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C5D8A" w14:textId="311814ED" w:rsidR="00AF50DF" w:rsidRPr="00D47FAE" w:rsidRDefault="00AF50DF" w:rsidP="00A97CC5">
      <w:pPr>
        <w:spacing w:after="0"/>
        <w:jc w:val="center"/>
        <w:rPr>
          <w:rFonts w:ascii="Arial" w:eastAsia="Calibri" w:hAnsi="Arial" w:cs="Arial"/>
          <w:b/>
          <w:sz w:val="20"/>
          <w:szCs w:val="20"/>
          <w:lang w:val="es-CO" w:eastAsia="es-ES"/>
        </w:rPr>
      </w:pPr>
      <w:r w:rsidRPr="00D47FAE">
        <w:rPr>
          <w:rFonts w:ascii="Arial" w:eastAsia="Calibri" w:hAnsi="Arial" w:cs="Arial"/>
          <w:b/>
          <w:sz w:val="20"/>
          <w:szCs w:val="20"/>
          <w:lang w:val="es-CO" w:eastAsia="es-ES"/>
        </w:rPr>
        <w:t>INFORME</w:t>
      </w:r>
      <w:r w:rsidR="00304E1F">
        <w:rPr>
          <w:rFonts w:ascii="Arial" w:eastAsia="Calibri" w:hAnsi="Arial" w:cs="Arial"/>
          <w:b/>
          <w:sz w:val="20"/>
          <w:szCs w:val="20"/>
          <w:lang w:val="es-CO" w:eastAsia="es-ES"/>
        </w:rPr>
        <w:t xml:space="preserve"> FINAL</w:t>
      </w:r>
      <w:r w:rsidR="00D07BF4" w:rsidRPr="00D47FAE">
        <w:rPr>
          <w:rFonts w:ascii="Arial" w:eastAsia="Calibri" w:hAnsi="Arial" w:cs="Arial"/>
          <w:b/>
          <w:sz w:val="20"/>
          <w:szCs w:val="20"/>
          <w:lang w:val="es-CO" w:eastAsia="es-ES"/>
        </w:rPr>
        <w:t xml:space="preserve"> </w:t>
      </w:r>
      <w:r w:rsidRPr="00D47FAE">
        <w:rPr>
          <w:rFonts w:ascii="Arial" w:eastAsia="Calibri" w:hAnsi="Arial" w:cs="Arial"/>
          <w:b/>
          <w:sz w:val="20"/>
          <w:szCs w:val="20"/>
          <w:lang w:val="es-CO" w:eastAsia="es-ES"/>
        </w:rPr>
        <w:t>DE AUDITORIA</w:t>
      </w:r>
    </w:p>
    <w:p w14:paraId="07BD473C" w14:textId="77777777" w:rsidR="00AF50DF" w:rsidRPr="00D47FAE" w:rsidRDefault="00AF50DF" w:rsidP="00A97CC5">
      <w:pPr>
        <w:spacing w:after="0"/>
        <w:jc w:val="both"/>
        <w:rPr>
          <w:rFonts w:ascii="Arial" w:eastAsia="Calibri" w:hAnsi="Arial" w:cs="Arial"/>
          <w:sz w:val="20"/>
          <w:szCs w:val="20"/>
          <w:lang w:val="es-CO" w:eastAsia="es-ES"/>
        </w:rPr>
      </w:pPr>
    </w:p>
    <w:p w14:paraId="036282F2" w14:textId="0B7DA0C1" w:rsidR="00AF50DF" w:rsidRPr="00D47FAE" w:rsidRDefault="00AF50DF" w:rsidP="00A97CC5">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El </w:t>
      </w:r>
      <w:r w:rsidR="00103F03" w:rsidRPr="00D47FAE">
        <w:rPr>
          <w:rFonts w:ascii="Arial" w:eastAsia="Calibri" w:hAnsi="Arial" w:cs="Arial"/>
          <w:sz w:val="20"/>
          <w:szCs w:val="20"/>
          <w:lang w:val="es-CO" w:eastAsia="es-ES"/>
        </w:rPr>
        <w:t>Grupo Auditor de la Oficina de Control Interno</w:t>
      </w:r>
      <w:r w:rsidRPr="00D47FAE">
        <w:rPr>
          <w:rFonts w:ascii="Arial" w:eastAsia="Calibri" w:hAnsi="Arial" w:cs="Arial"/>
          <w:sz w:val="20"/>
          <w:szCs w:val="20"/>
          <w:lang w:val="es-CO" w:eastAsia="es-ES"/>
        </w:rPr>
        <w:t xml:space="preserve">, en ejercicio de las funciones legales dispuestas en la Ley 87 de 1993, </w:t>
      </w:r>
      <w:r w:rsidR="00F200EA" w:rsidRPr="00D47FAE">
        <w:rPr>
          <w:rFonts w:ascii="Arial" w:eastAsia="Calibri" w:hAnsi="Arial" w:cs="Arial"/>
          <w:sz w:val="20"/>
          <w:szCs w:val="20"/>
          <w:lang w:val="es-CO" w:eastAsia="es-ES"/>
        </w:rPr>
        <w:t>el</w:t>
      </w:r>
      <w:r w:rsidR="008342C2" w:rsidRPr="00D47FAE">
        <w:rPr>
          <w:rFonts w:ascii="Arial" w:eastAsia="Calibri" w:hAnsi="Arial" w:cs="Arial"/>
          <w:sz w:val="20"/>
          <w:szCs w:val="20"/>
          <w:lang w:val="es-CO" w:eastAsia="es-ES"/>
        </w:rPr>
        <w:t xml:space="preserve"> Decreto 1083 de 2015, el </w:t>
      </w:r>
      <w:r w:rsidR="00F200EA" w:rsidRPr="00D47FAE">
        <w:rPr>
          <w:rFonts w:ascii="Arial" w:eastAsia="Calibri" w:hAnsi="Arial" w:cs="Arial"/>
          <w:sz w:val="20"/>
          <w:szCs w:val="20"/>
          <w:lang w:val="es-CO" w:eastAsia="es-ES"/>
        </w:rPr>
        <w:t xml:space="preserve">Decreto 1499 de 2017, y la Resolución 100 del 5 de febrero de 2016, posteriormente ajustada por la Resolución 04271 de 2018 </w:t>
      </w:r>
      <w:r w:rsidR="009B10A8" w:rsidRPr="00D47FAE">
        <w:rPr>
          <w:rFonts w:ascii="Arial" w:eastAsia="Calibri" w:hAnsi="Arial" w:cs="Arial"/>
          <w:sz w:val="20"/>
          <w:szCs w:val="20"/>
          <w:lang w:val="es-CO" w:eastAsia="es-ES"/>
        </w:rPr>
        <w:t>de</w:t>
      </w:r>
      <w:r w:rsidRPr="00D47FAE">
        <w:rPr>
          <w:rFonts w:ascii="Arial" w:eastAsia="Calibri" w:hAnsi="Arial" w:cs="Arial"/>
          <w:sz w:val="20"/>
          <w:szCs w:val="20"/>
          <w:lang w:val="es-CO" w:eastAsia="es-ES"/>
        </w:rPr>
        <w:t xml:space="preserve"> la </w:t>
      </w:r>
      <w:r w:rsidR="00103F03" w:rsidRPr="00D47FAE">
        <w:rPr>
          <w:rFonts w:ascii="Arial" w:eastAsia="Calibri" w:hAnsi="Arial" w:cs="Arial"/>
          <w:sz w:val="20"/>
          <w:szCs w:val="20"/>
          <w:lang w:val="es-CO" w:eastAsia="es-ES"/>
        </w:rPr>
        <w:t>Unidad para la Atención y Reparación Integral a las Victimas</w:t>
      </w:r>
      <w:r w:rsidRPr="00D47FAE">
        <w:rPr>
          <w:rFonts w:ascii="Arial" w:eastAsia="Calibri" w:hAnsi="Arial" w:cs="Arial"/>
          <w:sz w:val="20"/>
          <w:szCs w:val="20"/>
          <w:lang w:val="es-CO" w:eastAsia="es-ES"/>
        </w:rPr>
        <w:t xml:space="preserve">, además de las normas que reglamentan o modifican las anteriores disposiciones normativas en el ámbito de la evaluación del Sistema de Control Interno, presenta </w:t>
      </w:r>
      <w:r w:rsidR="00304E1F">
        <w:rPr>
          <w:rFonts w:ascii="Arial" w:eastAsia="Calibri" w:hAnsi="Arial" w:cs="Arial"/>
          <w:sz w:val="20"/>
          <w:szCs w:val="20"/>
          <w:lang w:val="es-CO" w:eastAsia="es-ES"/>
        </w:rPr>
        <w:t xml:space="preserve">informe final </w:t>
      </w:r>
      <w:r w:rsidR="00304E1F" w:rsidRPr="00D47FAE">
        <w:rPr>
          <w:rFonts w:ascii="Arial" w:eastAsia="Calibri" w:hAnsi="Arial" w:cs="Arial"/>
          <w:sz w:val="20"/>
          <w:szCs w:val="20"/>
          <w:lang w:val="es-CO" w:eastAsia="es-ES"/>
        </w:rPr>
        <w:t>del</w:t>
      </w:r>
      <w:r w:rsidRPr="00D47FAE">
        <w:rPr>
          <w:rFonts w:ascii="Arial" w:eastAsia="Calibri" w:hAnsi="Arial" w:cs="Arial"/>
          <w:sz w:val="20"/>
          <w:szCs w:val="20"/>
          <w:lang w:val="es-CO" w:eastAsia="es-ES"/>
        </w:rPr>
        <w:t xml:space="preserve"> proceso auditor que se relaciona a continuación:</w:t>
      </w:r>
    </w:p>
    <w:p w14:paraId="75462F97" w14:textId="77777777" w:rsidR="00C41CD4" w:rsidRPr="00D47FAE" w:rsidRDefault="00C41CD4" w:rsidP="00C41CD4">
      <w:pPr>
        <w:spacing w:after="0"/>
        <w:ind w:left="3544" w:hanging="3544"/>
        <w:jc w:val="both"/>
        <w:rPr>
          <w:rFonts w:ascii="Arial" w:eastAsia="Calibri" w:hAnsi="Arial" w:cs="Arial"/>
          <w:sz w:val="20"/>
          <w:szCs w:val="20"/>
          <w:lang w:val="es-CO" w:eastAsia="es-ES"/>
        </w:rPr>
      </w:pPr>
    </w:p>
    <w:p w14:paraId="209C9E1B" w14:textId="77777777" w:rsidR="00C41CD4" w:rsidRPr="00D47FAE" w:rsidRDefault="00C41CD4" w:rsidP="00C41CD4">
      <w:pPr>
        <w:spacing w:after="0"/>
        <w:ind w:left="3544" w:hanging="3544"/>
        <w:jc w:val="both"/>
        <w:rPr>
          <w:rFonts w:ascii="Arial" w:eastAsia="Calibri" w:hAnsi="Arial" w:cs="Arial"/>
          <w:sz w:val="20"/>
          <w:szCs w:val="20"/>
          <w:lang w:val="es-CO" w:eastAsia="es-ES"/>
        </w:rPr>
      </w:pPr>
    </w:p>
    <w:p w14:paraId="336A3B2A" w14:textId="77777777" w:rsidR="00AF50DF" w:rsidRPr="00D47FAE" w:rsidRDefault="00AF50DF" w:rsidP="00C41CD4">
      <w:pPr>
        <w:spacing w:after="0"/>
        <w:ind w:left="3544" w:hanging="3544"/>
        <w:jc w:val="both"/>
        <w:rPr>
          <w:rFonts w:ascii="Arial" w:eastAsia="Calibri" w:hAnsi="Arial" w:cs="Arial"/>
          <w:b/>
          <w:sz w:val="20"/>
          <w:szCs w:val="20"/>
          <w:lang w:eastAsia="es-ES"/>
        </w:rPr>
      </w:pPr>
      <w:r w:rsidRPr="00D47FAE">
        <w:rPr>
          <w:rFonts w:ascii="Arial" w:eastAsia="Calibri" w:hAnsi="Arial" w:cs="Arial"/>
          <w:b/>
          <w:sz w:val="20"/>
          <w:szCs w:val="20"/>
          <w:lang w:val="es-CO" w:eastAsia="es-ES"/>
        </w:rPr>
        <w:t>Nombre del proceso auditado:</w:t>
      </w:r>
      <w:r w:rsidRPr="00D47FAE">
        <w:rPr>
          <w:rFonts w:ascii="Arial" w:eastAsia="Calibri" w:hAnsi="Arial" w:cs="Arial"/>
          <w:b/>
          <w:sz w:val="20"/>
          <w:szCs w:val="20"/>
          <w:lang w:val="es-CO" w:eastAsia="es-ES"/>
        </w:rPr>
        <w:tab/>
      </w:r>
      <w:r w:rsidR="00C41CD4" w:rsidRPr="00D47FAE">
        <w:rPr>
          <w:rFonts w:ascii="Arial" w:eastAsia="Calibri" w:hAnsi="Arial" w:cs="Arial"/>
          <w:sz w:val="20"/>
          <w:szCs w:val="20"/>
          <w:lang w:eastAsia="es-ES"/>
        </w:rPr>
        <w:t>Control Interno Disciplinario</w:t>
      </w:r>
      <w:r w:rsidR="00D928C3" w:rsidRPr="00D47FAE">
        <w:rPr>
          <w:rFonts w:ascii="Arial" w:eastAsia="Calibri" w:hAnsi="Arial" w:cs="Arial"/>
          <w:sz w:val="20"/>
          <w:szCs w:val="20"/>
          <w:lang w:eastAsia="es-ES"/>
        </w:rPr>
        <w:t>.</w:t>
      </w:r>
    </w:p>
    <w:p w14:paraId="0D6C8D6E" w14:textId="77777777" w:rsidR="00CD6648" w:rsidRPr="00D47FAE" w:rsidRDefault="00CD6648" w:rsidP="00CD6648">
      <w:pPr>
        <w:spacing w:after="0"/>
        <w:ind w:left="3544" w:hanging="3544"/>
        <w:jc w:val="both"/>
        <w:rPr>
          <w:rFonts w:ascii="Arial" w:eastAsia="Calibri" w:hAnsi="Arial" w:cs="Arial"/>
          <w:b/>
          <w:sz w:val="20"/>
          <w:szCs w:val="20"/>
          <w:lang w:val="es-CO" w:eastAsia="es-ES"/>
        </w:rPr>
      </w:pPr>
    </w:p>
    <w:p w14:paraId="187A8044" w14:textId="77777777" w:rsidR="00CD6648" w:rsidRPr="00D47FAE" w:rsidRDefault="00AF50DF" w:rsidP="00F61519">
      <w:pPr>
        <w:spacing w:after="0"/>
        <w:ind w:left="3540" w:hanging="3540"/>
        <w:jc w:val="both"/>
        <w:rPr>
          <w:rFonts w:ascii="Arial" w:eastAsia="Calibri" w:hAnsi="Arial" w:cs="Arial"/>
          <w:sz w:val="20"/>
          <w:szCs w:val="20"/>
          <w:lang w:val="es-CO" w:eastAsia="es-ES"/>
        </w:rPr>
      </w:pPr>
      <w:r w:rsidRPr="00D47FAE">
        <w:rPr>
          <w:rFonts w:ascii="Arial" w:eastAsia="Calibri" w:hAnsi="Arial" w:cs="Arial"/>
          <w:b/>
          <w:sz w:val="20"/>
          <w:szCs w:val="20"/>
          <w:lang w:val="es-CO" w:eastAsia="es-ES"/>
        </w:rPr>
        <w:t>Dependencia líder del proceso:</w:t>
      </w:r>
      <w:r w:rsidRPr="00D47FAE">
        <w:rPr>
          <w:rFonts w:ascii="Arial" w:eastAsia="Calibri" w:hAnsi="Arial" w:cs="Arial"/>
          <w:b/>
          <w:sz w:val="20"/>
          <w:szCs w:val="20"/>
          <w:lang w:val="es-CO" w:eastAsia="es-ES"/>
        </w:rPr>
        <w:tab/>
      </w:r>
      <w:r w:rsidR="00F13E58" w:rsidRPr="00D47FAE">
        <w:rPr>
          <w:rFonts w:ascii="Arial" w:eastAsia="Calibri" w:hAnsi="Arial" w:cs="Arial"/>
          <w:sz w:val="20"/>
          <w:szCs w:val="20"/>
          <w:lang w:eastAsia="es-ES"/>
        </w:rPr>
        <w:t xml:space="preserve">Secretaria General - </w:t>
      </w:r>
      <w:r w:rsidR="00F859B0" w:rsidRPr="00D47FAE">
        <w:rPr>
          <w:rFonts w:ascii="Arial" w:eastAsia="Calibri" w:hAnsi="Arial" w:cs="Arial"/>
          <w:sz w:val="20"/>
          <w:szCs w:val="20"/>
          <w:lang w:eastAsia="es-ES"/>
        </w:rPr>
        <w:t>G</w:t>
      </w:r>
      <w:r w:rsidR="00D07BF4" w:rsidRPr="00D47FAE">
        <w:rPr>
          <w:rFonts w:ascii="Arial" w:eastAsia="Calibri" w:hAnsi="Arial" w:cs="Arial"/>
          <w:sz w:val="20"/>
          <w:szCs w:val="20"/>
          <w:lang w:eastAsia="es-ES"/>
        </w:rPr>
        <w:t xml:space="preserve">rupo de Control Interno Disciplinario. </w:t>
      </w:r>
    </w:p>
    <w:p w14:paraId="2E97793C" w14:textId="77777777" w:rsidR="00AF50DF" w:rsidRPr="00D47FAE" w:rsidRDefault="00AF50DF" w:rsidP="00A97CC5">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 xml:space="preserve"> </w:t>
      </w:r>
    </w:p>
    <w:p w14:paraId="0412C60C" w14:textId="77777777" w:rsidR="00F859B0" w:rsidRPr="00D47FAE" w:rsidRDefault="00AF50DF" w:rsidP="00D07BF4">
      <w:pPr>
        <w:spacing w:after="0"/>
        <w:ind w:left="3540" w:hanging="3540"/>
        <w:jc w:val="both"/>
        <w:rPr>
          <w:rFonts w:ascii="Arial" w:eastAsia="Calibri" w:hAnsi="Arial" w:cs="Arial"/>
          <w:b/>
          <w:sz w:val="20"/>
          <w:szCs w:val="20"/>
          <w:lang w:eastAsia="es-ES"/>
        </w:rPr>
      </w:pPr>
      <w:r w:rsidRPr="00D47FAE">
        <w:rPr>
          <w:rFonts w:ascii="Arial" w:eastAsia="Calibri" w:hAnsi="Arial" w:cs="Arial"/>
          <w:b/>
          <w:sz w:val="20"/>
          <w:szCs w:val="20"/>
          <w:lang w:val="es-CO" w:eastAsia="es-ES"/>
        </w:rPr>
        <w:t>Servidor responsable del proceso:</w:t>
      </w:r>
      <w:r w:rsidRPr="00D47FAE">
        <w:rPr>
          <w:rFonts w:ascii="Arial" w:eastAsia="Calibri" w:hAnsi="Arial" w:cs="Arial"/>
          <w:b/>
          <w:sz w:val="20"/>
          <w:szCs w:val="20"/>
          <w:lang w:val="es-CO" w:eastAsia="es-ES"/>
        </w:rPr>
        <w:tab/>
      </w:r>
      <w:r w:rsidR="008E332C" w:rsidRPr="00D47FAE">
        <w:rPr>
          <w:rFonts w:ascii="Arial" w:eastAsia="Calibri" w:hAnsi="Arial" w:cs="Arial"/>
          <w:sz w:val="20"/>
          <w:szCs w:val="20"/>
          <w:lang w:val="es-CO" w:eastAsia="es-ES"/>
        </w:rPr>
        <w:t>Doctora Carolina María Moncada Zapata - Doctor</w:t>
      </w:r>
      <w:r w:rsidR="008E332C" w:rsidRPr="00D47FAE">
        <w:rPr>
          <w:rFonts w:ascii="Arial" w:eastAsia="Calibri" w:hAnsi="Arial" w:cs="Arial"/>
          <w:b/>
          <w:sz w:val="20"/>
          <w:szCs w:val="20"/>
          <w:lang w:val="es-CO" w:eastAsia="es-ES"/>
        </w:rPr>
        <w:t xml:space="preserve"> </w:t>
      </w:r>
      <w:r w:rsidR="00D07BF4" w:rsidRPr="00D47FAE">
        <w:rPr>
          <w:rFonts w:ascii="Arial" w:eastAsia="Calibri" w:hAnsi="Arial" w:cs="Arial"/>
          <w:sz w:val="20"/>
          <w:szCs w:val="20"/>
          <w:lang w:val="es-CO" w:eastAsia="es-ES"/>
        </w:rPr>
        <w:t xml:space="preserve">Alfredo Vargas Díaz </w:t>
      </w:r>
      <w:r w:rsidR="00F12922" w:rsidRPr="00D47FAE">
        <w:rPr>
          <w:rFonts w:ascii="Arial" w:eastAsia="Calibri" w:hAnsi="Arial" w:cs="Arial"/>
          <w:sz w:val="20"/>
          <w:szCs w:val="20"/>
          <w:lang w:val="es-CO" w:eastAsia="es-ES"/>
        </w:rPr>
        <w:t xml:space="preserve"> </w:t>
      </w:r>
    </w:p>
    <w:p w14:paraId="5F446644" w14:textId="77777777" w:rsidR="008A1246" w:rsidRPr="00D47FAE" w:rsidRDefault="008A1246" w:rsidP="00A97CC5">
      <w:pPr>
        <w:spacing w:after="0"/>
        <w:jc w:val="both"/>
        <w:rPr>
          <w:rFonts w:ascii="Arial" w:eastAsia="Calibri" w:hAnsi="Arial" w:cs="Arial"/>
          <w:b/>
          <w:sz w:val="20"/>
          <w:szCs w:val="20"/>
          <w:lang w:val="es-CO" w:eastAsia="es-ES"/>
        </w:rPr>
      </w:pPr>
    </w:p>
    <w:p w14:paraId="5E142979" w14:textId="77777777" w:rsidR="00AF50DF" w:rsidRPr="00D47FAE" w:rsidRDefault="00AF50DF" w:rsidP="00A97CC5">
      <w:pPr>
        <w:spacing w:after="0"/>
        <w:jc w:val="both"/>
        <w:rPr>
          <w:rFonts w:ascii="Arial" w:eastAsia="Calibri" w:hAnsi="Arial" w:cs="Arial"/>
          <w:sz w:val="20"/>
          <w:szCs w:val="20"/>
          <w:lang w:val="es-CO" w:eastAsia="es-ES"/>
        </w:rPr>
      </w:pPr>
      <w:r w:rsidRPr="00D47FAE">
        <w:rPr>
          <w:rFonts w:ascii="Arial" w:eastAsia="Calibri" w:hAnsi="Arial" w:cs="Arial"/>
          <w:b/>
          <w:sz w:val="20"/>
          <w:szCs w:val="20"/>
          <w:lang w:val="es-CO" w:eastAsia="es-ES"/>
        </w:rPr>
        <w:t>Tipo de auditoría realizada:</w:t>
      </w:r>
      <w:r w:rsidRPr="00D47FAE">
        <w:rPr>
          <w:rFonts w:ascii="Arial" w:eastAsia="Calibri" w:hAnsi="Arial" w:cs="Arial"/>
          <w:b/>
          <w:sz w:val="20"/>
          <w:szCs w:val="20"/>
          <w:lang w:val="es-CO" w:eastAsia="es-ES"/>
        </w:rPr>
        <w:tab/>
      </w:r>
      <w:r w:rsidRPr="00D47FAE">
        <w:rPr>
          <w:rFonts w:ascii="Arial" w:eastAsia="Calibri" w:hAnsi="Arial" w:cs="Arial"/>
          <w:b/>
          <w:sz w:val="20"/>
          <w:szCs w:val="20"/>
          <w:lang w:val="es-CO" w:eastAsia="es-ES"/>
        </w:rPr>
        <w:tab/>
      </w:r>
      <w:r w:rsidRPr="00D47FAE">
        <w:rPr>
          <w:rFonts w:ascii="Arial" w:eastAsia="Calibri" w:hAnsi="Arial" w:cs="Arial"/>
          <w:sz w:val="20"/>
          <w:szCs w:val="20"/>
          <w:lang w:val="es-CO" w:eastAsia="es-ES"/>
        </w:rPr>
        <w:t xml:space="preserve">De primera parte, efectividad del </w:t>
      </w:r>
      <w:r w:rsidR="00247126" w:rsidRPr="00D47FAE">
        <w:rPr>
          <w:rFonts w:ascii="Arial" w:eastAsia="Calibri" w:hAnsi="Arial" w:cs="Arial"/>
          <w:sz w:val="20"/>
          <w:szCs w:val="20"/>
          <w:lang w:val="es-CO" w:eastAsia="es-ES"/>
        </w:rPr>
        <w:t>S</w:t>
      </w:r>
      <w:r w:rsidRPr="00D47FAE">
        <w:rPr>
          <w:rFonts w:ascii="Arial" w:eastAsia="Calibri" w:hAnsi="Arial" w:cs="Arial"/>
          <w:sz w:val="20"/>
          <w:szCs w:val="20"/>
          <w:lang w:val="es-CO" w:eastAsia="es-ES"/>
        </w:rPr>
        <w:t xml:space="preserve">istema de </w:t>
      </w:r>
      <w:r w:rsidR="00247126" w:rsidRPr="00D47FAE">
        <w:rPr>
          <w:rFonts w:ascii="Arial" w:eastAsia="Calibri" w:hAnsi="Arial" w:cs="Arial"/>
          <w:sz w:val="20"/>
          <w:szCs w:val="20"/>
          <w:lang w:val="es-CO" w:eastAsia="es-ES"/>
        </w:rPr>
        <w:t>C</w:t>
      </w:r>
      <w:r w:rsidRPr="00D47FAE">
        <w:rPr>
          <w:rFonts w:ascii="Arial" w:eastAsia="Calibri" w:hAnsi="Arial" w:cs="Arial"/>
          <w:sz w:val="20"/>
          <w:szCs w:val="20"/>
          <w:lang w:val="es-CO" w:eastAsia="es-ES"/>
        </w:rPr>
        <w:t>ontrol</w:t>
      </w:r>
      <w:r w:rsidRPr="00D47FAE">
        <w:rPr>
          <w:rFonts w:ascii="Arial" w:eastAsia="Calibri" w:hAnsi="Arial" w:cs="Arial"/>
          <w:b/>
          <w:sz w:val="20"/>
          <w:szCs w:val="20"/>
          <w:lang w:val="es-CO" w:eastAsia="es-ES"/>
        </w:rPr>
        <w:t xml:space="preserve"> </w:t>
      </w:r>
      <w:r w:rsidR="00247126" w:rsidRPr="00D47FAE">
        <w:rPr>
          <w:rFonts w:ascii="Arial" w:eastAsia="Calibri" w:hAnsi="Arial" w:cs="Arial"/>
          <w:b/>
          <w:sz w:val="20"/>
          <w:szCs w:val="20"/>
          <w:lang w:val="es-CO" w:eastAsia="es-ES"/>
        </w:rPr>
        <w:t>I</w:t>
      </w:r>
      <w:r w:rsidRPr="00D47FAE">
        <w:rPr>
          <w:rFonts w:ascii="Arial" w:eastAsia="Calibri" w:hAnsi="Arial" w:cs="Arial"/>
          <w:sz w:val="20"/>
          <w:szCs w:val="20"/>
          <w:lang w:val="es-CO" w:eastAsia="es-ES"/>
        </w:rPr>
        <w:t>nterno</w:t>
      </w:r>
    </w:p>
    <w:p w14:paraId="468800F1" w14:textId="77777777" w:rsidR="00CD6648" w:rsidRPr="00D47FAE" w:rsidRDefault="00CD6648" w:rsidP="00A97CC5">
      <w:pPr>
        <w:spacing w:after="0"/>
        <w:jc w:val="both"/>
        <w:rPr>
          <w:rFonts w:ascii="Arial" w:eastAsia="Calibri" w:hAnsi="Arial" w:cs="Arial"/>
          <w:b/>
          <w:sz w:val="20"/>
          <w:szCs w:val="20"/>
          <w:lang w:val="es-CO" w:eastAsia="es-ES"/>
        </w:rPr>
      </w:pPr>
    </w:p>
    <w:p w14:paraId="6A98EC4C" w14:textId="77777777" w:rsidR="00AF50DF" w:rsidRPr="00D47FAE" w:rsidRDefault="00AF50DF" w:rsidP="00A97CC5">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F</w:t>
      </w:r>
      <w:r w:rsidR="009C2DAA" w:rsidRPr="00D47FAE">
        <w:rPr>
          <w:rFonts w:ascii="Arial" w:eastAsia="Calibri" w:hAnsi="Arial" w:cs="Arial"/>
          <w:b/>
          <w:sz w:val="20"/>
          <w:szCs w:val="20"/>
          <w:lang w:val="es-CO" w:eastAsia="es-ES"/>
        </w:rPr>
        <w:t>echa de auditoría:</w:t>
      </w:r>
      <w:r w:rsidR="009C2DAA" w:rsidRPr="00D47FAE">
        <w:rPr>
          <w:rFonts w:ascii="Arial" w:eastAsia="Calibri" w:hAnsi="Arial" w:cs="Arial"/>
          <w:b/>
          <w:sz w:val="20"/>
          <w:szCs w:val="20"/>
          <w:lang w:val="es-CO" w:eastAsia="es-ES"/>
        </w:rPr>
        <w:tab/>
      </w:r>
      <w:r w:rsidR="009C2DAA" w:rsidRPr="00D47FAE">
        <w:rPr>
          <w:rFonts w:ascii="Arial" w:eastAsia="Calibri" w:hAnsi="Arial" w:cs="Arial"/>
          <w:b/>
          <w:sz w:val="20"/>
          <w:szCs w:val="20"/>
          <w:lang w:val="es-CO" w:eastAsia="es-ES"/>
        </w:rPr>
        <w:tab/>
      </w:r>
      <w:r w:rsidR="009C2DAA" w:rsidRPr="00D47FAE">
        <w:rPr>
          <w:rFonts w:ascii="Arial" w:eastAsia="Calibri" w:hAnsi="Arial" w:cs="Arial"/>
          <w:sz w:val="20"/>
          <w:szCs w:val="20"/>
          <w:lang w:val="es-CO" w:eastAsia="es-ES"/>
        </w:rPr>
        <w:tab/>
      </w:r>
      <w:r w:rsidR="00A53ED2" w:rsidRPr="00D47FAE">
        <w:rPr>
          <w:rFonts w:ascii="Arial" w:eastAsia="Calibri" w:hAnsi="Arial" w:cs="Arial"/>
          <w:sz w:val="20"/>
          <w:szCs w:val="20"/>
          <w:lang w:val="es-CO" w:eastAsia="es-ES"/>
        </w:rPr>
        <w:t>septiembre</w:t>
      </w:r>
      <w:r w:rsidR="00F859B0" w:rsidRPr="00D47FAE">
        <w:rPr>
          <w:rFonts w:ascii="Arial" w:eastAsia="Calibri" w:hAnsi="Arial" w:cs="Arial"/>
          <w:sz w:val="20"/>
          <w:szCs w:val="20"/>
          <w:lang w:eastAsia="es-ES"/>
        </w:rPr>
        <w:t xml:space="preserve"> 1 a octubre 31 de 2018</w:t>
      </w:r>
    </w:p>
    <w:p w14:paraId="07AE1C25" w14:textId="77777777" w:rsidR="00AA3D87" w:rsidRPr="00D47FAE" w:rsidRDefault="00AA3D87" w:rsidP="00A97CC5">
      <w:pPr>
        <w:spacing w:after="0"/>
        <w:jc w:val="both"/>
        <w:rPr>
          <w:rFonts w:ascii="Arial" w:eastAsia="Calibri" w:hAnsi="Arial" w:cs="Arial"/>
          <w:b/>
          <w:sz w:val="20"/>
          <w:szCs w:val="20"/>
          <w:lang w:val="es-CO" w:eastAsia="es-ES"/>
        </w:rPr>
      </w:pPr>
    </w:p>
    <w:p w14:paraId="3D7A6692" w14:textId="77777777" w:rsidR="00BC10D6" w:rsidRPr="00D47FAE" w:rsidRDefault="00AA3D87" w:rsidP="00BC10D6">
      <w:pPr>
        <w:spacing w:after="0"/>
        <w:ind w:left="3540" w:hanging="354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Grupo Auditor:</w:t>
      </w:r>
      <w:r w:rsidRPr="00D47FAE">
        <w:rPr>
          <w:rFonts w:ascii="Arial" w:eastAsia="Calibri" w:hAnsi="Arial" w:cs="Arial"/>
          <w:b/>
          <w:sz w:val="20"/>
          <w:szCs w:val="20"/>
          <w:lang w:val="es-CO" w:eastAsia="es-ES"/>
        </w:rPr>
        <w:tab/>
      </w:r>
      <w:r w:rsidR="00BC10D6" w:rsidRPr="00D47FAE">
        <w:rPr>
          <w:rFonts w:ascii="Arial" w:eastAsia="Calibri" w:hAnsi="Arial" w:cs="Arial"/>
          <w:sz w:val="20"/>
          <w:szCs w:val="20"/>
          <w:lang w:val="es-CO" w:eastAsia="es-ES"/>
        </w:rPr>
        <w:t>Auditor</w:t>
      </w:r>
      <w:r w:rsidR="00D07BF4" w:rsidRPr="00D47FAE">
        <w:rPr>
          <w:rFonts w:ascii="Arial" w:eastAsia="Calibri" w:hAnsi="Arial" w:cs="Arial"/>
          <w:sz w:val="20"/>
          <w:szCs w:val="20"/>
          <w:lang w:val="es-CO" w:eastAsia="es-ES"/>
        </w:rPr>
        <w:t xml:space="preserve"> Líder </w:t>
      </w:r>
      <w:r w:rsidR="00BC10D6" w:rsidRPr="00D47FAE">
        <w:rPr>
          <w:rFonts w:ascii="Arial" w:eastAsia="Calibri" w:hAnsi="Arial" w:cs="Arial"/>
          <w:sz w:val="20"/>
          <w:szCs w:val="20"/>
          <w:lang w:val="es-CO" w:eastAsia="es-ES"/>
        </w:rPr>
        <w:t>Ingeniero José David Murcia Rodríguez</w:t>
      </w:r>
    </w:p>
    <w:p w14:paraId="1BBDD28C" w14:textId="7F3101A4" w:rsidR="00D07BF4" w:rsidRDefault="00D07BF4" w:rsidP="00F859B0">
      <w:pPr>
        <w:spacing w:after="0"/>
        <w:ind w:left="3540" w:hanging="354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b/>
        <w:t>Auditora abogada Jenny Johanna Melo Zapata</w:t>
      </w:r>
    </w:p>
    <w:p w14:paraId="1618FFD8" w14:textId="581BC055" w:rsidR="00CB67CD" w:rsidRDefault="00CB67CD" w:rsidP="00F859B0">
      <w:pPr>
        <w:spacing w:after="0"/>
        <w:ind w:left="3540" w:hanging="3540"/>
        <w:jc w:val="both"/>
        <w:rPr>
          <w:rFonts w:ascii="Arial" w:eastAsia="Calibri" w:hAnsi="Arial" w:cs="Arial"/>
          <w:sz w:val="20"/>
          <w:szCs w:val="20"/>
          <w:lang w:val="es-CO" w:eastAsia="es-ES"/>
        </w:rPr>
      </w:pPr>
    </w:p>
    <w:p w14:paraId="30EABF38" w14:textId="7C8766F0" w:rsidR="00AA25B0" w:rsidRDefault="00CB67CD" w:rsidP="00CB67CD">
      <w:pPr>
        <w:jc w:val="both"/>
        <w:rPr>
          <w:rFonts w:ascii="Arial" w:hAnsi="Arial" w:cs="Arial"/>
          <w:sz w:val="20"/>
          <w:szCs w:val="20"/>
          <w:lang w:eastAsia="es-ES"/>
        </w:rPr>
      </w:pPr>
      <w:r>
        <w:rPr>
          <w:rFonts w:ascii="Arial" w:hAnsi="Arial" w:cs="Arial"/>
          <w:sz w:val="20"/>
          <w:szCs w:val="20"/>
          <w:lang w:eastAsia="es-ES"/>
        </w:rPr>
        <w:t>Es de anotar que la Oficina de Control Interno remitió el informe preliminar a la Secretaria General y al Coordinador del Grupo de Control Interno Disciplinario mediante correo electrónico del martes 11 de diciembre de 2018, dándole tres días hábiles para recibir observaciones</w:t>
      </w:r>
      <w:r w:rsidR="00AA25B0">
        <w:rPr>
          <w:rFonts w:ascii="Arial" w:hAnsi="Arial" w:cs="Arial"/>
          <w:sz w:val="20"/>
          <w:szCs w:val="20"/>
          <w:lang w:eastAsia="es-ES"/>
        </w:rPr>
        <w:t>.</w:t>
      </w:r>
    </w:p>
    <w:p w14:paraId="7073C216" w14:textId="20E2B919" w:rsidR="00AA25B0" w:rsidRDefault="00AA25B0" w:rsidP="00CB67CD">
      <w:pPr>
        <w:jc w:val="both"/>
        <w:rPr>
          <w:rFonts w:ascii="Arial" w:hAnsi="Arial" w:cs="Arial"/>
          <w:sz w:val="20"/>
          <w:szCs w:val="20"/>
          <w:lang w:eastAsia="es-ES"/>
        </w:rPr>
      </w:pPr>
      <w:r>
        <w:rPr>
          <w:rFonts w:ascii="Arial" w:hAnsi="Arial" w:cs="Arial"/>
          <w:sz w:val="20"/>
          <w:szCs w:val="20"/>
          <w:lang w:eastAsia="es-ES"/>
        </w:rPr>
        <w:t>E</w:t>
      </w:r>
      <w:r w:rsidR="00CB67CD">
        <w:rPr>
          <w:rFonts w:ascii="Arial" w:hAnsi="Arial" w:cs="Arial"/>
          <w:sz w:val="20"/>
          <w:szCs w:val="20"/>
          <w:lang w:eastAsia="es-ES"/>
        </w:rPr>
        <w:t>l término ven</w:t>
      </w:r>
      <w:r>
        <w:rPr>
          <w:rFonts w:ascii="Arial" w:hAnsi="Arial" w:cs="Arial"/>
          <w:sz w:val="20"/>
          <w:szCs w:val="20"/>
          <w:lang w:eastAsia="es-ES"/>
        </w:rPr>
        <w:t>ció</w:t>
      </w:r>
      <w:r w:rsidR="00CB67CD">
        <w:rPr>
          <w:rFonts w:ascii="Arial" w:hAnsi="Arial" w:cs="Arial"/>
          <w:sz w:val="20"/>
          <w:szCs w:val="20"/>
          <w:lang w:eastAsia="es-ES"/>
        </w:rPr>
        <w:t xml:space="preserve"> el </w:t>
      </w:r>
      <w:r w:rsidR="002C7F9E">
        <w:rPr>
          <w:rFonts w:ascii="Arial" w:hAnsi="Arial" w:cs="Arial"/>
          <w:sz w:val="20"/>
          <w:szCs w:val="20"/>
          <w:lang w:eastAsia="es-ES"/>
        </w:rPr>
        <w:t>viernes</w:t>
      </w:r>
      <w:r w:rsidR="00CB67CD">
        <w:rPr>
          <w:rFonts w:ascii="Arial" w:hAnsi="Arial" w:cs="Arial"/>
          <w:sz w:val="20"/>
          <w:szCs w:val="20"/>
          <w:lang w:eastAsia="es-ES"/>
        </w:rPr>
        <w:t xml:space="preserve"> 14 </w:t>
      </w:r>
      <w:r>
        <w:rPr>
          <w:rFonts w:ascii="Arial" w:hAnsi="Arial" w:cs="Arial"/>
          <w:sz w:val="20"/>
          <w:szCs w:val="20"/>
          <w:lang w:eastAsia="es-ES"/>
        </w:rPr>
        <w:t xml:space="preserve">de los que corren y el auditado remite sus comentarios al informe preliminar.  Los aspectos sobresalientes de la respuesta radican en los siguientes </w:t>
      </w:r>
      <w:r w:rsidR="004A398D">
        <w:rPr>
          <w:rFonts w:ascii="Arial" w:hAnsi="Arial" w:cs="Arial"/>
          <w:sz w:val="20"/>
          <w:szCs w:val="20"/>
          <w:lang w:eastAsia="es-ES"/>
        </w:rPr>
        <w:t>punto</w:t>
      </w:r>
      <w:r>
        <w:rPr>
          <w:rFonts w:ascii="Arial" w:hAnsi="Arial" w:cs="Arial"/>
          <w:sz w:val="20"/>
          <w:szCs w:val="20"/>
          <w:lang w:eastAsia="es-ES"/>
        </w:rPr>
        <w:t>s: i)</w:t>
      </w:r>
      <w:r w:rsidR="009E36CB">
        <w:rPr>
          <w:rFonts w:ascii="Arial" w:hAnsi="Arial" w:cs="Arial"/>
          <w:sz w:val="20"/>
          <w:szCs w:val="20"/>
          <w:lang w:eastAsia="es-ES"/>
        </w:rPr>
        <w:t xml:space="preserve"> establece </w:t>
      </w:r>
      <w:r w:rsidR="00B37C14">
        <w:rPr>
          <w:rFonts w:ascii="Arial" w:hAnsi="Arial" w:cs="Arial"/>
          <w:sz w:val="20"/>
          <w:szCs w:val="20"/>
          <w:lang w:eastAsia="es-ES"/>
        </w:rPr>
        <w:t xml:space="preserve">que las respuestas a las debilidades juntamente con los soportes no fueron tenidas en consideración por el Equipo Auditor; </w:t>
      </w:r>
      <w:proofErr w:type="spellStart"/>
      <w:r w:rsidR="00B37C14">
        <w:rPr>
          <w:rFonts w:ascii="Arial" w:hAnsi="Arial" w:cs="Arial"/>
          <w:sz w:val="20"/>
          <w:szCs w:val="20"/>
          <w:lang w:eastAsia="es-ES"/>
        </w:rPr>
        <w:t>ii</w:t>
      </w:r>
      <w:proofErr w:type="spellEnd"/>
      <w:r w:rsidR="00B37C14">
        <w:rPr>
          <w:rFonts w:ascii="Arial" w:hAnsi="Arial" w:cs="Arial"/>
          <w:sz w:val="20"/>
          <w:szCs w:val="20"/>
          <w:lang w:eastAsia="es-ES"/>
        </w:rPr>
        <w:t>) hace un repaso de los ítems auditados y respecto de los formatos solicita que se direccione a los auditores.  Como quiera que del documento no se desprende comentario técnico de gestión que limite o modifique el criterio de</w:t>
      </w:r>
      <w:r w:rsidR="004A398D">
        <w:rPr>
          <w:rFonts w:ascii="Arial" w:hAnsi="Arial" w:cs="Arial"/>
          <w:sz w:val="20"/>
          <w:szCs w:val="20"/>
          <w:lang w:eastAsia="es-ES"/>
        </w:rPr>
        <w:t>l</w:t>
      </w:r>
      <w:r w:rsidR="00B37C14">
        <w:rPr>
          <w:rFonts w:ascii="Arial" w:hAnsi="Arial" w:cs="Arial"/>
          <w:sz w:val="20"/>
          <w:szCs w:val="20"/>
          <w:lang w:eastAsia="es-ES"/>
        </w:rPr>
        <w:t xml:space="preserve"> auditor, se hace necesario mantener incólume el concepto de auditoría. </w:t>
      </w:r>
    </w:p>
    <w:p w14:paraId="5AFAB72F" w14:textId="0135CA31" w:rsidR="00AA25B0" w:rsidRDefault="00B37C14" w:rsidP="00CB67CD">
      <w:pPr>
        <w:jc w:val="both"/>
        <w:rPr>
          <w:rFonts w:ascii="Arial" w:hAnsi="Arial" w:cs="Arial"/>
          <w:sz w:val="20"/>
          <w:szCs w:val="20"/>
          <w:lang w:eastAsia="es-ES"/>
        </w:rPr>
      </w:pPr>
      <w:r>
        <w:rPr>
          <w:rFonts w:ascii="Arial" w:hAnsi="Arial" w:cs="Arial"/>
          <w:sz w:val="20"/>
          <w:szCs w:val="20"/>
          <w:lang w:eastAsia="es-ES"/>
        </w:rPr>
        <w:t>No obstante, esta jefatura no comparte los comentarios expresado</w:t>
      </w:r>
      <w:r w:rsidR="00DE624F">
        <w:rPr>
          <w:rFonts w:ascii="Arial" w:hAnsi="Arial" w:cs="Arial"/>
          <w:sz w:val="20"/>
          <w:szCs w:val="20"/>
          <w:lang w:eastAsia="es-ES"/>
        </w:rPr>
        <w:t>s</w:t>
      </w:r>
      <w:r>
        <w:rPr>
          <w:rFonts w:ascii="Arial" w:hAnsi="Arial" w:cs="Arial"/>
          <w:sz w:val="20"/>
          <w:szCs w:val="20"/>
          <w:lang w:eastAsia="es-ES"/>
        </w:rPr>
        <w:t xml:space="preserve"> por el auditado</w:t>
      </w:r>
      <w:r w:rsidR="002727DD">
        <w:rPr>
          <w:rFonts w:ascii="Arial" w:hAnsi="Arial" w:cs="Arial"/>
          <w:sz w:val="20"/>
          <w:szCs w:val="20"/>
          <w:lang w:eastAsia="es-ES"/>
        </w:rPr>
        <w:t xml:space="preserve">.  En efecto los auditores de la </w:t>
      </w:r>
      <w:r w:rsidR="00DE624F">
        <w:rPr>
          <w:rFonts w:ascii="Arial" w:hAnsi="Arial" w:cs="Arial"/>
          <w:sz w:val="20"/>
          <w:szCs w:val="20"/>
          <w:lang w:eastAsia="es-ES"/>
        </w:rPr>
        <w:t>Oficina</w:t>
      </w:r>
      <w:r w:rsidR="002727DD">
        <w:rPr>
          <w:rFonts w:ascii="Arial" w:hAnsi="Arial" w:cs="Arial"/>
          <w:sz w:val="20"/>
          <w:szCs w:val="20"/>
          <w:lang w:eastAsia="es-ES"/>
        </w:rPr>
        <w:t xml:space="preserve"> de Control Interno son profesionales certificados internacionalmen</w:t>
      </w:r>
      <w:r w:rsidR="00DE624F">
        <w:rPr>
          <w:rFonts w:ascii="Arial" w:hAnsi="Arial" w:cs="Arial"/>
          <w:sz w:val="20"/>
          <w:szCs w:val="20"/>
          <w:lang w:eastAsia="es-ES"/>
        </w:rPr>
        <w:t>te por el ente regulador en materia y, por lo tanto, dentro del proceso ético que les compete el ejercicio de su actuación no expresan conceptos</w:t>
      </w:r>
      <w:r w:rsidR="00DE624F" w:rsidRPr="00DE624F">
        <w:rPr>
          <w:rFonts w:ascii="Arial" w:hAnsi="Arial" w:cs="Arial"/>
          <w:sz w:val="20"/>
          <w:szCs w:val="20"/>
          <w:lang w:eastAsia="es-ES"/>
        </w:rPr>
        <w:t xml:space="preserve"> </w:t>
      </w:r>
      <w:r w:rsidR="00DE624F">
        <w:rPr>
          <w:rFonts w:ascii="Arial" w:hAnsi="Arial" w:cs="Arial"/>
          <w:sz w:val="20"/>
          <w:szCs w:val="20"/>
          <w:lang w:eastAsia="es-ES"/>
        </w:rPr>
        <w:t xml:space="preserve">ni “… </w:t>
      </w:r>
      <w:r w:rsidR="00DE624F" w:rsidRPr="004A398D">
        <w:rPr>
          <w:rFonts w:ascii="Arial" w:hAnsi="Arial" w:cs="Arial"/>
          <w:i/>
          <w:sz w:val="20"/>
          <w:szCs w:val="20"/>
          <w:lang w:eastAsia="es-ES"/>
        </w:rPr>
        <w:t>apreciaciones personalizadas de los miembros de la comisión auditora plasmados en la anterior</w:t>
      </w:r>
      <w:r w:rsidR="00DE624F">
        <w:rPr>
          <w:rFonts w:ascii="Arial" w:hAnsi="Arial" w:cs="Arial"/>
          <w:sz w:val="20"/>
          <w:szCs w:val="20"/>
          <w:lang w:eastAsia="es-ES"/>
        </w:rPr>
        <w:t xml:space="preserve"> (informe)…”.  De igual manera ningún auditor ha </w:t>
      </w:r>
      <w:r w:rsidR="00E526B7">
        <w:rPr>
          <w:rFonts w:ascii="Arial" w:hAnsi="Arial" w:cs="Arial"/>
          <w:sz w:val="20"/>
          <w:szCs w:val="20"/>
          <w:lang w:eastAsia="es-ES"/>
        </w:rPr>
        <w:t xml:space="preserve">atentado contra la dignidad humana, profesional o de la calidad de servidor público en desarrollo del proceso auditor, por cuanto el Estatuto del Auditor, el Código de Ética del Auditor y los principios que rigen la actividad auditora prohíben tales hechos.  </w:t>
      </w:r>
    </w:p>
    <w:p w14:paraId="3EB3077F" w14:textId="2272EEFA" w:rsidR="00E526B7" w:rsidRDefault="00E526B7" w:rsidP="00E526B7">
      <w:pPr>
        <w:pStyle w:val="Prrafodelista"/>
        <w:spacing w:after="0"/>
        <w:ind w:left="0"/>
        <w:jc w:val="both"/>
        <w:rPr>
          <w:rFonts w:ascii="Arial" w:hAnsi="Arial" w:cs="Arial"/>
          <w:sz w:val="20"/>
          <w:szCs w:val="20"/>
          <w:lang w:eastAsia="es-ES"/>
        </w:rPr>
      </w:pPr>
      <w:r>
        <w:rPr>
          <w:rFonts w:ascii="Arial" w:hAnsi="Arial" w:cs="Arial"/>
          <w:sz w:val="20"/>
          <w:szCs w:val="20"/>
          <w:lang w:eastAsia="es-ES"/>
        </w:rPr>
        <w:t xml:space="preserve">Por el contrario, se encuentra improcedente y fuera de todo protocolo profesional lo que expresa el auditado de la siguiente manera: “… </w:t>
      </w:r>
      <w:r w:rsidRPr="00E526B7">
        <w:rPr>
          <w:rFonts w:ascii="Arial" w:hAnsi="Arial" w:cs="Arial"/>
          <w:i/>
          <w:sz w:val="20"/>
          <w:szCs w:val="20"/>
          <w:lang w:eastAsia="es-ES"/>
        </w:rPr>
        <w:t>de seguir por esa senda, no me quiero imaginar el contenido del INFORME FINAL DE AUDITORIA sentenciado desde el 04 de diciembre en el análisis a la respuesta del auditado a las debilidades encontradas en la auditoria</w:t>
      </w:r>
      <w:r>
        <w:rPr>
          <w:rFonts w:ascii="Arial" w:hAnsi="Arial" w:cs="Arial"/>
          <w:sz w:val="20"/>
          <w:szCs w:val="20"/>
          <w:lang w:eastAsia="es-ES"/>
        </w:rPr>
        <w:t>”, la cual es tomada en</w:t>
      </w:r>
      <w:r w:rsidR="004C1A9B">
        <w:rPr>
          <w:rFonts w:ascii="Arial" w:hAnsi="Arial" w:cs="Arial"/>
          <w:sz w:val="20"/>
          <w:szCs w:val="20"/>
          <w:lang w:eastAsia="es-ES"/>
        </w:rPr>
        <w:t xml:space="preserve"> su</w:t>
      </w:r>
      <w:r>
        <w:rPr>
          <w:rFonts w:ascii="Arial" w:hAnsi="Arial" w:cs="Arial"/>
          <w:sz w:val="20"/>
          <w:szCs w:val="20"/>
          <w:lang w:eastAsia="es-ES"/>
        </w:rPr>
        <w:t xml:space="preserve"> justa proporción por </w:t>
      </w:r>
      <w:r w:rsidR="004C1A9B">
        <w:rPr>
          <w:rFonts w:ascii="Arial" w:hAnsi="Arial" w:cs="Arial"/>
          <w:sz w:val="20"/>
          <w:szCs w:val="20"/>
          <w:lang w:eastAsia="es-ES"/>
        </w:rPr>
        <w:t>el E</w:t>
      </w:r>
      <w:r>
        <w:rPr>
          <w:rFonts w:ascii="Arial" w:hAnsi="Arial" w:cs="Arial"/>
          <w:sz w:val="20"/>
          <w:szCs w:val="20"/>
          <w:lang w:eastAsia="es-ES"/>
        </w:rPr>
        <w:t xml:space="preserve">quipo </w:t>
      </w:r>
      <w:r w:rsidR="004C1A9B">
        <w:rPr>
          <w:rFonts w:ascii="Arial" w:hAnsi="Arial" w:cs="Arial"/>
          <w:sz w:val="20"/>
          <w:szCs w:val="20"/>
          <w:lang w:eastAsia="es-ES"/>
        </w:rPr>
        <w:t>A</w:t>
      </w:r>
      <w:r>
        <w:rPr>
          <w:rFonts w:ascii="Arial" w:hAnsi="Arial" w:cs="Arial"/>
          <w:sz w:val="20"/>
          <w:szCs w:val="20"/>
          <w:lang w:eastAsia="es-ES"/>
        </w:rPr>
        <w:t xml:space="preserve">uditor y por medio de este informe le invita de la </w:t>
      </w:r>
      <w:r w:rsidR="004A398D">
        <w:rPr>
          <w:rFonts w:ascii="Arial" w:hAnsi="Arial" w:cs="Arial"/>
          <w:sz w:val="20"/>
          <w:szCs w:val="20"/>
          <w:lang w:eastAsia="es-ES"/>
        </w:rPr>
        <w:t>manera</w:t>
      </w:r>
      <w:r>
        <w:rPr>
          <w:rFonts w:ascii="Arial" w:hAnsi="Arial" w:cs="Arial"/>
          <w:sz w:val="20"/>
          <w:szCs w:val="20"/>
          <w:lang w:eastAsia="es-ES"/>
        </w:rPr>
        <w:t xml:space="preserve"> mas comedida a aplicar los principios de respeto y valoración al trabajo que todos los servidores merecen y en el mismo sentido</w:t>
      </w:r>
      <w:r w:rsidR="004C1A9B">
        <w:rPr>
          <w:rFonts w:ascii="Arial" w:hAnsi="Arial" w:cs="Arial"/>
          <w:sz w:val="20"/>
          <w:szCs w:val="20"/>
          <w:lang w:eastAsia="es-ES"/>
        </w:rPr>
        <w:t>,</w:t>
      </w:r>
      <w:r>
        <w:rPr>
          <w:rFonts w:ascii="Arial" w:hAnsi="Arial" w:cs="Arial"/>
          <w:sz w:val="20"/>
          <w:szCs w:val="20"/>
          <w:lang w:eastAsia="es-ES"/>
        </w:rPr>
        <w:t xml:space="preserve"> a tomar las observaciones como una oportunidad para mejorar institucionalmente la </w:t>
      </w:r>
      <w:r>
        <w:rPr>
          <w:rFonts w:ascii="Arial" w:hAnsi="Arial" w:cs="Arial"/>
          <w:sz w:val="20"/>
          <w:szCs w:val="20"/>
          <w:lang w:eastAsia="es-ES"/>
        </w:rPr>
        <w:lastRenderedPageBreak/>
        <w:t xml:space="preserve">gestión y si en algo sirve, en el campo de las relaciones interpersonales que en mucho contribuyen al buen clima organizacional. </w:t>
      </w:r>
    </w:p>
    <w:p w14:paraId="1D7BAB5D" w14:textId="77777777" w:rsidR="00E526B7" w:rsidRPr="00E526B7" w:rsidRDefault="00E526B7" w:rsidP="00E526B7">
      <w:pPr>
        <w:pStyle w:val="Prrafodelista"/>
        <w:spacing w:after="0"/>
        <w:ind w:left="0"/>
        <w:jc w:val="both"/>
        <w:rPr>
          <w:rFonts w:ascii="Arial" w:hAnsi="Arial" w:cs="Arial"/>
          <w:sz w:val="20"/>
          <w:szCs w:val="20"/>
          <w:lang w:eastAsia="es-ES"/>
        </w:rPr>
      </w:pPr>
    </w:p>
    <w:p w14:paraId="117FBE6F" w14:textId="77777777" w:rsidR="00AF50DF" w:rsidRPr="00D47FAE" w:rsidRDefault="00AF50DF" w:rsidP="009C6EFB">
      <w:pPr>
        <w:pStyle w:val="Prrafodelista"/>
        <w:numPr>
          <w:ilvl w:val="0"/>
          <w:numId w:val="1"/>
        </w:num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OBJETIVO DE LA AUDITOR</w:t>
      </w:r>
      <w:r w:rsidR="00663DDA" w:rsidRPr="00D47FAE">
        <w:rPr>
          <w:rFonts w:ascii="Arial" w:eastAsia="Calibri" w:hAnsi="Arial" w:cs="Arial"/>
          <w:b/>
          <w:sz w:val="20"/>
          <w:szCs w:val="20"/>
          <w:lang w:val="es-CO" w:eastAsia="es-ES"/>
        </w:rPr>
        <w:t>Í</w:t>
      </w:r>
      <w:r w:rsidRPr="00D47FAE">
        <w:rPr>
          <w:rFonts w:ascii="Arial" w:eastAsia="Calibri" w:hAnsi="Arial" w:cs="Arial"/>
          <w:b/>
          <w:sz w:val="20"/>
          <w:szCs w:val="20"/>
          <w:lang w:val="es-CO" w:eastAsia="es-ES"/>
        </w:rPr>
        <w:t xml:space="preserve">A </w:t>
      </w:r>
    </w:p>
    <w:p w14:paraId="6CB95A26" w14:textId="77777777" w:rsidR="00AF50DF" w:rsidRPr="00D47FAE" w:rsidRDefault="00AF50DF" w:rsidP="00A97CC5">
      <w:pPr>
        <w:spacing w:after="0"/>
        <w:jc w:val="both"/>
        <w:rPr>
          <w:rFonts w:ascii="Arial" w:eastAsia="Calibri" w:hAnsi="Arial" w:cs="Arial"/>
          <w:b/>
          <w:sz w:val="20"/>
          <w:szCs w:val="20"/>
          <w:lang w:val="es-CO" w:eastAsia="es-ES"/>
        </w:rPr>
      </w:pPr>
    </w:p>
    <w:p w14:paraId="1DC45BFE" w14:textId="77777777" w:rsidR="009B10A8" w:rsidRPr="00D47FAE" w:rsidRDefault="009B10A8" w:rsidP="009B10A8">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La auditoría tiene como objetivo evaluar el </w:t>
      </w:r>
      <w:r w:rsidR="00BB23C7" w:rsidRPr="00D47FAE">
        <w:rPr>
          <w:rFonts w:ascii="Arial" w:eastAsia="Calibri" w:hAnsi="Arial" w:cs="Arial"/>
          <w:sz w:val="20"/>
          <w:szCs w:val="20"/>
          <w:lang w:val="es-CO" w:eastAsia="es-ES"/>
        </w:rPr>
        <w:t>S</w:t>
      </w:r>
      <w:r w:rsidRPr="00D47FAE">
        <w:rPr>
          <w:rFonts w:ascii="Arial" w:eastAsia="Calibri" w:hAnsi="Arial" w:cs="Arial"/>
          <w:sz w:val="20"/>
          <w:szCs w:val="20"/>
          <w:lang w:val="es-CO" w:eastAsia="es-ES"/>
        </w:rPr>
        <w:t xml:space="preserve">istema de </w:t>
      </w:r>
      <w:r w:rsidR="00BB23C7" w:rsidRPr="00D47FAE">
        <w:rPr>
          <w:rFonts w:ascii="Arial" w:eastAsia="Calibri" w:hAnsi="Arial" w:cs="Arial"/>
          <w:sz w:val="20"/>
          <w:szCs w:val="20"/>
          <w:lang w:val="es-CO" w:eastAsia="es-ES"/>
        </w:rPr>
        <w:t>C</w:t>
      </w:r>
      <w:r w:rsidRPr="00D47FAE">
        <w:rPr>
          <w:rFonts w:ascii="Arial" w:eastAsia="Calibri" w:hAnsi="Arial" w:cs="Arial"/>
          <w:sz w:val="20"/>
          <w:szCs w:val="20"/>
          <w:lang w:val="es-CO" w:eastAsia="es-ES"/>
        </w:rPr>
        <w:t xml:space="preserve">ontrol </w:t>
      </w:r>
      <w:r w:rsidR="00BB23C7" w:rsidRPr="00D47FAE">
        <w:rPr>
          <w:rFonts w:ascii="Arial" w:eastAsia="Calibri" w:hAnsi="Arial" w:cs="Arial"/>
          <w:sz w:val="20"/>
          <w:szCs w:val="20"/>
          <w:lang w:val="es-CO" w:eastAsia="es-ES"/>
        </w:rPr>
        <w:t>Interno</w:t>
      </w:r>
      <w:r w:rsidRPr="00D47FAE">
        <w:rPr>
          <w:rFonts w:ascii="Arial" w:eastAsia="Calibri" w:hAnsi="Arial" w:cs="Arial"/>
          <w:sz w:val="20"/>
          <w:szCs w:val="20"/>
          <w:lang w:val="es-CO" w:eastAsia="es-ES"/>
        </w:rPr>
        <w:t xml:space="preserve"> </w:t>
      </w:r>
      <w:r w:rsidR="00BB23C7" w:rsidRPr="00D47FAE">
        <w:rPr>
          <w:rFonts w:ascii="Arial" w:eastAsia="Calibri" w:hAnsi="Arial" w:cs="Arial"/>
          <w:sz w:val="20"/>
          <w:szCs w:val="20"/>
          <w:lang w:val="es-CO" w:eastAsia="es-ES"/>
        </w:rPr>
        <w:t xml:space="preserve">en los </w:t>
      </w:r>
      <w:r w:rsidR="00F61519" w:rsidRPr="00D47FAE">
        <w:rPr>
          <w:rFonts w:ascii="Arial" w:eastAsia="Calibri" w:hAnsi="Arial" w:cs="Arial"/>
          <w:sz w:val="20"/>
          <w:szCs w:val="20"/>
          <w:lang w:val="es-CO" w:eastAsia="es-ES"/>
        </w:rPr>
        <w:t>proceso</w:t>
      </w:r>
      <w:r w:rsidR="00BB23C7" w:rsidRPr="00D47FAE">
        <w:rPr>
          <w:rFonts w:ascii="Arial" w:eastAsia="Calibri" w:hAnsi="Arial" w:cs="Arial"/>
          <w:sz w:val="20"/>
          <w:szCs w:val="20"/>
          <w:lang w:val="es-CO" w:eastAsia="es-ES"/>
        </w:rPr>
        <w:t>s</w:t>
      </w:r>
      <w:r w:rsidR="00F61519" w:rsidRPr="00D47FAE">
        <w:rPr>
          <w:rFonts w:ascii="Arial" w:eastAsia="Calibri" w:hAnsi="Arial" w:cs="Arial"/>
          <w:sz w:val="20"/>
          <w:szCs w:val="20"/>
          <w:lang w:val="es-CO" w:eastAsia="es-ES"/>
        </w:rPr>
        <w:t xml:space="preserve"> </w:t>
      </w:r>
      <w:r w:rsidR="00BB23C7" w:rsidRPr="00D47FAE">
        <w:rPr>
          <w:rFonts w:ascii="Arial" w:eastAsia="Calibri" w:hAnsi="Arial" w:cs="Arial"/>
          <w:sz w:val="20"/>
          <w:szCs w:val="20"/>
          <w:lang w:val="es-CO" w:eastAsia="es-ES"/>
        </w:rPr>
        <w:t>relacionados</w:t>
      </w:r>
      <w:r w:rsidR="00046569" w:rsidRPr="00D47FAE">
        <w:rPr>
          <w:rFonts w:ascii="Arial" w:eastAsia="Calibri" w:hAnsi="Arial" w:cs="Arial"/>
          <w:sz w:val="20"/>
          <w:szCs w:val="20"/>
          <w:lang w:val="es-CO" w:eastAsia="es-ES"/>
        </w:rPr>
        <w:t xml:space="preserve"> con</w:t>
      </w:r>
      <w:r w:rsidR="00BB23C7" w:rsidRPr="00D47FAE">
        <w:rPr>
          <w:rFonts w:ascii="Arial" w:eastAsia="Calibri" w:hAnsi="Arial" w:cs="Arial"/>
          <w:sz w:val="20"/>
          <w:szCs w:val="20"/>
          <w:lang w:val="es-CO" w:eastAsia="es-ES"/>
        </w:rPr>
        <w:t xml:space="preserve"> </w:t>
      </w:r>
      <w:r w:rsidR="000A2DBF" w:rsidRPr="00D47FAE">
        <w:rPr>
          <w:rFonts w:ascii="Arial" w:eastAsia="Calibri" w:hAnsi="Arial" w:cs="Arial"/>
          <w:sz w:val="20"/>
          <w:szCs w:val="20"/>
          <w:lang w:val="es-CO" w:eastAsia="es-ES"/>
        </w:rPr>
        <w:t xml:space="preserve">la </w:t>
      </w:r>
      <w:r w:rsidR="005051F7" w:rsidRPr="00D47FAE">
        <w:rPr>
          <w:rFonts w:ascii="Arial" w:eastAsia="Calibri" w:hAnsi="Arial" w:cs="Arial"/>
          <w:sz w:val="20"/>
          <w:szCs w:val="20"/>
          <w:lang w:val="es-CO" w:eastAsia="es-ES"/>
        </w:rPr>
        <w:t>función disciplinaria</w:t>
      </w:r>
      <w:r w:rsidR="000A2DBF" w:rsidRPr="00D47FAE">
        <w:rPr>
          <w:rFonts w:ascii="Arial" w:eastAsia="Calibri" w:hAnsi="Arial" w:cs="Arial"/>
          <w:sz w:val="20"/>
          <w:szCs w:val="20"/>
          <w:lang w:val="es-CO" w:eastAsia="es-ES"/>
        </w:rPr>
        <w:t xml:space="preserve"> en la entidad, </w:t>
      </w:r>
      <w:r w:rsidRPr="00D47FAE">
        <w:rPr>
          <w:rFonts w:ascii="Arial" w:eastAsia="Calibri" w:hAnsi="Arial" w:cs="Arial"/>
          <w:sz w:val="20"/>
          <w:szCs w:val="20"/>
          <w:lang w:val="es-CO" w:eastAsia="es-ES"/>
        </w:rPr>
        <w:t xml:space="preserve">visto desde el logro de metas, la aplicación de normas y modelos de gestión efectivos.  Para </w:t>
      </w:r>
      <w:r w:rsidR="00F61519" w:rsidRPr="00D47FAE">
        <w:rPr>
          <w:rFonts w:ascii="Arial" w:eastAsia="Calibri" w:hAnsi="Arial" w:cs="Arial"/>
          <w:sz w:val="20"/>
          <w:szCs w:val="20"/>
          <w:lang w:val="es-CO" w:eastAsia="es-ES"/>
        </w:rPr>
        <w:t xml:space="preserve">lograr el propósito, se examinan </w:t>
      </w:r>
      <w:r w:rsidRPr="00D47FAE">
        <w:rPr>
          <w:rFonts w:ascii="Arial" w:eastAsia="Calibri" w:hAnsi="Arial" w:cs="Arial"/>
          <w:sz w:val="20"/>
          <w:szCs w:val="20"/>
          <w:lang w:val="es-CO" w:eastAsia="es-ES"/>
        </w:rPr>
        <w:t xml:space="preserve">los aspectos comunicacionales y </w:t>
      </w:r>
      <w:r w:rsidR="00F61519" w:rsidRPr="00D47FAE">
        <w:rPr>
          <w:rFonts w:ascii="Arial" w:eastAsia="Calibri" w:hAnsi="Arial" w:cs="Arial"/>
          <w:sz w:val="20"/>
          <w:szCs w:val="20"/>
          <w:lang w:val="es-CO" w:eastAsia="es-ES"/>
        </w:rPr>
        <w:t xml:space="preserve">de </w:t>
      </w:r>
      <w:r w:rsidRPr="00D47FAE">
        <w:rPr>
          <w:rFonts w:ascii="Arial" w:eastAsia="Calibri" w:hAnsi="Arial" w:cs="Arial"/>
          <w:sz w:val="20"/>
          <w:szCs w:val="20"/>
          <w:lang w:val="es-CO" w:eastAsia="es-ES"/>
        </w:rPr>
        <w:t>seguimiento a las acciones de control que se deben realizar de conformidad con la naturaleza de</w:t>
      </w:r>
      <w:r w:rsidR="009A52A2"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l</w:t>
      </w:r>
      <w:r w:rsidR="009A52A2" w:rsidRPr="00D47FAE">
        <w:rPr>
          <w:rFonts w:ascii="Arial" w:eastAsia="Calibri" w:hAnsi="Arial" w:cs="Arial"/>
          <w:sz w:val="20"/>
          <w:szCs w:val="20"/>
          <w:lang w:val="es-CO" w:eastAsia="es-ES"/>
        </w:rPr>
        <w:t>a</w:t>
      </w:r>
      <w:r w:rsidRPr="00D47FAE">
        <w:rPr>
          <w:rFonts w:ascii="Arial" w:eastAsia="Calibri" w:hAnsi="Arial" w:cs="Arial"/>
          <w:sz w:val="20"/>
          <w:szCs w:val="20"/>
          <w:lang w:val="es-CO" w:eastAsia="es-ES"/>
        </w:rPr>
        <w:t xml:space="preserve"> </w:t>
      </w:r>
      <w:r w:rsidR="005051F7" w:rsidRPr="00D47FAE">
        <w:rPr>
          <w:rFonts w:ascii="Arial" w:eastAsia="Calibri" w:hAnsi="Arial" w:cs="Arial"/>
          <w:sz w:val="20"/>
          <w:szCs w:val="20"/>
          <w:lang w:val="es-CO" w:eastAsia="es-ES"/>
        </w:rPr>
        <w:t>función</w:t>
      </w:r>
      <w:r w:rsidRPr="00D47FAE">
        <w:rPr>
          <w:rFonts w:ascii="Arial" w:eastAsia="Calibri" w:hAnsi="Arial" w:cs="Arial"/>
          <w:sz w:val="20"/>
          <w:szCs w:val="20"/>
          <w:lang w:val="es-CO" w:eastAsia="es-ES"/>
        </w:rPr>
        <w:t>.</w:t>
      </w:r>
    </w:p>
    <w:p w14:paraId="1109E03D" w14:textId="77777777" w:rsidR="00CC2A2E" w:rsidRPr="00D47FAE" w:rsidRDefault="00CC2A2E" w:rsidP="00A97CC5">
      <w:pPr>
        <w:spacing w:after="0"/>
        <w:jc w:val="both"/>
        <w:rPr>
          <w:rFonts w:ascii="Arial" w:eastAsia="Calibri" w:hAnsi="Arial" w:cs="Arial"/>
          <w:sz w:val="20"/>
          <w:szCs w:val="20"/>
          <w:lang w:val="es-CO" w:eastAsia="es-ES"/>
        </w:rPr>
      </w:pPr>
    </w:p>
    <w:p w14:paraId="42EC4A25" w14:textId="77777777" w:rsidR="00AF50DF" w:rsidRPr="00D47FAE" w:rsidRDefault="00CC2A2E" w:rsidP="00A97CC5">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Para efectos de lograr el </w:t>
      </w:r>
      <w:r w:rsidR="002A7C76" w:rsidRPr="00D47FAE">
        <w:rPr>
          <w:rFonts w:ascii="Arial" w:eastAsia="Calibri" w:hAnsi="Arial" w:cs="Arial"/>
          <w:sz w:val="20"/>
          <w:szCs w:val="20"/>
          <w:lang w:val="es-CO" w:eastAsia="es-ES"/>
        </w:rPr>
        <w:t>propósito</w:t>
      </w:r>
      <w:r w:rsidRPr="00D47FAE">
        <w:rPr>
          <w:rFonts w:ascii="Arial" w:eastAsia="Calibri" w:hAnsi="Arial" w:cs="Arial"/>
          <w:sz w:val="20"/>
          <w:szCs w:val="20"/>
          <w:lang w:val="es-CO" w:eastAsia="es-ES"/>
        </w:rPr>
        <w:t xml:space="preserve"> </w:t>
      </w:r>
      <w:r w:rsidR="00AF50DF" w:rsidRPr="00D47FAE">
        <w:rPr>
          <w:rFonts w:ascii="Arial" w:eastAsia="Calibri" w:hAnsi="Arial" w:cs="Arial"/>
          <w:sz w:val="20"/>
          <w:szCs w:val="20"/>
          <w:lang w:val="es-CO" w:eastAsia="es-ES"/>
        </w:rPr>
        <w:t>se tiene</w:t>
      </w:r>
      <w:r w:rsidRPr="00D47FAE">
        <w:rPr>
          <w:rFonts w:ascii="Arial" w:eastAsia="Calibri" w:hAnsi="Arial" w:cs="Arial"/>
          <w:sz w:val="20"/>
          <w:szCs w:val="20"/>
          <w:lang w:val="es-CO" w:eastAsia="es-ES"/>
        </w:rPr>
        <w:t>n</w:t>
      </w:r>
      <w:r w:rsidR="00AF50DF" w:rsidRPr="00D47FAE">
        <w:rPr>
          <w:rFonts w:ascii="Arial" w:eastAsia="Calibri" w:hAnsi="Arial" w:cs="Arial"/>
          <w:sz w:val="20"/>
          <w:szCs w:val="20"/>
          <w:lang w:val="es-CO" w:eastAsia="es-ES"/>
        </w:rPr>
        <w:t xml:space="preserve"> como objetivos específicos</w:t>
      </w:r>
      <w:r w:rsidR="00B26A11" w:rsidRPr="00D47FAE">
        <w:rPr>
          <w:rFonts w:ascii="Arial" w:eastAsia="Calibri" w:hAnsi="Arial" w:cs="Arial"/>
          <w:sz w:val="20"/>
          <w:szCs w:val="20"/>
          <w:lang w:val="es-CO" w:eastAsia="es-ES"/>
        </w:rPr>
        <w:t>:</w:t>
      </w:r>
      <w:r w:rsidR="00AF50DF" w:rsidRPr="00D47FAE">
        <w:rPr>
          <w:rFonts w:ascii="Arial" w:eastAsia="Calibri" w:hAnsi="Arial" w:cs="Arial"/>
          <w:sz w:val="20"/>
          <w:szCs w:val="20"/>
          <w:lang w:val="es-CO" w:eastAsia="es-ES"/>
        </w:rPr>
        <w:t xml:space="preserve"> i) </w:t>
      </w:r>
      <w:r w:rsidR="00AA78DC" w:rsidRPr="00D47FAE">
        <w:rPr>
          <w:rFonts w:ascii="Arial" w:eastAsia="Calibri" w:hAnsi="Arial" w:cs="Arial"/>
          <w:sz w:val="20"/>
          <w:szCs w:val="20"/>
          <w:lang w:val="es-CO" w:eastAsia="es-ES"/>
        </w:rPr>
        <w:t xml:space="preserve">Verificar que los controles definidos para los procesos y actividades de la </w:t>
      </w:r>
      <w:r w:rsidR="004F680A" w:rsidRPr="00D47FAE">
        <w:rPr>
          <w:rFonts w:ascii="Arial" w:eastAsia="Calibri" w:hAnsi="Arial" w:cs="Arial"/>
          <w:sz w:val="20"/>
          <w:szCs w:val="20"/>
          <w:lang w:val="es-CO" w:eastAsia="es-ES"/>
        </w:rPr>
        <w:t>organización</w:t>
      </w:r>
      <w:r w:rsidR="00AA78DC" w:rsidRPr="00D47FAE">
        <w:rPr>
          <w:rFonts w:ascii="Arial" w:eastAsia="Calibri" w:hAnsi="Arial" w:cs="Arial"/>
          <w:sz w:val="20"/>
          <w:szCs w:val="20"/>
          <w:lang w:val="es-CO" w:eastAsia="es-ES"/>
        </w:rPr>
        <w:t xml:space="preserve"> se cumplan por los responsables de su ejecución y en especial, que las áreas o </w:t>
      </w:r>
      <w:r w:rsidR="00EE76D9" w:rsidRPr="00D47FAE">
        <w:rPr>
          <w:rFonts w:ascii="Arial" w:eastAsia="Calibri" w:hAnsi="Arial" w:cs="Arial"/>
          <w:sz w:val="20"/>
          <w:szCs w:val="20"/>
          <w:lang w:val="es-CO" w:eastAsia="es-ES"/>
        </w:rPr>
        <w:t>servidores</w:t>
      </w:r>
      <w:r w:rsidR="00AA78DC" w:rsidRPr="00D47FAE">
        <w:rPr>
          <w:rFonts w:ascii="Arial" w:eastAsia="Calibri" w:hAnsi="Arial" w:cs="Arial"/>
          <w:sz w:val="20"/>
          <w:szCs w:val="20"/>
          <w:lang w:val="es-CO" w:eastAsia="es-ES"/>
        </w:rPr>
        <w:t xml:space="preserve"> encargados de la aplicación del régimen disciplinario ejerzan adecuadamente esta </w:t>
      </w:r>
      <w:r w:rsidR="005051F7" w:rsidRPr="00D47FAE">
        <w:rPr>
          <w:rFonts w:ascii="Arial" w:eastAsia="Calibri" w:hAnsi="Arial" w:cs="Arial"/>
          <w:sz w:val="20"/>
          <w:szCs w:val="20"/>
          <w:lang w:val="es-CO" w:eastAsia="es-ES"/>
        </w:rPr>
        <w:t>función</w:t>
      </w:r>
      <w:r w:rsidR="00AA78DC" w:rsidRPr="00D47FAE">
        <w:rPr>
          <w:rFonts w:ascii="Arial" w:eastAsia="Calibri" w:hAnsi="Arial" w:cs="Arial"/>
          <w:sz w:val="20"/>
          <w:szCs w:val="20"/>
          <w:lang w:val="es-CO" w:eastAsia="es-ES"/>
        </w:rPr>
        <w:t xml:space="preserve">. </w:t>
      </w:r>
      <w:proofErr w:type="spellStart"/>
      <w:r w:rsidR="00AA78DC" w:rsidRPr="00D47FAE">
        <w:rPr>
          <w:rFonts w:ascii="Arial" w:eastAsia="Calibri" w:hAnsi="Arial" w:cs="Arial"/>
          <w:sz w:val="20"/>
          <w:szCs w:val="20"/>
          <w:lang w:val="es-CO" w:eastAsia="es-ES"/>
        </w:rPr>
        <w:t>ii</w:t>
      </w:r>
      <w:proofErr w:type="spellEnd"/>
      <w:r w:rsidR="00AA78DC" w:rsidRPr="00D47FAE">
        <w:rPr>
          <w:rFonts w:ascii="Arial" w:eastAsia="Calibri" w:hAnsi="Arial" w:cs="Arial"/>
          <w:sz w:val="20"/>
          <w:szCs w:val="20"/>
          <w:lang w:val="es-CO" w:eastAsia="es-ES"/>
        </w:rPr>
        <w:t xml:space="preserve">.) </w:t>
      </w:r>
      <w:r w:rsidR="002B3305" w:rsidRPr="00D47FAE">
        <w:rPr>
          <w:rFonts w:ascii="Arial" w:eastAsia="Calibri" w:hAnsi="Arial" w:cs="Arial"/>
          <w:sz w:val="20"/>
          <w:szCs w:val="20"/>
          <w:lang w:val="es-CO" w:eastAsia="es-ES"/>
        </w:rPr>
        <w:t xml:space="preserve">Verificar </w:t>
      </w:r>
      <w:r w:rsidR="007B7B78" w:rsidRPr="00D47FAE">
        <w:rPr>
          <w:rFonts w:ascii="Arial" w:eastAsia="Calibri" w:hAnsi="Arial" w:cs="Arial"/>
          <w:sz w:val="20"/>
          <w:szCs w:val="20"/>
          <w:lang w:val="es-CO" w:eastAsia="es-ES"/>
        </w:rPr>
        <w:t>que las funciones asignadas se ejecuten mediante procesos, procedimientos, guías, instructivos, formatos</w:t>
      </w:r>
      <w:r w:rsidR="00BB23C7" w:rsidRPr="00D47FAE">
        <w:rPr>
          <w:rFonts w:ascii="Arial" w:eastAsia="Calibri" w:hAnsi="Arial" w:cs="Arial"/>
          <w:sz w:val="20"/>
          <w:szCs w:val="20"/>
          <w:lang w:val="es-CO" w:eastAsia="es-ES"/>
        </w:rPr>
        <w:t xml:space="preserve"> o</w:t>
      </w:r>
      <w:r w:rsidR="007B7B78" w:rsidRPr="00D47FAE">
        <w:rPr>
          <w:rFonts w:ascii="Arial" w:eastAsia="Calibri" w:hAnsi="Arial" w:cs="Arial"/>
          <w:sz w:val="20"/>
          <w:szCs w:val="20"/>
          <w:lang w:val="es-CO" w:eastAsia="es-ES"/>
        </w:rPr>
        <w:t xml:space="preserve"> cualquier instrumento formalmente adoptado por la entidad</w:t>
      </w:r>
      <w:r w:rsidR="002B3305" w:rsidRPr="00D47FAE">
        <w:rPr>
          <w:rFonts w:ascii="Arial" w:eastAsia="Calibri" w:hAnsi="Arial" w:cs="Arial"/>
          <w:sz w:val="20"/>
          <w:szCs w:val="20"/>
          <w:lang w:val="es-CO" w:eastAsia="es-ES"/>
        </w:rPr>
        <w:t xml:space="preserve">; </w:t>
      </w:r>
      <w:proofErr w:type="spellStart"/>
      <w:r w:rsidR="00AA78DC" w:rsidRPr="00D47FAE">
        <w:rPr>
          <w:rFonts w:ascii="Arial" w:eastAsia="Calibri" w:hAnsi="Arial" w:cs="Arial"/>
          <w:sz w:val="20"/>
          <w:szCs w:val="20"/>
          <w:lang w:val="es-CO" w:eastAsia="es-ES"/>
        </w:rPr>
        <w:t>i</w:t>
      </w:r>
      <w:r w:rsidR="002B3305" w:rsidRPr="00D47FAE">
        <w:rPr>
          <w:rFonts w:ascii="Arial" w:eastAsia="Calibri" w:hAnsi="Arial" w:cs="Arial"/>
          <w:sz w:val="20"/>
          <w:szCs w:val="20"/>
          <w:lang w:val="es-CO" w:eastAsia="es-ES"/>
        </w:rPr>
        <w:t>ii</w:t>
      </w:r>
      <w:proofErr w:type="spellEnd"/>
      <w:r w:rsidR="002B3305" w:rsidRPr="00D47FAE">
        <w:rPr>
          <w:rFonts w:ascii="Arial" w:eastAsia="Calibri" w:hAnsi="Arial" w:cs="Arial"/>
          <w:sz w:val="20"/>
          <w:szCs w:val="20"/>
          <w:lang w:val="es-CO" w:eastAsia="es-ES"/>
        </w:rPr>
        <w:t>) Verificar que los líderes de los proce</w:t>
      </w:r>
      <w:r w:rsidR="00E0253C" w:rsidRPr="00D47FAE">
        <w:rPr>
          <w:rFonts w:ascii="Arial" w:eastAsia="Calibri" w:hAnsi="Arial" w:cs="Arial"/>
          <w:sz w:val="20"/>
          <w:szCs w:val="20"/>
          <w:lang w:val="es-CO" w:eastAsia="es-ES"/>
        </w:rPr>
        <w:t xml:space="preserve">sos </w:t>
      </w:r>
      <w:r w:rsidR="002B3305" w:rsidRPr="00D47FAE">
        <w:rPr>
          <w:rFonts w:ascii="Arial" w:eastAsia="Calibri" w:hAnsi="Arial" w:cs="Arial"/>
          <w:sz w:val="20"/>
          <w:szCs w:val="20"/>
          <w:lang w:val="es-CO" w:eastAsia="es-ES"/>
        </w:rPr>
        <w:t xml:space="preserve">implementen, ejecuten, controlen y hagan seguimiento a las herramientas básicas de control (batería de medición, mapa de riesgos, controles, seguimiento y mejoramiento); </w:t>
      </w:r>
      <w:proofErr w:type="spellStart"/>
      <w:r w:rsidR="002B3305" w:rsidRPr="00D47FAE">
        <w:rPr>
          <w:rFonts w:ascii="Arial" w:eastAsia="Calibri" w:hAnsi="Arial" w:cs="Arial"/>
          <w:sz w:val="20"/>
          <w:szCs w:val="20"/>
          <w:lang w:val="es-CO" w:eastAsia="es-ES"/>
        </w:rPr>
        <w:t>i</w:t>
      </w:r>
      <w:r w:rsidR="00AA78DC" w:rsidRPr="00D47FAE">
        <w:rPr>
          <w:rFonts w:ascii="Arial" w:eastAsia="Calibri" w:hAnsi="Arial" w:cs="Arial"/>
          <w:sz w:val="20"/>
          <w:szCs w:val="20"/>
          <w:lang w:val="es-CO" w:eastAsia="es-ES"/>
        </w:rPr>
        <w:t>v</w:t>
      </w:r>
      <w:proofErr w:type="spellEnd"/>
      <w:r w:rsidR="002B3305" w:rsidRPr="00D47FAE">
        <w:rPr>
          <w:rFonts w:ascii="Arial" w:eastAsia="Calibri" w:hAnsi="Arial" w:cs="Arial"/>
          <w:sz w:val="20"/>
          <w:szCs w:val="20"/>
          <w:lang w:val="es-CO" w:eastAsia="es-ES"/>
        </w:rPr>
        <w:t>) V</w:t>
      </w:r>
      <w:r w:rsidR="00F61519" w:rsidRPr="00D47FAE">
        <w:rPr>
          <w:rFonts w:ascii="Arial" w:eastAsia="Calibri" w:hAnsi="Arial" w:cs="Arial"/>
          <w:sz w:val="20"/>
          <w:szCs w:val="20"/>
          <w:lang w:val="es-CO" w:eastAsia="es-ES"/>
        </w:rPr>
        <w:t>erificar que los líderes del proceso</w:t>
      </w:r>
      <w:r w:rsidR="002B3305" w:rsidRPr="00D47FAE">
        <w:rPr>
          <w:rFonts w:ascii="Arial" w:eastAsia="Calibri" w:hAnsi="Arial" w:cs="Arial"/>
          <w:sz w:val="20"/>
          <w:szCs w:val="20"/>
          <w:lang w:val="es-CO" w:eastAsia="es-ES"/>
        </w:rPr>
        <w:t xml:space="preserve"> </w:t>
      </w:r>
      <w:r w:rsidR="007B7B78" w:rsidRPr="00D47FAE">
        <w:rPr>
          <w:rFonts w:ascii="Arial" w:eastAsia="Calibri" w:hAnsi="Arial" w:cs="Arial"/>
          <w:sz w:val="20"/>
          <w:szCs w:val="20"/>
          <w:lang w:val="es-CO" w:eastAsia="es-ES"/>
        </w:rPr>
        <w:t>hagan seguimiento a la gestión delegada funcional u operativamente a los miembros de su equipo</w:t>
      </w:r>
      <w:r w:rsidR="00E0253C" w:rsidRPr="00D47FAE">
        <w:rPr>
          <w:rFonts w:ascii="Arial" w:eastAsia="Calibri" w:hAnsi="Arial" w:cs="Arial"/>
          <w:sz w:val="20"/>
          <w:szCs w:val="20"/>
          <w:lang w:val="es-CO" w:eastAsia="es-ES"/>
        </w:rPr>
        <w:t xml:space="preserve"> </w:t>
      </w:r>
      <w:r w:rsidR="007B7B78" w:rsidRPr="00D47FAE">
        <w:rPr>
          <w:rFonts w:ascii="Arial" w:eastAsia="Calibri" w:hAnsi="Arial" w:cs="Arial"/>
          <w:sz w:val="20"/>
          <w:szCs w:val="20"/>
          <w:lang w:val="es-CO" w:eastAsia="es-ES"/>
        </w:rPr>
        <w:t>de trabajo</w:t>
      </w:r>
      <w:r w:rsidR="00322989" w:rsidRPr="00D47FAE">
        <w:rPr>
          <w:rFonts w:ascii="Arial" w:eastAsia="Calibri" w:hAnsi="Arial" w:cs="Arial"/>
          <w:sz w:val="20"/>
          <w:szCs w:val="20"/>
          <w:lang w:val="es-CO" w:eastAsia="es-ES"/>
        </w:rPr>
        <w:t xml:space="preserve"> y</w:t>
      </w:r>
      <w:r w:rsidR="00AA78DC" w:rsidRPr="00D47FAE">
        <w:rPr>
          <w:rFonts w:ascii="Arial" w:eastAsia="Calibri" w:hAnsi="Arial" w:cs="Arial"/>
          <w:sz w:val="20"/>
          <w:szCs w:val="20"/>
          <w:lang w:val="es-CO" w:eastAsia="es-ES"/>
        </w:rPr>
        <w:t xml:space="preserve">, </w:t>
      </w:r>
      <w:r w:rsidR="002B3305" w:rsidRPr="00D47FAE">
        <w:rPr>
          <w:rFonts w:ascii="Arial" w:eastAsia="Calibri" w:hAnsi="Arial" w:cs="Arial"/>
          <w:sz w:val="20"/>
          <w:szCs w:val="20"/>
          <w:lang w:val="es-CO" w:eastAsia="es-ES"/>
        </w:rPr>
        <w:t>v)</w:t>
      </w:r>
      <w:r w:rsidR="00322989" w:rsidRPr="00D47FAE">
        <w:rPr>
          <w:rFonts w:ascii="Arial" w:hAnsi="Arial" w:cs="Arial"/>
          <w:sz w:val="20"/>
          <w:szCs w:val="20"/>
        </w:rPr>
        <w:t xml:space="preserve"> </w:t>
      </w:r>
      <w:r w:rsidR="00322989" w:rsidRPr="00D47FAE">
        <w:rPr>
          <w:rFonts w:ascii="Arial" w:eastAsia="Calibri" w:hAnsi="Arial" w:cs="Arial"/>
          <w:sz w:val="20"/>
          <w:szCs w:val="20"/>
          <w:lang w:val="es-CO" w:eastAsia="es-ES"/>
        </w:rPr>
        <w:t xml:space="preserve">Verificar que los líderes de los </w:t>
      </w:r>
      <w:r w:rsidR="007B7B78" w:rsidRPr="00D47FAE">
        <w:rPr>
          <w:rFonts w:ascii="Arial" w:eastAsia="Calibri" w:hAnsi="Arial" w:cs="Arial"/>
          <w:sz w:val="20"/>
          <w:szCs w:val="20"/>
          <w:lang w:val="es-CO" w:eastAsia="es-ES"/>
        </w:rPr>
        <w:t xml:space="preserve">procesos implementen, ejecuten y </w:t>
      </w:r>
      <w:r w:rsidR="00322989" w:rsidRPr="00D47FAE">
        <w:rPr>
          <w:rFonts w:ascii="Arial" w:eastAsia="Calibri" w:hAnsi="Arial" w:cs="Arial"/>
          <w:sz w:val="20"/>
          <w:szCs w:val="20"/>
          <w:lang w:val="es-CO" w:eastAsia="es-ES"/>
        </w:rPr>
        <w:t xml:space="preserve">controlen </w:t>
      </w:r>
      <w:r w:rsidR="007B7B78" w:rsidRPr="00D47FAE">
        <w:rPr>
          <w:rFonts w:ascii="Arial" w:eastAsia="Calibri" w:hAnsi="Arial" w:cs="Arial"/>
          <w:sz w:val="20"/>
          <w:szCs w:val="20"/>
          <w:lang w:val="es-CO" w:eastAsia="es-ES"/>
        </w:rPr>
        <w:t xml:space="preserve">las directrices que </w:t>
      </w:r>
      <w:r w:rsidR="00B26A11" w:rsidRPr="00D47FAE">
        <w:rPr>
          <w:rFonts w:ascii="Arial" w:eastAsia="Calibri" w:hAnsi="Arial" w:cs="Arial"/>
          <w:sz w:val="20"/>
          <w:szCs w:val="20"/>
          <w:lang w:val="es-CO" w:eastAsia="es-ES"/>
        </w:rPr>
        <w:t xml:space="preserve">ellos han </w:t>
      </w:r>
      <w:r w:rsidR="007B7B78" w:rsidRPr="00D47FAE">
        <w:rPr>
          <w:rFonts w:ascii="Arial" w:eastAsia="Calibri" w:hAnsi="Arial" w:cs="Arial"/>
          <w:sz w:val="20"/>
          <w:szCs w:val="20"/>
          <w:lang w:val="es-CO" w:eastAsia="es-ES"/>
        </w:rPr>
        <w:t>disp</w:t>
      </w:r>
      <w:r w:rsidR="00B26A11" w:rsidRPr="00D47FAE">
        <w:rPr>
          <w:rFonts w:ascii="Arial" w:eastAsia="Calibri" w:hAnsi="Arial" w:cs="Arial"/>
          <w:sz w:val="20"/>
          <w:szCs w:val="20"/>
          <w:lang w:val="es-CO" w:eastAsia="es-ES"/>
        </w:rPr>
        <w:t>uesto</w:t>
      </w:r>
      <w:r w:rsidR="007B7B78" w:rsidRPr="00D47FAE">
        <w:rPr>
          <w:rFonts w:ascii="Arial" w:eastAsia="Calibri" w:hAnsi="Arial" w:cs="Arial"/>
          <w:sz w:val="20"/>
          <w:szCs w:val="20"/>
          <w:lang w:val="es-CO" w:eastAsia="es-ES"/>
        </w:rPr>
        <w:t xml:space="preserve"> con base en el modelo de gestión y control para lograr las metas propuestas en el plan de acción.</w:t>
      </w:r>
    </w:p>
    <w:p w14:paraId="7DE539F1" w14:textId="77777777" w:rsidR="00CD6648" w:rsidRPr="00D47FAE" w:rsidRDefault="00CD6648" w:rsidP="00A97CC5">
      <w:pPr>
        <w:spacing w:after="0"/>
        <w:jc w:val="both"/>
        <w:rPr>
          <w:rFonts w:ascii="Arial" w:eastAsia="Calibri" w:hAnsi="Arial" w:cs="Arial"/>
          <w:sz w:val="20"/>
          <w:szCs w:val="20"/>
          <w:lang w:val="es-CO" w:eastAsia="es-ES"/>
        </w:rPr>
      </w:pPr>
    </w:p>
    <w:p w14:paraId="5DECBDD9" w14:textId="77777777" w:rsidR="00AF50DF" w:rsidRPr="00D47FAE" w:rsidRDefault="00AF50DF" w:rsidP="009C6EFB">
      <w:pPr>
        <w:pStyle w:val="Prrafodelista"/>
        <w:numPr>
          <w:ilvl w:val="0"/>
          <w:numId w:val="1"/>
        </w:num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ALCANCE DE LA AUDITORÍA</w:t>
      </w:r>
    </w:p>
    <w:p w14:paraId="5E3C0BDE" w14:textId="77777777" w:rsidR="00AF50DF" w:rsidRPr="00D47FAE" w:rsidRDefault="00AF50DF" w:rsidP="00A97CC5">
      <w:pPr>
        <w:spacing w:after="0"/>
        <w:jc w:val="both"/>
        <w:rPr>
          <w:rFonts w:ascii="Arial" w:eastAsia="Calibri" w:hAnsi="Arial" w:cs="Arial"/>
          <w:sz w:val="20"/>
          <w:szCs w:val="20"/>
          <w:lang w:val="es-CO" w:eastAsia="es-ES"/>
        </w:rPr>
      </w:pPr>
    </w:p>
    <w:p w14:paraId="40A01BEA" w14:textId="77777777" w:rsidR="00AF50DF" w:rsidRPr="00D47FAE" w:rsidRDefault="00AF50DF" w:rsidP="005A4018">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Inicia con </w:t>
      </w:r>
      <w:r w:rsidR="004C22F7" w:rsidRPr="00D47FAE">
        <w:rPr>
          <w:rFonts w:ascii="Arial" w:eastAsia="Calibri" w:hAnsi="Arial" w:cs="Arial"/>
          <w:sz w:val="20"/>
          <w:szCs w:val="20"/>
          <w:lang w:val="es-CO" w:eastAsia="es-ES"/>
        </w:rPr>
        <w:t xml:space="preserve">la recolección y análisis de la información obtenida por </w:t>
      </w:r>
      <w:r w:rsidR="00F61519" w:rsidRPr="00D47FAE">
        <w:rPr>
          <w:rFonts w:ascii="Arial" w:eastAsia="Calibri" w:hAnsi="Arial" w:cs="Arial"/>
          <w:sz w:val="20"/>
          <w:szCs w:val="20"/>
          <w:lang w:val="es-CO" w:eastAsia="es-ES"/>
        </w:rPr>
        <w:t xml:space="preserve">el Grupo Auditor de la Oficina de </w:t>
      </w:r>
      <w:r w:rsidR="004C22F7" w:rsidRPr="00D47FAE">
        <w:rPr>
          <w:rFonts w:ascii="Arial" w:eastAsia="Calibri" w:hAnsi="Arial" w:cs="Arial"/>
          <w:sz w:val="20"/>
          <w:szCs w:val="20"/>
          <w:lang w:val="es-CO" w:eastAsia="es-ES"/>
        </w:rPr>
        <w:t>Control Interno de las fuentes identificadas</w:t>
      </w:r>
      <w:r w:rsidRPr="00D47FAE">
        <w:rPr>
          <w:rFonts w:ascii="Arial" w:eastAsia="Calibri" w:hAnsi="Arial" w:cs="Arial"/>
          <w:sz w:val="20"/>
          <w:szCs w:val="20"/>
          <w:lang w:val="es-CO" w:eastAsia="es-ES"/>
        </w:rPr>
        <w:t xml:space="preserve"> y concluye con</w:t>
      </w:r>
      <w:r w:rsidR="00154401" w:rsidRPr="00D47FAE">
        <w:rPr>
          <w:rFonts w:ascii="Arial" w:eastAsia="Calibri" w:hAnsi="Arial" w:cs="Arial"/>
          <w:sz w:val="20"/>
          <w:szCs w:val="20"/>
          <w:lang w:val="es-CO" w:eastAsia="es-ES"/>
        </w:rPr>
        <w:t xml:space="preserve"> el informe final de auditoria.</w:t>
      </w:r>
      <w:r w:rsidRPr="00D47FAE">
        <w:rPr>
          <w:rFonts w:ascii="Arial" w:eastAsia="Calibri" w:hAnsi="Arial" w:cs="Arial"/>
          <w:sz w:val="20"/>
          <w:szCs w:val="20"/>
          <w:lang w:val="es-CO" w:eastAsia="es-ES"/>
        </w:rPr>
        <w:t xml:space="preserve"> En lo pertinente</w:t>
      </w:r>
      <w:r w:rsidR="00154401"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se auditan los resultados de los modelos de medi</w:t>
      </w:r>
      <w:r w:rsidR="00CD6648" w:rsidRPr="00D47FAE">
        <w:rPr>
          <w:rFonts w:ascii="Arial" w:eastAsia="Calibri" w:hAnsi="Arial" w:cs="Arial"/>
          <w:sz w:val="20"/>
          <w:szCs w:val="20"/>
          <w:lang w:val="es-CO" w:eastAsia="es-ES"/>
        </w:rPr>
        <w:t>ción, riesgo, control y gestión</w:t>
      </w:r>
      <w:r w:rsidR="00154401"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w:t>
      </w:r>
      <w:r w:rsidR="006F07E8" w:rsidRPr="00D47FAE">
        <w:rPr>
          <w:rFonts w:ascii="Arial" w:eastAsia="Calibri" w:hAnsi="Arial" w:cs="Arial"/>
          <w:sz w:val="20"/>
          <w:szCs w:val="20"/>
          <w:lang w:val="es-CO" w:eastAsia="es-ES"/>
        </w:rPr>
        <w:t>enfatizando en los siguientes bloques temáticos</w:t>
      </w:r>
      <w:r w:rsidR="00290497" w:rsidRPr="00D47FAE">
        <w:rPr>
          <w:rFonts w:ascii="Arial" w:eastAsia="Calibri" w:hAnsi="Arial" w:cs="Arial"/>
          <w:sz w:val="20"/>
          <w:szCs w:val="20"/>
          <w:lang w:val="es-CO" w:eastAsia="es-ES"/>
        </w:rPr>
        <w:t xml:space="preserve"> </w:t>
      </w:r>
      <w:r w:rsidR="00AB18DC" w:rsidRPr="00D47FAE">
        <w:rPr>
          <w:rFonts w:ascii="Arial" w:eastAsia="Calibri" w:hAnsi="Arial" w:cs="Arial"/>
          <w:sz w:val="20"/>
          <w:szCs w:val="20"/>
          <w:lang w:val="es-CO" w:eastAsia="es-ES"/>
        </w:rPr>
        <w:t>en</w:t>
      </w:r>
      <w:r w:rsidR="00290497" w:rsidRPr="00D47FAE">
        <w:rPr>
          <w:rFonts w:ascii="Arial" w:eastAsia="Calibri" w:hAnsi="Arial" w:cs="Arial"/>
          <w:sz w:val="20"/>
          <w:szCs w:val="20"/>
          <w:lang w:val="es-CO" w:eastAsia="es-ES"/>
        </w:rPr>
        <w:t xml:space="preserve"> la aplicación del régimen disciplinario</w:t>
      </w:r>
      <w:r w:rsidR="00AB18DC" w:rsidRPr="00D47FAE">
        <w:rPr>
          <w:rFonts w:ascii="Arial" w:eastAsia="Calibri" w:hAnsi="Arial" w:cs="Arial"/>
          <w:sz w:val="20"/>
          <w:szCs w:val="20"/>
          <w:lang w:val="es-CO" w:eastAsia="es-ES"/>
        </w:rPr>
        <w:t>:</w:t>
      </w:r>
      <w:r w:rsidR="005A4018" w:rsidRPr="00D47FAE">
        <w:rPr>
          <w:rFonts w:ascii="Arial" w:eastAsia="Calibri" w:hAnsi="Arial" w:cs="Arial"/>
          <w:sz w:val="20"/>
          <w:szCs w:val="20"/>
          <w:lang w:val="es-CO" w:eastAsia="es-ES"/>
        </w:rPr>
        <w:t xml:space="preserve"> i) </w:t>
      </w:r>
      <w:r w:rsidR="006F07E8" w:rsidRPr="00D47FAE">
        <w:rPr>
          <w:rFonts w:ascii="Arial" w:eastAsia="Calibri" w:hAnsi="Arial" w:cs="Arial"/>
          <w:sz w:val="20"/>
          <w:szCs w:val="20"/>
          <w:lang w:val="es-CO" w:eastAsia="es-ES"/>
        </w:rPr>
        <w:t xml:space="preserve">Controles frente al bloque de sensibilización y prevención, </w:t>
      </w:r>
      <w:proofErr w:type="spellStart"/>
      <w:r w:rsidR="005A4018" w:rsidRPr="00D47FAE">
        <w:rPr>
          <w:rFonts w:ascii="Arial" w:eastAsia="Calibri" w:hAnsi="Arial" w:cs="Arial"/>
          <w:sz w:val="20"/>
          <w:szCs w:val="20"/>
          <w:lang w:val="es-CO" w:eastAsia="es-ES"/>
        </w:rPr>
        <w:t>ii</w:t>
      </w:r>
      <w:proofErr w:type="spellEnd"/>
      <w:r w:rsidR="005A4018" w:rsidRPr="00D47FAE">
        <w:rPr>
          <w:rFonts w:ascii="Arial" w:eastAsia="Calibri" w:hAnsi="Arial" w:cs="Arial"/>
          <w:sz w:val="20"/>
          <w:szCs w:val="20"/>
          <w:lang w:val="es-CO" w:eastAsia="es-ES"/>
        </w:rPr>
        <w:t xml:space="preserve">) </w:t>
      </w:r>
      <w:r w:rsidR="006F07E8" w:rsidRPr="00D47FAE">
        <w:rPr>
          <w:rFonts w:ascii="Arial" w:eastAsia="Calibri" w:hAnsi="Arial" w:cs="Arial"/>
          <w:sz w:val="20"/>
          <w:szCs w:val="20"/>
          <w:lang w:val="es-CO" w:eastAsia="es-ES"/>
        </w:rPr>
        <w:t xml:space="preserve">Controles frente al bloque de acciones disciplinarias, </w:t>
      </w:r>
      <w:proofErr w:type="spellStart"/>
      <w:r w:rsidR="005A4018" w:rsidRPr="00D47FAE">
        <w:rPr>
          <w:rFonts w:ascii="Arial" w:eastAsia="Calibri" w:hAnsi="Arial" w:cs="Arial"/>
          <w:sz w:val="20"/>
          <w:szCs w:val="20"/>
          <w:lang w:val="es-CO" w:eastAsia="es-ES"/>
        </w:rPr>
        <w:t>iii</w:t>
      </w:r>
      <w:proofErr w:type="spellEnd"/>
      <w:r w:rsidR="005A4018" w:rsidRPr="00D47FAE">
        <w:rPr>
          <w:rFonts w:ascii="Arial" w:eastAsia="Calibri" w:hAnsi="Arial" w:cs="Arial"/>
          <w:sz w:val="20"/>
          <w:szCs w:val="20"/>
          <w:lang w:val="es-CO" w:eastAsia="es-ES"/>
        </w:rPr>
        <w:t xml:space="preserve">) </w:t>
      </w:r>
      <w:r w:rsidR="006F07E8" w:rsidRPr="00D47FAE">
        <w:rPr>
          <w:rFonts w:ascii="Arial" w:eastAsia="Calibri" w:hAnsi="Arial" w:cs="Arial"/>
          <w:sz w:val="20"/>
          <w:szCs w:val="20"/>
          <w:lang w:val="es-CO" w:eastAsia="es-ES"/>
        </w:rPr>
        <w:t>Controles frente al bloque de fallos y sanciones.</w:t>
      </w:r>
    </w:p>
    <w:p w14:paraId="595BB8CC" w14:textId="77777777" w:rsidR="00F859B0" w:rsidRPr="00D47FAE" w:rsidRDefault="00F859B0" w:rsidP="00A97CC5">
      <w:pPr>
        <w:spacing w:after="0"/>
        <w:jc w:val="both"/>
        <w:rPr>
          <w:rFonts w:ascii="Arial" w:eastAsia="Calibri" w:hAnsi="Arial" w:cs="Arial"/>
          <w:sz w:val="20"/>
          <w:szCs w:val="20"/>
          <w:lang w:val="es-CO" w:eastAsia="es-ES"/>
        </w:rPr>
      </w:pPr>
    </w:p>
    <w:p w14:paraId="2ECD4D51" w14:textId="77777777" w:rsidR="00AF50DF" w:rsidRPr="00D47FAE" w:rsidRDefault="00AF50DF" w:rsidP="009C6EFB">
      <w:pPr>
        <w:pStyle w:val="Prrafodelista"/>
        <w:numPr>
          <w:ilvl w:val="0"/>
          <w:numId w:val="1"/>
        </w:num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GESTIÓN DEL RIESGO AUDITOR</w:t>
      </w:r>
    </w:p>
    <w:p w14:paraId="151BE2C9" w14:textId="77777777" w:rsidR="00042366" w:rsidRPr="00D47FAE" w:rsidRDefault="00042366" w:rsidP="00042366">
      <w:pPr>
        <w:pStyle w:val="Prrafodelista"/>
        <w:spacing w:after="0"/>
        <w:ind w:left="360"/>
        <w:jc w:val="both"/>
        <w:rPr>
          <w:rFonts w:ascii="Arial" w:eastAsia="Calibri" w:hAnsi="Arial" w:cs="Arial"/>
          <w:b/>
          <w:sz w:val="20"/>
          <w:szCs w:val="20"/>
          <w:lang w:val="es-CO" w:eastAsia="es-ES"/>
        </w:rPr>
      </w:pPr>
    </w:p>
    <w:p w14:paraId="69D801FF" w14:textId="77777777" w:rsidR="00F859B0" w:rsidRPr="00D47FAE" w:rsidRDefault="00042366" w:rsidP="00A97CC5">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Durante el desarrollo del proceso auditor se materializa </w:t>
      </w:r>
      <w:r w:rsidR="006054EB" w:rsidRPr="00D47FAE">
        <w:rPr>
          <w:rFonts w:ascii="Arial" w:eastAsia="Calibri" w:hAnsi="Arial" w:cs="Arial"/>
          <w:sz w:val="20"/>
          <w:szCs w:val="20"/>
          <w:lang w:val="es-CO" w:eastAsia="es-ES"/>
        </w:rPr>
        <w:t>el</w:t>
      </w:r>
      <w:r w:rsidRPr="00D47FAE">
        <w:rPr>
          <w:rFonts w:ascii="Arial" w:eastAsia="Calibri" w:hAnsi="Arial" w:cs="Arial"/>
          <w:sz w:val="20"/>
          <w:szCs w:val="20"/>
          <w:lang w:val="es-CO" w:eastAsia="es-ES"/>
        </w:rPr>
        <w:t xml:space="preserve"> riesgo</w:t>
      </w:r>
      <w:r w:rsidR="006054EB" w:rsidRPr="00D47FAE">
        <w:rPr>
          <w:rFonts w:ascii="Arial" w:eastAsia="Calibri" w:hAnsi="Arial" w:cs="Arial"/>
          <w:sz w:val="20"/>
          <w:szCs w:val="20"/>
          <w:lang w:val="es-CO" w:eastAsia="es-ES"/>
        </w:rPr>
        <w:t xml:space="preserve"> de oportunidad en la entrega de la información, identificado </w:t>
      </w:r>
      <w:r w:rsidRPr="00D47FAE">
        <w:rPr>
          <w:rFonts w:ascii="Arial" w:eastAsia="Calibri" w:hAnsi="Arial" w:cs="Arial"/>
          <w:sz w:val="20"/>
          <w:szCs w:val="20"/>
          <w:lang w:val="es-CO" w:eastAsia="es-ES"/>
        </w:rPr>
        <w:t>en el Programa de Auditoria para la vigencia 2018. En especial se debe resaltar que el acceso a las fuentes de información del proceso por parte del auditor se realiza de manera armónica y ello no genera ninguna perturbación a la gestión. El trabajo mancomunado con el auditado y la claridad en las actividades permiten que el proceso se cumpla dentro de los plazos y cronogramas establecidos</w:t>
      </w:r>
      <w:r w:rsidR="006054EB" w:rsidRPr="00D47FAE">
        <w:rPr>
          <w:rFonts w:ascii="Arial" w:eastAsia="Calibri" w:hAnsi="Arial" w:cs="Arial"/>
          <w:sz w:val="20"/>
          <w:szCs w:val="20"/>
          <w:lang w:val="es-CO" w:eastAsia="es-ES"/>
        </w:rPr>
        <w:t>, salvo la oportunidad en la entrega de la información</w:t>
      </w:r>
      <w:r w:rsidRPr="00D47FAE">
        <w:rPr>
          <w:rFonts w:ascii="Arial" w:eastAsia="Calibri" w:hAnsi="Arial" w:cs="Arial"/>
          <w:sz w:val="20"/>
          <w:szCs w:val="20"/>
          <w:lang w:val="es-CO" w:eastAsia="es-ES"/>
        </w:rPr>
        <w:t>. Por último, los servidores que atienden la auditoría tienen claridad de este tipo de procesos y brindan la colaboración esperada, contribuyendo con ello a crear un clima de confianza, respeto y lealtad</w:t>
      </w:r>
      <w:r w:rsidR="00396E93" w:rsidRPr="00D47FAE">
        <w:rPr>
          <w:rFonts w:ascii="Arial" w:eastAsia="Calibri" w:hAnsi="Arial" w:cs="Arial"/>
          <w:sz w:val="20"/>
          <w:szCs w:val="20"/>
          <w:lang w:val="es-CO" w:eastAsia="es-ES"/>
        </w:rPr>
        <w:t>.</w:t>
      </w:r>
    </w:p>
    <w:p w14:paraId="1ED190B2" w14:textId="77777777" w:rsidR="00042366" w:rsidRPr="00D47FAE" w:rsidRDefault="00042366" w:rsidP="00F859B0">
      <w:pPr>
        <w:spacing w:after="0"/>
        <w:jc w:val="both"/>
        <w:rPr>
          <w:rFonts w:ascii="Arial" w:eastAsia="Calibri" w:hAnsi="Arial" w:cs="Arial"/>
          <w:sz w:val="20"/>
          <w:szCs w:val="20"/>
          <w:lang w:eastAsia="es-ES"/>
        </w:rPr>
      </w:pPr>
    </w:p>
    <w:p w14:paraId="68A8B635" w14:textId="77777777" w:rsidR="00357B1D" w:rsidRPr="00D47FAE" w:rsidRDefault="00357B1D" w:rsidP="009C6EFB">
      <w:pPr>
        <w:pStyle w:val="Prrafodelista"/>
        <w:numPr>
          <w:ilvl w:val="0"/>
          <w:numId w:val="1"/>
        </w:num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METODOLOGIA UTILIZADA</w:t>
      </w:r>
    </w:p>
    <w:p w14:paraId="2B62FC47" w14:textId="77777777" w:rsidR="00357B1D" w:rsidRPr="00D47FAE" w:rsidRDefault="00357B1D" w:rsidP="00A97CC5">
      <w:pPr>
        <w:spacing w:after="0"/>
        <w:jc w:val="both"/>
        <w:rPr>
          <w:rFonts w:ascii="Arial" w:eastAsia="Calibri" w:hAnsi="Arial" w:cs="Arial"/>
          <w:b/>
          <w:sz w:val="20"/>
          <w:szCs w:val="20"/>
          <w:lang w:val="es-CO" w:eastAsia="es-ES"/>
        </w:rPr>
      </w:pPr>
    </w:p>
    <w:p w14:paraId="0F74EE49" w14:textId="77777777" w:rsidR="00357B1D" w:rsidRPr="00D47FAE" w:rsidRDefault="00357B1D" w:rsidP="00A97CC5">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El </w:t>
      </w:r>
      <w:r w:rsidR="009C3335" w:rsidRPr="00D47FAE">
        <w:rPr>
          <w:rFonts w:ascii="Arial" w:eastAsia="Calibri" w:hAnsi="Arial" w:cs="Arial"/>
          <w:sz w:val="20"/>
          <w:szCs w:val="20"/>
          <w:lang w:val="es-CO" w:eastAsia="es-ES"/>
        </w:rPr>
        <w:t>Grupo de Auditoria de la Oficina de Control I</w:t>
      </w:r>
      <w:r w:rsidRPr="00D47FAE">
        <w:rPr>
          <w:rFonts w:ascii="Arial" w:eastAsia="Calibri" w:hAnsi="Arial" w:cs="Arial"/>
          <w:sz w:val="20"/>
          <w:szCs w:val="20"/>
          <w:lang w:val="es-CO" w:eastAsia="es-ES"/>
        </w:rPr>
        <w:t>nterno para el d</w:t>
      </w:r>
      <w:r w:rsidR="009C3335" w:rsidRPr="00D47FAE">
        <w:rPr>
          <w:rFonts w:ascii="Arial" w:eastAsia="Calibri" w:hAnsi="Arial" w:cs="Arial"/>
          <w:sz w:val="20"/>
          <w:szCs w:val="20"/>
          <w:lang w:val="es-CO" w:eastAsia="es-ES"/>
        </w:rPr>
        <w:t>esarrollo de la auditoria aplica</w:t>
      </w:r>
      <w:r w:rsidRPr="00D47FAE">
        <w:rPr>
          <w:rFonts w:ascii="Arial" w:eastAsia="Calibri" w:hAnsi="Arial" w:cs="Arial"/>
          <w:sz w:val="20"/>
          <w:szCs w:val="20"/>
          <w:lang w:val="es-CO" w:eastAsia="es-ES"/>
        </w:rPr>
        <w:t xml:space="preserve"> la norma técnica colombiana NTC – ISO 19011 versión </w:t>
      </w:r>
      <w:r w:rsidR="008C0096" w:rsidRPr="00D47FAE">
        <w:rPr>
          <w:rFonts w:ascii="Arial" w:eastAsia="Calibri" w:hAnsi="Arial" w:cs="Arial"/>
          <w:sz w:val="20"/>
          <w:szCs w:val="20"/>
          <w:lang w:val="es-CO" w:eastAsia="es-ES"/>
        </w:rPr>
        <w:t>2018</w:t>
      </w:r>
      <w:r w:rsidR="002A7C76" w:rsidRPr="00D47FAE">
        <w:rPr>
          <w:rFonts w:ascii="Arial" w:eastAsia="Calibri" w:hAnsi="Arial" w:cs="Arial"/>
          <w:sz w:val="20"/>
          <w:szCs w:val="20"/>
          <w:lang w:val="es-CO" w:eastAsia="es-ES"/>
        </w:rPr>
        <w:t xml:space="preserve">.  Igualmente se apoya en las </w:t>
      </w:r>
      <w:r w:rsidR="0063642D" w:rsidRPr="00D47FAE">
        <w:rPr>
          <w:rFonts w:ascii="Arial" w:eastAsia="Calibri" w:hAnsi="Arial" w:cs="Arial"/>
          <w:sz w:val="20"/>
          <w:szCs w:val="20"/>
          <w:lang w:val="es-CO" w:eastAsia="es-ES"/>
        </w:rPr>
        <w:t>r</w:t>
      </w:r>
      <w:r w:rsidR="002A7C76" w:rsidRPr="00D47FAE">
        <w:rPr>
          <w:rFonts w:ascii="Arial" w:eastAsia="Calibri" w:hAnsi="Arial" w:cs="Arial"/>
          <w:sz w:val="20"/>
          <w:szCs w:val="20"/>
          <w:lang w:val="es-CO" w:eastAsia="es-ES"/>
        </w:rPr>
        <w:t>ecomendaciones que sobre el particular establece el Marco Internacional para la Práctica Profesional de la Auditoría Interna del Instituto de Auditores Interno</w:t>
      </w:r>
      <w:r w:rsidR="00AE4EC4" w:rsidRPr="00D47FAE">
        <w:rPr>
          <w:rFonts w:ascii="Arial" w:eastAsia="Calibri" w:hAnsi="Arial" w:cs="Arial"/>
          <w:sz w:val="20"/>
          <w:szCs w:val="20"/>
          <w:lang w:val="es-CO" w:eastAsia="es-ES"/>
        </w:rPr>
        <w:t>s</w:t>
      </w:r>
      <w:r w:rsidR="002A7C76" w:rsidRPr="00D47FAE">
        <w:rPr>
          <w:rFonts w:ascii="Arial" w:eastAsia="Calibri" w:hAnsi="Arial" w:cs="Arial"/>
          <w:sz w:val="20"/>
          <w:szCs w:val="20"/>
          <w:lang w:val="es-CO" w:eastAsia="es-ES"/>
        </w:rPr>
        <w:t xml:space="preserve"> de Colombia IIA, versión 201</w:t>
      </w:r>
      <w:r w:rsidR="00FB746A" w:rsidRPr="00D47FAE">
        <w:rPr>
          <w:rFonts w:ascii="Arial" w:eastAsia="Calibri" w:hAnsi="Arial" w:cs="Arial"/>
          <w:sz w:val="20"/>
          <w:szCs w:val="20"/>
          <w:lang w:val="es-CO" w:eastAsia="es-ES"/>
        </w:rPr>
        <w:t>7</w:t>
      </w:r>
      <w:r w:rsidR="00E70546" w:rsidRPr="00D47FAE">
        <w:rPr>
          <w:rFonts w:ascii="Arial" w:eastAsia="Calibri" w:hAnsi="Arial" w:cs="Arial"/>
          <w:sz w:val="20"/>
          <w:szCs w:val="20"/>
          <w:lang w:val="es-CO" w:eastAsia="es-ES"/>
        </w:rPr>
        <w:t>.</w:t>
      </w:r>
    </w:p>
    <w:p w14:paraId="13E62CBB" w14:textId="77777777" w:rsidR="006F07E8" w:rsidRPr="00D47FAE" w:rsidRDefault="006F07E8" w:rsidP="00A97CC5">
      <w:pPr>
        <w:spacing w:after="0"/>
        <w:jc w:val="both"/>
        <w:rPr>
          <w:rFonts w:ascii="Arial" w:eastAsia="Calibri" w:hAnsi="Arial" w:cs="Arial"/>
          <w:sz w:val="20"/>
          <w:szCs w:val="20"/>
          <w:lang w:val="es-CO" w:eastAsia="es-ES"/>
        </w:rPr>
      </w:pPr>
    </w:p>
    <w:p w14:paraId="004EBCFB" w14:textId="77777777" w:rsidR="00F859B0" w:rsidRPr="00D47FAE" w:rsidRDefault="005051F7" w:rsidP="00A97CC5">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lastRenderedPageBreak/>
        <w:t>Simultáneamente, el Equipo Auditor</w:t>
      </w:r>
      <w:r w:rsidR="006F07E8" w:rsidRPr="00D47FAE">
        <w:rPr>
          <w:rFonts w:ascii="Arial" w:eastAsia="Calibri" w:hAnsi="Arial" w:cs="Arial"/>
          <w:sz w:val="20"/>
          <w:szCs w:val="20"/>
          <w:lang w:val="es-CO" w:eastAsia="es-ES"/>
        </w:rPr>
        <w:t xml:space="preserve"> verifica que los controles asociados con todas y cada una de las actividades de la </w:t>
      </w:r>
      <w:r w:rsidRPr="00D47FAE">
        <w:rPr>
          <w:rFonts w:ascii="Arial" w:eastAsia="Calibri" w:hAnsi="Arial" w:cs="Arial"/>
          <w:sz w:val="20"/>
          <w:szCs w:val="20"/>
          <w:lang w:val="es-CO" w:eastAsia="es-ES"/>
        </w:rPr>
        <w:t>función disciplinaria</w:t>
      </w:r>
      <w:r w:rsidR="006F07E8" w:rsidRPr="00D47FAE">
        <w:rPr>
          <w:rFonts w:ascii="Arial" w:eastAsia="Calibri" w:hAnsi="Arial" w:cs="Arial"/>
          <w:sz w:val="20"/>
          <w:szCs w:val="20"/>
          <w:lang w:val="es-CO" w:eastAsia="es-ES"/>
        </w:rPr>
        <w:t xml:space="preserve"> estén adecuadamente definidos, sean apropiados y se mejoren permanentemente de acuerdo con la evolución de la entidad en las instancias responsables: Grupo de Control Interno Disciplinario (Secretaria General) y Dirección General.</w:t>
      </w:r>
    </w:p>
    <w:p w14:paraId="67B4A1C1" w14:textId="77777777" w:rsidR="006F07E8" w:rsidRPr="00D47FAE" w:rsidRDefault="006F07E8" w:rsidP="00A97CC5">
      <w:pPr>
        <w:spacing w:after="0"/>
        <w:jc w:val="both"/>
        <w:rPr>
          <w:rFonts w:ascii="Arial" w:eastAsia="Calibri" w:hAnsi="Arial" w:cs="Arial"/>
          <w:sz w:val="20"/>
          <w:szCs w:val="20"/>
          <w:lang w:val="es-CO" w:eastAsia="es-ES"/>
        </w:rPr>
      </w:pPr>
    </w:p>
    <w:p w14:paraId="17AE4847" w14:textId="77777777" w:rsidR="00AF50DF" w:rsidRPr="00D47FAE" w:rsidRDefault="00AF50DF" w:rsidP="009C6EFB">
      <w:pPr>
        <w:pStyle w:val="Prrafodelista"/>
        <w:numPr>
          <w:ilvl w:val="0"/>
          <w:numId w:val="1"/>
        </w:num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RESULTADOS DE</w:t>
      </w:r>
      <w:r w:rsidR="00357B1D" w:rsidRPr="00D47FAE">
        <w:rPr>
          <w:rFonts w:ascii="Arial" w:eastAsia="Calibri" w:hAnsi="Arial" w:cs="Arial"/>
          <w:b/>
          <w:sz w:val="20"/>
          <w:szCs w:val="20"/>
          <w:lang w:val="es-CO" w:eastAsia="es-ES"/>
        </w:rPr>
        <w:t xml:space="preserve"> </w:t>
      </w:r>
      <w:r w:rsidRPr="00D47FAE">
        <w:rPr>
          <w:rFonts w:ascii="Arial" w:eastAsia="Calibri" w:hAnsi="Arial" w:cs="Arial"/>
          <w:b/>
          <w:sz w:val="20"/>
          <w:szCs w:val="20"/>
          <w:lang w:val="es-CO" w:eastAsia="es-ES"/>
        </w:rPr>
        <w:t>L</w:t>
      </w:r>
      <w:r w:rsidR="00357B1D" w:rsidRPr="00D47FAE">
        <w:rPr>
          <w:rFonts w:ascii="Arial" w:eastAsia="Calibri" w:hAnsi="Arial" w:cs="Arial"/>
          <w:b/>
          <w:sz w:val="20"/>
          <w:szCs w:val="20"/>
          <w:lang w:val="es-CO" w:eastAsia="es-ES"/>
        </w:rPr>
        <w:t>A AUDITORIA</w:t>
      </w:r>
    </w:p>
    <w:p w14:paraId="14178185" w14:textId="77777777" w:rsidR="007433E4" w:rsidRPr="00D47FAE" w:rsidRDefault="007433E4" w:rsidP="00F859B0">
      <w:pPr>
        <w:spacing w:after="0"/>
        <w:jc w:val="both"/>
        <w:rPr>
          <w:rFonts w:ascii="Arial" w:eastAsia="Calibri" w:hAnsi="Arial" w:cs="Arial"/>
          <w:sz w:val="20"/>
          <w:szCs w:val="20"/>
          <w:lang w:eastAsia="es-ES"/>
        </w:rPr>
      </w:pPr>
    </w:p>
    <w:p w14:paraId="64D087DB" w14:textId="77777777" w:rsidR="00E70546" w:rsidRPr="00D47FAE" w:rsidRDefault="00601BE7" w:rsidP="00F859B0">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E</w:t>
      </w:r>
      <w:r w:rsidR="00F859B0" w:rsidRPr="00D47FAE">
        <w:rPr>
          <w:rFonts w:ascii="Arial" w:eastAsia="Calibri" w:hAnsi="Arial" w:cs="Arial"/>
          <w:sz w:val="20"/>
          <w:szCs w:val="20"/>
          <w:lang w:eastAsia="es-ES"/>
        </w:rPr>
        <w:t>l artículo 12 de la Ley 87 de 1993</w:t>
      </w:r>
      <w:r w:rsidR="00E70546" w:rsidRPr="00D47FAE">
        <w:rPr>
          <w:rFonts w:ascii="Arial" w:eastAsia="Calibri" w:hAnsi="Arial" w:cs="Arial"/>
          <w:sz w:val="20"/>
          <w:szCs w:val="20"/>
          <w:lang w:eastAsia="es-ES"/>
        </w:rPr>
        <w:t>,</w:t>
      </w:r>
      <w:r w:rsidR="00F859B0" w:rsidRPr="00D47FAE">
        <w:rPr>
          <w:rFonts w:ascii="Arial" w:eastAsia="Calibri" w:hAnsi="Arial" w:cs="Arial"/>
          <w:sz w:val="20"/>
          <w:szCs w:val="20"/>
          <w:lang w:eastAsia="es-ES"/>
        </w:rPr>
        <w:t xml:space="preserve"> señala como funciones de la Oficina de Control Interno “(…) </w:t>
      </w:r>
      <w:r w:rsidR="00F859B0" w:rsidRPr="00D47FAE">
        <w:rPr>
          <w:rFonts w:ascii="Arial" w:eastAsia="Calibri" w:hAnsi="Arial" w:cs="Arial"/>
          <w:i/>
          <w:sz w:val="18"/>
          <w:szCs w:val="18"/>
          <w:lang w:eastAsia="es-ES"/>
        </w:rPr>
        <w:t xml:space="preserve">Verificar que los controles definidos para los procesos y actividades de la </w:t>
      </w:r>
      <w:r w:rsidR="00E70546" w:rsidRPr="00D47FAE">
        <w:rPr>
          <w:rFonts w:ascii="Arial" w:eastAsia="Calibri" w:hAnsi="Arial" w:cs="Arial"/>
          <w:i/>
          <w:sz w:val="18"/>
          <w:szCs w:val="18"/>
          <w:lang w:eastAsia="es-ES"/>
        </w:rPr>
        <w:t>organización</w:t>
      </w:r>
      <w:r w:rsidR="00F859B0" w:rsidRPr="00D47FAE">
        <w:rPr>
          <w:rFonts w:ascii="Arial" w:eastAsia="Calibri" w:hAnsi="Arial" w:cs="Arial"/>
          <w:i/>
          <w:sz w:val="18"/>
          <w:szCs w:val="18"/>
          <w:lang w:eastAsia="es-ES"/>
        </w:rPr>
        <w:t xml:space="preserve"> se cumplan por los responsables de su ejecución y</w:t>
      </w:r>
      <w:r w:rsidR="009F0D65" w:rsidRPr="00D47FAE">
        <w:rPr>
          <w:rFonts w:ascii="Arial" w:eastAsia="Calibri" w:hAnsi="Arial" w:cs="Arial"/>
          <w:i/>
          <w:sz w:val="18"/>
          <w:szCs w:val="18"/>
          <w:lang w:eastAsia="es-ES"/>
        </w:rPr>
        <w:t xml:space="preserve"> en </w:t>
      </w:r>
      <w:r w:rsidR="00F859B0" w:rsidRPr="00D47FAE">
        <w:rPr>
          <w:rFonts w:ascii="Arial" w:eastAsia="Calibri" w:hAnsi="Arial" w:cs="Arial"/>
          <w:i/>
          <w:sz w:val="18"/>
          <w:szCs w:val="18"/>
          <w:lang w:eastAsia="es-ES"/>
        </w:rPr>
        <w:t xml:space="preserve">especial, que las áreas o empleados encargados de la aplicación del régimen disciplinario ejerzan adecuadamente esta </w:t>
      </w:r>
      <w:r w:rsidR="005051F7" w:rsidRPr="00D47FAE">
        <w:rPr>
          <w:rFonts w:ascii="Arial" w:eastAsia="Calibri" w:hAnsi="Arial" w:cs="Arial"/>
          <w:i/>
          <w:sz w:val="18"/>
          <w:szCs w:val="18"/>
          <w:lang w:eastAsia="es-ES"/>
        </w:rPr>
        <w:t>función</w:t>
      </w:r>
      <w:r w:rsidR="00834652" w:rsidRPr="00D47FAE">
        <w:rPr>
          <w:rFonts w:ascii="Arial" w:eastAsia="Calibri" w:hAnsi="Arial" w:cs="Arial"/>
          <w:i/>
          <w:sz w:val="18"/>
          <w:szCs w:val="18"/>
          <w:lang w:eastAsia="es-ES"/>
        </w:rPr>
        <w:t>”,</w:t>
      </w:r>
      <w:r w:rsidR="00834652" w:rsidRPr="00D47FAE">
        <w:rPr>
          <w:rFonts w:ascii="Arial" w:eastAsia="Calibri" w:hAnsi="Arial" w:cs="Arial"/>
          <w:b/>
          <w:i/>
          <w:sz w:val="20"/>
          <w:szCs w:val="20"/>
          <w:lang w:eastAsia="es-ES"/>
        </w:rPr>
        <w:t xml:space="preserve"> </w:t>
      </w:r>
      <w:r w:rsidR="00834652" w:rsidRPr="00D47FAE">
        <w:rPr>
          <w:rFonts w:ascii="Arial" w:eastAsia="Calibri" w:hAnsi="Arial" w:cs="Arial"/>
          <w:sz w:val="20"/>
          <w:szCs w:val="20"/>
          <w:lang w:eastAsia="es-ES"/>
        </w:rPr>
        <w:t xml:space="preserve">por ello </w:t>
      </w:r>
      <w:r w:rsidR="001B505B" w:rsidRPr="00D47FAE">
        <w:rPr>
          <w:rFonts w:ascii="Arial" w:eastAsia="Calibri" w:hAnsi="Arial" w:cs="Arial"/>
          <w:sz w:val="20"/>
          <w:szCs w:val="20"/>
          <w:lang w:eastAsia="es-ES"/>
        </w:rPr>
        <w:t xml:space="preserve">es </w:t>
      </w:r>
      <w:r w:rsidR="007433E4" w:rsidRPr="00D47FAE">
        <w:rPr>
          <w:rFonts w:ascii="Arial" w:eastAsia="Calibri" w:hAnsi="Arial" w:cs="Arial"/>
          <w:sz w:val="20"/>
          <w:szCs w:val="20"/>
          <w:lang w:eastAsia="es-ES"/>
        </w:rPr>
        <w:t>importan</w:t>
      </w:r>
      <w:r w:rsidR="001B505B" w:rsidRPr="00D47FAE">
        <w:rPr>
          <w:rFonts w:ascii="Arial" w:eastAsia="Calibri" w:hAnsi="Arial" w:cs="Arial"/>
          <w:sz w:val="20"/>
          <w:szCs w:val="20"/>
          <w:lang w:eastAsia="es-ES"/>
        </w:rPr>
        <w:t xml:space="preserve">te </w:t>
      </w:r>
      <w:r w:rsidR="007433E4" w:rsidRPr="00D47FAE">
        <w:rPr>
          <w:rFonts w:ascii="Arial" w:eastAsia="Calibri" w:hAnsi="Arial" w:cs="Arial"/>
          <w:sz w:val="20"/>
          <w:szCs w:val="20"/>
          <w:lang w:eastAsia="es-ES"/>
        </w:rPr>
        <w:t xml:space="preserve">auditar </w:t>
      </w:r>
      <w:r w:rsidR="00834652" w:rsidRPr="00D47FAE">
        <w:rPr>
          <w:rFonts w:ascii="Arial" w:eastAsia="Calibri" w:hAnsi="Arial" w:cs="Arial"/>
          <w:sz w:val="20"/>
          <w:szCs w:val="20"/>
          <w:lang w:eastAsia="es-ES"/>
        </w:rPr>
        <w:t xml:space="preserve">el </w:t>
      </w:r>
      <w:r w:rsidR="007433E4" w:rsidRPr="00D47FAE">
        <w:rPr>
          <w:rFonts w:ascii="Arial" w:eastAsia="Calibri" w:hAnsi="Arial" w:cs="Arial"/>
          <w:sz w:val="20"/>
          <w:szCs w:val="20"/>
          <w:lang w:eastAsia="es-ES"/>
        </w:rPr>
        <w:t>estado del Sistema de Control Interno</w:t>
      </w:r>
      <w:r w:rsidR="00E70546" w:rsidRPr="00D47FAE">
        <w:rPr>
          <w:rFonts w:ascii="Arial" w:eastAsia="Calibri" w:hAnsi="Arial" w:cs="Arial"/>
          <w:sz w:val="20"/>
          <w:szCs w:val="20"/>
          <w:lang w:eastAsia="es-ES"/>
        </w:rPr>
        <w:t xml:space="preserve"> de la </w:t>
      </w:r>
      <w:r w:rsidR="005051F7" w:rsidRPr="00D47FAE">
        <w:rPr>
          <w:rFonts w:ascii="Arial" w:eastAsia="Calibri" w:hAnsi="Arial" w:cs="Arial"/>
          <w:sz w:val="20"/>
          <w:szCs w:val="20"/>
          <w:lang w:eastAsia="es-ES"/>
        </w:rPr>
        <w:t>función disciplinaria</w:t>
      </w:r>
      <w:r w:rsidR="00E70546" w:rsidRPr="00D47FAE">
        <w:rPr>
          <w:rFonts w:ascii="Arial" w:eastAsia="Calibri" w:hAnsi="Arial" w:cs="Arial"/>
          <w:sz w:val="20"/>
          <w:szCs w:val="20"/>
          <w:lang w:eastAsia="es-ES"/>
        </w:rPr>
        <w:t xml:space="preserve"> en el marco normativo disciplinario.</w:t>
      </w:r>
    </w:p>
    <w:p w14:paraId="2EF8D3C5" w14:textId="77777777" w:rsidR="00E70546" w:rsidRPr="00D47FAE" w:rsidRDefault="00E70546" w:rsidP="00F859B0">
      <w:pPr>
        <w:spacing w:after="0"/>
        <w:jc w:val="both"/>
        <w:rPr>
          <w:rFonts w:ascii="Arial" w:eastAsia="Calibri" w:hAnsi="Arial" w:cs="Arial"/>
          <w:sz w:val="20"/>
          <w:szCs w:val="20"/>
          <w:lang w:eastAsia="es-ES"/>
        </w:rPr>
      </w:pPr>
    </w:p>
    <w:p w14:paraId="1AE10609" w14:textId="77777777" w:rsidR="00E70546" w:rsidRPr="00D47FAE" w:rsidRDefault="00E70546" w:rsidP="00F859B0">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Lo anterior tiene como propósito establecer el nivel de seguridad de un proceso que tiene como característica la reserva en una de sus etapas y la publicidad en la parte de la </w:t>
      </w:r>
      <w:r w:rsidR="00B44436" w:rsidRPr="00D47FAE">
        <w:rPr>
          <w:rFonts w:ascii="Arial" w:eastAsia="Calibri" w:hAnsi="Arial" w:cs="Arial"/>
          <w:sz w:val="20"/>
          <w:szCs w:val="20"/>
          <w:lang w:eastAsia="es-ES"/>
        </w:rPr>
        <w:t>causa</w:t>
      </w:r>
      <w:r w:rsidRPr="00D47FAE">
        <w:rPr>
          <w:rFonts w:ascii="Arial" w:eastAsia="Calibri" w:hAnsi="Arial" w:cs="Arial"/>
          <w:sz w:val="20"/>
          <w:szCs w:val="20"/>
          <w:lang w:eastAsia="es-ES"/>
        </w:rPr>
        <w:t>.</w:t>
      </w:r>
      <w:r w:rsidR="00B44436" w:rsidRPr="00D47FAE">
        <w:rPr>
          <w:rFonts w:ascii="Arial" w:eastAsia="Calibri" w:hAnsi="Arial" w:cs="Arial"/>
          <w:sz w:val="20"/>
          <w:szCs w:val="20"/>
          <w:lang w:eastAsia="es-ES"/>
        </w:rPr>
        <w:t xml:space="preserve"> Por lo tanto, se colige que los sistemas de control a nivel administrativo, logístico y tecnológicos que tienen injerencia en la actuación de los sujetos disciplinables redunden en el buen quehacer de la misionalidad institucional.</w:t>
      </w:r>
    </w:p>
    <w:p w14:paraId="45B1361A" w14:textId="77777777" w:rsidR="0019593A" w:rsidRPr="00D47FAE" w:rsidRDefault="0019593A" w:rsidP="00F859B0">
      <w:pPr>
        <w:spacing w:after="0"/>
        <w:jc w:val="both"/>
        <w:rPr>
          <w:rFonts w:ascii="Arial" w:eastAsia="Calibri" w:hAnsi="Arial" w:cs="Arial"/>
          <w:sz w:val="20"/>
          <w:szCs w:val="20"/>
          <w:lang w:eastAsia="es-ES"/>
        </w:rPr>
      </w:pPr>
    </w:p>
    <w:p w14:paraId="3A754B14" w14:textId="77777777" w:rsidR="00F859B0" w:rsidRPr="00D47FAE" w:rsidRDefault="0019593A" w:rsidP="00F859B0">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En este numeral se da cuenta de las situaciones que para el </w:t>
      </w:r>
      <w:r w:rsidR="005051F7" w:rsidRPr="00D47FAE">
        <w:rPr>
          <w:rFonts w:ascii="Arial" w:eastAsia="Calibri" w:hAnsi="Arial" w:cs="Arial"/>
          <w:sz w:val="20"/>
          <w:szCs w:val="20"/>
          <w:lang w:eastAsia="es-ES"/>
        </w:rPr>
        <w:t>Equipo Auditor</w:t>
      </w:r>
      <w:r w:rsidRPr="00D47FAE">
        <w:rPr>
          <w:rFonts w:ascii="Arial" w:eastAsia="Calibri" w:hAnsi="Arial" w:cs="Arial"/>
          <w:sz w:val="20"/>
          <w:szCs w:val="20"/>
          <w:lang w:eastAsia="es-ES"/>
        </w:rPr>
        <w:t xml:space="preserve"> se pueden constituir en escenarios de riesgos</w:t>
      </w:r>
      <w:r w:rsidR="003201D6" w:rsidRPr="00D47FAE">
        <w:rPr>
          <w:rFonts w:ascii="Arial" w:eastAsia="Calibri" w:hAnsi="Arial" w:cs="Arial"/>
          <w:sz w:val="20"/>
          <w:szCs w:val="20"/>
          <w:lang w:eastAsia="es-ES"/>
        </w:rPr>
        <w:t xml:space="preserve">.  </w:t>
      </w:r>
      <w:r w:rsidR="00F0673B" w:rsidRPr="00D47FAE">
        <w:rPr>
          <w:rFonts w:ascii="Arial" w:eastAsia="Calibri" w:hAnsi="Arial" w:cs="Arial"/>
          <w:sz w:val="20"/>
          <w:szCs w:val="20"/>
          <w:lang w:eastAsia="es-ES"/>
        </w:rPr>
        <w:t xml:space="preserve">Atendiendo lo anterior, se </w:t>
      </w:r>
      <w:r w:rsidR="0022434F" w:rsidRPr="00D47FAE">
        <w:rPr>
          <w:rFonts w:ascii="Arial" w:eastAsia="Calibri" w:hAnsi="Arial" w:cs="Arial"/>
          <w:sz w:val="20"/>
          <w:szCs w:val="20"/>
          <w:lang w:eastAsia="es-ES"/>
        </w:rPr>
        <w:t>precisa</w:t>
      </w:r>
      <w:r w:rsidR="00F0673B" w:rsidRPr="00D47FAE">
        <w:rPr>
          <w:rFonts w:ascii="Arial" w:eastAsia="Calibri" w:hAnsi="Arial" w:cs="Arial"/>
          <w:sz w:val="20"/>
          <w:szCs w:val="20"/>
          <w:lang w:eastAsia="es-ES"/>
        </w:rPr>
        <w:t xml:space="preserve"> que los </w:t>
      </w:r>
      <w:r w:rsidR="00F859B0" w:rsidRPr="00D47FAE">
        <w:rPr>
          <w:rFonts w:ascii="Arial" w:eastAsia="Calibri" w:hAnsi="Arial" w:cs="Arial"/>
          <w:sz w:val="20"/>
          <w:szCs w:val="20"/>
          <w:lang w:eastAsia="es-ES"/>
        </w:rPr>
        <w:t xml:space="preserve">comentarios </w:t>
      </w:r>
      <w:r w:rsidR="0022434F" w:rsidRPr="00D47FAE">
        <w:rPr>
          <w:rFonts w:ascii="Arial" w:eastAsia="Calibri" w:hAnsi="Arial" w:cs="Arial"/>
          <w:sz w:val="20"/>
          <w:szCs w:val="20"/>
          <w:lang w:eastAsia="es-ES"/>
        </w:rPr>
        <w:t xml:space="preserve">y conclusiones </w:t>
      </w:r>
      <w:r w:rsidR="00F859B0" w:rsidRPr="00D47FAE">
        <w:rPr>
          <w:rFonts w:ascii="Arial" w:eastAsia="Calibri" w:hAnsi="Arial" w:cs="Arial"/>
          <w:sz w:val="20"/>
          <w:szCs w:val="20"/>
          <w:lang w:eastAsia="es-ES"/>
        </w:rPr>
        <w:t xml:space="preserve">del grupo auditor </w:t>
      </w:r>
      <w:r w:rsidR="007433E4" w:rsidRPr="00D47FAE">
        <w:rPr>
          <w:rFonts w:ascii="Arial" w:eastAsia="Calibri" w:hAnsi="Arial" w:cs="Arial"/>
          <w:sz w:val="20"/>
          <w:szCs w:val="20"/>
          <w:lang w:eastAsia="es-ES"/>
        </w:rPr>
        <w:t xml:space="preserve">que se plasman en este informe </w:t>
      </w:r>
      <w:r w:rsidR="00BC289C" w:rsidRPr="00D47FAE">
        <w:rPr>
          <w:rFonts w:ascii="Arial" w:eastAsia="Calibri" w:hAnsi="Arial" w:cs="Arial"/>
          <w:sz w:val="20"/>
          <w:szCs w:val="20"/>
          <w:lang w:eastAsia="es-ES"/>
        </w:rPr>
        <w:t>se enmarcan en el</w:t>
      </w:r>
      <w:r w:rsidR="00F859B0" w:rsidRPr="00D47FAE">
        <w:rPr>
          <w:rFonts w:ascii="Arial" w:eastAsia="Calibri" w:hAnsi="Arial" w:cs="Arial"/>
          <w:sz w:val="20"/>
          <w:szCs w:val="20"/>
          <w:lang w:eastAsia="es-ES"/>
        </w:rPr>
        <w:t xml:space="preserve"> espíritu de la mejora continua, en cuyo escenario la crítica es constructiva y propende por evidenciar potenciales fallas</w:t>
      </w:r>
      <w:r w:rsidR="0022434F" w:rsidRPr="00D47FAE">
        <w:rPr>
          <w:rFonts w:ascii="Arial" w:eastAsia="Calibri" w:hAnsi="Arial" w:cs="Arial"/>
          <w:sz w:val="20"/>
          <w:szCs w:val="20"/>
          <w:lang w:eastAsia="es-ES"/>
        </w:rPr>
        <w:t xml:space="preserve"> del Sistema de Control Interno</w:t>
      </w:r>
      <w:r w:rsidR="00F859B0" w:rsidRPr="00D47FAE">
        <w:rPr>
          <w:rFonts w:ascii="Arial" w:eastAsia="Calibri" w:hAnsi="Arial" w:cs="Arial"/>
          <w:sz w:val="20"/>
          <w:szCs w:val="20"/>
          <w:lang w:eastAsia="es-ES"/>
        </w:rPr>
        <w:t xml:space="preserve"> </w:t>
      </w:r>
      <w:r w:rsidR="0022434F" w:rsidRPr="00D47FAE">
        <w:rPr>
          <w:rFonts w:ascii="Arial" w:eastAsia="Calibri" w:hAnsi="Arial" w:cs="Arial"/>
          <w:sz w:val="20"/>
          <w:szCs w:val="20"/>
          <w:lang w:eastAsia="es-ES"/>
        </w:rPr>
        <w:t xml:space="preserve">en la </w:t>
      </w:r>
      <w:r w:rsidR="005051F7" w:rsidRPr="00D47FAE">
        <w:rPr>
          <w:rFonts w:ascii="Arial" w:eastAsia="Calibri" w:hAnsi="Arial" w:cs="Arial"/>
          <w:sz w:val="20"/>
          <w:szCs w:val="20"/>
          <w:lang w:eastAsia="es-ES"/>
        </w:rPr>
        <w:t>función disciplinaria</w:t>
      </w:r>
      <w:r w:rsidR="0022434F" w:rsidRPr="00D47FAE">
        <w:rPr>
          <w:rFonts w:ascii="Arial" w:eastAsia="Calibri" w:hAnsi="Arial" w:cs="Arial"/>
          <w:sz w:val="20"/>
          <w:szCs w:val="20"/>
          <w:lang w:eastAsia="es-ES"/>
        </w:rPr>
        <w:t xml:space="preserve"> </w:t>
      </w:r>
      <w:r w:rsidR="00F859B0" w:rsidRPr="00D47FAE">
        <w:rPr>
          <w:rFonts w:ascii="Arial" w:eastAsia="Calibri" w:hAnsi="Arial" w:cs="Arial"/>
          <w:sz w:val="20"/>
          <w:szCs w:val="20"/>
          <w:lang w:eastAsia="es-ES"/>
        </w:rPr>
        <w:t xml:space="preserve">que con el compromiso de todos y unas acciones de fondo se pueda fortalecer y con ello contribuir a la misión y visión de nuestra entidad. </w:t>
      </w:r>
    </w:p>
    <w:p w14:paraId="40CE0A9E" w14:textId="77777777" w:rsidR="007433E4" w:rsidRPr="00D47FAE" w:rsidRDefault="007433E4" w:rsidP="00F859B0">
      <w:pPr>
        <w:spacing w:after="0"/>
        <w:jc w:val="both"/>
        <w:rPr>
          <w:rFonts w:ascii="Arial" w:eastAsia="Calibri" w:hAnsi="Arial" w:cs="Arial"/>
          <w:sz w:val="20"/>
          <w:szCs w:val="20"/>
          <w:lang w:eastAsia="es-ES"/>
        </w:rPr>
      </w:pPr>
    </w:p>
    <w:p w14:paraId="3B7A2CC2" w14:textId="77777777" w:rsidR="005E459C" w:rsidRPr="00D47FAE" w:rsidRDefault="00487790" w:rsidP="005E459C">
      <w:pPr>
        <w:spacing w:after="0"/>
        <w:jc w:val="both"/>
        <w:rPr>
          <w:rFonts w:ascii="Calibri" w:hAnsi="Calibri" w:cs="Calibri"/>
          <w:color w:val="2D2D2D"/>
          <w:sz w:val="22"/>
          <w:szCs w:val="22"/>
        </w:rPr>
      </w:pPr>
      <w:r w:rsidRPr="00D47FAE">
        <w:rPr>
          <w:rFonts w:ascii="Arial" w:eastAsia="Calibri" w:hAnsi="Arial" w:cs="Arial"/>
          <w:sz w:val="20"/>
          <w:szCs w:val="20"/>
          <w:lang w:eastAsia="es-ES"/>
        </w:rPr>
        <w:t xml:space="preserve">Verificar el </w:t>
      </w:r>
      <w:r w:rsidR="00601BE7" w:rsidRPr="00D47FAE">
        <w:rPr>
          <w:rFonts w:ascii="Arial" w:eastAsia="Calibri" w:hAnsi="Arial" w:cs="Arial"/>
          <w:sz w:val="20"/>
          <w:szCs w:val="20"/>
          <w:lang w:eastAsia="es-ES"/>
        </w:rPr>
        <w:t>S</w:t>
      </w:r>
      <w:r w:rsidRPr="00D47FAE">
        <w:rPr>
          <w:rFonts w:ascii="Arial" w:eastAsia="Calibri" w:hAnsi="Arial" w:cs="Arial"/>
          <w:sz w:val="20"/>
          <w:szCs w:val="20"/>
          <w:lang w:eastAsia="es-ES"/>
        </w:rPr>
        <w:t xml:space="preserve">istema de </w:t>
      </w:r>
      <w:r w:rsidR="00601BE7" w:rsidRPr="00D47FAE">
        <w:rPr>
          <w:rFonts w:ascii="Arial" w:eastAsia="Calibri" w:hAnsi="Arial" w:cs="Arial"/>
          <w:sz w:val="20"/>
          <w:szCs w:val="20"/>
          <w:lang w:eastAsia="es-ES"/>
        </w:rPr>
        <w:t>C</w:t>
      </w:r>
      <w:r w:rsidRPr="00D47FAE">
        <w:rPr>
          <w:rFonts w:ascii="Arial" w:eastAsia="Calibri" w:hAnsi="Arial" w:cs="Arial"/>
          <w:sz w:val="20"/>
          <w:szCs w:val="20"/>
          <w:lang w:eastAsia="es-ES"/>
        </w:rPr>
        <w:t xml:space="preserve">ontrol </w:t>
      </w:r>
      <w:r w:rsidR="00601BE7" w:rsidRPr="00D47FAE">
        <w:rPr>
          <w:rFonts w:ascii="Arial" w:eastAsia="Calibri" w:hAnsi="Arial" w:cs="Arial"/>
          <w:sz w:val="20"/>
          <w:szCs w:val="20"/>
          <w:lang w:eastAsia="es-ES"/>
        </w:rPr>
        <w:t>I</w:t>
      </w:r>
      <w:r w:rsidRPr="00D47FAE">
        <w:rPr>
          <w:rFonts w:ascii="Arial" w:eastAsia="Calibri" w:hAnsi="Arial" w:cs="Arial"/>
          <w:sz w:val="20"/>
          <w:szCs w:val="20"/>
          <w:lang w:eastAsia="es-ES"/>
        </w:rPr>
        <w:t xml:space="preserve">nterno en desarrollo de la </w:t>
      </w:r>
      <w:r w:rsidR="005051F7" w:rsidRPr="00D47FAE">
        <w:rPr>
          <w:rFonts w:ascii="Arial" w:eastAsia="Calibri" w:hAnsi="Arial" w:cs="Arial"/>
          <w:sz w:val="20"/>
          <w:szCs w:val="20"/>
          <w:lang w:eastAsia="es-ES"/>
        </w:rPr>
        <w:t>función disciplinaria</w:t>
      </w:r>
      <w:r w:rsidRPr="00D47FAE">
        <w:rPr>
          <w:rFonts w:ascii="Arial" w:eastAsia="Calibri" w:hAnsi="Arial" w:cs="Arial"/>
          <w:sz w:val="20"/>
          <w:szCs w:val="20"/>
          <w:lang w:eastAsia="es-ES"/>
        </w:rPr>
        <w:t xml:space="preserve"> auditada, tiene gran </w:t>
      </w:r>
      <w:r w:rsidR="00A3592E" w:rsidRPr="00D47FAE">
        <w:rPr>
          <w:rFonts w:ascii="Arial" w:eastAsia="Calibri" w:hAnsi="Arial" w:cs="Arial"/>
          <w:sz w:val="20"/>
          <w:szCs w:val="20"/>
          <w:lang w:eastAsia="es-ES"/>
        </w:rPr>
        <w:t>valor</w:t>
      </w:r>
      <w:r w:rsidRPr="00D47FAE">
        <w:rPr>
          <w:rFonts w:ascii="Arial" w:eastAsia="Calibri" w:hAnsi="Arial" w:cs="Arial"/>
          <w:sz w:val="20"/>
          <w:szCs w:val="20"/>
          <w:lang w:eastAsia="es-ES"/>
        </w:rPr>
        <w:t xml:space="preserve"> atendiendo a que </w:t>
      </w:r>
      <w:r w:rsidR="004A38C9" w:rsidRPr="00D47FAE">
        <w:rPr>
          <w:rFonts w:ascii="Arial" w:eastAsia="Calibri" w:hAnsi="Arial" w:cs="Arial"/>
          <w:sz w:val="20"/>
          <w:szCs w:val="20"/>
          <w:lang w:eastAsia="es-ES"/>
        </w:rPr>
        <w:t xml:space="preserve">está </w:t>
      </w:r>
      <w:r w:rsidR="005051F7" w:rsidRPr="00D47FAE">
        <w:rPr>
          <w:rFonts w:ascii="Arial" w:eastAsia="Calibri" w:hAnsi="Arial" w:cs="Arial"/>
          <w:sz w:val="20"/>
          <w:szCs w:val="20"/>
          <w:lang w:eastAsia="es-ES"/>
        </w:rPr>
        <w:t>función</w:t>
      </w:r>
      <w:r w:rsidR="004A38C9" w:rsidRPr="00D47FAE">
        <w:rPr>
          <w:rFonts w:ascii="Arial" w:eastAsia="Calibri" w:hAnsi="Arial" w:cs="Arial"/>
          <w:sz w:val="20"/>
          <w:szCs w:val="20"/>
          <w:lang w:eastAsia="es-ES"/>
        </w:rPr>
        <w:t xml:space="preserve"> está </w:t>
      </w:r>
      <w:r w:rsidRPr="00D47FAE">
        <w:rPr>
          <w:rFonts w:ascii="Arial" w:eastAsia="Calibri" w:hAnsi="Arial" w:cs="Arial"/>
          <w:sz w:val="20"/>
          <w:szCs w:val="20"/>
          <w:lang w:eastAsia="es-ES"/>
        </w:rPr>
        <w:t xml:space="preserve">destinada y orientada a </w:t>
      </w:r>
      <w:r w:rsidR="00AA4D09" w:rsidRPr="00D47FAE">
        <w:rPr>
          <w:rFonts w:ascii="Arial" w:eastAsia="Calibri" w:hAnsi="Arial" w:cs="Arial"/>
          <w:sz w:val="20"/>
          <w:szCs w:val="20"/>
          <w:lang w:eastAsia="es-ES"/>
        </w:rPr>
        <w:t xml:space="preserve">garantizar que la </w:t>
      </w:r>
      <w:r w:rsidR="005051F7" w:rsidRPr="00D47FAE">
        <w:rPr>
          <w:rFonts w:ascii="Arial" w:eastAsia="Calibri" w:hAnsi="Arial" w:cs="Arial"/>
          <w:sz w:val="20"/>
          <w:szCs w:val="20"/>
          <w:lang w:eastAsia="es-ES"/>
        </w:rPr>
        <w:t>función</w:t>
      </w:r>
      <w:r w:rsidR="00AA4D09" w:rsidRPr="00D47FAE">
        <w:rPr>
          <w:rFonts w:ascii="Arial" w:eastAsia="Calibri" w:hAnsi="Arial" w:cs="Arial"/>
          <w:sz w:val="20"/>
          <w:szCs w:val="20"/>
          <w:lang w:eastAsia="es-ES"/>
        </w:rPr>
        <w:t xml:space="preserve"> pública sea ejercida en beneficio de la comunidad y para la protección de los derechos y libertades de los asociados al interior de la entidad</w:t>
      </w:r>
      <w:r w:rsidRPr="00D47FAE">
        <w:rPr>
          <w:rFonts w:ascii="Arial" w:eastAsia="Calibri" w:hAnsi="Arial" w:cs="Arial"/>
          <w:sz w:val="20"/>
          <w:szCs w:val="20"/>
          <w:lang w:eastAsia="es-ES"/>
        </w:rPr>
        <w:t xml:space="preserve">, a través de la aplicación del </w:t>
      </w:r>
      <w:r w:rsidR="00AA4D09" w:rsidRPr="00D47FAE">
        <w:rPr>
          <w:rFonts w:ascii="Arial" w:eastAsia="Calibri" w:hAnsi="Arial" w:cs="Arial"/>
          <w:sz w:val="20"/>
          <w:szCs w:val="20"/>
          <w:lang w:eastAsia="es-ES"/>
        </w:rPr>
        <w:t>derecho disciplinario</w:t>
      </w:r>
      <w:r w:rsidR="005E459C" w:rsidRPr="00D47FAE">
        <w:rPr>
          <w:rFonts w:ascii="Arial" w:eastAsia="Calibri" w:hAnsi="Arial" w:cs="Arial"/>
          <w:sz w:val="20"/>
          <w:szCs w:val="20"/>
          <w:lang w:eastAsia="es-ES"/>
        </w:rPr>
        <w:t xml:space="preserve"> </w:t>
      </w:r>
      <w:r w:rsidR="00AA4D09" w:rsidRPr="00D47FAE">
        <w:rPr>
          <w:rFonts w:ascii="Arial" w:eastAsia="Calibri" w:hAnsi="Arial" w:cs="Arial"/>
          <w:sz w:val="20"/>
          <w:szCs w:val="20"/>
          <w:lang w:eastAsia="es-ES"/>
        </w:rPr>
        <w:t>integrado por todas aquellas normas mediante las cuales se exige a los servidores públicos un determinado comportamiento en el ejercicio de sus funciones, ya que</w:t>
      </w:r>
      <w:r w:rsidR="005E459C" w:rsidRPr="00D47FAE">
        <w:rPr>
          <w:rFonts w:ascii="Arial" w:eastAsia="Calibri" w:hAnsi="Arial" w:cs="Arial"/>
          <w:sz w:val="20"/>
          <w:szCs w:val="20"/>
          <w:lang w:eastAsia="es-ES"/>
        </w:rPr>
        <w:t>:</w:t>
      </w:r>
      <w:r w:rsidR="00AA4D09" w:rsidRPr="00D47FAE">
        <w:rPr>
          <w:rFonts w:ascii="Arial" w:eastAsia="Calibri" w:hAnsi="Arial" w:cs="Arial"/>
          <w:sz w:val="20"/>
          <w:szCs w:val="20"/>
          <w:lang w:eastAsia="es-ES"/>
        </w:rPr>
        <w:t xml:space="preserve"> </w:t>
      </w:r>
      <w:r w:rsidR="005E459C" w:rsidRPr="00D47FAE">
        <w:rPr>
          <w:rFonts w:ascii="Arial" w:eastAsia="Calibri" w:hAnsi="Arial" w:cs="Arial"/>
          <w:sz w:val="20"/>
          <w:szCs w:val="20"/>
          <w:lang w:eastAsia="es-ES"/>
        </w:rPr>
        <w:t>“</w:t>
      </w:r>
      <w:r w:rsidR="00676CAB" w:rsidRPr="00D47FAE">
        <w:rPr>
          <w:rFonts w:ascii="Arial" w:eastAsia="Calibri" w:hAnsi="Arial" w:cs="Arial"/>
          <w:i/>
          <w:sz w:val="20"/>
          <w:szCs w:val="20"/>
          <w:lang w:eastAsia="es-ES"/>
        </w:rPr>
        <w:t>L</w:t>
      </w:r>
      <w:r w:rsidR="00AA4D09" w:rsidRPr="00D47FAE">
        <w:rPr>
          <w:rFonts w:ascii="Arial" w:eastAsia="Calibri" w:hAnsi="Arial" w:cs="Arial"/>
          <w:i/>
          <w:sz w:val="18"/>
          <w:szCs w:val="18"/>
          <w:lang w:eastAsia="es-ES"/>
        </w:rPr>
        <w:t>os servidores públicos no solo responde por la infracción a la Constitución y a las leyes sino también por la omisión o extralimitación al ejercicio de sus funciones</w:t>
      </w:r>
      <w:r w:rsidR="005E459C" w:rsidRPr="00D47FAE">
        <w:rPr>
          <w:rFonts w:ascii="Arial" w:eastAsia="Calibri" w:hAnsi="Arial" w:cs="Arial"/>
          <w:sz w:val="20"/>
          <w:szCs w:val="20"/>
          <w:lang w:eastAsia="es-ES"/>
        </w:rPr>
        <w:t>” a la voz del artículo 6º de la Constitución Política.  En este aspecto es relevante traer a colación</w:t>
      </w:r>
      <w:r w:rsidR="00676CAB" w:rsidRPr="00D47FAE">
        <w:rPr>
          <w:rFonts w:ascii="Arial" w:eastAsia="Calibri" w:hAnsi="Arial" w:cs="Arial"/>
          <w:sz w:val="20"/>
          <w:szCs w:val="20"/>
          <w:lang w:eastAsia="es-ES"/>
        </w:rPr>
        <w:t>, en extenso,</w:t>
      </w:r>
      <w:r w:rsidR="005E459C" w:rsidRPr="00D47FAE">
        <w:rPr>
          <w:rFonts w:ascii="Arial" w:eastAsia="Calibri" w:hAnsi="Arial" w:cs="Arial"/>
          <w:sz w:val="20"/>
          <w:szCs w:val="20"/>
          <w:lang w:eastAsia="es-ES"/>
        </w:rPr>
        <w:t xml:space="preserve"> lo establecido por la Corte Constitucional en Sentencia C-500 del 16 de julio de 2014</w:t>
      </w:r>
      <w:r w:rsidR="00EE07D8" w:rsidRPr="00D47FAE">
        <w:rPr>
          <w:rFonts w:ascii="Arial" w:eastAsia="Calibri" w:hAnsi="Arial" w:cs="Arial"/>
          <w:sz w:val="20"/>
          <w:szCs w:val="20"/>
          <w:lang w:eastAsia="es-ES"/>
        </w:rPr>
        <w:t>,</w:t>
      </w:r>
      <w:r w:rsidR="005E459C" w:rsidRPr="00D47FAE">
        <w:rPr>
          <w:rFonts w:ascii="Arial" w:eastAsia="Calibri" w:hAnsi="Arial" w:cs="Arial"/>
          <w:sz w:val="20"/>
          <w:szCs w:val="20"/>
          <w:lang w:eastAsia="es-ES"/>
        </w:rPr>
        <w:t xml:space="preserve"> con ponencia del magistrado Mauricio González Cuervo</w:t>
      </w:r>
    </w:p>
    <w:p w14:paraId="5913F4C1" w14:textId="77777777" w:rsidR="005E459C" w:rsidRPr="00D47FAE" w:rsidRDefault="005E459C" w:rsidP="00AA4D09">
      <w:pPr>
        <w:spacing w:after="0"/>
        <w:jc w:val="both"/>
        <w:rPr>
          <w:rFonts w:ascii="Arial" w:eastAsia="Calibri" w:hAnsi="Arial" w:cs="Arial"/>
          <w:sz w:val="20"/>
          <w:szCs w:val="20"/>
          <w:lang w:eastAsia="es-ES"/>
        </w:rPr>
      </w:pPr>
    </w:p>
    <w:p w14:paraId="6DA167A1" w14:textId="77777777" w:rsidR="00BC289C" w:rsidRPr="00D47FAE" w:rsidRDefault="00676CAB" w:rsidP="00676CAB">
      <w:pPr>
        <w:spacing w:after="0"/>
        <w:ind w:left="708"/>
        <w:jc w:val="both"/>
        <w:rPr>
          <w:rFonts w:ascii="Arial" w:eastAsia="Calibri" w:hAnsi="Arial" w:cs="Arial"/>
          <w:i/>
          <w:sz w:val="18"/>
          <w:szCs w:val="18"/>
          <w:lang w:eastAsia="es-ES"/>
        </w:rPr>
      </w:pPr>
      <w:r w:rsidRPr="00D47FAE">
        <w:rPr>
          <w:rFonts w:ascii="Arial" w:eastAsia="Calibri" w:hAnsi="Arial" w:cs="Arial"/>
          <w:i/>
          <w:sz w:val="18"/>
          <w:szCs w:val="18"/>
          <w:lang w:eastAsia="es-ES"/>
        </w:rPr>
        <w:t>“</w:t>
      </w:r>
      <w:r w:rsidR="00BC289C" w:rsidRPr="00D47FAE">
        <w:rPr>
          <w:rFonts w:ascii="Arial" w:eastAsia="Calibri" w:hAnsi="Arial" w:cs="Arial"/>
          <w:i/>
          <w:sz w:val="18"/>
          <w:szCs w:val="18"/>
          <w:lang w:eastAsia="es-ES"/>
        </w:rPr>
        <w:t xml:space="preserve">Constituye un elemento fundamental del Estado de Derecho, el deber de los servidores públicos de cumplir sus obligaciones de conformidad con lo establecido en las normas vigentes. El reconocimiento de ese deber y la responsabilidad consecuente en caso de incumplirlo, se encuentra previsto específicamente en el artículo 6º de la Carta conforme al cual los servidores públicos son responsables por infringir la Constitución y las leyes, de una parte y por la omisión o extralimitación en el ejercicio de las funciones asignadas. En plena consonancia con ello, el artículo 122 de la Carta prevé que todos los servidores públicos, antes de entrar a ejercer su cargo, deberán prestar juramento de cumplir y defender la </w:t>
      </w:r>
      <w:r w:rsidRPr="00D47FAE">
        <w:rPr>
          <w:rFonts w:ascii="Arial" w:eastAsia="Calibri" w:hAnsi="Arial" w:cs="Arial"/>
          <w:i/>
          <w:sz w:val="18"/>
          <w:szCs w:val="18"/>
          <w:lang w:eastAsia="es-ES"/>
        </w:rPr>
        <w:t>Constitución,</w:t>
      </w:r>
      <w:r w:rsidR="00BC289C" w:rsidRPr="00D47FAE">
        <w:rPr>
          <w:rFonts w:ascii="Arial" w:eastAsia="Calibri" w:hAnsi="Arial" w:cs="Arial"/>
          <w:i/>
          <w:sz w:val="18"/>
          <w:szCs w:val="18"/>
          <w:lang w:eastAsia="es-ES"/>
        </w:rPr>
        <w:t xml:space="preserve"> así como desempeñar los deberes que les incumben. Adicionalmente el artículo 123 prescribe que los servidores públicos ejercerán sus funciones en la forma en que ello se encuentre previsto por la Constitución, la ley y el reglamento. Este punto de partida, </w:t>
      </w:r>
      <w:r w:rsidRPr="00D47FAE">
        <w:rPr>
          <w:rFonts w:ascii="Arial" w:eastAsia="Calibri" w:hAnsi="Arial" w:cs="Arial"/>
          <w:i/>
          <w:sz w:val="18"/>
          <w:szCs w:val="18"/>
          <w:lang w:eastAsia="es-ES"/>
        </w:rPr>
        <w:t>que cualifica</w:t>
      </w:r>
      <w:r w:rsidR="00BC289C" w:rsidRPr="00D47FAE">
        <w:rPr>
          <w:rFonts w:ascii="Arial" w:eastAsia="Calibri" w:hAnsi="Arial" w:cs="Arial"/>
          <w:i/>
          <w:sz w:val="18"/>
          <w:szCs w:val="18"/>
          <w:lang w:eastAsia="es-ES"/>
        </w:rPr>
        <w:t xml:space="preserve"> la condición del servidor público y determina su relación de sujeción, se encuentra signado además por la regla según la cual la </w:t>
      </w:r>
      <w:r w:rsidR="005051F7" w:rsidRPr="00D47FAE">
        <w:rPr>
          <w:rFonts w:ascii="Arial" w:eastAsia="Calibri" w:hAnsi="Arial" w:cs="Arial"/>
          <w:i/>
          <w:sz w:val="18"/>
          <w:szCs w:val="18"/>
          <w:lang w:eastAsia="es-ES"/>
        </w:rPr>
        <w:t>función</w:t>
      </w:r>
      <w:r w:rsidR="00BC289C" w:rsidRPr="00D47FAE">
        <w:rPr>
          <w:rFonts w:ascii="Arial" w:eastAsia="Calibri" w:hAnsi="Arial" w:cs="Arial"/>
          <w:i/>
          <w:sz w:val="18"/>
          <w:szCs w:val="18"/>
          <w:lang w:eastAsia="es-ES"/>
        </w:rPr>
        <w:t xml:space="preserve"> pública debe encontrarse al servicio de los intereses generales y, en esa medida, las </w:t>
      </w:r>
      <w:r w:rsidR="00EE07D8" w:rsidRPr="00D47FAE">
        <w:rPr>
          <w:rFonts w:ascii="Arial" w:eastAsia="Calibri" w:hAnsi="Arial" w:cs="Arial"/>
          <w:i/>
          <w:sz w:val="18"/>
          <w:szCs w:val="18"/>
          <w:lang w:eastAsia="es-ES"/>
        </w:rPr>
        <w:t>autoridades</w:t>
      </w:r>
      <w:r w:rsidR="00BC289C" w:rsidRPr="00D47FAE">
        <w:rPr>
          <w:rFonts w:ascii="Arial" w:eastAsia="Calibri" w:hAnsi="Arial" w:cs="Arial"/>
          <w:i/>
          <w:sz w:val="18"/>
          <w:szCs w:val="18"/>
          <w:lang w:eastAsia="es-ES"/>
        </w:rPr>
        <w:t xml:space="preserve"> deben respetar los principios de igualdad, moralidad, eficacia, economía, celeridad, imparcialidad y publicidad. De acuerdo con ese conjunto de mandatos, la Constitución y la legislación, reconocen competencias y establecen procedimientos para que diferentes autoridades del Estado, judiciales y no judiciales, adelanten las investigaciones que correspondan y adopten las medidas e impongan las sanciones que correspondan. Destacando la importancia del control </w:t>
      </w:r>
      <w:r w:rsidR="00BC289C" w:rsidRPr="00D47FAE">
        <w:rPr>
          <w:rFonts w:ascii="Arial" w:eastAsia="Calibri" w:hAnsi="Arial" w:cs="Arial"/>
          <w:i/>
          <w:sz w:val="18"/>
          <w:szCs w:val="18"/>
          <w:lang w:eastAsia="es-ES"/>
        </w:rPr>
        <w:lastRenderedPageBreak/>
        <w:t xml:space="preserve">disciplinario, esta Corporación ha señalado: Cabe recordar en ese sentido que constituye elemento básico de la organización estatal y de la realización efectiva de los fines esenciales del Estado social de derecho, la potestad del mismo de desplegar un control disciplinario sobre sus servidores, dada la especial sujeción de éstos al Estado, en razón de la relación jurídica surgida por la atribución de una </w:t>
      </w:r>
      <w:r w:rsidR="005051F7" w:rsidRPr="00D47FAE">
        <w:rPr>
          <w:rFonts w:ascii="Arial" w:eastAsia="Calibri" w:hAnsi="Arial" w:cs="Arial"/>
          <w:i/>
          <w:sz w:val="18"/>
          <w:szCs w:val="18"/>
          <w:lang w:eastAsia="es-ES"/>
        </w:rPr>
        <w:t>función</w:t>
      </w:r>
      <w:r w:rsidR="00BC289C" w:rsidRPr="00D47FAE">
        <w:rPr>
          <w:rFonts w:ascii="Arial" w:eastAsia="Calibri" w:hAnsi="Arial" w:cs="Arial"/>
          <w:i/>
          <w:sz w:val="18"/>
          <w:szCs w:val="18"/>
          <w:lang w:eastAsia="es-ES"/>
        </w:rPr>
        <w:t xml:space="preserve"> pública; de manera que el cumplimiento de sus deberes y responsabilidades se efectúe dentro de una ética del servicio público y con sujeción a los principios de moralidad, eficacia y eficiencia que caracterizan la actuación administrativa y el cabal desarrollo de la </w:t>
      </w:r>
      <w:r w:rsidR="005051F7" w:rsidRPr="00D47FAE">
        <w:rPr>
          <w:rFonts w:ascii="Arial" w:eastAsia="Calibri" w:hAnsi="Arial" w:cs="Arial"/>
          <w:i/>
          <w:sz w:val="18"/>
          <w:szCs w:val="18"/>
          <w:lang w:eastAsia="es-ES"/>
        </w:rPr>
        <w:t>función</w:t>
      </w:r>
      <w:r w:rsidR="00BC289C" w:rsidRPr="00D47FAE">
        <w:rPr>
          <w:rFonts w:ascii="Arial" w:eastAsia="Calibri" w:hAnsi="Arial" w:cs="Arial"/>
          <w:i/>
          <w:sz w:val="18"/>
          <w:szCs w:val="18"/>
          <w:lang w:eastAsia="es-ES"/>
        </w:rPr>
        <w:t xml:space="preserve"> pública. Así pues, el principio de responsabilidad reconocido expresamente por la Carta constituye el fundamento constitucional más importante de la potestad sancionatoria, incluyendo la disciplinaria, que permite a las autoridades del Estado evaluar el comportamiento de los servidores públicos y, en caso de que ello proceda, imponer las sanciones correspondientes</w:t>
      </w:r>
      <w:r w:rsidRPr="00D47FAE">
        <w:rPr>
          <w:rFonts w:ascii="Arial" w:eastAsia="Calibri" w:hAnsi="Arial" w:cs="Arial"/>
          <w:i/>
          <w:sz w:val="18"/>
          <w:szCs w:val="18"/>
          <w:lang w:eastAsia="es-ES"/>
        </w:rPr>
        <w:t>”</w:t>
      </w:r>
    </w:p>
    <w:p w14:paraId="64116B52" w14:textId="77777777" w:rsidR="00BC289C" w:rsidRPr="00D47FAE" w:rsidRDefault="00BC289C" w:rsidP="00AA4D09">
      <w:pPr>
        <w:spacing w:after="0"/>
        <w:jc w:val="both"/>
        <w:rPr>
          <w:rFonts w:ascii="Arial" w:eastAsia="Calibri" w:hAnsi="Arial" w:cs="Arial"/>
          <w:sz w:val="20"/>
          <w:szCs w:val="20"/>
          <w:lang w:eastAsia="es-ES"/>
        </w:rPr>
      </w:pPr>
    </w:p>
    <w:p w14:paraId="0B4F0EEB" w14:textId="77777777" w:rsidR="003319F9" w:rsidRPr="00D47FAE" w:rsidRDefault="002636A6" w:rsidP="001E4CC6">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El </w:t>
      </w:r>
      <w:r w:rsidR="005051F7" w:rsidRPr="00D47FAE">
        <w:rPr>
          <w:rFonts w:ascii="Arial" w:eastAsia="Calibri" w:hAnsi="Arial" w:cs="Arial"/>
          <w:sz w:val="20"/>
          <w:szCs w:val="20"/>
          <w:lang w:eastAsia="es-ES"/>
        </w:rPr>
        <w:t>Equipo Auditor</w:t>
      </w:r>
      <w:r w:rsidR="00601BE7" w:rsidRPr="00D47FAE">
        <w:rPr>
          <w:rFonts w:ascii="Arial" w:eastAsia="Calibri" w:hAnsi="Arial" w:cs="Arial"/>
          <w:sz w:val="20"/>
          <w:szCs w:val="20"/>
          <w:lang w:eastAsia="es-ES"/>
        </w:rPr>
        <w:t xml:space="preserve"> verifica la existencia y aplicación de los </w:t>
      </w:r>
      <w:r w:rsidR="003361CA" w:rsidRPr="00D47FAE">
        <w:rPr>
          <w:rFonts w:ascii="Arial" w:eastAsia="Calibri" w:hAnsi="Arial" w:cs="Arial"/>
          <w:sz w:val="20"/>
          <w:szCs w:val="20"/>
          <w:lang w:eastAsia="es-ES"/>
        </w:rPr>
        <w:t>controles desde</w:t>
      </w:r>
      <w:r w:rsidR="00601BE7" w:rsidRPr="00D47FAE">
        <w:rPr>
          <w:rFonts w:ascii="Arial" w:eastAsia="Calibri" w:hAnsi="Arial" w:cs="Arial"/>
          <w:sz w:val="20"/>
          <w:szCs w:val="20"/>
          <w:lang w:eastAsia="es-ES"/>
        </w:rPr>
        <w:t xml:space="preserve"> el inicio de la </w:t>
      </w:r>
      <w:r w:rsidR="005051F7" w:rsidRPr="00D47FAE">
        <w:rPr>
          <w:rFonts w:ascii="Arial" w:eastAsia="Calibri" w:hAnsi="Arial" w:cs="Arial"/>
          <w:sz w:val="20"/>
          <w:szCs w:val="20"/>
          <w:lang w:eastAsia="es-ES"/>
        </w:rPr>
        <w:t>función disciplinaria</w:t>
      </w:r>
      <w:r w:rsidR="007E39E6" w:rsidRPr="00D47FAE">
        <w:rPr>
          <w:rStyle w:val="Refdenotaalpie"/>
          <w:rFonts w:ascii="Arial" w:eastAsia="Calibri" w:hAnsi="Arial" w:cs="Arial"/>
          <w:sz w:val="20"/>
          <w:szCs w:val="20"/>
          <w:lang w:eastAsia="es-ES"/>
        </w:rPr>
        <w:footnoteReference w:id="1"/>
      </w:r>
      <w:r w:rsidR="00E7253A" w:rsidRPr="00D47FAE">
        <w:rPr>
          <w:rFonts w:ascii="Arial" w:eastAsia="Calibri" w:hAnsi="Arial" w:cs="Arial"/>
          <w:sz w:val="20"/>
          <w:szCs w:val="20"/>
          <w:lang w:eastAsia="es-ES"/>
        </w:rPr>
        <w:t xml:space="preserve"> hasta</w:t>
      </w:r>
      <w:r w:rsidR="00B845A8" w:rsidRPr="00D47FAE">
        <w:rPr>
          <w:rFonts w:ascii="Arial" w:eastAsia="Calibri" w:hAnsi="Arial" w:cs="Arial"/>
          <w:sz w:val="20"/>
          <w:szCs w:val="20"/>
          <w:lang w:eastAsia="es-ES"/>
        </w:rPr>
        <w:t xml:space="preserve"> su culminación con el fallo o la aplicación de la sanción, conforme a lo dispuesto</w:t>
      </w:r>
      <w:r w:rsidR="00AA4D09" w:rsidRPr="00D47FAE">
        <w:rPr>
          <w:rFonts w:ascii="Arial" w:eastAsia="Calibri" w:hAnsi="Arial" w:cs="Arial"/>
          <w:sz w:val="20"/>
          <w:szCs w:val="20"/>
          <w:lang w:eastAsia="es-ES"/>
        </w:rPr>
        <w:t xml:space="preserve"> en el art</w:t>
      </w:r>
      <w:r w:rsidR="00E7253A" w:rsidRPr="00D47FAE">
        <w:rPr>
          <w:rFonts w:ascii="Arial" w:eastAsia="Calibri" w:hAnsi="Arial" w:cs="Arial"/>
          <w:sz w:val="20"/>
          <w:szCs w:val="20"/>
          <w:lang w:eastAsia="es-ES"/>
        </w:rPr>
        <w:t xml:space="preserve">ículo 79 de la Ley 734 de 2002 </w:t>
      </w:r>
      <w:r w:rsidR="00AA4D09" w:rsidRPr="00D47FAE">
        <w:rPr>
          <w:rFonts w:ascii="Arial" w:eastAsia="Calibri" w:hAnsi="Arial" w:cs="Arial"/>
          <w:sz w:val="20"/>
          <w:szCs w:val="20"/>
          <w:lang w:eastAsia="es-ES"/>
        </w:rPr>
        <w:t>y la Ley An</w:t>
      </w:r>
      <w:r w:rsidR="00B845A8" w:rsidRPr="00D47FAE">
        <w:rPr>
          <w:rFonts w:ascii="Arial" w:eastAsia="Calibri" w:hAnsi="Arial" w:cs="Arial"/>
          <w:sz w:val="20"/>
          <w:szCs w:val="20"/>
          <w:lang w:eastAsia="es-ES"/>
        </w:rPr>
        <w:t>ticorrupción (Ley 1474 de 2012)</w:t>
      </w:r>
      <w:r w:rsidR="00601BE7" w:rsidRPr="00D47FAE">
        <w:rPr>
          <w:rFonts w:ascii="Arial" w:eastAsia="Calibri" w:hAnsi="Arial" w:cs="Arial"/>
          <w:sz w:val="20"/>
          <w:szCs w:val="20"/>
          <w:lang w:eastAsia="es-ES"/>
        </w:rPr>
        <w:t xml:space="preserve"> </w:t>
      </w:r>
      <w:r w:rsidR="00B845A8" w:rsidRPr="00D47FAE">
        <w:rPr>
          <w:rFonts w:ascii="Arial" w:eastAsia="Calibri" w:hAnsi="Arial" w:cs="Arial"/>
          <w:sz w:val="20"/>
          <w:szCs w:val="20"/>
          <w:lang w:eastAsia="es-ES"/>
        </w:rPr>
        <w:t xml:space="preserve">sin dejar de lado </w:t>
      </w:r>
      <w:r w:rsidR="00A3592E" w:rsidRPr="00D47FAE">
        <w:rPr>
          <w:rFonts w:ascii="Arial" w:eastAsia="Calibri" w:hAnsi="Arial" w:cs="Arial"/>
          <w:sz w:val="20"/>
          <w:szCs w:val="20"/>
          <w:lang w:eastAsia="es-ES"/>
        </w:rPr>
        <w:t xml:space="preserve">el </w:t>
      </w:r>
      <w:r w:rsidR="00AA4D09" w:rsidRPr="00D47FAE">
        <w:rPr>
          <w:rFonts w:ascii="Arial" w:eastAsia="Calibri" w:hAnsi="Arial" w:cs="Arial"/>
          <w:sz w:val="20"/>
          <w:szCs w:val="20"/>
          <w:lang w:eastAsia="es-ES"/>
        </w:rPr>
        <w:t xml:space="preserve">control externo, </w:t>
      </w:r>
      <w:r w:rsidR="00B845A8" w:rsidRPr="00D47FAE">
        <w:rPr>
          <w:rFonts w:ascii="Arial" w:eastAsia="Calibri" w:hAnsi="Arial" w:cs="Arial"/>
          <w:sz w:val="20"/>
          <w:szCs w:val="20"/>
          <w:lang w:eastAsia="es-ES"/>
        </w:rPr>
        <w:t xml:space="preserve">los </w:t>
      </w:r>
      <w:r w:rsidR="00AA4D09" w:rsidRPr="00D47FAE">
        <w:rPr>
          <w:rFonts w:ascii="Arial" w:eastAsia="Calibri" w:hAnsi="Arial" w:cs="Arial"/>
          <w:sz w:val="20"/>
          <w:szCs w:val="20"/>
          <w:lang w:eastAsia="es-ES"/>
        </w:rPr>
        <w:t>conceptos y circulares emanados de la P</w:t>
      </w:r>
      <w:r w:rsidR="004D5E67" w:rsidRPr="00D47FAE">
        <w:rPr>
          <w:rFonts w:ascii="Arial" w:eastAsia="Calibri" w:hAnsi="Arial" w:cs="Arial"/>
          <w:sz w:val="20"/>
          <w:szCs w:val="20"/>
          <w:lang w:eastAsia="es-ES"/>
        </w:rPr>
        <w:t>r</w:t>
      </w:r>
      <w:r w:rsidR="00B845A8" w:rsidRPr="00D47FAE">
        <w:rPr>
          <w:rFonts w:ascii="Arial" w:eastAsia="Calibri" w:hAnsi="Arial" w:cs="Arial"/>
          <w:sz w:val="20"/>
          <w:szCs w:val="20"/>
          <w:lang w:eastAsia="es-ES"/>
        </w:rPr>
        <w:t>ocuraduría General de la Nación</w:t>
      </w:r>
      <w:r w:rsidR="003319F9" w:rsidRPr="00D47FAE">
        <w:rPr>
          <w:rFonts w:ascii="Arial" w:eastAsia="Calibri" w:hAnsi="Arial" w:cs="Arial"/>
          <w:sz w:val="20"/>
          <w:szCs w:val="20"/>
          <w:lang w:eastAsia="es-ES"/>
        </w:rPr>
        <w:t>.</w:t>
      </w:r>
    </w:p>
    <w:p w14:paraId="72FC16F3" w14:textId="77777777" w:rsidR="003319F9" w:rsidRPr="00D47FAE" w:rsidRDefault="003319F9" w:rsidP="001E4CC6">
      <w:pPr>
        <w:spacing w:after="0"/>
        <w:jc w:val="both"/>
        <w:rPr>
          <w:rFonts w:ascii="Arial" w:eastAsia="Calibri" w:hAnsi="Arial" w:cs="Arial"/>
          <w:sz w:val="20"/>
          <w:szCs w:val="20"/>
          <w:lang w:eastAsia="es-ES"/>
        </w:rPr>
      </w:pPr>
    </w:p>
    <w:p w14:paraId="4C09505A" w14:textId="77777777" w:rsidR="00A3592E" w:rsidRPr="00D47FAE" w:rsidRDefault="003319F9" w:rsidP="001E4CC6">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N</w:t>
      </w:r>
      <w:r w:rsidR="001E4CC6" w:rsidRPr="00D47FAE">
        <w:rPr>
          <w:rFonts w:ascii="Arial" w:eastAsia="Calibri" w:hAnsi="Arial" w:cs="Arial"/>
          <w:sz w:val="20"/>
          <w:szCs w:val="20"/>
          <w:lang w:eastAsia="es-ES"/>
        </w:rPr>
        <w:t>o</w:t>
      </w:r>
      <w:r w:rsidRPr="00D47FAE">
        <w:rPr>
          <w:rFonts w:ascii="Arial" w:eastAsia="Calibri" w:hAnsi="Arial" w:cs="Arial"/>
          <w:sz w:val="20"/>
          <w:szCs w:val="20"/>
          <w:lang w:eastAsia="es-ES"/>
        </w:rPr>
        <w:t xml:space="preserve"> es</w:t>
      </w:r>
      <w:r w:rsidR="001E4CC6" w:rsidRPr="00D47FAE">
        <w:rPr>
          <w:rFonts w:ascii="Arial" w:eastAsia="Calibri" w:hAnsi="Arial" w:cs="Arial"/>
          <w:sz w:val="20"/>
          <w:szCs w:val="20"/>
          <w:lang w:eastAsia="es-ES"/>
        </w:rPr>
        <w:t xml:space="preserve"> menos importante régimen disciplinario establecido por la </w:t>
      </w:r>
      <w:r w:rsidR="003733DD" w:rsidRPr="00D47FAE">
        <w:rPr>
          <w:rFonts w:ascii="Arial" w:eastAsia="Calibri" w:hAnsi="Arial" w:cs="Arial"/>
          <w:sz w:val="20"/>
          <w:szCs w:val="20"/>
          <w:lang w:eastAsia="es-ES"/>
        </w:rPr>
        <w:t>Ley 1448 de 2011</w:t>
      </w:r>
      <w:r w:rsidR="00A3592E" w:rsidRPr="00D47FAE">
        <w:rPr>
          <w:rFonts w:ascii="Arial" w:eastAsia="Calibri" w:hAnsi="Arial" w:cs="Arial"/>
          <w:sz w:val="20"/>
          <w:szCs w:val="20"/>
          <w:lang w:eastAsia="es-ES"/>
        </w:rPr>
        <w:t xml:space="preserve"> Ley de Víctimas </w:t>
      </w:r>
      <w:r w:rsidR="001E4CC6" w:rsidRPr="00D47FAE">
        <w:rPr>
          <w:rFonts w:ascii="Arial" w:eastAsia="Calibri" w:hAnsi="Arial" w:cs="Arial"/>
          <w:sz w:val="20"/>
          <w:szCs w:val="20"/>
          <w:lang w:eastAsia="es-ES"/>
        </w:rPr>
        <w:t xml:space="preserve">que </w:t>
      </w:r>
      <w:r w:rsidR="00A3592E" w:rsidRPr="00D47FAE">
        <w:rPr>
          <w:rFonts w:ascii="Arial" w:eastAsia="Calibri" w:hAnsi="Arial" w:cs="Arial"/>
          <w:sz w:val="20"/>
          <w:szCs w:val="20"/>
          <w:lang w:eastAsia="es-ES"/>
        </w:rPr>
        <w:t xml:space="preserve">establece en su capítulo </w:t>
      </w:r>
      <w:r w:rsidR="00626A69" w:rsidRPr="00D47FAE">
        <w:rPr>
          <w:rFonts w:ascii="Arial" w:eastAsia="Calibri" w:hAnsi="Arial" w:cs="Arial"/>
          <w:i/>
          <w:sz w:val="18"/>
          <w:szCs w:val="18"/>
          <w:lang w:eastAsia="es-ES"/>
        </w:rPr>
        <w:t xml:space="preserve">V: </w:t>
      </w:r>
      <w:r w:rsidR="00A3592E" w:rsidRPr="00D47FAE">
        <w:rPr>
          <w:rFonts w:ascii="Arial" w:eastAsia="Calibri" w:hAnsi="Arial" w:cs="Arial"/>
          <w:i/>
          <w:sz w:val="18"/>
          <w:szCs w:val="18"/>
          <w:lang w:eastAsia="es-ES"/>
        </w:rPr>
        <w:t>“Régimen Disciplinario de los Funcionarios Públicos frente a las Víctimas”</w:t>
      </w:r>
      <w:r w:rsidR="00A3592E" w:rsidRPr="00D47FAE">
        <w:rPr>
          <w:rFonts w:ascii="Arial" w:eastAsia="Calibri" w:hAnsi="Arial" w:cs="Arial"/>
          <w:sz w:val="20"/>
          <w:szCs w:val="20"/>
          <w:lang w:eastAsia="es-ES"/>
        </w:rPr>
        <w:t>, definiendo los deberes de los funcionarios públicos, (</w:t>
      </w:r>
      <w:r w:rsidRPr="00D47FAE">
        <w:rPr>
          <w:rFonts w:ascii="Arial" w:eastAsia="Calibri" w:hAnsi="Arial" w:cs="Arial"/>
          <w:sz w:val="20"/>
          <w:szCs w:val="20"/>
          <w:lang w:eastAsia="es-ES"/>
        </w:rPr>
        <w:t>art.</w:t>
      </w:r>
      <w:r w:rsidR="00A3592E" w:rsidRPr="00D47FAE">
        <w:rPr>
          <w:rFonts w:ascii="Arial" w:eastAsia="Calibri" w:hAnsi="Arial" w:cs="Arial"/>
          <w:sz w:val="20"/>
          <w:szCs w:val="20"/>
          <w:lang w:eastAsia="es-ES"/>
        </w:rPr>
        <w:t xml:space="preserve"> 178), las faltas disciplinarias (art.179) y la responsabilidad de los funcionarios (art. 180).</w:t>
      </w:r>
    </w:p>
    <w:p w14:paraId="1C5C7213" w14:textId="77777777" w:rsidR="003319F9" w:rsidRPr="00D47FAE" w:rsidRDefault="003319F9" w:rsidP="001E4CC6">
      <w:pPr>
        <w:spacing w:after="0"/>
        <w:jc w:val="both"/>
        <w:rPr>
          <w:rFonts w:ascii="Arial" w:eastAsia="Calibri" w:hAnsi="Arial" w:cs="Arial"/>
          <w:color w:val="FF0000"/>
          <w:sz w:val="20"/>
          <w:szCs w:val="20"/>
          <w:lang w:eastAsia="es-ES"/>
        </w:rPr>
      </w:pPr>
    </w:p>
    <w:p w14:paraId="21911387" w14:textId="77777777" w:rsidR="00F859B0" w:rsidRPr="00D47FAE" w:rsidRDefault="00F859B0" w:rsidP="00F859B0">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En este sentido, se </w:t>
      </w:r>
      <w:r w:rsidR="00E7685C" w:rsidRPr="00D47FAE">
        <w:rPr>
          <w:rFonts w:ascii="Arial" w:eastAsia="Calibri" w:hAnsi="Arial" w:cs="Arial"/>
          <w:sz w:val="20"/>
          <w:szCs w:val="20"/>
          <w:lang w:eastAsia="es-ES"/>
        </w:rPr>
        <w:t xml:space="preserve">procede </w:t>
      </w:r>
      <w:r w:rsidRPr="00D47FAE">
        <w:rPr>
          <w:rFonts w:ascii="Arial" w:eastAsia="Calibri" w:hAnsi="Arial" w:cs="Arial"/>
          <w:sz w:val="20"/>
          <w:szCs w:val="20"/>
          <w:lang w:eastAsia="es-ES"/>
        </w:rPr>
        <w:t xml:space="preserve">a efectuar el análisis de la información suministrada por el </w:t>
      </w:r>
      <w:r w:rsidR="00A3592E" w:rsidRPr="00D47FAE">
        <w:rPr>
          <w:rFonts w:ascii="Arial" w:eastAsia="Calibri" w:hAnsi="Arial" w:cs="Arial"/>
          <w:sz w:val="20"/>
          <w:szCs w:val="20"/>
          <w:lang w:eastAsia="es-ES"/>
        </w:rPr>
        <w:t xml:space="preserve">Grupo de Control Interno </w:t>
      </w:r>
      <w:r w:rsidRPr="00D47FAE">
        <w:rPr>
          <w:rFonts w:ascii="Arial" w:eastAsia="Calibri" w:hAnsi="Arial" w:cs="Arial"/>
          <w:sz w:val="20"/>
          <w:szCs w:val="20"/>
          <w:lang w:eastAsia="es-ES"/>
        </w:rPr>
        <w:t>Disciplinario y los controles implementados en su proceso</w:t>
      </w:r>
      <w:r w:rsidR="00A93A19" w:rsidRPr="00D47FAE">
        <w:rPr>
          <w:rFonts w:ascii="Arial" w:eastAsia="Calibri" w:hAnsi="Arial" w:cs="Arial"/>
          <w:sz w:val="20"/>
          <w:szCs w:val="20"/>
          <w:lang w:eastAsia="es-ES"/>
        </w:rPr>
        <w:t>;</w:t>
      </w:r>
      <w:r w:rsidR="00FA7AFE" w:rsidRPr="00D47FAE">
        <w:rPr>
          <w:rFonts w:ascii="Arial" w:eastAsia="Calibri" w:hAnsi="Arial" w:cs="Arial"/>
          <w:sz w:val="20"/>
          <w:szCs w:val="20"/>
          <w:lang w:eastAsia="es-ES"/>
        </w:rPr>
        <w:t xml:space="preserve"> lo reportado por la Dirección General, el Grupo de Gestión del Talento Humano de la Secretaría </w:t>
      </w:r>
      <w:r w:rsidR="00B371D0" w:rsidRPr="00D47FAE">
        <w:rPr>
          <w:rFonts w:ascii="Arial" w:eastAsia="Calibri" w:hAnsi="Arial" w:cs="Arial"/>
          <w:sz w:val="20"/>
          <w:szCs w:val="20"/>
          <w:lang w:eastAsia="es-ES"/>
        </w:rPr>
        <w:t xml:space="preserve">General, </w:t>
      </w:r>
      <w:r w:rsidRPr="00D47FAE">
        <w:rPr>
          <w:rFonts w:ascii="Arial" w:eastAsia="Calibri" w:hAnsi="Arial" w:cs="Arial"/>
          <w:sz w:val="20"/>
          <w:szCs w:val="20"/>
          <w:lang w:eastAsia="es-ES"/>
        </w:rPr>
        <w:t>obteniéndose el siguiente resultado:</w:t>
      </w:r>
    </w:p>
    <w:p w14:paraId="55A6E69A" w14:textId="77777777" w:rsidR="004C083B" w:rsidRPr="00D47FAE" w:rsidRDefault="004C083B" w:rsidP="00A97CC5">
      <w:pPr>
        <w:spacing w:after="0"/>
        <w:jc w:val="both"/>
        <w:rPr>
          <w:rFonts w:ascii="Arial" w:eastAsia="Calibri" w:hAnsi="Arial" w:cs="Arial"/>
          <w:sz w:val="20"/>
          <w:szCs w:val="20"/>
          <w:lang w:val="es-CO" w:eastAsia="es-ES"/>
        </w:rPr>
      </w:pPr>
    </w:p>
    <w:p w14:paraId="7EE98380" w14:textId="77777777" w:rsidR="001B3D5B" w:rsidRPr="00D47FAE" w:rsidRDefault="001B3D5B" w:rsidP="00A97CC5">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5.1</w:t>
      </w:r>
      <w:r w:rsidRPr="00D47FAE">
        <w:rPr>
          <w:rFonts w:ascii="Arial" w:eastAsia="Calibri" w:hAnsi="Arial" w:cs="Arial"/>
          <w:b/>
          <w:sz w:val="20"/>
          <w:szCs w:val="20"/>
          <w:lang w:val="es-CO" w:eastAsia="es-ES"/>
        </w:rPr>
        <w:tab/>
      </w:r>
      <w:r w:rsidR="00D34A7E" w:rsidRPr="00D47FAE">
        <w:rPr>
          <w:rFonts w:ascii="Arial" w:eastAsia="Calibri" w:hAnsi="Arial" w:cs="Arial"/>
          <w:b/>
          <w:sz w:val="20"/>
          <w:szCs w:val="20"/>
          <w:lang w:val="es-CO" w:eastAsia="es-ES"/>
        </w:rPr>
        <w:t xml:space="preserve">Análisis de los componentes mínimos del </w:t>
      </w:r>
      <w:r w:rsidR="00EB6650" w:rsidRPr="00D47FAE">
        <w:rPr>
          <w:rFonts w:ascii="Arial" w:eastAsia="Calibri" w:hAnsi="Arial" w:cs="Arial"/>
          <w:b/>
          <w:sz w:val="20"/>
          <w:szCs w:val="20"/>
          <w:lang w:val="es-CO" w:eastAsia="es-ES"/>
        </w:rPr>
        <w:t>S</w:t>
      </w:r>
      <w:r w:rsidR="00D34A7E" w:rsidRPr="00D47FAE">
        <w:rPr>
          <w:rFonts w:ascii="Arial" w:eastAsia="Calibri" w:hAnsi="Arial" w:cs="Arial"/>
          <w:b/>
          <w:sz w:val="20"/>
          <w:szCs w:val="20"/>
          <w:lang w:val="es-CO" w:eastAsia="es-ES"/>
        </w:rPr>
        <w:t xml:space="preserve">istema de </w:t>
      </w:r>
      <w:r w:rsidR="00EB6650" w:rsidRPr="00D47FAE">
        <w:rPr>
          <w:rFonts w:ascii="Arial" w:eastAsia="Calibri" w:hAnsi="Arial" w:cs="Arial"/>
          <w:b/>
          <w:sz w:val="20"/>
          <w:szCs w:val="20"/>
          <w:lang w:val="es-CO" w:eastAsia="es-ES"/>
        </w:rPr>
        <w:t>C</w:t>
      </w:r>
      <w:r w:rsidR="00D34A7E" w:rsidRPr="00D47FAE">
        <w:rPr>
          <w:rFonts w:ascii="Arial" w:eastAsia="Calibri" w:hAnsi="Arial" w:cs="Arial"/>
          <w:b/>
          <w:sz w:val="20"/>
          <w:szCs w:val="20"/>
          <w:lang w:val="es-CO" w:eastAsia="es-ES"/>
        </w:rPr>
        <w:t xml:space="preserve">ontrol </w:t>
      </w:r>
      <w:r w:rsidR="00EB6650" w:rsidRPr="00D47FAE">
        <w:rPr>
          <w:rFonts w:ascii="Arial" w:eastAsia="Calibri" w:hAnsi="Arial" w:cs="Arial"/>
          <w:b/>
          <w:sz w:val="20"/>
          <w:szCs w:val="20"/>
          <w:lang w:val="es-CO" w:eastAsia="es-ES"/>
        </w:rPr>
        <w:t>I</w:t>
      </w:r>
      <w:r w:rsidR="00D34A7E" w:rsidRPr="00D47FAE">
        <w:rPr>
          <w:rFonts w:ascii="Arial" w:eastAsia="Calibri" w:hAnsi="Arial" w:cs="Arial"/>
          <w:b/>
          <w:sz w:val="20"/>
          <w:szCs w:val="20"/>
          <w:lang w:val="es-CO" w:eastAsia="es-ES"/>
        </w:rPr>
        <w:t>nterno</w:t>
      </w:r>
    </w:p>
    <w:p w14:paraId="5F66B25F" w14:textId="77777777" w:rsidR="00586E39" w:rsidRPr="00D47FAE" w:rsidRDefault="00586E39" w:rsidP="00A97CC5">
      <w:pPr>
        <w:spacing w:after="0"/>
        <w:jc w:val="both"/>
        <w:rPr>
          <w:rFonts w:ascii="Arial" w:eastAsia="Calibri" w:hAnsi="Arial" w:cs="Arial"/>
          <w:b/>
          <w:sz w:val="20"/>
          <w:szCs w:val="20"/>
          <w:lang w:val="es-CO" w:eastAsia="es-ES"/>
        </w:rPr>
      </w:pPr>
    </w:p>
    <w:p w14:paraId="01D5BD82" w14:textId="77777777" w:rsidR="00393B49" w:rsidRPr="00D47FAE" w:rsidRDefault="00393B49" w:rsidP="004851BF">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El </w:t>
      </w:r>
      <w:r w:rsidR="00597C28" w:rsidRPr="00D47FAE">
        <w:rPr>
          <w:rFonts w:ascii="Arial" w:eastAsia="Calibri" w:hAnsi="Arial" w:cs="Arial"/>
          <w:sz w:val="20"/>
          <w:szCs w:val="20"/>
          <w:lang w:eastAsia="es-ES"/>
        </w:rPr>
        <w:t>S</w:t>
      </w:r>
      <w:r w:rsidRPr="00D47FAE">
        <w:rPr>
          <w:rFonts w:ascii="Arial" w:eastAsia="Calibri" w:hAnsi="Arial" w:cs="Arial"/>
          <w:sz w:val="20"/>
          <w:szCs w:val="20"/>
          <w:lang w:eastAsia="es-ES"/>
        </w:rPr>
        <w:t xml:space="preserve">istema de </w:t>
      </w:r>
      <w:r w:rsidR="00597C28" w:rsidRPr="00D47FAE">
        <w:rPr>
          <w:rFonts w:ascii="Arial" w:eastAsia="Calibri" w:hAnsi="Arial" w:cs="Arial"/>
          <w:sz w:val="20"/>
          <w:szCs w:val="20"/>
          <w:lang w:eastAsia="es-ES"/>
        </w:rPr>
        <w:t>C</w:t>
      </w:r>
      <w:r w:rsidRPr="00D47FAE">
        <w:rPr>
          <w:rFonts w:ascii="Arial" w:eastAsia="Calibri" w:hAnsi="Arial" w:cs="Arial"/>
          <w:sz w:val="20"/>
          <w:szCs w:val="20"/>
          <w:lang w:eastAsia="es-ES"/>
        </w:rPr>
        <w:t xml:space="preserve">ontrol </w:t>
      </w:r>
      <w:r w:rsidR="00597C28" w:rsidRPr="00D47FAE">
        <w:rPr>
          <w:rFonts w:ascii="Arial" w:eastAsia="Calibri" w:hAnsi="Arial" w:cs="Arial"/>
          <w:sz w:val="20"/>
          <w:szCs w:val="20"/>
          <w:lang w:eastAsia="es-ES"/>
        </w:rPr>
        <w:t>I</w:t>
      </w:r>
      <w:r w:rsidRPr="00D47FAE">
        <w:rPr>
          <w:rFonts w:ascii="Arial" w:eastAsia="Calibri" w:hAnsi="Arial" w:cs="Arial"/>
          <w:sz w:val="20"/>
          <w:szCs w:val="20"/>
          <w:lang w:eastAsia="es-ES"/>
        </w:rPr>
        <w:t>nterno contempla como mínimo la caracterización de procesos y procedimientos; mecanism</w:t>
      </w:r>
      <w:r w:rsidR="00597C28" w:rsidRPr="00D47FAE">
        <w:rPr>
          <w:rFonts w:ascii="Arial" w:eastAsia="Calibri" w:hAnsi="Arial" w:cs="Arial"/>
          <w:sz w:val="20"/>
          <w:szCs w:val="20"/>
          <w:lang w:eastAsia="es-ES"/>
        </w:rPr>
        <w:t>os que materializan la gestión.</w:t>
      </w:r>
      <w:r w:rsidRPr="00D47FAE">
        <w:rPr>
          <w:rFonts w:ascii="Arial" w:eastAsia="Calibri" w:hAnsi="Arial" w:cs="Arial"/>
          <w:sz w:val="20"/>
          <w:szCs w:val="20"/>
          <w:lang w:eastAsia="es-ES"/>
        </w:rPr>
        <w:t xml:space="preserve"> El modelo de medición soportado en indicadores de gestión que dan cuenta de la evolución y logro de resultados del proceso.  El mapa de riesgos, donde se identifican y administran los eventos que puedan impedir el logro de los objetivos. El modelo de control que se constituye en la herramienta gerencial que pretende minimizar la ocurrencia de eventos negativos o administrarlos y el esquema de segui</w:t>
      </w:r>
      <w:r w:rsidR="00E536B6" w:rsidRPr="00D47FAE">
        <w:rPr>
          <w:rFonts w:ascii="Arial" w:eastAsia="Calibri" w:hAnsi="Arial" w:cs="Arial"/>
          <w:sz w:val="20"/>
          <w:szCs w:val="20"/>
          <w:lang w:eastAsia="es-ES"/>
        </w:rPr>
        <w:t>miento que sustenta el monitoreo</w:t>
      </w:r>
      <w:r w:rsidRPr="00D47FAE">
        <w:rPr>
          <w:rFonts w:ascii="Arial" w:eastAsia="Calibri" w:hAnsi="Arial" w:cs="Arial"/>
          <w:sz w:val="20"/>
          <w:szCs w:val="20"/>
          <w:lang w:eastAsia="es-ES"/>
        </w:rPr>
        <w:t xml:space="preserve"> a las acciones, controles y decisiones que influyen en la gestión del proceso.</w:t>
      </w:r>
    </w:p>
    <w:p w14:paraId="7FD3D347" w14:textId="77777777" w:rsidR="00393B49" w:rsidRPr="00D47FAE" w:rsidRDefault="00393B49" w:rsidP="004851BF">
      <w:pPr>
        <w:spacing w:after="0"/>
        <w:jc w:val="both"/>
        <w:rPr>
          <w:rFonts w:ascii="Arial" w:eastAsia="Calibri" w:hAnsi="Arial" w:cs="Arial"/>
          <w:sz w:val="20"/>
          <w:szCs w:val="20"/>
          <w:lang w:eastAsia="es-ES"/>
        </w:rPr>
      </w:pPr>
    </w:p>
    <w:p w14:paraId="7C5D4DB1" w14:textId="77777777" w:rsidR="00C41CD4" w:rsidRPr="00D47FAE" w:rsidRDefault="00393B49" w:rsidP="004851BF">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Cuando los elementos del </w:t>
      </w:r>
      <w:r w:rsidR="00A02B81" w:rsidRPr="00D47FAE">
        <w:rPr>
          <w:rFonts w:ascii="Arial" w:eastAsia="Calibri" w:hAnsi="Arial" w:cs="Arial"/>
          <w:sz w:val="20"/>
          <w:szCs w:val="20"/>
          <w:lang w:eastAsia="es-ES"/>
        </w:rPr>
        <w:t>S</w:t>
      </w:r>
      <w:r w:rsidRPr="00D47FAE">
        <w:rPr>
          <w:rFonts w:ascii="Arial" w:eastAsia="Calibri" w:hAnsi="Arial" w:cs="Arial"/>
          <w:sz w:val="20"/>
          <w:szCs w:val="20"/>
          <w:lang w:eastAsia="es-ES"/>
        </w:rPr>
        <w:t xml:space="preserve">istema de </w:t>
      </w:r>
      <w:r w:rsidR="00A02B81" w:rsidRPr="00D47FAE">
        <w:rPr>
          <w:rFonts w:ascii="Arial" w:eastAsia="Calibri" w:hAnsi="Arial" w:cs="Arial"/>
          <w:sz w:val="20"/>
          <w:szCs w:val="20"/>
          <w:lang w:eastAsia="es-ES"/>
        </w:rPr>
        <w:t>C</w:t>
      </w:r>
      <w:r w:rsidRPr="00D47FAE">
        <w:rPr>
          <w:rFonts w:ascii="Arial" w:eastAsia="Calibri" w:hAnsi="Arial" w:cs="Arial"/>
          <w:sz w:val="20"/>
          <w:szCs w:val="20"/>
          <w:lang w:eastAsia="es-ES"/>
        </w:rPr>
        <w:t xml:space="preserve">ontrol </w:t>
      </w:r>
      <w:r w:rsidR="00A02B81" w:rsidRPr="00D47FAE">
        <w:rPr>
          <w:rFonts w:ascii="Arial" w:eastAsia="Calibri" w:hAnsi="Arial" w:cs="Arial"/>
          <w:sz w:val="20"/>
          <w:szCs w:val="20"/>
          <w:lang w:eastAsia="es-ES"/>
        </w:rPr>
        <w:t>I</w:t>
      </w:r>
      <w:r w:rsidRPr="00D47FAE">
        <w:rPr>
          <w:rFonts w:ascii="Arial" w:eastAsia="Calibri" w:hAnsi="Arial" w:cs="Arial"/>
          <w:sz w:val="20"/>
          <w:szCs w:val="20"/>
          <w:lang w:eastAsia="es-ES"/>
        </w:rPr>
        <w:t>nterno interactúan y se gestionan contribuyen al logro del objetivo definido por la Unid</w:t>
      </w:r>
      <w:r w:rsidR="00E7253A" w:rsidRPr="00D47FAE">
        <w:rPr>
          <w:rFonts w:ascii="Arial" w:eastAsia="Calibri" w:hAnsi="Arial" w:cs="Arial"/>
          <w:sz w:val="20"/>
          <w:szCs w:val="20"/>
          <w:lang w:eastAsia="es-ES"/>
        </w:rPr>
        <w:t>ad para</w:t>
      </w:r>
      <w:r w:rsidRPr="00D47FAE">
        <w:rPr>
          <w:rFonts w:ascii="Arial" w:eastAsia="Calibri" w:hAnsi="Arial" w:cs="Arial"/>
          <w:sz w:val="20"/>
          <w:szCs w:val="20"/>
          <w:lang w:eastAsia="es-ES"/>
        </w:rPr>
        <w:t xml:space="preserve"> el </w:t>
      </w:r>
      <w:r w:rsidR="00837159" w:rsidRPr="00D47FAE">
        <w:rPr>
          <w:rFonts w:ascii="Arial" w:eastAsia="Calibri" w:hAnsi="Arial" w:cs="Arial"/>
          <w:sz w:val="20"/>
          <w:szCs w:val="20"/>
          <w:lang w:eastAsia="es-ES"/>
        </w:rPr>
        <w:t>P</w:t>
      </w:r>
      <w:r w:rsidRPr="00D47FAE">
        <w:rPr>
          <w:rFonts w:ascii="Arial" w:eastAsia="Calibri" w:hAnsi="Arial" w:cs="Arial"/>
          <w:sz w:val="20"/>
          <w:szCs w:val="20"/>
          <w:lang w:eastAsia="es-ES"/>
        </w:rPr>
        <w:t>roceso de Control Interno Disciplinario, que corresponde</w:t>
      </w:r>
      <w:r w:rsidR="005652B7" w:rsidRPr="00D47FAE">
        <w:rPr>
          <w:rFonts w:ascii="Arial" w:eastAsia="Calibri" w:hAnsi="Arial" w:cs="Arial"/>
          <w:sz w:val="20"/>
          <w:szCs w:val="20"/>
          <w:lang w:eastAsia="es-ES"/>
        </w:rPr>
        <w:t>:</w:t>
      </w:r>
      <w:r w:rsidRPr="00D47FAE">
        <w:rPr>
          <w:rFonts w:ascii="Arial" w:eastAsia="Calibri" w:hAnsi="Arial" w:cs="Arial"/>
          <w:sz w:val="20"/>
          <w:szCs w:val="20"/>
          <w:lang w:eastAsia="es-ES"/>
        </w:rPr>
        <w:t xml:space="preserve"> </w:t>
      </w:r>
      <w:r w:rsidRPr="00D47FAE">
        <w:rPr>
          <w:rFonts w:ascii="Arial" w:eastAsia="Calibri" w:hAnsi="Arial" w:cs="Arial"/>
          <w:i/>
          <w:sz w:val="18"/>
          <w:szCs w:val="18"/>
          <w:lang w:eastAsia="es-ES"/>
        </w:rPr>
        <w:t>“Adelantar estrategias de prevención y sensibilización frente a conductas disciplinariamente relevantes, así como determinar la responsabilidad de los servidores públicos en la incursión  de conductas reprochables, mediante el adelantamiento de acciones disciplinarias que permitan determinar la responsabilidad disciplinaria de un funcionario vinculado a la Entidad y de los exfuncionarios, que pueda estar incurso en conductas que eventualmente constituyan una falta disciplinaria</w:t>
      </w:r>
      <w:r w:rsidRPr="00D47FAE">
        <w:rPr>
          <w:rFonts w:ascii="Arial" w:eastAsia="Calibri" w:hAnsi="Arial" w:cs="Arial"/>
          <w:sz w:val="20"/>
          <w:szCs w:val="20"/>
          <w:lang w:eastAsia="es-ES"/>
        </w:rPr>
        <w:t>”</w:t>
      </w:r>
    </w:p>
    <w:p w14:paraId="227A7CA8" w14:textId="77777777" w:rsidR="00E7253A" w:rsidRPr="00D47FAE" w:rsidRDefault="00E7253A" w:rsidP="004851BF">
      <w:pPr>
        <w:spacing w:after="0"/>
        <w:jc w:val="both"/>
        <w:rPr>
          <w:rFonts w:ascii="Arial" w:eastAsia="Calibri" w:hAnsi="Arial" w:cs="Arial"/>
          <w:b/>
          <w:sz w:val="20"/>
          <w:szCs w:val="20"/>
          <w:lang w:eastAsia="es-ES"/>
        </w:rPr>
      </w:pPr>
    </w:p>
    <w:p w14:paraId="500D0E86" w14:textId="77777777" w:rsidR="006D4BC3" w:rsidRPr="00D47FAE" w:rsidRDefault="00586E39" w:rsidP="004851BF">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5.1.1</w:t>
      </w:r>
      <w:r w:rsidRPr="00D47FAE">
        <w:rPr>
          <w:rFonts w:ascii="Arial" w:eastAsia="Calibri" w:hAnsi="Arial" w:cs="Arial"/>
          <w:b/>
          <w:sz w:val="20"/>
          <w:szCs w:val="20"/>
          <w:lang w:val="es-CO" w:eastAsia="es-ES"/>
        </w:rPr>
        <w:tab/>
        <w:t>Caracterización de</w:t>
      </w:r>
      <w:r w:rsidR="006B6E2C" w:rsidRPr="00D47FAE">
        <w:rPr>
          <w:rFonts w:ascii="Arial" w:eastAsia="Calibri" w:hAnsi="Arial" w:cs="Arial"/>
          <w:b/>
          <w:sz w:val="20"/>
          <w:szCs w:val="20"/>
          <w:lang w:val="es-CO" w:eastAsia="es-ES"/>
        </w:rPr>
        <w:t>l proceso</w:t>
      </w:r>
      <w:r w:rsidRPr="00D47FAE">
        <w:rPr>
          <w:rFonts w:ascii="Arial" w:eastAsia="Calibri" w:hAnsi="Arial" w:cs="Arial"/>
          <w:b/>
          <w:sz w:val="20"/>
          <w:szCs w:val="20"/>
          <w:lang w:val="es-CO" w:eastAsia="es-ES"/>
        </w:rPr>
        <w:t xml:space="preserve"> y </w:t>
      </w:r>
      <w:r w:rsidR="006B6E2C" w:rsidRPr="00D47FAE">
        <w:rPr>
          <w:rFonts w:ascii="Arial" w:eastAsia="Calibri" w:hAnsi="Arial" w:cs="Arial"/>
          <w:b/>
          <w:sz w:val="20"/>
          <w:szCs w:val="20"/>
          <w:lang w:val="es-CO" w:eastAsia="es-ES"/>
        </w:rPr>
        <w:t xml:space="preserve">los </w:t>
      </w:r>
      <w:r w:rsidRPr="00D47FAE">
        <w:rPr>
          <w:rFonts w:ascii="Arial" w:eastAsia="Calibri" w:hAnsi="Arial" w:cs="Arial"/>
          <w:b/>
          <w:sz w:val="20"/>
          <w:szCs w:val="20"/>
          <w:lang w:val="es-CO" w:eastAsia="es-ES"/>
        </w:rPr>
        <w:t>procedimientos</w:t>
      </w:r>
    </w:p>
    <w:p w14:paraId="1FF30E30" w14:textId="77777777" w:rsidR="004851BF" w:rsidRPr="00D47FAE" w:rsidRDefault="004851BF" w:rsidP="004851BF">
      <w:pPr>
        <w:spacing w:after="0"/>
        <w:jc w:val="both"/>
        <w:rPr>
          <w:rFonts w:ascii="Arial" w:eastAsia="Calibri" w:hAnsi="Arial" w:cs="Arial"/>
          <w:b/>
          <w:sz w:val="20"/>
          <w:szCs w:val="20"/>
          <w:lang w:val="es-CO" w:eastAsia="es-ES"/>
        </w:rPr>
      </w:pPr>
    </w:p>
    <w:p w14:paraId="4A74034E" w14:textId="77777777" w:rsidR="00393B49" w:rsidRPr="00D47FAE" w:rsidRDefault="006D4BC3" w:rsidP="004851BF">
      <w:pPr>
        <w:spacing w:after="0"/>
        <w:jc w:val="both"/>
        <w:rPr>
          <w:rFonts w:ascii="Arial" w:eastAsia="Calibri" w:hAnsi="Arial" w:cs="Arial"/>
          <w:sz w:val="20"/>
          <w:szCs w:val="20"/>
          <w:lang w:eastAsia="es-ES"/>
        </w:rPr>
      </w:pPr>
      <w:r w:rsidRPr="00D47FAE">
        <w:rPr>
          <w:rFonts w:ascii="Arial" w:eastAsia="Calibri" w:hAnsi="Arial" w:cs="Arial"/>
          <w:sz w:val="20"/>
          <w:szCs w:val="20"/>
          <w:lang w:val="es-CO" w:eastAsia="es-ES"/>
        </w:rPr>
        <w:lastRenderedPageBreak/>
        <w:t>El</w:t>
      </w:r>
      <w:r w:rsidR="00393B49" w:rsidRPr="00D47FAE">
        <w:rPr>
          <w:rFonts w:ascii="Arial" w:eastAsia="Calibri" w:hAnsi="Arial" w:cs="Arial"/>
          <w:sz w:val="20"/>
          <w:szCs w:val="20"/>
          <w:lang w:eastAsia="es-ES"/>
        </w:rPr>
        <w:t xml:space="preserve"> Gobierno Nacional adoptó el Modelo Estándar de Control Interno (en adelante MECI)</w:t>
      </w:r>
      <w:r w:rsidR="00393B49" w:rsidRPr="00D47FAE">
        <w:rPr>
          <w:rFonts w:ascii="Arial" w:eastAsia="Calibri" w:hAnsi="Arial" w:cs="Arial"/>
          <w:sz w:val="20"/>
          <w:szCs w:val="20"/>
          <w:vertAlign w:val="superscript"/>
          <w:lang w:eastAsia="es-ES"/>
        </w:rPr>
        <w:footnoteReference w:id="2"/>
      </w:r>
      <w:r w:rsidR="00393B49" w:rsidRPr="00D47FAE">
        <w:rPr>
          <w:rFonts w:ascii="Arial" w:eastAsia="Calibri" w:hAnsi="Arial" w:cs="Arial"/>
          <w:sz w:val="20"/>
          <w:szCs w:val="20"/>
          <w:lang w:eastAsia="es-ES"/>
        </w:rPr>
        <w:t>, que fue actualizado en el año 2014 y posteriormente en el 2017</w:t>
      </w:r>
      <w:r w:rsidR="00393B49" w:rsidRPr="00D47FAE">
        <w:rPr>
          <w:rFonts w:ascii="Arial" w:eastAsia="Calibri" w:hAnsi="Arial" w:cs="Arial"/>
          <w:sz w:val="20"/>
          <w:szCs w:val="20"/>
          <w:vertAlign w:val="superscript"/>
          <w:lang w:eastAsia="es-ES"/>
        </w:rPr>
        <w:footnoteReference w:id="3"/>
      </w:r>
      <w:r w:rsidR="00393B49" w:rsidRPr="00D47FAE">
        <w:rPr>
          <w:rFonts w:ascii="Arial" w:eastAsia="Calibri" w:hAnsi="Arial" w:cs="Arial"/>
          <w:sz w:val="20"/>
          <w:szCs w:val="20"/>
          <w:lang w:eastAsia="es-ES"/>
        </w:rPr>
        <w:t>. En este escenario, el Modelo Integrado de Planeación y Gestión dispone que el trabajo por procesos es “</w:t>
      </w:r>
      <w:r w:rsidR="00393B49" w:rsidRPr="00D47FAE">
        <w:rPr>
          <w:rFonts w:ascii="Arial" w:eastAsia="Calibri" w:hAnsi="Arial" w:cs="Arial"/>
          <w:i/>
          <w:sz w:val="18"/>
          <w:szCs w:val="18"/>
          <w:lang w:eastAsia="es-ES"/>
        </w:rPr>
        <w:t>la secuencia ordenada de actividades, interrelacionadas, para crear valor, deben tener en cuenta que el ciudadano es el eje fundamental de la gestión pública (CLAD: 2008). Los procesos se pueden clasificar en estratégicos, misionales, de apoyo y de evaluación, lo que permitirá la adecuada gestión y prestación del servicio de la organización</w:t>
      </w:r>
      <w:r w:rsidR="00393B49" w:rsidRPr="00D47FAE">
        <w:rPr>
          <w:rFonts w:ascii="Arial" w:eastAsia="Calibri" w:hAnsi="Arial" w:cs="Arial"/>
          <w:sz w:val="18"/>
          <w:szCs w:val="18"/>
          <w:lang w:eastAsia="es-ES"/>
        </w:rPr>
        <w:t>”</w:t>
      </w:r>
      <w:r w:rsidR="00393B49" w:rsidRPr="00D47FAE">
        <w:rPr>
          <w:rFonts w:ascii="Arial" w:eastAsia="Calibri" w:hAnsi="Arial" w:cs="Arial"/>
          <w:sz w:val="18"/>
          <w:szCs w:val="18"/>
          <w:vertAlign w:val="superscript"/>
          <w:lang w:eastAsia="es-ES"/>
        </w:rPr>
        <w:footnoteReference w:id="4"/>
      </w:r>
    </w:p>
    <w:p w14:paraId="5FAFA632" w14:textId="77777777" w:rsidR="00393B49" w:rsidRPr="00D47FAE" w:rsidRDefault="00393B49" w:rsidP="00C41CD4">
      <w:pPr>
        <w:spacing w:after="0"/>
        <w:jc w:val="both"/>
        <w:rPr>
          <w:rFonts w:ascii="Arial" w:eastAsia="Calibri" w:hAnsi="Arial" w:cs="Arial"/>
          <w:sz w:val="20"/>
          <w:szCs w:val="20"/>
          <w:lang w:eastAsia="es-ES"/>
        </w:rPr>
      </w:pPr>
    </w:p>
    <w:p w14:paraId="7087A45A" w14:textId="77777777" w:rsidR="00393B49" w:rsidRPr="00D47FAE" w:rsidRDefault="00393B49" w:rsidP="00C41CD4">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 xml:space="preserve">Examinada la página Web de la entidad, se observa que la </w:t>
      </w:r>
      <w:r w:rsidR="005051F7" w:rsidRPr="00D47FAE">
        <w:rPr>
          <w:rFonts w:ascii="Arial" w:eastAsia="Calibri" w:hAnsi="Arial" w:cs="Arial"/>
          <w:sz w:val="20"/>
          <w:szCs w:val="20"/>
          <w:lang w:eastAsia="es-ES"/>
        </w:rPr>
        <w:t>función disciplinaria</w:t>
      </w:r>
      <w:r w:rsidRPr="00D47FAE">
        <w:rPr>
          <w:rFonts w:ascii="Arial" w:eastAsia="Calibri" w:hAnsi="Arial" w:cs="Arial"/>
          <w:sz w:val="20"/>
          <w:szCs w:val="20"/>
          <w:lang w:eastAsia="es-ES"/>
        </w:rPr>
        <w:t xml:space="preserve"> </w:t>
      </w:r>
      <w:r w:rsidR="007835DF" w:rsidRPr="00D47FAE">
        <w:rPr>
          <w:rFonts w:ascii="Arial" w:eastAsia="Calibri" w:hAnsi="Arial" w:cs="Arial"/>
          <w:sz w:val="20"/>
          <w:szCs w:val="20"/>
          <w:lang w:eastAsia="es-ES"/>
        </w:rPr>
        <w:t>se encuentra documentada</w:t>
      </w:r>
      <w:r w:rsidR="00691262" w:rsidRPr="00D47FAE">
        <w:rPr>
          <w:rFonts w:ascii="Arial" w:eastAsia="Calibri" w:hAnsi="Arial" w:cs="Arial"/>
          <w:sz w:val="20"/>
          <w:szCs w:val="20"/>
          <w:lang w:eastAsia="es-ES"/>
        </w:rPr>
        <w:t xml:space="preserve"> fundamental</w:t>
      </w:r>
      <w:r w:rsidR="00EC41E0" w:rsidRPr="00D47FAE">
        <w:rPr>
          <w:rFonts w:ascii="Arial" w:eastAsia="Calibri" w:hAnsi="Arial" w:cs="Arial"/>
          <w:sz w:val="20"/>
          <w:szCs w:val="20"/>
          <w:lang w:eastAsia="es-ES"/>
        </w:rPr>
        <w:t xml:space="preserve"> y exclusivamente </w:t>
      </w:r>
      <w:r w:rsidR="007835DF" w:rsidRPr="00D47FAE">
        <w:rPr>
          <w:rFonts w:ascii="Arial" w:eastAsia="Calibri" w:hAnsi="Arial" w:cs="Arial"/>
          <w:sz w:val="20"/>
          <w:szCs w:val="20"/>
          <w:lang w:eastAsia="es-ES"/>
        </w:rPr>
        <w:t xml:space="preserve">en el </w:t>
      </w:r>
      <w:r w:rsidR="00ED2006" w:rsidRPr="00D47FAE">
        <w:rPr>
          <w:rFonts w:ascii="Arial" w:eastAsia="Calibri" w:hAnsi="Arial" w:cs="Arial"/>
          <w:sz w:val="20"/>
          <w:szCs w:val="20"/>
          <w:lang w:eastAsia="es-ES"/>
        </w:rPr>
        <w:t>P</w:t>
      </w:r>
      <w:r w:rsidRPr="00D47FAE">
        <w:rPr>
          <w:rFonts w:ascii="Arial" w:eastAsia="Calibri" w:hAnsi="Arial" w:cs="Arial"/>
          <w:sz w:val="20"/>
          <w:szCs w:val="20"/>
          <w:lang w:eastAsia="es-ES"/>
        </w:rPr>
        <w:t xml:space="preserve">roceso de </w:t>
      </w:r>
      <w:r w:rsidR="007835DF" w:rsidRPr="00D47FAE">
        <w:rPr>
          <w:rFonts w:ascii="Arial" w:eastAsia="Calibri" w:hAnsi="Arial" w:cs="Arial"/>
          <w:sz w:val="20"/>
          <w:szCs w:val="20"/>
          <w:lang w:eastAsia="es-ES"/>
        </w:rPr>
        <w:t xml:space="preserve">Control Interno Disciplinario </w:t>
      </w:r>
      <w:r w:rsidR="00E54A5A" w:rsidRPr="00D47FAE">
        <w:rPr>
          <w:rFonts w:ascii="Arial" w:eastAsia="Calibri" w:hAnsi="Arial" w:cs="Arial"/>
          <w:sz w:val="20"/>
          <w:szCs w:val="20"/>
          <w:lang w:eastAsia="es-ES"/>
        </w:rPr>
        <w:t>a ca</w:t>
      </w:r>
      <w:r w:rsidR="00006274" w:rsidRPr="00D47FAE">
        <w:rPr>
          <w:rFonts w:ascii="Arial" w:eastAsia="Calibri" w:hAnsi="Arial" w:cs="Arial"/>
          <w:sz w:val="20"/>
          <w:szCs w:val="20"/>
          <w:lang w:eastAsia="es-ES"/>
        </w:rPr>
        <w:t>rgo del Grupo de Control Interno</w:t>
      </w:r>
      <w:r w:rsidR="00E54A5A" w:rsidRPr="00D47FAE">
        <w:rPr>
          <w:rFonts w:ascii="Arial" w:eastAsia="Calibri" w:hAnsi="Arial" w:cs="Arial"/>
          <w:sz w:val="20"/>
          <w:szCs w:val="20"/>
          <w:lang w:eastAsia="es-ES"/>
        </w:rPr>
        <w:t xml:space="preserve"> Disciplinario, </w:t>
      </w:r>
      <w:r w:rsidRPr="00D47FAE">
        <w:rPr>
          <w:rFonts w:ascii="Arial" w:eastAsia="Calibri" w:hAnsi="Arial" w:cs="Arial"/>
          <w:sz w:val="20"/>
          <w:szCs w:val="20"/>
          <w:lang w:eastAsia="es-ES"/>
        </w:rPr>
        <w:t>con siete (7) d</w:t>
      </w:r>
      <w:r w:rsidR="007835DF" w:rsidRPr="00D47FAE">
        <w:rPr>
          <w:rFonts w:ascii="Arial" w:eastAsia="Calibri" w:hAnsi="Arial" w:cs="Arial"/>
          <w:sz w:val="20"/>
          <w:szCs w:val="20"/>
          <w:lang w:eastAsia="es-ES"/>
        </w:rPr>
        <w:t xml:space="preserve">ocumentos oficiales publicados, </w:t>
      </w:r>
      <w:r w:rsidRPr="00D47FAE">
        <w:rPr>
          <w:rFonts w:ascii="Arial" w:eastAsia="Calibri" w:hAnsi="Arial" w:cs="Arial"/>
          <w:sz w:val="20"/>
          <w:szCs w:val="20"/>
          <w:lang w:eastAsia="es-ES"/>
        </w:rPr>
        <w:t xml:space="preserve">como se presenta en el siguiente cuadro: </w:t>
      </w:r>
    </w:p>
    <w:p w14:paraId="1EB908E2" w14:textId="77777777" w:rsidR="00393B49" w:rsidRPr="00D47FAE" w:rsidRDefault="00393B49" w:rsidP="00393B49">
      <w:pPr>
        <w:spacing w:after="0"/>
        <w:jc w:val="both"/>
        <w:rPr>
          <w:rFonts w:ascii="Arial" w:eastAsia="Calibri" w:hAnsi="Arial" w:cs="Arial"/>
          <w:sz w:val="20"/>
          <w:szCs w:val="20"/>
          <w:lang w:eastAsia="es-ES"/>
        </w:rPr>
      </w:pPr>
    </w:p>
    <w:tbl>
      <w:tblPr>
        <w:tblStyle w:val="Tablanormal1"/>
        <w:tblpPr w:leftFromText="141" w:rightFromText="141" w:vertAnchor="text" w:tblpY="1"/>
        <w:tblOverlap w:val="never"/>
        <w:tblW w:w="8784" w:type="dxa"/>
        <w:tblLayout w:type="fixed"/>
        <w:tblLook w:val="04A0" w:firstRow="1" w:lastRow="0" w:firstColumn="1" w:lastColumn="0" w:noHBand="0" w:noVBand="1"/>
      </w:tblPr>
      <w:tblGrid>
        <w:gridCol w:w="704"/>
        <w:gridCol w:w="2410"/>
        <w:gridCol w:w="992"/>
        <w:gridCol w:w="1276"/>
        <w:gridCol w:w="1276"/>
        <w:gridCol w:w="2126"/>
      </w:tblGrid>
      <w:tr w:rsidR="00393B49" w:rsidRPr="00D47FAE" w14:paraId="64C84380" w14:textId="77777777" w:rsidTr="004A08B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B968711" w14:textId="77777777" w:rsidR="00393B49" w:rsidRPr="00D47FAE" w:rsidRDefault="00393B49" w:rsidP="003B4BBD">
            <w:pPr>
              <w:jc w:val="center"/>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No.</w:t>
            </w:r>
          </w:p>
        </w:tc>
        <w:tc>
          <w:tcPr>
            <w:tcW w:w="2410" w:type="dxa"/>
            <w:vAlign w:val="center"/>
          </w:tcPr>
          <w:p w14:paraId="18C85D29" w14:textId="77777777" w:rsidR="00393B49" w:rsidRPr="00D47FAE" w:rsidRDefault="00393B49" w:rsidP="003B4BBD">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Nombre</w:t>
            </w:r>
          </w:p>
        </w:tc>
        <w:tc>
          <w:tcPr>
            <w:tcW w:w="992" w:type="dxa"/>
            <w:vAlign w:val="center"/>
          </w:tcPr>
          <w:p w14:paraId="59AABA65" w14:textId="77777777" w:rsidR="00393B49" w:rsidRPr="00D47FAE" w:rsidRDefault="00393B49" w:rsidP="003B4BBD">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No. de versión</w:t>
            </w:r>
          </w:p>
        </w:tc>
        <w:tc>
          <w:tcPr>
            <w:tcW w:w="1276" w:type="dxa"/>
            <w:vAlign w:val="center"/>
          </w:tcPr>
          <w:p w14:paraId="05BD9FFE" w14:textId="77777777" w:rsidR="00393B49" w:rsidRPr="00D47FAE" w:rsidRDefault="00393B49" w:rsidP="003B4BBD">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Fecha de versión</w:t>
            </w:r>
          </w:p>
        </w:tc>
        <w:tc>
          <w:tcPr>
            <w:tcW w:w="1276" w:type="dxa"/>
            <w:vAlign w:val="center"/>
          </w:tcPr>
          <w:p w14:paraId="56AF8AF2" w14:textId="77777777" w:rsidR="00393B49" w:rsidRPr="00D47FAE" w:rsidRDefault="00393B49" w:rsidP="003B4BBD">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Publicado</w:t>
            </w:r>
          </w:p>
        </w:tc>
        <w:tc>
          <w:tcPr>
            <w:tcW w:w="2126" w:type="dxa"/>
            <w:vAlign w:val="center"/>
          </w:tcPr>
          <w:p w14:paraId="27723E2E" w14:textId="77777777" w:rsidR="00393B49" w:rsidRPr="00D47FAE" w:rsidRDefault="00393B49" w:rsidP="003B4BBD">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404040" w:themeColor="accent1"/>
                <w:sz w:val="16"/>
                <w:szCs w:val="16"/>
                <w:lang w:eastAsia="es-ES"/>
              </w:rPr>
            </w:pPr>
            <w:r w:rsidRPr="00D47FAE">
              <w:rPr>
                <w:rFonts w:ascii="Arial" w:eastAsia="Calibri" w:hAnsi="Arial" w:cs="Arial"/>
                <w:color w:val="404040" w:themeColor="accent1"/>
                <w:sz w:val="16"/>
                <w:szCs w:val="16"/>
                <w:lang w:eastAsia="es-ES"/>
              </w:rPr>
              <w:t>Observaciones OCI</w:t>
            </w:r>
          </w:p>
        </w:tc>
      </w:tr>
      <w:tr w:rsidR="00E54A5A" w:rsidRPr="00D47FAE" w14:paraId="32CAB26B" w14:textId="77777777" w:rsidTr="00E54A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D268B4"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1</w:t>
            </w:r>
          </w:p>
        </w:tc>
        <w:tc>
          <w:tcPr>
            <w:tcW w:w="2410" w:type="dxa"/>
            <w:vAlign w:val="center"/>
          </w:tcPr>
          <w:p w14:paraId="3007AE1D" w14:textId="77777777" w:rsidR="00393B49" w:rsidRPr="00D47FAE" w:rsidRDefault="00393B49" w:rsidP="00DD37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 xml:space="preserve">Caracterización </w:t>
            </w:r>
          </w:p>
        </w:tc>
        <w:tc>
          <w:tcPr>
            <w:tcW w:w="992" w:type="dxa"/>
            <w:vAlign w:val="center"/>
          </w:tcPr>
          <w:p w14:paraId="31AF5797"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5</w:t>
            </w:r>
          </w:p>
        </w:tc>
        <w:tc>
          <w:tcPr>
            <w:tcW w:w="1276" w:type="dxa"/>
            <w:vAlign w:val="center"/>
          </w:tcPr>
          <w:p w14:paraId="2EC01984"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12/07/2018</w:t>
            </w:r>
          </w:p>
        </w:tc>
        <w:tc>
          <w:tcPr>
            <w:tcW w:w="1276" w:type="dxa"/>
            <w:vAlign w:val="center"/>
          </w:tcPr>
          <w:p w14:paraId="1A9FB8BE"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30/08/2018</w:t>
            </w:r>
          </w:p>
        </w:tc>
        <w:tc>
          <w:tcPr>
            <w:tcW w:w="2126" w:type="dxa"/>
            <w:vAlign w:val="center"/>
          </w:tcPr>
          <w:p w14:paraId="7C7F180D"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Formato actualizado</w:t>
            </w:r>
          </w:p>
        </w:tc>
      </w:tr>
      <w:tr w:rsidR="00393B49" w:rsidRPr="00D47FAE" w14:paraId="4803A250" w14:textId="77777777" w:rsidTr="004A08B9">
        <w:trPr>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52B8AEA"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2</w:t>
            </w:r>
          </w:p>
        </w:tc>
        <w:tc>
          <w:tcPr>
            <w:tcW w:w="2410" w:type="dxa"/>
            <w:vAlign w:val="center"/>
          </w:tcPr>
          <w:p w14:paraId="127CF6E5" w14:textId="77777777" w:rsidR="00393B49" w:rsidRPr="00D47FAE" w:rsidRDefault="00393B49" w:rsidP="004A08B9">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Procedimiento para el desarrollo del proceso disciplinario ordinario</w:t>
            </w:r>
          </w:p>
        </w:tc>
        <w:tc>
          <w:tcPr>
            <w:tcW w:w="992" w:type="dxa"/>
            <w:vAlign w:val="center"/>
          </w:tcPr>
          <w:p w14:paraId="5F187865"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4</w:t>
            </w:r>
          </w:p>
        </w:tc>
        <w:tc>
          <w:tcPr>
            <w:tcW w:w="1276" w:type="dxa"/>
            <w:vAlign w:val="center"/>
          </w:tcPr>
          <w:p w14:paraId="48CFA64A"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15/03/2018</w:t>
            </w:r>
          </w:p>
        </w:tc>
        <w:tc>
          <w:tcPr>
            <w:tcW w:w="1276" w:type="dxa"/>
            <w:vAlign w:val="center"/>
          </w:tcPr>
          <w:p w14:paraId="612B386D"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2/04/2018</w:t>
            </w:r>
          </w:p>
        </w:tc>
        <w:tc>
          <w:tcPr>
            <w:tcW w:w="2126" w:type="dxa"/>
            <w:vAlign w:val="center"/>
          </w:tcPr>
          <w:p w14:paraId="52209BBE"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D47FAE">
              <w:rPr>
                <w:rFonts w:ascii="Arial" w:eastAsia="Calibri" w:hAnsi="Arial" w:cs="Arial"/>
                <w:sz w:val="18"/>
                <w:szCs w:val="18"/>
                <w:lang w:eastAsia="es-ES"/>
              </w:rPr>
              <w:t>Formato actualizado</w:t>
            </w:r>
          </w:p>
        </w:tc>
      </w:tr>
      <w:tr w:rsidR="00E54A5A" w:rsidRPr="00D47FAE" w14:paraId="6556FED5" w14:textId="77777777" w:rsidTr="00E54A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E76AC2E"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3</w:t>
            </w:r>
          </w:p>
        </w:tc>
        <w:tc>
          <w:tcPr>
            <w:tcW w:w="2410" w:type="dxa"/>
            <w:vAlign w:val="center"/>
          </w:tcPr>
          <w:p w14:paraId="39B847BD" w14:textId="77777777" w:rsidR="00393B49" w:rsidRPr="00D47FAE" w:rsidRDefault="00393B49" w:rsidP="004A08B9">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 xml:space="preserve">Procedimiento para el desarrollo del proceso verbal </w:t>
            </w:r>
          </w:p>
        </w:tc>
        <w:tc>
          <w:tcPr>
            <w:tcW w:w="992" w:type="dxa"/>
            <w:vAlign w:val="center"/>
          </w:tcPr>
          <w:p w14:paraId="6DA4EE21"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w:t>
            </w:r>
          </w:p>
        </w:tc>
        <w:tc>
          <w:tcPr>
            <w:tcW w:w="1276" w:type="dxa"/>
            <w:vAlign w:val="center"/>
          </w:tcPr>
          <w:p w14:paraId="6B506B56"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29/11/2016</w:t>
            </w:r>
          </w:p>
        </w:tc>
        <w:tc>
          <w:tcPr>
            <w:tcW w:w="1276" w:type="dxa"/>
            <w:vAlign w:val="center"/>
          </w:tcPr>
          <w:p w14:paraId="0732AC1F"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18/08/2017</w:t>
            </w:r>
          </w:p>
        </w:tc>
        <w:tc>
          <w:tcPr>
            <w:tcW w:w="2126" w:type="dxa"/>
            <w:vAlign w:val="center"/>
          </w:tcPr>
          <w:p w14:paraId="3E01C7B3" w14:textId="77777777" w:rsidR="00393B49" w:rsidRPr="00D47FAE" w:rsidRDefault="00393B49" w:rsidP="003D6427">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D47FAE">
              <w:rPr>
                <w:rFonts w:ascii="Arial" w:eastAsia="Calibri" w:hAnsi="Arial" w:cs="Arial"/>
                <w:sz w:val="18"/>
                <w:szCs w:val="18"/>
                <w:lang w:eastAsia="es-ES"/>
              </w:rPr>
              <w:t>Cuenta con un formato desactualizado que incluye diagrama de flujo</w:t>
            </w:r>
          </w:p>
        </w:tc>
      </w:tr>
      <w:tr w:rsidR="00393B49" w:rsidRPr="00D47FAE" w14:paraId="458E26AB" w14:textId="77777777" w:rsidTr="004A08B9">
        <w:trPr>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57B254B"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4</w:t>
            </w:r>
          </w:p>
        </w:tc>
        <w:tc>
          <w:tcPr>
            <w:tcW w:w="2410" w:type="dxa"/>
            <w:vAlign w:val="center"/>
          </w:tcPr>
          <w:p w14:paraId="70528802" w14:textId="77777777" w:rsidR="00393B49" w:rsidRPr="00D47FAE" w:rsidRDefault="00393B49" w:rsidP="004A08B9">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Procedimiento de actuaciones administrativas</w:t>
            </w:r>
          </w:p>
        </w:tc>
        <w:tc>
          <w:tcPr>
            <w:tcW w:w="992" w:type="dxa"/>
            <w:vAlign w:val="center"/>
          </w:tcPr>
          <w:p w14:paraId="2938A5CC"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w:t>
            </w:r>
          </w:p>
        </w:tc>
        <w:tc>
          <w:tcPr>
            <w:tcW w:w="1276" w:type="dxa"/>
            <w:vAlign w:val="center"/>
          </w:tcPr>
          <w:p w14:paraId="7D3D3A54"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29/11/2016</w:t>
            </w:r>
          </w:p>
        </w:tc>
        <w:tc>
          <w:tcPr>
            <w:tcW w:w="1276" w:type="dxa"/>
            <w:vAlign w:val="center"/>
          </w:tcPr>
          <w:p w14:paraId="30F3A3B3"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18/08/2017</w:t>
            </w:r>
          </w:p>
        </w:tc>
        <w:tc>
          <w:tcPr>
            <w:tcW w:w="2126" w:type="dxa"/>
            <w:vAlign w:val="center"/>
          </w:tcPr>
          <w:p w14:paraId="0DDBD52F" w14:textId="77777777" w:rsidR="00393B49" w:rsidRPr="00D47FAE" w:rsidRDefault="00393B49" w:rsidP="003D6427">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Cuenta con un formato desactualizado que incluye diagrama de flujo</w:t>
            </w:r>
          </w:p>
        </w:tc>
      </w:tr>
      <w:tr w:rsidR="00E54A5A" w:rsidRPr="00D47FAE" w14:paraId="20A9528A" w14:textId="77777777" w:rsidTr="00E54A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96E499B"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5</w:t>
            </w:r>
          </w:p>
        </w:tc>
        <w:tc>
          <w:tcPr>
            <w:tcW w:w="2410" w:type="dxa"/>
            <w:vAlign w:val="center"/>
          </w:tcPr>
          <w:p w14:paraId="170AB732" w14:textId="77777777" w:rsidR="00393B49" w:rsidRPr="00D47FAE" w:rsidRDefault="00393B49" w:rsidP="004A08B9">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 xml:space="preserve">Formato Auto </w:t>
            </w:r>
          </w:p>
        </w:tc>
        <w:tc>
          <w:tcPr>
            <w:tcW w:w="992" w:type="dxa"/>
            <w:vAlign w:val="center"/>
          </w:tcPr>
          <w:p w14:paraId="1122C49F"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w:t>
            </w:r>
          </w:p>
        </w:tc>
        <w:tc>
          <w:tcPr>
            <w:tcW w:w="1276" w:type="dxa"/>
            <w:vAlign w:val="center"/>
          </w:tcPr>
          <w:p w14:paraId="7DDDB7DD"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15/03/2018</w:t>
            </w:r>
          </w:p>
        </w:tc>
        <w:tc>
          <w:tcPr>
            <w:tcW w:w="1276" w:type="dxa"/>
            <w:vAlign w:val="center"/>
          </w:tcPr>
          <w:p w14:paraId="3DE38AA7"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2/04/2018</w:t>
            </w:r>
          </w:p>
        </w:tc>
        <w:tc>
          <w:tcPr>
            <w:tcW w:w="2126" w:type="dxa"/>
            <w:vAlign w:val="center"/>
          </w:tcPr>
          <w:p w14:paraId="5D4AFBC3" w14:textId="77777777" w:rsidR="00393B49" w:rsidRPr="00D47FAE" w:rsidRDefault="00393B49" w:rsidP="00FE29C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Formato actualizado</w:t>
            </w:r>
          </w:p>
        </w:tc>
      </w:tr>
      <w:tr w:rsidR="00393B49" w:rsidRPr="00D47FAE" w14:paraId="70DE3E60" w14:textId="77777777" w:rsidTr="004A08B9">
        <w:trPr>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AD044C9"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6</w:t>
            </w:r>
          </w:p>
        </w:tc>
        <w:tc>
          <w:tcPr>
            <w:tcW w:w="2410" w:type="dxa"/>
            <w:vAlign w:val="center"/>
          </w:tcPr>
          <w:p w14:paraId="42EBA5E4" w14:textId="77777777" w:rsidR="00393B49" w:rsidRPr="00D47FAE" w:rsidRDefault="00393B49" w:rsidP="004A08B9">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Formato Acta V1</w:t>
            </w:r>
          </w:p>
        </w:tc>
        <w:tc>
          <w:tcPr>
            <w:tcW w:w="992" w:type="dxa"/>
            <w:vAlign w:val="center"/>
          </w:tcPr>
          <w:p w14:paraId="6547F19E"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w:t>
            </w:r>
          </w:p>
        </w:tc>
        <w:tc>
          <w:tcPr>
            <w:tcW w:w="1276" w:type="dxa"/>
            <w:vAlign w:val="center"/>
          </w:tcPr>
          <w:p w14:paraId="140D39C8"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15/03/2018</w:t>
            </w:r>
          </w:p>
        </w:tc>
        <w:tc>
          <w:tcPr>
            <w:tcW w:w="1276" w:type="dxa"/>
            <w:vAlign w:val="center"/>
          </w:tcPr>
          <w:p w14:paraId="5A6E590A" w14:textId="77777777" w:rsidR="00393B49" w:rsidRPr="00D47FAE" w:rsidRDefault="00393B49" w:rsidP="00FE29C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 xml:space="preserve">2/04/2018 </w:t>
            </w:r>
          </w:p>
        </w:tc>
        <w:tc>
          <w:tcPr>
            <w:tcW w:w="2126" w:type="dxa"/>
            <w:vAlign w:val="center"/>
          </w:tcPr>
          <w:p w14:paraId="565AB4FD" w14:textId="77777777" w:rsidR="00393B49" w:rsidRPr="00D47FAE" w:rsidRDefault="00393B49" w:rsidP="00FE29CF">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D47FAE">
              <w:rPr>
                <w:rFonts w:ascii="Arial" w:eastAsia="Calibri" w:hAnsi="Arial" w:cs="Arial"/>
                <w:sz w:val="18"/>
                <w:szCs w:val="18"/>
                <w:lang w:eastAsia="es-ES"/>
              </w:rPr>
              <w:t>Formato actualizado</w:t>
            </w:r>
          </w:p>
        </w:tc>
      </w:tr>
      <w:tr w:rsidR="00E54A5A" w:rsidRPr="00D47FAE" w14:paraId="5D844F56" w14:textId="77777777" w:rsidTr="00E54A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90BDB5E" w14:textId="77777777" w:rsidR="00393B49" w:rsidRPr="00D47FAE" w:rsidRDefault="00393B49" w:rsidP="00FE29CF">
            <w:pPr>
              <w:jc w:val="center"/>
              <w:rPr>
                <w:rFonts w:ascii="Arial" w:eastAsia="Calibri" w:hAnsi="Arial" w:cs="Arial"/>
                <w:sz w:val="18"/>
                <w:szCs w:val="18"/>
                <w:lang w:eastAsia="es-ES"/>
              </w:rPr>
            </w:pPr>
            <w:r w:rsidRPr="00D47FAE">
              <w:rPr>
                <w:rFonts w:ascii="Arial" w:eastAsia="Calibri" w:hAnsi="Arial" w:cs="Arial"/>
                <w:sz w:val="18"/>
                <w:szCs w:val="18"/>
                <w:lang w:eastAsia="es-ES"/>
              </w:rPr>
              <w:t>7</w:t>
            </w:r>
          </w:p>
        </w:tc>
        <w:tc>
          <w:tcPr>
            <w:tcW w:w="2410" w:type="dxa"/>
            <w:vAlign w:val="center"/>
          </w:tcPr>
          <w:p w14:paraId="76EB6D9A" w14:textId="77777777" w:rsidR="00393B49" w:rsidRPr="00D47FAE" w:rsidRDefault="00393B49" w:rsidP="004A08B9">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Formato Acta de Reparto V1</w:t>
            </w:r>
          </w:p>
        </w:tc>
        <w:tc>
          <w:tcPr>
            <w:tcW w:w="992" w:type="dxa"/>
            <w:vAlign w:val="center"/>
          </w:tcPr>
          <w:p w14:paraId="40D89F96"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w:t>
            </w:r>
          </w:p>
        </w:tc>
        <w:tc>
          <w:tcPr>
            <w:tcW w:w="1276" w:type="dxa"/>
            <w:vAlign w:val="center"/>
          </w:tcPr>
          <w:p w14:paraId="516F1409"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15/03/2018</w:t>
            </w:r>
          </w:p>
        </w:tc>
        <w:tc>
          <w:tcPr>
            <w:tcW w:w="1276" w:type="dxa"/>
            <w:vAlign w:val="center"/>
          </w:tcPr>
          <w:p w14:paraId="2D606F3E" w14:textId="77777777" w:rsidR="00393B49" w:rsidRPr="00D47FAE" w:rsidRDefault="00393B49" w:rsidP="00FE29C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s-ES"/>
              </w:rPr>
            </w:pPr>
            <w:r w:rsidRPr="00D47FAE">
              <w:rPr>
                <w:rFonts w:ascii="Arial" w:eastAsia="Calibri" w:hAnsi="Arial" w:cs="Arial"/>
                <w:sz w:val="18"/>
                <w:szCs w:val="18"/>
                <w:lang w:eastAsia="es-ES"/>
              </w:rPr>
              <w:t>2/04/2018</w:t>
            </w:r>
          </w:p>
        </w:tc>
        <w:tc>
          <w:tcPr>
            <w:tcW w:w="2126" w:type="dxa"/>
            <w:vAlign w:val="center"/>
          </w:tcPr>
          <w:p w14:paraId="67986C6C" w14:textId="77777777" w:rsidR="00393B49" w:rsidRPr="00D47FAE" w:rsidRDefault="00393B49" w:rsidP="00FE29CF">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D47FAE">
              <w:rPr>
                <w:rFonts w:ascii="Arial" w:eastAsia="Calibri" w:hAnsi="Arial" w:cs="Arial"/>
                <w:sz w:val="18"/>
                <w:szCs w:val="18"/>
                <w:lang w:eastAsia="es-ES"/>
              </w:rPr>
              <w:t>Formato actualizado</w:t>
            </w:r>
          </w:p>
        </w:tc>
      </w:tr>
    </w:tbl>
    <w:p w14:paraId="17A00D92" w14:textId="54DBD484" w:rsidR="00D47FAE" w:rsidRPr="006A54B2" w:rsidRDefault="00D47FAE" w:rsidP="00D47FAE">
      <w:pPr>
        <w:spacing w:after="0"/>
        <w:jc w:val="both"/>
        <w:rPr>
          <w:rFonts w:ascii="Arial" w:eastAsia="Calibri" w:hAnsi="Arial" w:cs="Arial"/>
          <w:sz w:val="14"/>
          <w:szCs w:val="14"/>
          <w:lang w:val="es-CO" w:eastAsia="es-ES"/>
        </w:rPr>
      </w:pPr>
      <w:r w:rsidRPr="006A54B2">
        <w:rPr>
          <w:rFonts w:ascii="Arial" w:eastAsia="Calibri" w:hAnsi="Arial" w:cs="Arial"/>
          <w:sz w:val="14"/>
          <w:szCs w:val="14"/>
          <w:lang w:val="es-CO" w:eastAsia="es-ES"/>
        </w:rPr>
        <w:t xml:space="preserve">Tabla No. 1 - Fuente:  Web institucional. </w:t>
      </w:r>
    </w:p>
    <w:p w14:paraId="37E489DB" w14:textId="77777777" w:rsidR="00691262" w:rsidRPr="00D47FAE" w:rsidRDefault="00691262" w:rsidP="00E66BBA">
      <w:pPr>
        <w:spacing w:after="0"/>
        <w:jc w:val="both"/>
        <w:rPr>
          <w:rFonts w:ascii="Arial" w:hAnsi="Arial" w:cs="Arial"/>
          <w:sz w:val="20"/>
          <w:szCs w:val="20"/>
          <w:lang w:val="es-CO"/>
        </w:rPr>
      </w:pPr>
    </w:p>
    <w:p w14:paraId="55897AD0" w14:textId="77777777" w:rsidR="00775BAA" w:rsidRPr="00D47FAE" w:rsidRDefault="00691262" w:rsidP="00E66BBA">
      <w:pPr>
        <w:spacing w:after="0"/>
        <w:jc w:val="both"/>
        <w:rPr>
          <w:rFonts w:ascii="Arial" w:hAnsi="Arial" w:cs="Arial"/>
          <w:sz w:val="20"/>
          <w:szCs w:val="20"/>
        </w:rPr>
      </w:pPr>
      <w:r w:rsidRPr="00D47FAE">
        <w:rPr>
          <w:rFonts w:ascii="Arial" w:hAnsi="Arial" w:cs="Arial"/>
          <w:sz w:val="20"/>
          <w:szCs w:val="20"/>
        </w:rPr>
        <w:t>Las instancias</w:t>
      </w:r>
      <w:r w:rsidR="00775BAA" w:rsidRPr="00D47FAE">
        <w:rPr>
          <w:rFonts w:ascii="Arial" w:hAnsi="Arial" w:cs="Arial"/>
          <w:sz w:val="20"/>
          <w:szCs w:val="20"/>
        </w:rPr>
        <w:t xml:space="preserve"> </w:t>
      </w:r>
      <w:r w:rsidR="003D6427" w:rsidRPr="00D47FAE">
        <w:rPr>
          <w:rFonts w:ascii="Arial" w:hAnsi="Arial" w:cs="Arial"/>
          <w:sz w:val="20"/>
          <w:szCs w:val="20"/>
        </w:rPr>
        <w:t xml:space="preserve">procesales </w:t>
      </w:r>
      <w:r w:rsidR="00775BAA" w:rsidRPr="00D47FAE">
        <w:rPr>
          <w:rFonts w:ascii="Arial" w:hAnsi="Arial" w:cs="Arial"/>
          <w:sz w:val="20"/>
          <w:szCs w:val="20"/>
        </w:rPr>
        <w:t>ejecutoras en la</w:t>
      </w:r>
      <w:r w:rsidRPr="00D47FAE">
        <w:rPr>
          <w:rFonts w:ascii="Arial" w:hAnsi="Arial" w:cs="Arial"/>
          <w:sz w:val="20"/>
          <w:szCs w:val="20"/>
        </w:rPr>
        <w:t xml:space="preserve"> </w:t>
      </w:r>
      <w:r w:rsidR="00775BAA" w:rsidRPr="00D47FAE">
        <w:rPr>
          <w:rFonts w:ascii="Arial" w:hAnsi="Arial" w:cs="Arial"/>
          <w:sz w:val="20"/>
          <w:szCs w:val="20"/>
        </w:rPr>
        <w:t xml:space="preserve">Secretaria General y </w:t>
      </w:r>
      <w:r w:rsidRPr="00D47FAE">
        <w:rPr>
          <w:rFonts w:ascii="Arial" w:hAnsi="Arial" w:cs="Arial"/>
          <w:sz w:val="20"/>
          <w:szCs w:val="20"/>
        </w:rPr>
        <w:t xml:space="preserve">Dirección </w:t>
      </w:r>
      <w:r w:rsidR="00775BAA" w:rsidRPr="00D47FAE">
        <w:rPr>
          <w:rFonts w:ascii="Arial" w:hAnsi="Arial" w:cs="Arial"/>
          <w:sz w:val="20"/>
          <w:szCs w:val="20"/>
        </w:rPr>
        <w:t xml:space="preserve">General no se evidencian con claridad dentro de los procesos de la </w:t>
      </w:r>
      <w:r w:rsidR="005051F7" w:rsidRPr="00D47FAE">
        <w:rPr>
          <w:rFonts w:ascii="Arial" w:hAnsi="Arial" w:cs="Arial"/>
          <w:sz w:val="20"/>
          <w:szCs w:val="20"/>
        </w:rPr>
        <w:t>función disciplinaria</w:t>
      </w:r>
      <w:r w:rsidR="00775BAA" w:rsidRPr="00D47FAE">
        <w:rPr>
          <w:rFonts w:ascii="Arial" w:hAnsi="Arial" w:cs="Arial"/>
          <w:sz w:val="20"/>
          <w:szCs w:val="20"/>
        </w:rPr>
        <w:t>.  El grupo auditor reconoce que las metodologías procedimentales están inmersas dentro de la ley disciplinaria</w:t>
      </w:r>
      <w:r w:rsidR="00FD35E5" w:rsidRPr="00D47FAE">
        <w:rPr>
          <w:rFonts w:ascii="Arial" w:hAnsi="Arial" w:cs="Arial"/>
          <w:sz w:val="20"/>
          <w:szCs w:val="20"/>
        </w:rPr>
        <w:t xml:space="preserve"> y </w:t>
      </w:r>
      <w:r w:rsidR="00775BAA" w:rsidRPr="00D47FAE">
        <w:rPr>
          <w:rFonts w:ascii="Arial" w:hAnsi="Arial" w:cs="Arial"/>
          <w:sz w:val="20"/>
          <w:szCs w:val="20"/>
        </w:rPr>
        <w:t xml:space="preserve">considera </w:t>
      </w:r>
      <w:r w:rsidR="005051F7" w:rsidRPr="00D47FAE">
        <w:rPr>
          <w:rFonts w:ascii="Arial" w:hAnsi="Arial" w:cs="Arial"/>
          <w:sz w:val="20"/>
          <w:szCs w:val="20"/>
        </w:rPr>
        <w:t>que,</w:t>
      </w:r>
      <w:r w:rsidR="00775BAA" w:rsidRPr="00D47FAE">
        <w:rPr>
          <w:rFonts w:ascii="Arial" w:hAnsi="Arial" w:cs="Arial"/>
          <w:sz w:val="20"/>
          <w:szCs w:val="20"/>
        </w:rPr>
        <w:t xml:space="preserve"> por ser un aspecto con una carga de técnica jurídica, debería hacerse alusión a los lineamientos generales en la caracterización y los documentos que de ella se desprenda, como un mecanismo de transparencia</w:t>
      </w:r>
      <w:r w:rsidR="00FD35E5" w:rsidRPr="00D47FAE">
        <w:rPr>
          <w:rFonts w:ascii="Arial" w:hAnsi="Arial" w:cs="Arial"/>
          <w:sz w:val="20"/>
          <w:szCs w:val="20"/>
        </w:rPr>
        <w:t xml:space="preserve"> y buena práctica</w:t>
      </w:r>
      <w:r w:rsidR="00775BAA" w:rsidRPr="00D47FAE">
        <w:rPr>
          <w:rFonts w:ascii="Arial" w:hAnsi="Arial" w:cs="Arial"/>
          <w:sz w:val="20"/>
          <w:szCs w:val="20"/>
        </w:rPr>
        <w:t>.</w:t>
      </w:r>
    </w:p>
    <w:p w14:paraId="163958C1" w14:textId="77777777" w:rsidR="00775BAA" w:rsidRPr="00D47FAE" w:rsidRDefault="00775BAA" w:rsidP="00E66BBA">
      <w:pPr>
        <w:spacing w:after="0"/>
        <w:jc w:val="both"/>
        <w:rPr>
          <w:rFonts w:ascii="Arial" w:hAnsi="Arial" w:cs="Arial"/>
          <w:sz w:val="20"/>
          <w:szCs w:val="20"/>
        </w:rPr>
      </w:pPr>
    </w:p>
    <w:p w14:paraId="310E99C3" w14:textId="77777777" w:rsidR="00691262" w:rsidRPr="00D47FAE" w:rsidRDefault="00FD35E5" w:rsidP="004A08B9">
      <w:pPr>
        <w:spacing w:after="0"/>
        <w:jc w:val="both"/>
        <w:rPr>
          <w:rFonts w:ascii="Arial" w:eastAsia="Calibri" w:hAnsi="Arial" w:cs="Arial"/>
          <w:sz w:val="20"/>
          <w:szCs w:val="20"/>
          <w:lang w:eastAsia="es-ES"/>
        </w:rPr>
      </w:pPr>
      <w:r w:rsidRPr="00D47FAE">
        <w:rPr>
          <w:rFonts w:ascii="Arial" w:hAnsi="Arial" w:cs="Arial"/>
          <w:sz w:val="20"/>
          <w:szCs w:val="20"/>
        </w:rPr>
        <w:t xml:space="preserve">Esa recomendación de buena práctica </w:t>
      </w:r>
      <w:r w:rsidR="005051F7" w:rsidRPr="00D47FAE">
        <w:rPr>
          <w:rFonts w:ascii="Arial" w:hAnsi="Arial" w:cs="Arial"/>
          <w:sz w:val="20"/>
          <w:szCs w:val="20"/>
        </w:rPr>
        <w:t>está</w:t>
      </w:r>
      <w:r w:rsidRPr="00D47FAE">
        <w:rPr>
          <w:rFonts w:ascii="Arial" w:hAnsi="Arial" w:cs="Arial"/>
          <w:sz w:val="20"/>
          <w:szCs w:val="20"/>
        </w:rPr>
        <w:t xml:space="preserve"> sustentada en l</w:t>
      </w:r>
      <w:r w:rsidR="00E66BBA" w:rsidRPr="00D47FAE">
        <w:rPr>
          <w:rFonts w:ascii="Arial" w:hAnsi="Arial" w:cs="Arial"/>
          <w:sz w:val="20"/>
          <w:szCs w:val="20"/>
        </w:rPr>
        <w:t xml:space="preserve">os lineamientos establecidos por el </w:t>
      </w:r>
      <w:r w:rsidR="00E54A5A" w:rsidRPr="00D47FAE">
        <w:rPr>
          <w:rFonts w:ascii="Arial" w:hAnsi="Arial" w:cs="Arial"/>
          <w:sz w:val="20"/>
          <w:szCs w:val="20"/>
        </w:rPr>
        <w:t>P</w:t>
      </w:r>
      <w:r w:rsidR="00E66BBA" w:rsidRPr="00D47FAE">
        <w:rPr>
          <w:rFonts w:ascii="Arial" w:hAnsi="Arial" w:cs="Arial"/>
          <w:sz w:val="20"/>
          <w:szCs w:val="20"/>
        </w:rPr>
        <w:t xml:space="preserve">roceso de Gestión </w:t>
      </w:r>
      <w:r w:rsidR="00691262" w:rsidRPr="00D47FAE">
        <w:rPr>
          <w:rFonts w:ascii="Arial" w:hAnsi="Arial" w:cs="Arial"/>
          <w:sz w:val="20"/>
          <w:szCs w:val="20"/>
        </w:rPr>
        <w:t>D</w:t>
      </w:r>
      <w:r w:rsidR="00E66BBA" w:rsidRPr="00D47FAE">
        <w:rPr>
          <w:rFonts w:ascii="Arial" w:hAnsi="Arial" w:cs="Arial"/>
          <w:sz w:val="20"/>
          <w:szCs w:val="20"/>
        </w:rPr>
        <w:t>ocumental</w:t>
      </w:r>
      <w:r w:rsidR="00FC74BC" w:rsidRPr="00D47FAE">
        <w:rPr>
          <w:rFonts w:ascii="Arial" w:hAnsi="Arial" w:cs="Arial"/>
          <w:sz w:val="20"/>
          <w:szCs w:val="20"/>
        </w:rPr>
        <w:t xml:space="preserve"> para el control de la información documentada y asociada a cada </w:t>
      </w:r>
      <w:r w:rsidR="00FC74BC" w:rsidRPr="00D47FAE">
        <w:rPr>
          <w:rFonts w:ascii="Arial" w:hAnsi="Arial" w:cs="Arial"/>
          <w:sz w:val="20"/>
          <w:szCs w:val="20"/>
        </w:rPr>
        <w:lastRenderedPageBreak/>
        <w:t>una de los procesos que hacen parte de la entidad</w:t>
      </w:r>
      <w:r w:rsidR="00E54A5A" w:rsidRPr="00D47FAE">
        <w:rPr>
          <w:rFonts w:ascii="Arial" w:hAnsi="Arial" w:cs="Arial"/>
          <w:sz w:val="20"/>
          <w:szCs w:val="20"/>
        </w:rPr>
        <w:t xml:space="preserve"> y</w:t>
      </w:r>
      <w:r w:rsidR="00FC74BC" w:rsidRPr="00D47FAE">
        <w:rPr>
          <w:rFonts w:ascii="Arial" w:hAnsi="Arial" w:cs="Arial"/>
          <w:sz w:val="20"/>
          <w:szCs w:val="20"/>
        </w:rPr>
        <w:t xml:space="preserve"> teniendo en cuenta los criterios de operación del procedimiento </w:t>
      </w:r>
      <w:r w:rsidR="00FC74BC" w:rsidRPr="00D47FAE">
        <w:rPr>
          <w:rFonts w:ascii="Arial" w:hAnsi="Arial" w:cs="Arial"/>
          <w:sz w:val="18"/>
          <w:szCs w:val="18"/>
        </w:rPr>
        <w:t>“</w:t>
      </w:r>
      <w:r w:rsidR="00FC74BC" w:rsidRPr="00D47FAE">
        <w:rPr>
          <w:rFonts w:ascii="Arial" w:hAnsi="Arial" w:cs="Arial"/>
          <w:i/>
          <w:sz w:val="18"/>
          <w:szCs w:val="18"/>
        </w:rPr>
        <w:t>Control de Documentos del SIG</w:t>
      </w:r>
      <w:r w:rsidR="00FC74BC" w:rsidRPr="00D47FAE">
        <w:rPr>
          <w:rFonts w:ascii="Arial" w:hAnsi="Arial" w:cs="Arial"/>
          <w:sz w:val="18"/>
          <w:szCs w:val="18"/>
        </w:rPr>
        <w:t xml:space="preserve">” código: 710.14.08-2, versión 08 “(…) </w:t>
      </w:r>
      <w:r w:rsidR="00FC74BC" w:rsidRPr="00D47FAE">
        <w:rPr>
          <w:rFonts w:ascii="Arial" w:hAnsi="Arial" w:cs="Arial"/>
          <w:i/>
          <w:sz w:val="18"/>
          <w:szCs w:val="18"/>
        </w:rPr>
        <w:t>actualización, modificación o eliminación de los documentos del SIG es competencia del responsable del proceso que genera el documento</w:t>
      </w:r>
      <w:r w:rsidR="00FC74BC" w:rsidRPr="00D47FAE">
        <w:rPr>
          <w:rFonts w:ascii="Arial" w:hAnsi="Arial" w:cs="Arial"/>
          <w:sz w:val="20"/>
          <w:szCs w:val="20"/>
        </w:rPr>
        <w:t>”</w:t>
      </w:r>
      <w:r w:rsidR="00E54A5A" w:rsidRPr="00D47FAE">
        <w:rPr>
          <w:rFonts w:ascii="Arial" w:hAnsi="Arial" w:cs="Arial"/>
          <w:sz w:val="20"/>
          <w:szCs w:val="20"/>
        </w:rPr>
        <w:t xml:space="preserve">, el </w:t>
      </w:r>
      <w:r w:rsidR="005051F7" w:rsidRPr="00D47FAE">
        <w:rPr>
          <w:rFonts w:ascii="Arial" w:hAnsi="Arial" w:cs="Arial"/>
          <w:sz w:val="20"/>
          <w:szCs w:val="20"/>
        </w:rPr>
        <w:t>Equipo Auditor</w:t>
      </w:r>
      <w:r w:rsidR="00E54A5A" w:rsidRPr="00D47FAE">
        <w:rPr>
          <w:rFonts w:ascii="Arial" w:hAnsi="Arial" w:cs="Arial"/>
          <w:sz w:val="20"/>
          <w:szCs w:val="20"/>
        </w:rPr>
        <w:t xml:space="preserve"> </w:t>
      </w:r>
      <w:r w:rsidR="00393B49" w:rsidRPr="00D47FAE">
        <w:rPr>
          <w:rFonts w:ascii="Arial" w:hAnsi="Arial" w:cs="Arial"/>
          <w:noProof/>
          <w:sz w:val="20"/>
          <w:szCs w:val="20"/>
        </w:rPr>
        <w:t xml:space="preserve">observa que dentro de </w:t>
      </w:r>
      <w:r w:rsidR="003A7908" w:rsidRPr="00D47FAE">
        <w:rPr>
          <w:rFonts w:ascii="Arial" w:hAnsi="Arial" w:cs="Arial"/>
          <w:noProof/>
          <w:sz w:val="20"/>
          <w:szCs w:val="20"/>
        </w:rPr>
        <w:t>los documentos relacionados</w:t>
      </w:r>
      <w:r w:rsidR="00393B49" w:rsidRPr="00D47FAE">
        <w:rPr>
          <w:rFonts w:ascii="Arial" w:hAnsi="Arial" w:cs="Arial"/>
          <w:noProof/>
          <w:sz w:val="20"/>
          <w:szCs w:val="20"/>
        </w:rPr>
        <w:t xml:space="preserve"> </w:t>
      </w:r>
      <w:r w:rsidR="00E66BBA" w:rsidRPr="00D47FAE">
        <w:rPr>
          <w:rFonts w:ascii="Arial" w:hAnsi="Arial" w:cs="Arial"/>
          <w:noProof/>
          <w:sz w:val="20"/>
          <w:szCs w:val="20"/>
        </w:rPr>
        <w:t>del proceso</w:t>
      </w:r>
      <w:r w:rsidR="003A7908" w:rsidRPr="00D47FAE">
        <w:rPr>
          <w:rFonts w:ascii="Arial" w:hAnsi="Arial" w:cs="Arial"/>
          <w:noProof/>
          <w:sz w:val="20"/>
          <w:szCs w:val="20"/>
        </w:rPr>
        <w:t xml:space="preserve"> auditado</w:t>
      </w:r>
      <w:r w:rsidR="00E66BBA" w:rsidRPr="00D47FAE">
        <w:rPr>
          <w:rFonts w:ascii="Arial" w:hAnsi="Arial" w:cs="Arial"/>
          <w:noProof/>
          <w:sz w:val="20"/>
          <w:szCs w:val="20"/>
        </w:rPr>
        <w:t xml:space="preserve"> </w:t>
      </w:r>
      <w:r w:rsidR="00E54A5A" w:rsidRPr="00D47FAE">
        <w:rPr>
          <w:rFonts w:ascii="Arial" w:hAnsi="Arial" w:cs="Arial"/>
          <w:noProof/>
          <w:sz w:val="20"/>
          <w:szCs w:val="20"/>
        </w:rPr>
        <w:t xml:space="preserve">se </w:t>
      </w:r>
      <w:r w:rsidR="00FC74BC" w:rsidRPr="00D47FAE">
        <w:rPr>
          <w:rFonts w:ascii="Arial" w:hAnsi="Arial" w:cs="Arial"/>
          <w:noProof/>
          <w:sz w:val="20"/>
          <w:szCs w:val="20"/>
        </w:rPr>
        <w:t>cuenta con</w:t>
      </w:r>
      <w:r w:rsidR="00E66BBA" w:rsidRPr="00D47FAE">
        <w:rPr>
          <w:rFonts w:ascii="Arial" w:hAnsi="Arial" w:cs="Arial"/>
          <w:noProof/>
          <w:sz w:val="20"/>
          <w:szCs w:val="20"/>
        </w:rPr>
        <w:t xml:space="preserve"> una </w:t>
      </w:r>
      <w:r w:rsidR="00E54A5A" w:rsidRPr="00D47FAE">
        <w:rPr>
          <w:rFonts w:ascii="Arial" w:hAnsi="Arial" w:cs="Arial"/>
          <w:noProof/>
          <w:sz w:val="20"/>
          <w:szCs w:val="20"/>
        </w:rPr>
        <w:t>(1) “</w:t>
      </w:r>
      <w:r w:rsidR="00E66BBA" w:rsidRPr="00D47FAE">
        <w:rPr>
          <w:rFonts w:ascii="Arial" w:eastAsia="Calibri" w:hAnsi="Arial" w:cs="Arial"/>
          <w:sz w:val="20"/>
          <w:szCs w:val="20"/>
          <w:lang w:eastAsia="es-ES"/>
        </w:rPr>
        <w:t>caracterización</w:t>
      </w:r>
      <w:r w:rsidR="003A7908" w:rsidRPr="00D47FAE">
        <w:rPr>
          <w:rFonts w:ascii="Arial" w:eastAsia="Calibri" w:hAnsi="Arial" w:cs="Arial"/>
          <w:sz w:val="20"/>
          <w:szCs w:val="20"/>
          <w:lang w:eastAsia="es-ES"/>
        </w:rPr>
        <w:t xml:space="preserve"> del proceso</w:t>
      </w:r>
      <w:r w:rsidR="00E54A5A" w:rsidRPr="00D47FAE">
        <w:rPr>
          <w:rFonts w:ascii="Arial" w:eastAsia="Calibri" w:hAnsi="Arial" w:cs="Arial"/>
          <w:sz w:val="20"/>
          <w:szCs w:val="20"/>
          <w:lang w:eastAsia="es-ES"/>
        </w:rPr>
        <w:t>”</w:t>
      </w:r>
      <w:r w:rsidR="003A7908" w:rsidRPr="00D47FAE">
        <w:rPr>
          <w:rFonts w:ascii="Arial" w:eastAsia="Calibri" w:hAnsi="Arial" w:cs="Arial"/>
          <w:sz w:val="20"/>
          <w:szCs w:val="20"/>
          <w:lang w:eastAsia="es-ES"/>
        </w:rPr>
        <w:t>, tres</w:t>
      </w:r>
      <w:r w:rsidR="00E54A5A" w:rsidRPr="00D47FAE">
        <w:rPr>
          <w:rFonts w:ascii="Arial" w:eastAsia="Calibri" w:hAnsi="Arial" w:cs="Arial"/>
          <w:sz w:val="20"/>
          <w:szCs w:val="20"/>
          <w:lang w:eastAsia="es-ES"/>
        </w:rPr>
        <w:t xml:space="preserve"> (3)</w:t>
      </w:r>
      <w:r w:rsidR="003A7908" w:rsidRPr="00D47FAE">
        <w:rPr>
          <w:rFonts w:ascii="Arial" w:eastAsia="Calibri" w:hAnsi="Arial" w:cs="Arial"/>
          <w:sz w:val="20"/>
          <w:szCs w:val="20"/>
          <w:lang w:eastAsia="es-ES"/>
        </w:rPr>
        <w:t xml:space="preserve"> procedimientos y tres</w:t>
      </w:r>
      <w:r w:rsidR="00E54A5A" w:rsidRPr="00D47FAE">
        <w:rPr>
          <w:rFonts w:ascii="Arial" w:eastAsia="Calibri" w:hAnsi="Arial" w:cs="Arial"/>
          <w:sz w:val="20"/>
          <w:szCs w:val="20"/>
          <w:lang w:eastAsia="es-ES"/>
        </w:rPr>
        <w:t xml:space="preserve"> (3) </w:t>
      </w:r>
      <w:r w:rsidR="003A7908" w:rsidRPr="00D47FAE">
        <w:rPr>
          <w:rFonts w:ascii="Arial" w:eastAsia="Calibri" w:hAnsi="Arial" w:cs="Arial"/>
          <w:sz w:val="20"/>
          <w:szCs w:val="20"/>
          <w:lang w:eastAsia="es-ES"/>
        </w:rPr>
        <w:t>formatos</w:t>
      </w:r>
      <w:r w:rsidR="00A6496A" w:rsidRPr="00D47FAE">
        <w:rPr>
          <w:rFonts w:ascii="Arial" w:eastAsia="Calibri" w:hAnsi="Arial" w:cs="Arial"/>
          <w:sz w:val="20"/>
          <w:szCs w:val="20"/>
          <w:lang w:eastAsia="es-ES"/>
        </w:rPr>
        <w:t xml:space="preserve"> </w:t>
      </w:r>
      <w:r w:rsidR="00691262" w:rsidRPr="00D47FAE">
        <w:rPr>
          <w:rFonts w:ascii="Arial" w:eastAsia="Calibri" w:hAnsi="Arial" w:cs="Arial"/>
          <w:sz w:val="20"/>
          <w:szCs w:val="20"/>
          <w:lang w:eastAsia="es-ES"/>
        </w:rPr>
        <w:t xml:space="preserve">relacionados </w:t>
      </w:r>
      <w:r w:rsidR="00E54A5A" w:rsidRPr="00D47FAE">
        <w:rPr>
          <w:rFonts w:ascii="Arial" w:eastAsia="Calibri" w:hAnsi="Arial" w:cs="Arial"/>
          <w:sz w:val="20"/>
          <w:szCs w:val="20"/>
          <w:lang w:eastAsia="es-ES"/>
        </w:rPr>
        <w:t xml:space="preserve">con </w:t>
      </w:r>
      <w:r w:rsidR="00A6496A" w:rsidRPr="00D47FAE">
        <w:rPr>
          <w:rFonts w:ascii="Arial" w:eastAsia="Calibri" w:hAnsi="Arial" w:cs="Arial"/>
          <w:sz w:val="20"/>
          <w:szCs w:val="20"/>
          <w:lang w:eastAsia="es-ES"/>
        </w:rPr>
        <w:t xml:space="preserve">los procedimientos </w:t>
      </w:r>
      <w:r w:rsidR="0022434F" w:rsidRPr="00D47FAE">
        <w:rPr>
          <w:rFonts w:ascii="Arial" w:eastAsia="Calibri" w:hAnsi="Arial" w:cs="Arial"/>
          <w:sz w:val="20"/>
          <w:szCs w:val="20"/>
          <w:lang w:eastAsia="es-ES"/>
        </w:rPr>
        <w:t xml:space="preserve">publicados </w:t>
      </w:r>
      <w:r w:rsidR="00E54A5A" w:rsidRPr="00D47FAE">
        <w:rPr>
          <w:rFonts w:ascii="Arial" w:eastAsia="Calibri" w:hAnsi="Arial" w:cs="Arial"/>
          <w:sz w:val="20"/>
          <w:szCs w:val="20"/>
          <w:lang w:eastAsia="es-ES"/>
        </w:rPr>
        <w:t xml:space="preserve">y </w:t>
      </w:r>
      <w:r w:rsidR="00A6496A" w:rsidRPr="00D47FAE">
        <w:rPr>
          <w:rFonts w:ascii="Arial" w:eastAsia="Calibri" w:hAnsi="Arial" w:cs="Arial"/>
          <w:sz w:val="20"/>
          <w:szCs w:val="20"/>
          <w:lang w:eastAsia="es-ES"/>
        </w:rPr>
        <w:t>al analizar las fechas de estos instrumentos contra la fecha del 22 de octubre de 2018 (</w:t>
      </w:r>
      <w:r w:rsidR="00A6496A" w:rsidRPr="00D47FAE">
        <w:rPr>
          <w:rFonts w:ascii="Arial" w:eastAsia="Calibri" w:hAnsi="Arial" w:cs="Arial"/>
          <w:i/>
          <w:sz w:val="18"/>
          <w:szCs w:val="18"/>
          <w:lang w:eastAsia="es-ES"/>
        </w:rPr>
        <w:t>fecha en la que se re</w:t>
      </w:r>
      <w:r w:rsidR="00006274" w:rsidRPr="00D47FAE">
        <w:rPr>
          <w:rFonts w:ascii="Arial" w:eastAsia="Calibri" w:hAnsi="Arial" w:cs="Arial"/>
          <w:i/>
          <w:sz w:val="18"/>
          <w:szCs w:val="18"/>
          <w:lang w:eastAsia="es-ES"/>
        </w:rPr>
        <w:t xml:space="preserve">visan por parte del </w:t>
      </w:r>
      <w:r w:rsidR="005051F7" w:rsidRPr="00D47FAE">
        <w:rPr>
          <w:rFonts w:ascii="Arial" w:eastAsia="Calibri" w:hAnsi="Arial" w:cs="Arial"/>
          <w:i/>
          <w:sz w:val="18"/>
          <w:szCs w:val="18"/>
          <w:lang w:eastAsia="es-ES"/>
        </w:rPr>
        <w:t>Equipo Auditor</w:t>
      </w:r>
      <w:r w:rsidR="00006274" w:rsidRPr="00D47FAE">
        <w:rPr>
          <w:rFonts w:ascii="Arial" w:eastAsia="Calibri" w:hAnsi="Arial" w:cs="Arial"/>
          <w:i/>
          <w:sz w:val="18"/>
          <w:szCs w:val="18"/>
          <w:lang w:eastAsia="es-ES"/>
        </w:rPr>
        <w:t xml:space="preserve"> estos </w:t>
      </w:r>
      <w:r w:rsidR="00EE6126" w:rsidRPr="00D47FAE">
        <w:rPr>
          <w:rFonts w:ascii="Arial" w:eastAsia="Calibri" w:hAnsi="Arial" w:cs="Arial"/>
          <w:i/>
          <w:sz w:val="18"/>
          <w:szCs w:val="18"/>
          <w:lang w:eastAsia="es-ES"/>
        </w:rPr>
        <w:t>documentos</w:t>
      </w:r>
      <w:r w:rsidR="00EE6126" w:rsidRPr="00D47FAE">
        <w:rPr>
          <w:rFonts w:ascii="Arial" w:eastAsia="Calibri" w:hAnsi="Arial" w:cs="Arial"/>
          <w:i/>
          <w:sz w:val="20"/>
          <w:szCs w:val="20"/>
          <w:lang w:eastAsia="es-ES"/>
        </w:rPr>
        <w:t>)</w:t>
      </w:r>
      <w:r w:rsidR="00006274" w:rsidRPr="00D47FAE">
        <w:rPr>
          <w:rFonts w:ascii="Arial" w:eastAsia="Calibri" w:hAnsi="Arial" w:cs="Arial"/>
          <w:i/>
          <w:sz w:val="20"/>
          <w:szCs w:val="20"/>
          <w:lang w:eastAsia="es-ES"/>
        </w:rPr>
        <w:t xml:space="preserve"> </w:t>
      </w:r>
      <w:r w:rsidR="00A6496A" w:rsidRPr="00D47FAE">
        <w:rPr>
          <w:rFonts w:ascii="Arial" w:eastAsia="Calibri" w:hAnsi="Arial" w:cs="Arial"/>
          <w:sz w:val="20"/>
          <w:szCs w:val="20"/>
          <w:lang w:eastAsia="es-ES"/>
        </w:rPr>
        <w:t>se obtiene el siguiente resultado:</w:t>
      </w:r>
    </w:p>
    <w:p w14:paraId="182DA9C8" w14:textId="77777777" w:rsidR="00691262" w:rsidRPr="00D47FAE" w:rsidRDefault="00691262" w:rsidP="004A08B9">
      <w:pPr>
        <w:spacing w:after="0"/>
        <w:jc w:val="both"/>
        <w:rPr>
          <w:rFonts w:ascii="Arial" w:eastAsia="Calibri" w:hAnsi="Arial" w:cs="Arial"/>
          <w:sz w:val="20"/>
          <w:szCs w:val="20"/>
          <w:lang w:eastAsia="es-ES"/>
        </w:rPr>
      </w:pPr>
    </w:p>
    <w:p w14:paraId="2AD70C43" w14:textId="77777777" w:rsidR="009F6B22" w:rsidRPr="00D47FAE" w:rsidRDefault="005C51C4" w:rsidP="000D57F7">
      <w:pPr>
        <w:pStyle w:val="Prrafodelista"/>
        <w:numPr>
          <w:ilvl w:val="0"/>
          <w:numId w:val="9"/>
        </w:numPr>
        <w:spacing w:after="0"/>
        <w:jc w:val="both"/>
        <w:rPr>
          <w:rFonts w:ascii="Arial" w:hAnsi="Arial" w:cs="Arial"/>
          <w:noProof/>
          <w:sz w:val="20"/>
          <w:szCs w:val="20"/>
        </w:rPr>
      </w:pPr>
      <w:r w:rsidRPr="00D47FAE">
        <w:rPr>
          <w:rFonts w:ascii="Arial" w:hAnsi="Arial" w:cs="Arial"/>
          <w:noProof/>
          <w:sz w:val="20"/>
          <w:szCs w:val="20"/>
        </w:rPr>
        <w:t xml:space="preserve">El </w:t>
      </w:r>
      <w:r w:rsidR="00210FF4" w:rsidRPr="00D47FAE">
        <w:rPr>
          <w:rFonts w:ascii="Arial" w:hAnsi="Arial" w:cs="Arial"/>
          <w:noProof/>
          <w:sz w:val="20"/>
          <w:szCs w:val="20"/>
        </w:rPr>
        <w:t>71,4</w:t>
      </w:r>
      <w:r w:rsidRPr="00D47FAE">
        <w:rPr>
          <w:rFonts w:ascii="Arial" w:hAnsi="Arial" w:cs="Arial"/>
          <w:noProof/>
          <w:sz w:val="20"/>
          <w:szCs w:val="20"/>
        </w:rPr>
        <w:t>% de los procedimientos, caracterizaci</w:t>
      </w:r>
      <w:r w:rsidR="009F6B22" w:rsidRPr="00D47FAE">
        <w:rPr>
          <w:rFonts w:ascii="Arial" w:hAnsi="Arial" w:cs="Arial"/>
          <w:noProof/>
          <w:sz w:val="20"/>
          <w:szCs w:val="20"/>
        </w:rPr>
        <w:t>ó</w:t>
      </w:r>
      <w:r w:rsidRPr="00D47FAE">
        <w:rPr>
          <w:rFonts w:ascii="Arial" w:hAnsi="Arial" w:cs="Arial"/>
          <w:noProof/>
          <w:sz w:val="20"/>
          <w:szCs w:val="20"/>
        </w:rPr>
        <w:t>n y formatos est</w:t>
      </w:r>
      <w:r w:rsidR="009F6B22" w:rsidRPr="00D47FAE">
        <w:rPr>
          <w:rFonts w:ascii="Arial" w:hAnsi="Arial" w:cs="Arial"/>
          <w:noProof/>
          <w:sz w:val="20"/>
          <w:szCs w:val="20"/>
        </w:rPr>
        <w:t>á</w:t>
      </w:r>
      <w:r w:rsidRPr="00D47FAE">
        <w:rPr>
          <w:rFonts w:ascii="Arial" w:hAnsi="Arial" w:cs="Arial"/>
          <w:noProof/>
          <w:sz w:val="20"/>
          <w:szCs w:val="20"/>
        </w:rPr>
        <w:t xml:space="preserve">n actualizados dentro </w:t>
      </w:r>
      <w:r w:rsidR="00210FF4" w:rsidRPr="00D47FAE">
        <w:rPr>
          <w:rFonts w:ascii="Arial" w:hAnsi="Arial" w:cs="Arial"/>
          <w:noProof/>
          <w:sz w:val="20"/>
          <w:szCs w:val="20"/>
        </w:rPr>
        <w:t xml:space="preserve">del margen de las políticas diseñadas por el </w:t>
      </w:r>
      <w:r w:rsidR="009F6B22" w:rsidRPr="00D47FAE">
        <w:rPr>
          <w:rFonts w:ascii="Arial" w:hAnsi="Arial" w:cs="Arial"/>
          <w:noProof/>
          <w:sz w:val="20"/>
          <w:szCs w:val="20"/>
        </w:rPr>
        <w:t>P</w:t>
      </w:r>
      <w:r w:rsidR="00210FF4" w:rsidRPr="00D47FAE">
        <w:rPr>
          <w:rFonts w:ascii="Arial" w:hAnsi="Arial" w:cs="Arial"/>
          <w:noProof/>
          <w:sz w:val="20"/>
          <w:szCs w:val="20"/>
        </w:rPr>
        <w:t>roceso Gestión Documental</w:t>
      </w:r>
      <w:r w:rsidR="00D639B0" w:rsidRPr="00D47FAE">
        <w:rPr>
          <w:rFonts w:ascii="Arial" w:hAnsi="Arial" w:cs="Arial"/>
          <w:noProof/>
          <w:sz w:val="20"/>
          <w:szCs w:val="20"/>
        </w:rPr>
        <w:t xml:space="preserve"> (</w:t>
      </w:r>
      <w:r w:rsidR="00E54A5A" w:rsidRPr="00D47FAE">
        <w:rPr>
          <w:rFonts w:ascii="Arial" w:hAnsi="Arial" w:cs="Arial"/>
          <w:noProof/>
          <w:sz w:val="20"/>
          <w:szCs w:val="20"/>
        </w:rPr>
        <w:t>cinco de siete de los documentos publicados)</w:t>
      </w:r>
      <w:r w:rsidRPr="00D47FAE">
        <w:rPr>
          <w:rFonts w:ascii="Arial" w:hAnsi="Arial" w:cs="Arial"/>
          <w:noProof/>
          <w:sz w:val="20"/>
          <w:szCs w:val="20"/>
        </w:rPr>
        <w:t xml:space="preserve">. </w:t>
      </w:r>
    </w:p>
    <w:p w14:paraId="16FE3F6F" w14:textId="77777777" w:rsidR="009F6B22" w:rsidRPr="00D47FAE" w:rsidRDefault="009F6B22" w:rsidP="009F6B22">
      <w:pPr>
        <w:pStyle w:val="Prrafodelista"/>
        <w:spacing w:after="0"/>
        <w:jc w:val="both"/>
        <w:rPr>
          <w:rFonts w:ascii="Arial" w:hAnsi="Arial" w:cs="Arial"/>
          <w:noProof/>
          <w:sz w:val="20"/>
          <w:szCs w:val="20"/>
        </w:rPr>
      </w:pPr>
    </w:p>
    <w:p w14:paraId="32D437AD" w14:textId="77777777" w:rsidR="00A6496A" w:rsidRPr="00D47FAE" w:rsidRDefault="005C51C4" w:rsidP="000D57F7">
      <w:pPr>
        <w:pStyle w:val="Prrafodelista"/>
        <w:numPr>
          <w:ilvl w:val="0"/>
          <w:numId w:val="9"/>
        </w:numPr>
        <w:spacing w:after="0"/>
        <w:jc w:val="both"/>
        <w:rPr>
          <w:rFonts w:ascii="Arial" w:hAnsi="Arial" w:cs="Arial"/>
          <w:noProof/>
          <w:sz w:val="20"/>
          <w:szCs w:val="20"/>
        </w:rPr>
      </w:pPr>
      <w:r w:rsidRPr="00D47FAE">
        <w:rPr>
          <w:rFonts w:ascii="Arial" w:hAnsi="Arial" w:cs="Arial"/>
          <w:noProof/>
          <w:sz w:val="20"/>
          <w:szCs w:val="20"/>
        </w:rPr>
        <w:t xml:space="preserve">El </w:t>
      </w:r>
      <w:r w:rsidR="00210FF4" w:rsidRPr="00D47FAE">
        <w:rPr>
          <w:rFonts w:ascii="Arial" w:hAnsi="Arial" w:cs="Arial"/>
          <w:noProof/>
          <w:sz w:val="20"/>
          <w:szCs w:val="20"/>
        </w:rPr>
        <w:t>28,6</w:t>
      </w:r>
      <w:r w:rsidRPr="00D47FAE">
        <w:rPr>
          <w:rFonts w:ascii="Arial" w:hAnsi="Arial" w:cs="Arial"/>
          <w:noProof/>
          <w:sz w:val="20"/>
          <w:szCs w:val="20"/>
        </w:rPr>
        <w:t xml:space="preserve">% se </w:t>
      </w:r>
      <w:r w:rsidR="00210FF4" w:rsidRPr="00D47FAE">
        <w:rPr>
          <w:rFonts w:ascii="Arial" w:hAnsi="Arial" w:cs="Arial"/>
          <w:noProof/>
          <w:sz w:val="20"/>
          <w:szCs w:val="20"/>
        </w:rPr>
        <w:t>encuentra</w:t>
      </w:r>
      <w:r w:rsidR="00D639B0" w:rsidRPr="00D47FAE">
        <w:rPr>
          <w:rFonts w:ascii="Arial" w:hAnsi="Arial" w:cs="Arial"/>
          <w:noProof/>
          <w:sz w:val="20"/>
          <w:szCs w:val="20"/>
        </w:rPr>
        <w:t>n</w:t>
      </w:r>
      <w:r w:rsidR="009F6B22" w:rsidRPr="00D47FAE">
        <w:rPr>
          <w:rFonts w:ascii="Arial" w:hAnsi="Arial" w:cs="Arial"/>
          <w:noProof/>
          <w:sz w:val="20"/>
          <w:szCs w:val="20"/>
        </w:rPr>
        <w:t xml:space="preserve"> desactualizados a la fecha </w:t>
      </w:r>
      <w:r w:rsidR="00210FF4" w:rsidRPr="00D47FAE">
        <w:rPr>
          <w:rFonts w:ascii="Arial" w:hAnsi="Arial" w:cs="Arial"/>
          <w:noProof/>
          <w:sz w:val="20"/>
          <w:szCs w:val="20"/>
        </w:rPr>
        <w:t>del cálculo</w:t>
      </w:r>
      <w:r w:rsidR="009F6B22" w:rsidRPr="00D47FAE">
        <w:rPr>
          <w:rFonts w:ascii="Arial" w:hAnsi="Arial" w:cs="Arial"/>
          <w:noProof/>
          <w:sz w:val="20"/>
          <w:szCs w:val="20"/>
        </w:rPr>
        <w:t xml:space="preserve">, atendiendo a que cuentan </w:t>
      </w:r>
      <w:r w:rsidR="0022434F" w:rsidRPr="00D47FAE">
        <w:rPr>
          <w:rFonts w:ascii="Arial" w:hAnsi="Arial" w:cs="Arial"/>
          <w:noProof/>
          <w:sz w:val="20"/>
          <w:szCs w:val="20"/>
        </w:rPr>
        <w:t xml:space="preserve">con </w:t>
      </w:r>
      <w:r w:rsidR="009F6B22" w:rsidRPr="00D47FAE">
        <w:rPr>
          <w:rFonts w:ascii="Arial" w:hAnsi="Arial" w:cs="Arial"/>
          <w:noProof/>
          <w:sz w:val="20"/>
          <w:szCs w:val="20"/>
        </w:rPr>
        <w:t>form</w:t>
      </w:r>
      <w:r w:rsidR="0022434F" w:rsidRPr="00D47FAE">
        <w:rPr>
          <w:rFonts w:ascii="Arial" w:hAnsi="Arial" w:cs="Arial"/>
          <w:noProof/>
          <w:sz w:val="20"/>
          <w:szCs w:val="20"/>
        </w:rPr>
        <w:t>atos antiguos y con diagramas de flujo, que a pesar de su utilidad fueron abolidos dentro de los procedimientos por la entidad.</w:t>
      </w:r>
    </w:p>
    <w:p w14:paraId="1268C416" w14:textId="77777777" w:rsidR="00210FF4" w:rsidRPr="00D47FAE" w:rsidRDefault="00210FF4" w:rsidP="00210FF4">
      <w:pPr>
        <w:spacing w:after="0"/>
        <w:jc w:val="both"/>
        <w:rPr>
          <w:rFonts w:ascii="Arial" w:hAnsi="Arial" w:cs="Arial"/>
          <w:noProof/>
          <w:sz w:val="20"/>
          <w:szCs w:val="20"/>
        </w:rPr>
      </w:pPr>
    </w:p>
    <w:p w14:paraId="58374A78" w14:textId="77777777" w:rsidR="008179F2" w:rsidRPr="00D47FAE" w:rsidRDefault="005255C1" w:rsidP="005255C1">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Se debe tener en consideración lo que establece el </w:t>
      </w:r>
      <w:bookmarkStart w:id="0" w:name="_Hlk530392805"/>
      <w:r w:rsidRPr="00D47FAE">
        <w:rPr>
          <w:rFonts w:ascii="Arial" w:eastAsia="Calibri" w:hAnsi="Arial" w:cs="Arial"/>
          <w:sz w:val="20"/>
          <w:szCs w:val="20"/>
          <w:lang w:val="es-CO" w:eastAsia="es-ES"/>
        </w:rPr>
        <w:t>Decreto 1083 de 2015 en el artículo 2.2.21.3.5</w:t>
      </w:r>
      <w:bookmarkEnd w:id="0"/>
      <w:r w:rsidR="008179F2" w:rsidRPr="00D47FAE">
        <w:rPr>
          <w:rFonts w:ascii="Arial" w:eastAsia="Calibri" w:hAnsi="Arial" w:cs="Arial"/>
          <w:sz w:val="20"/>
          <w:szCs w:val="20"/>
          <w:lang w:val="es-CO" w:eastAsia="es-ES"/>
        </w:rPr>
        <w:t>, donde se ordena que la:</w:t>
      </w:r>
    </w:p>
    <w:p w14:paraId="5C30CC90" w14:textId="77777777" w:rsidR="008179F2" w:rsidRPr="00D47FAE" w:rsidRDefault="008179F2" w:rsidP="005255C1">
      <w:pPr>
        <w:spacing w:after="0"/>
        <w:jc w:val="both"/>
        <w:rPr>
          <w:rFonts w:ascii="Arial" w:eastAsia="Calibri" w:hAnsi="Arial" w:cs="Arial"/>
          <w:sz w:val="20"/>
          <w:szCs w:val="20"/>
          <w:lang w:val="es-CO" w:eastAsia="es-ES"/>
        </w:rPr>
      </w:pPr>
    </w:p>
    <w:p w14:paraId="57248A86" w14:textId="77777777" w:rsidR="005255C1" w:rsidRPr="00D47FAE" w:rsidRDefault="005255C1" w:rsidP="008179F2">
      <w:pPr>
        <w:spacing w:after="0"/>
        <w:ind w:left="708"/>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 “</w:t>
      </w:r>
      <w:r w:rsidRPr="00D47FAE">
        <w:rPr>
          <w:rFonts w:ascii="Arial" w:eastAsia="Calibri" w:hAnsi="Arial" w:cs="Arial"/>
          <w:i/>
          <w:sz w:val="18"/>
          <w:szCs w:val="18"/>
          <w:lang w:val="es-CO" w:eastAsia="es-ES"/>
        </w:rPr>
        <w:t xml:space="preserve">Organización. La organización es la </w:t>
      </w:r>
      <w:r w:rsidR="005051F7" w:rsidRPr="00D47FAE">
        <w:rPr>
          <w:rFonts w:ascii="Arial" w:eastAsia="Calibri" w:hAnsi="Arial" w:cs="Arial"/>
          <w:i/>
          <w:sz w:val="18"/>
          <w:szCs w:val="18"/>
          <w:lang w:val="es-CO" w:eastAsia="es-ES"/>
        </w:rPr>
        <w:t>función</w:t>
      </w:r>
      <w:r w:rsidRPr="00D47FAE">
        <w:rPr>
          <w:rFonts w:ascii="Arial" w:eastAsia="Calibri" w:hAnsi="Arial" w:cs="Arial"/>
          <w:i/>
          <w:sz w:val="18"/>
          <w:szCs w:val="18"/>
          <w:lang w:val="es-CO" w:eastAsia="es-ES"/>
        </w:rPr>
        <w:t xml:space="preserve"> básica de la gestión gerencial, que consiste en realizar la división y distribución de funciones y competencias asignadas, con miras a lograr los fines y objetivos institucionales y del Estado. Parágrafo. - Los responsables de este proceso son: a). Todos los niveles y áreas de la organización en ejercicio del autocontrol deben: a) Documentar y aplicar los métodos, metodologías, procesos y procedimientos y validarlos constantemente con el propósito de realizar los ajustes y actualizaciones necesarios de tal manera que sean el soporte orientador fundamental, no sólo para el cumplimiento de sus funciones asignadas, sino para el cumplimiento de las metas y objetivos establecidos tanto en el plan indicativo como en los planes de acción</w:t>
      </w:r>
      <w:r w:rsidRPr="00D47FAE">
        <w:rPr>
          <w:rFonts w:ascii="Arial" w:eastAsia="Calibri" w:hAnsi="Arial" w:cs="Arial"/>
          <w:sz w:val="20"/>
          <w:szCs w:val="20"/>
          <w:lang w:val="es-CO" w:eastAsia="es-ES"/>
        </w:rPr>
        <w:t>”</w:t>
      </w:r>
    </w:p>
    <w:p w14:paraId="2FE32B32" w14:textId="77777777" w:rsidR="008B5FB9" w:rsidRPr="00D47FAE" w:rsidRDefault="008B5FB9" w:rsidP="00517BBF">
      <w:pPr>
        <w:spacing w:after="0"/>
        <w:jc w:val="both"/>
        <w:rPr>
          <w:rFonts w:ascii="Arial" w:eastAsia="Calibri" w:hAnsi="Arial" w:cs="Arial"/>
          <w:b/>
          <w:sz w:val="20"/>
          <w:szCs w:val="20"/>
          <w:lang w:val="es-CO" w:eastAsia="es-ES"/>
        </w:rPr>
      </w:pPr>
    </w:p>
    <w:p w14:paraId="38FCE1F3" w14:textId="77777777" w:rsidR="00517BBF" w:rsidRPr="00D47FAE" w:rsidRDefault="00517BBF" w:rsidP="00517BBF">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5.1.2</w:t>
      </w:r>
      <w:r w:rsidRPr="00D47FAE">
        <w:rPr>
          <w:rFonts w:ascii="Arial" w:eastAsia="Calibri" w:hAnsi="Arial" w:cs="Arial"/>
          <w:b/>
          <w:sz w:val="20"/>
          <w:szCs w:val="20"/>
          <w:lang w:val="es-CO" w:eastAsia="es-ES"/>
        </w:rPr>
        <w:tab/>
      </w:r>
      <w:r w:rsidR="00E40214" w:rsidRPr="00D47FAE">
        <w:rPr>
          <w:rFonts w:ascii="Arial" w:eastAsia="Calibri" w:hAnsi="Arial" w:cs="Arial"/>
          <w:b/>
          <w:sz w:val="20"/>
          <w:szCs w:val="20"/>
          <w:lang w:val="es-CO" w:eastAsia="es-ES"/>
        </w:rPr>
        <w:t>I</w:t>
      </w:r>
      <w:r w:rsidRPr="00D47FAE">
        <w:rPr>
          <w:rFonts w:ascii="Arial" w:eastAsia="Calibri" w:hAnsi="Arial" w:cs="Arial"/>
          <w:b/>
          <w:sz w:val="20"/>
          <w:szCs w:val="20"/>
          <w:lang w:val="es-CO" w:eastAsia="es-ES"/>
        </w:rPr>
        <w:t>ndicadores de gestión</w:t>
      </w:r>
    </w:p>
    <w:p w14:paraId="5874F760" w14:textId="77777777" w:rsidR="00517BBF" w:rsidRPr="00D47FAE" w:rsidRDefault="00517BBF" w:rsidP="00517BBF">
      <w:pPr>
        <w:spacing w:after="0"/>
        <w:jc w:val="both"/>
        <w:rPr>
          <w:rFonts w:ascii="Arial" w:eastAsia="Calibri" w:hAnsi="Arial" w:cs="Arial"/>
          <w:b/>
          <w:sz w:val="20"/>
          <w:szCs w:val="20"/>
          <w:lang w:val="es-CO" w:eastAsia="es-ES"/>
        </w:rPr>
      </w:pPr>
    </w:p>
    <w:p w14:paraId="1A42FE63" w14:textId="77777777" w:rsidR="003F611C" w:rsidRPr="00D47FAE" w:rsidRDefault="003F611C" w:rsidP="00517BBF">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 través del Modelo Integrado de Planeación</w:t>
      </w:r>
      <w:r w:rsidR="00C576F5" w:rsidRPr="00D47FAE">
        <w:rPr>
          <w:rFonts w:ascii="Arial" w:eastAsia="Calibri" w:hAnsi="Arial" w:cs="Arial"/>
          <w:sz w:val="20"/>
          <w:szCs w:val="20"/>
          <w:lang w:val="es-CO" w:eastAsia="es-ES"/>
        </w:rPr>
        <w:t xml:space="preserve"> y</w:t>
      </w:r>
      <w:r w:rsidRPr="00D47FAE">
        <w:rPr>
          <w:rFonts w:ascii="Arial" w:eastAsia="Calibri" w:hAnsi="Arial" w:cs="Arial"/>
          <w:sz w:val="20"/>
          <w:szCs w:val="20"/>
          <w:lang w:val="es-CO" w:eastAsia="es-ES"/>
        </w:rPr>
        <w:t xml:space="preserve"> Gestión (MIPG)</w:t>
      </w:r>
      <w:r w:rsidR="00EE4C0A" w:rsidRPr="00D47FAE">
        <w:rPr>
          <w:rFonts w:ascii="Arial" w:eastAsia="Calibri" w:hAnsi="Arial" w:cs="Arial"/>
          <w:sz w:val="20"/>
          <w:szCs w:val="20"/>
          <w:lang w:val="es-CO" w:eastAsia="es-ES"/>
        </w:rPr>
        <w:t xml:space="preserve"> </w:t>
      </w:r>
      <w:r w:rsidR="0027029D" w:rsidRPr="00D47FAE">
        <w:rPr>
          <w:rFonts w:ascii="Arial" w:eastAsia="Calibri" w:hAnsi="Arial" w:cs="Arial"/>
          <w:sz w:val="20"/>
          <w:szCs w:val="20"/>
          <w:lang w:val="es-CO" w:eastAsia="es-ES"/>
        </w:rPr>
        <w:t>y considerando</w:t>
      </w:r>
      <w:r w:rsidR="008F27BB" w:rsidRPr="00D47FAE">
        <w:rPr>
          <w:rFonts w:ascii="Arial" w:eastAsia="Calibri" w:hAnsi="Arial" w:cs="Arial"/>
          <w:sz w:val="20"/>
          <w:szCs w:val="20"/>
          <w:lang w:val="es-CO" w:eastAsia="es-ES"/>
        </w:rPr>
        <w:t xml:space="preserve"> que los </w:t>
      </w:r>
      <w:r w:rsidRPr="00D47FAE">
        <w:rPr>
          <w:rFonts w:ascii="Arial" w:eastAsia="Calibri" w:hAnsi="Arial" w:cs="Arial"/>
          <w:sz w:val="20"/>
          <w:szCs w:val="20"/>
          <w:lang w:val="es-CO" w:eastAsia="es-ES"/>
        </w:rPr>
        <w:t>indicadores tienen como finalida</w:t>
      </w:r>
      <w:r w:rsidR="008F27BB" w:rsidRPr="00D47FAE">
        <w:rPr>
          <w:rFonts w:ascii="Arial" w:eastAsia="Calibri" w:hAnsi="Arial" w:cs="Arial"/>
          <w:sz w:val="20"/>
          <w:szCs w:val="20"/>
          <w:lang w:val="es-CO" w:eastAsia="es-ES"/>
        </w:rPr>
        <w:t xml:space="preserve">d una </w:t>
      </w:r>
      <w:r w:rsidRPr="00D47FAE">
        <w:rPr>
          <w:rFonts w:ascii="Arial" w:eastAsia="Calibri" w:hAnsi="Arial" w:cs="Arial"/>
          <w:sz w:val="20"/>
          <w:szCs w:val="20"/>
          <w:lang w:val="es-CO" w:eastAsia="es-ES"/>
        </w:rPr>
        <w:t xml:space="preserve">adecuada evaluación o seguimiento </w:t>
      </w:r>
      <w:r w:rsidR="008F27BB" w:rsidRPr="00D47FAE">
        <w:rPr>
          <w:rFonts w:ascii="Arial" w:eastAsia="Calibri" w:hAnsi="Arial" w:cs="Arial"/>
          <w:sz w:val="20"/>
          <w:szCs w:val="20"/>
          <w:lang w:val="es-CO" w:eastAsia="es-ES"/>
        </w:rPr>
        <w:t xml:space="preserve">a </w:t>
      </w:r>
      <w:r w:rsidRPr="00D47FAE">
        <w:rPr>
          <w:rFonts w:ascii="Arial" w:eastAsia="Calibri" w:hAnsi="Arial" w:cs="Arial"/>
          <w:sz w:val="20"/>
          <w:szCs w:val="20"/>
          <w:lang w:val="es-CO" w:eastAsia="es-ES"/>
        </w:rPr>
        <w:t>lo previsto</w:t>
      </w:r>
      <w:r w:rsidR="00DF0DB7" w:rsidRPr="00D47FAE">
        <w:rPr>
          <w:rFonts w:ascii="Arial" w:eastAsia="Calibri" w:hAnsi="Arial" w:cs="Arial"/>
          <w:sz w:val="20"/>
          <w:szCs w:val="20"/>
          <w:lang w:val="es-CO" w:eastAsia="es-ES"/>
        </w:rPr>
        <w:t xml:space="preserve"> en</w:t>
      </w:r>
      <w:r w:rsidRPr="00D47FAE">
        <w:rPr>
          <w:rFonts w:ascii="Arial" w:eastAsia="Calibri" w:hAnsi="Arial" w:cs="Arial"/>
          <w:sz w:val="20"/>
          <w:szCs w:val="20"/>
          <w:lang w:val="es-CO" w:eastAsia="es-ES"/>
        </w:rPr>
        <w:t xml:space="preserve"> </w:t>
      </w:r>
      <w:r w:rsidR="008F27BB" w:rsidRPr="00D47FAE">
        <w:rPr>
          <w:rFonts w:ascii="Arial" w:eastAsia="Calibri" w:hAnsi="Arial" w:cs="Arial"/>
          <w:sz w:val="20"/>
          <w:szCs w:val="20"/>
          <w:lang w:val="es-CO" w:eastAsia="es-ES"/>
        </w:rPr>
        <w:t>l</w:t>
      </w:r>
      <w:r w:rsidRPr="00D47FAE">
        <w:rPr>
          <w:rFonts w:ascii="Arial" w:eastAsia="Calibri" w:hAnsi="Arial" w:cs="Arial"/>
          <w:sz w:val="20"/>
          <w:szCs w:val="20"/>
          <w:lang w:val="es-CO" w:eastAsia="es-ES"/>
        </w:rPr>
        <w:t>a planeación institucional</w:t>
      </w:r>
      <w:r w:rsidRPr="00D47FAE">
        <w:rPr>
          <w:rFonts w:ascii="Arial" w:eastAsia="Calibri" w:hAnsi="Arial" w:cs="Arial"/>
          <w:i/>
          <w:sz w:val="20"/>
          <w:szCs w:val="20"/>
          <w:lang w:val="es-CO" w:eastAsia="es-ES"/>
        </w:rPr>
        <w:t xml:space="preserve"> </w:t>
      </w:r>
      <w:r w:rsidR="008F27BB" w:rsidRPr="00D47FAE">
        <w:rPr>
          <w:rFonts w:ascii="Arial" w:eastAsia="Calibri" w:hAnsi="Arial" w:cs="Arial"/>
          <w:i/>
          <w:sz w:val="20"/>
          <w:szCs w:val="20"/>
          <w:lang w:val="es-CO" w:eastAsia="es-ES"/>
        </w:rPr>
        <w:t>“</w:t>
      </w:r>
      <w:r w:rsidRPr="00D47FAE">
        <w:rPr>
          <w:rFonts w:ascii="Arial" w:eastAsia="Calibri" w:hAnsi="Arial" w:cs="Arial"/>
          <w:i/>
          <w:sz w:val="18"/>
          <w:szCs w:val="18"/>
          <w:lang w:val="es-CO" w:eastAsia="es-ES"/>
        </w:rPr>
        <w:t>es necesario contar con un grupo de indicadores que permita conocer el estado real de la ejecución de las actividades, el logro de metas, objetivos o resultados y sus efectos en su ciudadanía</w:t>
      </w:r>
      <w:r w:rsidRPr="00D47FAE">
        <w:rPr>
          <w:rStyle w:val="Refdenotaalpie"/>
          <w:rFonts w:ascii="Arial" w:eastAsia="Calibri" w:hAnsi="Arial" w:cs="Arial"/>
          <w:sz w:val="20"/>
          <w:szCs w:val="20"/>
          <w:lang w:val="es-CO" w:eastAsia="es-ES"/>
        </w:rPr>
        <w:footnoteReference w:id="5"/>
      </w:r>
      <w:r w:rsidRPr="00D47FAE">
        <w:rPr>
          <w:rFonts w:ascii="Arial" w:eastAsia="Calibri" w:hAnsi="Arial" w:cs="Arial"/>
          <w:sz w:val="20"/>
          <w:szCs w:val="20"/>
          <w:lang w:val="es-CO" w:eastAsia="es-ES"/>
        </w:rPr>
        <w:t>”</w:t>
      </w:r>
      <w:r w:rsidR="00B069C3" w:rsidRPr="00D47FAE">
        <w:rPr>
          <w:rFonts w:ascii="Arial" w:eastAsia="Calibri" w:hAnsi="Arial" w:cs="Arial"/>
          <w:sz w:val="20"/>
          <w:szCs w:val="20"/>
          <w:lang w:val="es-CO" w:eastAsia="es-ES"/>
        </w:rPr>
        <w:t>.</w:t>
      </w:r>
    </w:p>
    <w:p w14:paraId="1725CDA5" w14:textId="77777777" w:rsidR="0013287C" w:rsidRPr="00D47FAE" w:rsidRDefault="00EE4C0A" w:rsidP="00B4169C">
      <w:pPr>
        <w:spacing w:after="0"/>
        <w:jc w:val="both"/>
        <w:rPr>
          <w:rFonts w:ascii="Arial" w:hAnsi="Arial" w:cs="Arial"/>
          <w:sz w:val="18"/>
          <w:szCs w:val="18"/>
        </w:rPr>
      </w:pPr>
      <w:r w:rsidRPr="00D47FAE">
        <w:rPr>
          <w:rFonts w:ascii="Arial" w:eastAsia="Calibri" w:hAnsi="Arial" w:cs="Arial"/>
          <w:sz w:val="20"/>
          <w:szCs w:val="20"/>
          <w:lang w:val="es-CO" w:eastAsia="es-ES"/>
        </w:rPr>
        <w:t xml:space="preserve">Esta herramienta permite una </w:t>
      </w:r>
      <w:r w:rsidR="00A4291C" w:rsidRPr="00D47FAE">
        <w:rPr>
          <w:rFonts w:ascii="Arial" w:eastAsia="Calibri" w:hAnsi="Arial" w:cs="Arial"/>
          <w:sz w:val="20"/>
          <w:szCs w:val="20"/>
          <w:lang w:val="es-CO" w:eastAsia="es-ES"/>
        </w:rPr>
        <w:t>planeación organizacional para</w:t>
      </w:r>
      <w:r w:rsidR="00B069C3" w:rsidRPr="00D47FAE">
        <w:rPr>
          <w:rFonts w:ascii="Arial" w:eastAsia="Calibri" w:hAnsi="Arial" w:cs="Arial"/>
          <w:sz w:val="20"/>
          <w:szCs w:val="20"/>
          <w:lang w:val="es-CO" w:eastAsia="es-ES"/>
        </w:rPr>
        <w:t xml:space="preserve"> evaluar </w:t>
      </w:r>
      <w:r w:rsidR="004D43BB" w:rsidRPr="00D47FAE">
        <w:rPr>
          <w:rFonts w:ascii="Arial" w:eastAsia="Calibri" w:hAnsi="Arial" w:cs="Arial"/>
          <w:sz w:val="20"/>
          <w:szCs w:val="20"/>
          <w:lang w:val="es-CO" w:eastAsia="es-ES"/>
        </w:rPr>
        <w:t>y visualizar</w:t>
      </w:r>
      <w:r w:rsidR="00B069C3" w:rsidRPr="00D47FAE">
        <w:rPr>
          <w:rFonts w:ascii="Arial" w:eastAsia="Calibri" w:hAnsi="Arial" w:cs="Arial"/>
          <w:sz w:val="20"/>
          <w:szCs w:val="20"/>
          <w:lang w:val="es-CO" w:eastAsia="es-ES"/>
        </w:rPr>
        <w:t xml:space="preserve"> las </w:t>
      </w:r>
      <w:r w:rsidR="00A4291C" w:rsidRPr="00D47FAE">
        <w:rPr>
          <w:rFonts w:ascii="Arial" w:eastAsia="Calibri" w:hAnsi="Arial" w:cs="Arial"/>
          <w:sz w:val="20"/>
          <w:szCs w:val="20"/>
          <w:lang w:val="es-CO" w:eastAsia="es-ES"/>
        </w:rPr>
        <w:t xml:space="preserve">tendencias en el desempeño, al mismo tiempo genera información que </w:t>
      </w:r>
      <w:r w:rsidR="00A53ED2" w:rsidRPr="00D47FAE">
        <w:rPr>
          <w:rFonts w:ascii="Arial" w:eastAsia="Calibri" w:hAnsi="Arial" w:cs="Arial"/>
          <w:sz w:val="20"/>
          <w:szCs w:val="20"/>
          <w:lang w:val="es-CO" w:eastAsia="es-ES"/>
        </w:rPr>
        <w:t>proporciona estudios</w:t>
      </w:r>
      <w:r w:rsidR="00A4291C" w:rsidRPr="00D47FAE">
        <w:rPr>
          <w:rFonts w:ascii="Arial" w:eastAsia="Calibri" w:hAnsi="Arial" w:cs="Arial"/>
          <w:sz w:val="20"/>
          <w:szCs w:val="20"/>
          <w:lang w:val="es-CO" w:eastAsia="es-ES"/>
        </w:rPr>
        <w:t xml:space="preserve"> de la capacidad de la entidad</w:t>
      </w:r>
      <w:r w:rsidR="00B069C3" w:rsidRPr="00D47FAE">
        <w:rPr>
          <w:rFonts w:ascii="Arial" w:eastAsia="Calibri" w:hAnsi="Arial" w:cs="Arial"/>
          <w:sz w:val="20"/>
          <w:szCs w:val="20"/>
          <w:lang w:val="es-CO" w:eastAsia="es-ES"/>
        </w:rPr>
        <w:t xml:space="preserve">, </w:t>
      </w:r>
      <w:r w:rsidR="006810FC" w:rsidRPr="00D47FAE">
        <w:rPr>
          <w:rFonts w:ascii="Arial" w:eastAsia="Calibri" w:hAnsi="Arial" w:cs="Arial"/>
          <w:sz w:val="20"/>
          <w:szCs w:val="20"/>
          <w:lang w:val="es-CO" w:eastAsia="es-ES"/>
        </w:rPr>
        <w:t xml:space="preserve">a través de tres </w:t>
      </w:r>
      <w:r w:rsidR="004C5D16" w:rsidRPr="00D47FAE">
        <w:rPr>
          <w:rFonts w:ascii="Arial" w:eastAsia="Calibri" w:hAnsi="Arial" w:cs="Arial"/>
          <w:sz w:val="20"/>
          <w:szCs w:val="20"/>
          <w:lang w:val="es-CO" w:eastAsia="es-ES"/>
        </w:rPr>
        <w:t xml:space="preserve">los </w:t>
      </w:r>
      <w:r w:rsidR="00DF0DB7" w:rsidRPr="00D47FAE">
        <w:rPr>
          <w:rFonts w:ascii="Arial" w:eastAsia="Calibri" w:hAnsi="Arial" w:cs="Arial"/>
          <w:sz w:val="20"/>
          <w:szCs w:val="20"/>
          <w:lang w:val="es-CO" w:eastAsia="es-ES"/>
        </w:rPr>
        <w:t xml:space="preserve">(3) </w:t>
      </w:r>
      <w:r w:rsidR="006810FC" w:rsidRPr="00D47FAE">
        <w:rPr>
          <w:rFonts w:ascii="Arial" w:eastAsia="Calibri" w:hAnsi="Arial" w:cs="Arial"/>
          <w:sz w:val="20"/>
          <w:szCs w:val="20"/>
          <w:lang w:val="es-CO" w:eastAsia="es-ES"/>
        </w:rPr>
        <w:t xml:space="preserve">tipos de </w:t>
      </w:r>
      <w:r w:rsidR="00DF0DB7" w:rsidRPr="00D47FAE">
        <w:rPr>
          <w:rFonts w:ascii="Arial" w:eastAsia="Calibri" w:hAnsi="Arial" w:cs="Arial"/>
          <w:sz w:val="20"/>
          <w:szCs w:val="20"/>
          <w:lang w:val="es-CO" w:eastAsia="es-ES"/>
        </w:rPr>
        <w:t>indicadores</w:t>
      </w:r>
      <w:r w:rsidR="004C5D16" w:rsidRPr="00D47FAE">
        <w:rPr>
          <w:rFonts w:ascii="Arial" w:eastAsia="Calibri" w:hAnsi="Arial" w:cs="Arial"/>
          <w:sz w:val="20"/>
          <w:szCs w:val="20"/>
          <w:lang w:val="es-CO" w:eastAsia="es-ES"/>
        </w:rPr>
        <w:t xml:space="preserve"> (eficiencia, eficacia y efectividad)</w:t>
      </w:r>
      <w:r w:rsidR="000B4693" w:rsidRPr="00D47FAE">
        <w:rPr>
          <w:rFonts w:ascii="Arial" w:eastAsia="Calibri" w:hAnsi="Arial" w:cs="Arial"/>
          <w:sz w:val="20"/>
          <w:szCs w:val="20"/>
          <w:lang w:val="es-CO" w:eastAsia="es-ES"/>
        </w:rPr>
        <w:t xml:space="preserve">.  </w:t>
      </w:r>
      <w:r w:rsidR="0013287C" w:rsidRPr="00D47FAE">
        <w:rPr>
          <w:rFonts w:ascii="Arial" w:hAnsi="Arial" w:cs="Arial"/>
          <w:sz w:val="20"/>
          <w:szCs w:val="20"/>
          <w:lang w:val="es-CO"/>
        </w:rPr>
        <w:t>En este sentido e</w:t>
      </w:r>
      <w:r w:rsidR="0013287C" w:rsidRPr="00D47FAE">
        <w:rPr>
          <w:rFonts w:ascii="Arial" w:hAnsi="Arial" w:cs="Arial"/>
          <w:sz w:val="20"/>
          <w:szCs w:val="20"/>
        </w:rPr>
        <w:t>s importante señalar que la Guía Metodológica para la Formulación de Indicadores del Departamento Administrativo Nacional de Planeación – DNP. (2009)</w:t>
      </w:r>
      <w:r w:rsidR="0013287C" w:rsidRPr="00D47FAE">
        <w:rPr>
          <w:rFonts w:ascii="Arial" w:hAnsi="Arial" w:cs="Arial"/>
          <w:sz w:val="18"/>
          <w:szCs w:val="18"/>
        </w:rPr>
        <w:t xml:space="preserve"> “</w:t>
      </w:r>
      <w:r w:rsidR="0013287C" w:rsidRPr="00D47FAE">
        <w:rPr>
          <w:rFonts w:ascii="Arial" w:hAnsi="Arial" w:cs="Arial"/>
          <w:i/>
          <w:sz w:val="18"/>
          <w:szCs w:val="18"/>
        </w:rPr>
        <w:t xml:space="preserve">Guía Metodológica para la Formulación de Indicadores” </w:t>
      </w:r>
      <w:r w:rsidR="0013287C" w:rsidRPr="00D47FAE">
        <w:rPr>
          <w:rFonts w:ascii="Arial" w:hAnsi="Arial" w:cs="Arial"/>
          <w:sz w:val="18"/>
          <w:szCs w:val="18"/>
        </w:rPr>
        <w:t>conceptúa lo siguiente:</w:t>
      </w:r>
    </w:p>
    <w:p w14:paraId="204EF6D4" w14:textId="77777777" w:rsidR="00B4169C" w:rsidRPr="00D47FAE" w:rsidRDefault="00B4169C" w:rsidP="00B4169C">
      <w:pPr>
        <w:spacing w:after="0"/>
        <w:jc w:val="both"/>
        <w:rPr>
          <w:rFonts w:ascii="Arial" w:hAnsi="Arial" w:cs="Arial"/>
          <w:b/>
          <w:sz w:val="18"/>
          <w:szCs w:val="18"/>
          <w:u w:val="single"/>
        </w:rPr>
      </w:pPr>
    </w:p>
    <w:p w14:paraId="105FEC39" w14:textId="77777777" w:rsidR="0013287C" w:rsidRPr="00D47FAE" w:rsidRDefault="0013287C" w:rsidP="000B4693">
      <w:pPr>
        <w:spacing w:after="0"/>
        <w:ind w:left="708"/>
        <w:jc w:val="both"/>
        <w:rPr>
          <w:rFonts w:ascii="Arial" w:hAnsi="Arial" w:cs="Arial"/>
          <w:i/>
          <w:sz w:val="18"/>
          <w:szCs w:val="18"/>
        </w:rPr>
      </w:pPr>
      <w:r w:rsidRPr="00D47FAE">
        <w:rPr>
          <w:rFonts w:ascii="Arial" w:hAnsi="Arial" w:cs="Arial"/>
          <w:b/>
          <w:i/>
          <w:sz w:val="18"/>
          <w:szCs w:val="18"/>
        </w:rPr>
        <w:t xml:space="preserve">“Indicador: </w:t>
      </w:r>
      <w:r w:rsidRPr="00D47FAE">
        <w:rPr>
          <w:rFonts w:ascii="Arial" w:hAnsi="Arial" w:cs="Arial"/>
          <w:i/>
          <w:sz w:val="18"/>
          <w:szCs w:val="18"/>
        </w:rPr>
        <w:t xml:space="preserve">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 </w:t>
      </w:r>
    </w:p>
    <w:p w14:paraId="4AF60BF1" w14:textId="77777777" w:rsidR="00B4169C" w:rsidRPr="00D47FAE" w:rsidRDefault="00B4169C" w:rsidP="000B4693">
      <w:pPr>
        <w:spacing w:after="0"/>
        <w:ind w:left="708"/>
        <w:jc w:val="both"/>
        <w:rPr>
          <w:rFonts w:ascii="Arial" w:hAnsi="Arial" w:cs="Arial"/>
          <w:i/>
          <w:sz w:val="18"/>
          <w:szCs w:val="18"/>
        </w:rPr>
      </w:pPr>
    </w:p>
    <w:p w14:paraId="5C34F018" w14:textId="77777777" w:rsidR="0013287C" w:rsidRPr="00D47FAE" w:rsidRDefault="0013287C" w:rsidP="000B4693">
      <w:pPr>
        <w:spacing w:after="0"/>
        <w:ind w:left="708"/>
        <w:jc w:val="both"/>
        <w:rPr>
          <w:rFonts w:ascii="Arial" w:hAnsi="Arial" w:cs="Arial"/>
          <w:i/>
          <w:sz w:val="18"/>
          <w:szCs w:val="18"/>
        </w:rPr>
      </w:pPr>
      <w:r w:rsidRPr="00D47FAE">
        <w:rPr>
          <w:rFonts w:ascii="Arial" w:hAnsi="Arial" w:cs="Arial"/>
          <w:i/>
          <w:sz w:val="18"/>
          <w:szCs w:val="18"/>
        </w:rPr>
        <w:t xml:space="preserve">“…La relación entre los objetivos y los indicadores se evidencia en cuanto son estos primeros quienes simbolizan lo que se espera alcanzar como desempeño, mientras que los segundos identifican lo que </w:t>
      </w:r>
      <w:r w:rsidRPr="00D47FAE">
        <w:rPr>
          <w:rFonts w:ascii="Arial" w:hAnsi="Arial" w:cs="Arial"/>
          <w:i/>
          <w:sz w:val="18"/>
          <w:szCs w:val="18"/>
        </w:rPr>
        <w:lastRenderedPageBreak/>
        <w:t>será medido, más no cuánto ni en qué dirección, es decir los indicadores sirven de aviso, al entregar información respecto del cómo se está progresando respecto de los objetivos.”</w:t>
      </w:r>
    </w:p>
    <w:p w14:paraId="75EBB6DC" w14:textId="77777777" w:rsidR="00B4169C" w:rsidRPr="00D47FAE" w:rsidRDefault="00B4169C" w:rsidP="00B4169C">
      <w:pPr>
        <w:spacing w:after="0"/>
        <w:jc w:val="both"/>
        <w:rPr>
          <w:rFonts w:ascii="Arial" w:hAnsi="Arial" w:cs="Arial"/>
          <w:i/>
          <w:sz w:val="18"/>
          <w:szCs w:val="18"/>
        </w:rPr>
      </w:pPr>
    </w:p>
    <w:p w14:paraId="6ED31692" w14:textId="77777777" w:rsidR="0013287C" w:rsidRPr="00D47FAE" w:rsidRDefault="0013287C" w:rsidP="00B4169C">
      <w:pPr>
        <w:spacing w:after="0"/>
        <w:jc w:val="both"/>
        <w:rPr>
          <w:rFonts w:ascii="Arial" w:hAnsi="Arial" w:cs="Arial"/>
          <w:i/>
          <w:sz w:val="20"/>
          <w:szCs w:val="20"/>
        </w:rPr>
      </w:pPr>
      <w:r w:rsidRPr="00D47FAE">
        <w:rPr>
          <w:rFonts w:ascii="Arial" w:hAnsi="Arial" w:cs="Arial"/>
          <w:sz w:val="20"/>
          <w:szCs w:val="20"/>
        </w:rPr>
        <w:t xml:space="preserve">Si bien es cierto que los indicadores están encaminados a medir aspectos claves o puntos críticos en los cuales la entidad se encuentra interesada para hacer seguimiento y evaluación, también lo es que la formulación de aquellos debe guardar estrecha relación con el objetivo del proceso </w:t>
      </w:r>
      <w:r w:rsidRPr="00D47FAE">
        <w:rPr>
          <w:rFonts w:ascii="Arial" w:hAnsi="Arial" w:cs="Arial"/>
          <w:i/>
          <w:sz w:val="18"/>
          <w:szCs w:val="18"/>
        </w:rPr>
        <w:t>“Adelantar estrategias de prevención y sensibilización frente a las conductas disciplinarias relevantes</w:t>
      </w:r>
      <w:r w:rsidRPr="00D47FAE">
        <w:rPr>
          <w:rFonts w:ascii="Arial" w:hAnsi="Arial" w:cs="Arial"/>
          <w:i/>
          <w:sz w:val="20"/>
          <w:szCs w:val="20"/>
        </w:rPr>
        <w:t>…”</w:t>
      </w:r>
    </w:p>
    <w:p w14:paraId="3315DA99" w14:textId="77777777" w:rsidR="00B4169C" w:rsidRPr="00D47FAE" w:rsidRDefault="00B4169C" w:rsidP="00B4169C">
      <w:pPr>
        <w:spacing w:after="0"/>
        <w:jc w:val="both"/>
        <w:rPr>
          <w:rFonts w:ascii="Arial" w:hAnsi="Arial" w:cs="Arial"/>
          <w:i/>
          <w:sz w:val="20"/>
          <w:szCs w:val="20"/>
        </w:rPr>
      </w:pPr>
    </w:p>
    <w:p w14:paraId="686FE749" w14:textId="77777777" w:rsidR="00FD35F1" w:rsidRPr="00D47FAE" w:rsidRDefault="00F8321A" w:rsidP="00B4169C">
      <w:pPr>
        <w:spacing w:after="0"/>
        <w:jc w:val="both"/>
        <w:rPr>
          <w:rFonts w:ascii="Arial" w:eastAsia="Calibri" w:hAnsi="Arial" w:cs="Arial"/>
          <w:sz w:val="20"/>
          <w:szCs w:val="20"/>
          <w:lang w:eastAsia="es-ES"/>
        </w:rPr>
      </w:pPr>
      <w:r w:rsidRPr="00D47FAE">
        <w:rPr>
          <w:rFonts w:ascii="Arial" w:eastAsia="Calibri" w:hAnsi="Arial" w:cs="Arial"/>
          <w:sz w:val="20"/>
          <w:szCs w:val="20"/>
          <w:lang w:eastAsia="es-ES"/>
        </w:rPr>
        <w:t>En este sentido, examina la página Web de la entidad y efectuar el análisis de la información del proceso</w:t>
      </w:r>
      <w:r w:rsidR="00FA60CB" w:rsidRPr="00D47FAE">
        <w:rPr>
          <w:rFonts w:ascii="Arial" w:eastAsia="Calibri" w:hAnsi="Arial" w:cs="Arial"/>
          <w:sz w:val="20"/>
          <w:szCs w:val="20"/>
          <w:lang w:eastAsia="es-ES"/>
        </w:rPr>
        <w:t xml:space="preserve"> auditado el cual </w:t>
      </w:r>
      <w:r w:rsidR="00B069C3" w:rsidRPr="00D47FAE">
        <w:rPr>
          <w:rFonts w:ascii="Arial" w:eastAsia="Calibri" w:hAnsi="Arial" w:cs="Arial"/>
          <w:sz w:val="20"/>
          <w:szCs w:val="20"/>
          <w:lang w:eastAsia="es-ES"/>
        </w:rPr>
        <w:t xml:space="preserve">posee </w:t>
      </w:r>
      <w:r w:rsidRPr="00D47FAE">
        <w:rPr>
          <w:rFonts w:ascii="Arial" w:eastAsia="Calibri" w:hAnsi="Arial" w:cs="Arial"/>
          <w:sz w:val="20"/>
          <w:szCs w:val="20"/>
          <w:lang w:eastAsia="es-ES"/>
        </w:rPr>
        <w:t>tres</w:t>
      </w:r>
      <w:r w:rsidR="00281DC4" w:rsidRPr="00D47FAE">
        <w:rPr>
          <w:rFonts w:ascii="Arial" w:eastAsia="Calibri" w:hAnsi="Arial" w:cs="Arial"/>
          <w:sz w:val="20"/>
          <w:szCs w:val="20"/>
          <w:lang w:eastAsia="es-ES"/>
        </w:rPr>
        <w:t xml:space="preserve"> (3) controles</w:t>
      </w:r>
      <w:r w:rsidRPr="00D47FAE">
        <w:rPr>
          <w:rFonts w:ascii="Arial" w:eastAsia="Calibri" w:hAnsi="Arial" w:cs="Arial"/>
          <w:sz w:val="20"/>
          <w:szCs w:val="20"/>
          <w:lang w:eastAsia="es-ES"/>
        </w:rPr>
        <w:t xml:space="preserve"> documentados e </w:t>
      </w:r>
      <w:r w:rsidR="00FA60CB" w:rsidRPr="00D47FAE">
        <w:rPr>
          <w:rFonts w:ascii="Arial" w:eastAsia="Calibri" w:hAnsi="Arial" w:cs="Arial"/>
          <w:sz w:val="20"/>
          <w:szCs w:val="20"/>
          <w:lang w:eastAsia="es-ES"/>
        </w:rPr>
        <w:t>implementados</w:t>
      </w:r>
      <w:r w:rsidRPr="00D47FAE">
        <w:rPr>
          <w:rFonts w:ascii="Arial" w:eastAsia="Calibri" w:hAnsi="Arial" w:cs="Arial"/>
          <w:sz w:val="20"/>
          <w:szCs w:val="20"/>
          <w:lang w:eastAsia="es-ES"/>
        </w:rPr>
        <w:t xml:space="preserve"> </w:t>
      </w:r>
      <w:r w:rsidR="00046ACF" w:rsidRPr="00D47FAE">
        <w:rPr>
          <w:rFonts w:ascii="Arial" w:eastAsia="Calibri" w:hAnsi="Arial" w:cs="Arial"/>
          <w:sz w:val="20"/>
          <w:szCs w:val="20"/>
          <w:lang w:eastAsia="es-ES"/>
        </w:rPr>
        <w:t xml:space="preserve">como </w:t>
      </w:r>
      <w:r w:rsidR="00B069C3" w:rsidRPr="00D47FAE">
        <w:rPr>
          <w:rFonts w:ascii="Arial" w:eastAsia="Calibri" w:hAnsi="Arial" w:cs="Arial"/>
          <w:sz w:val="20"/>
          <w:szCs w:val="20"/>
          <w:lang w:eastAsia="es-ES"/>
        </w:rPr>
        <w:t xml:space="preserve">se observa </w:t>
      </w:r>
      <w:r w:rsidR="00FA60CB" w:rsidRPr="00D47FAE">
        <w:rPr>
          <w:rFonts w:ascii="Arial" w:eastAsia="Calibri" w:hAnsi="Arial" w:cs="Arial"/>
          <w:sz w:val="20"/>
          <w:szCs w:val="20"/>
          <w:lang w:eastAsia="es-ES"/>
        </w:rPr>
        <w:t>e</w:t>
      </w:r>
      <w:r w:rsidR="00046ACF" w:rsidRPr="00D47FAE">
        <w:rPr>
          <w:rFonts w:ascii="Arial" w:eastAsia="Calibri" w:hAnsi="Arial" w:cs="Arial"/>
          <w:sz w:val="20"/>
          <w:szCs w:val="20"/>
          <w:lang w:eastAsia="es-ES"/>
        </w:rPr>
        <w:t>n</w:t>
      </w:r>
      <w:r w:rsidR="00FA60CB" w:rsidRPr="00D47FAE">
        <w:rPr>
          <w:rFonts w:ascii="Arial" w:eastAsia="Calibri" w:hAnsi="Arial" w:cs="Arial"/>
          <w:sz w:val="20"/>
          <w:szCs w:val="20"/>
          <w:lang w:eastAsia="es-ES"/>
        </w:rPr>
        <w:t xml:space="preserve"> la siguiente tabla: </w:t>
      </w:r>
    </w:p>
    <w:p w14:paraId="2808D534" w14:textId="77777777" w:rsidR="003713B4" w:rsidRPr="00D47FAE" w:rsidRDefault="003713B4" w:rsidP="00B4169C">
      <w:pPr>
        <w:spacing w:after="0"/>
        <w:jc w:val="both"/>
        <w:rPr>
          <w:rFonts w:ascii="Arial" w:eastAsia="Calibri" w:hAnsi="Arial" w:cs="Arial"/>
          <w:sz w:val="20"/>
          <w:szCs w:val="20"/>
          <w:lang w:eastAsia="es-ES"/>
        </w:rPr>
      </w:pPr>
    </w:p>
    <w:p w14:paraId="75E80521" w14:textId="77777777" w:rsidR="003713B4" w:rsidRPr="00D47FAE" w:rsidRDefault="003713B4" w:rsidP="00B4169C">
      <w:pPr>
        <w:spacing w:after="0"/>
        <w:jc w:val="center"/>
        <w:rPr>
          <w:rFonts w:ascii="Arial" w:eastAsia="Calibri" w:hAnsi="Arial" w:cs="Arial"/>
          <w:b/>
          <w:sz w:val="16"/>
          <w:szCs w:val="16"/>
          <w:lang w:eastAsia="es-ES"/>
        </w:rPr>
      </w:pPr>
      <w:r w:rsidRPr="00D47FAE">
        <w:rPr>
          <w:rFonts w:ascii="Arial" w:eastAsia="Calibri" w:hAnsi="Arial" w:cs="Arial"/>
          <w:b/>
          <w:sz w:val="16"/>
          <w:szCs w:val="16"/>
          <w:lang w:eastAsia="es-ES"/>
        </w:rPr>
        <w:t xml:space="preserve">PLAN DE ACCION </w:t>
      </w:r>
    </w:p>
    <w:p w14:paraId="6119A9A3" w14:textId="77777777" w:rsidR="003713B4" w:rsidRPr="00D47FAE" w:rsidRDefault="003713B4" w:rsidP="004A08B9">
      <w:pPr>
        <w:spacing w:after="0"/>
        <w:jc w:val="center"/>
        <w:rPr>
          <w:rFonts w:ascii="Arial" w:eastAsia="Calibri" w:hAnsi="Arial" w:cs="Arial"/>
          <w:sz w:val="16"/>
          <w:szCs w:val="16"/>
          <w:lang w:eastAsia="es-ES"/>
        </w:rPr>
      </w:pPr>
      <w:r w:rsidRPr="00D47FAE">
        <w:rPr>
          <w:rFonts w:ascii="Arial" w:eastAsia="Calibri" w:hAnsi="Arial" w:cs="Arial"/>
          <w:sz w:val="16"/>
          <w:szCs w:val="16"/>
          <w:lang w:eastAsia="es-ES"/>
        </w:rPr>
        <w:t xml:space="preserve">(septiembre 2018) </w:t>
      </w:r>
    </w:p>
    <w:p w14:paraId="308DCCB9" w14:textId="77777777" w:rsidR="003713B4" w:rsidRPr="00D47FAE" w:rsidRDefault="003713B4" w:rsidP="004A08B9">
      <w:pPr>
        <w:spacing w:after="0"/>
        <w:jc w:val="center"/>
        <w:rPr>
          <w:rFonts w:ascii="Arial" w:eastAsia="Calibri" w:hAnsi="Arial" w:cs="Arial"/>
          <w:sz w:val="20"/>
          <w:szCs w:val="20"/>
          <w:lang w:eastAsia="es-ES"/>
        </w:rPr>
      </w:pPr>
      <w:r w:rsidRPr="00D47FAE">
        <w:rPr>
          <w:rFonts w:ascii="Arial" w:eastAsia="Calibri" w:hAnsi="Arial" w:cs="Arial"/>
          <w:sz w:val="16"/>
          <w:szCs w:val="16"/>
          <w:lang w:eastAsia="es-ES"/>
        </w:rPr>
        <w:t>Tablero de Indicadores</w:t>
      </w:r>
    </w:p>
    <w:tbl>
      <w:tblPr>
        <w:tblW w:w="8639" w:type="dxa"/>
        <w:tblLayout w:type="fixed"/>
        <w:tblCellMar>
          <w:left w:w="70" w:type="dxa"/>
          <w:right w:w="70" w:type="dxa"/>
        </w:tblCellMar>
        <w:tblLook w:val="04A0" w:firstRow="1" w:lastRow="0" w:firstColumn="1" w:lastColumn="0" w:noHBand="0" w:noVBand="1"/>
      </w:tblPr>
      <w:tblGrid>
        <w:gridCol w:w="983"/>
        <w:gridCol w:w="708"/>
        <w:gridCol w:w="1701"/>
        <w:gridCol w:w="1560"/>
        <w:gridCol w:w="2699"/>
        <w:gridCol w:w="455"/>
        <w:gridCol w:w="533"/>
      </w:tblGrid>
      <w:tr w:rsidR="00F8321A" w:rsidRPr="00D47FAE" w14:paraId="04840B44" w14:textId="77777777" w:rsidTr="004A08B9">
        <w:trPr>
          <w:trHeight w:val="1245"/>
        </w:trPr>
        <w:tc>
          <w:tcPr>
            <w:tcW w:w="983" w:type="dxa"/>
            <w:tcBorders>
              <w:top w:val="single" w:sz="8" w:space="0" w:color="FFFFFF"/>
              <w:left w:val="single" w:sz="8" w:space="0" w:color="FFFFFF"/>
              <w:bottom w:val="nil"/>
              <w:right w:val="single" w:sz="8" w:space="0" w:color="FFFFFF"/>
            </w:tcBorders>
            <w:shd w:val="clear" w:color="000000" w:fill="333F4F"/>
            <w:vAlign w:val="center"/>
            <w:hideMark/>
          </w:tcPr>
          <w:p w14:paraId="4AF3AE5F" w14:textId="77777777" w:rsidR="00FD35F1" w:rsidRPr="00D47FAE" w:rsidRDefault="00FD35F1" w:rsidP="00FD35F1">
            <w:pPr>
              <w:spacing w:after="0"/>
              <w:jc w:val="center"/>
              <w:rPr>
                <w:rFonts w:ascii="Arial" w:eastAsia="Times New Roman" w:hAnsi="Arial" w:cs="Arial"/>
                <w:color w:val="FFFFFF"/>
                <w:sz w:val="14"/>
                <w:szCs w:val="14"/>
                <w:lang w:val="es-CO" w:eastAsia="es-CO"/>
              </w:rPr>
            </w:pPr>
            <w:r w:rsidRPr="00D47FAE">
              <w:rPr>
                <w:rFonts w:ascii="Arial" w:eastAsia="Times New Roman" w:hAnsi="Arial" w:cs="Arial"/>
                <w:color w:val="FFFFFF"/>
                <w:sz w:val="14"/>
                <w:szCs w:val="14"/>
                <w:lang w:val="es-CO" w:eastAsia="es-CO"/>
              </w:rPr>
              <w:t>Dependencia</w:t>
            </w:r>
          </w:p>
        </w:tc>
        <w:tc>
          <w:tcPr>
            <w:tcW w:w="708" w:type="dxa"/>
            <w:tcBorders>
              <w:top w:val="single" w:sz="8" w:space="0" w:color="FFFFFF"/>
              <w:left w:val="nil"/>
              <w:bottom w:val="nil"/>
              <w:right w:val="single" w:sz="8" w:space="0" w:color="FFFFFF"/>
            </w:tcBorders>
            <w:shd w:val="clear" w:color="000000" w:fill="333F4F"/>
            <w:vAlign w:val="center"/>
            <w:hideMark/>
          </w:tcPr>
          <w:p w14:paraId="01755233" w14:textId="77777777" w:rsidR="00FD35F1" w:rsidRPr="00D47FAE" w:rsidRDefault="00F8321A" w:rsidP="00FD35F1">
            <w:pPr>
              <w:spacing w:after="0"/>
              <w:jc w:val="center"/>
              <w:rPr>
                <w:rFonts w:ascii="Arial" w:eastAsia="Times New Roman" w:hAnsi="Arial" w:cs="Arial"/>
                <w:color w:val="FFFFFF"/>
                <w:sz w:val="14"/>
                <w:szCs w:val="14"/>
                <w:lang w:val="es-CO" w:eastAsia="es-CO"/>
              </w:rPr>
            </w:pPr>
            <w:r w:rsidRPr="00D47FAE">
              <w:rPr>
                <w:rFonts w:ascii="Arial" w:eastAsia="Times New Roman" w:hAnsi="Arial" w:cs="Arial"/>
                <w:color w:val="FFFFFF"/>
                <w:sz w:val="14"/>
                <w:szCs w:val="14"/>
                <w:lang w:val="es-CO" w:eastAsia="es-CO"/>
              </w:rPr>
              <w:t>Código</w:t>
            </w:r>
            <w:r w:rsidR="00FD35F1" w:rsidRPr="00D47FAE">
              <w:rPr>
                <w:rFonts w:ascii="Arial" w:eastAsia="Times New Roman" w:hAnsi="Arial" w:cs="Arial"/>
                <w:color w:val="FFFFFF"/>
                <w:sz w:val="14"/>
                <w:szCs w:val="14"/>
                <w:lang w:val="es-CO" w:eastAsia="es-CO"/>
              </w:rPr>
              <w:t xml:space="preserve"> Actividad</w:t>
            </w:r>
          </w:p>
        </w:tc>
        <w:tc>
          <w:tcPr>
            <w:tcW w:w="1701" w:type="dxa"/>
            <w:tcBorders>
              <w:top w:val="single" w:sz="8" w:space="0" w:color="FFFFFF"/>
              <w:left w:val="nil"/>
              <w:bottom w:val="nil"/>
              <w:right w:val="single" w:sz="8" w:space="0" w:color="FFFFFF"/>
            </w:tcBorders>
            <w:shd w:val="clear" w:color="000000" w:fill="333F4F"/>
            <w:vAlign w:val="center"/>
            <w:hideMark/>
          </w:tcPr>
          <w:p w14:paraId="0CDF2048" w14:textId="77777777" w:rsidR="00FD35F1" w:rsidRPr="00D47FAE" w:rsidRDefault="00FD35F1" w:rsidP="00FD35F1">
            <w:pPr>
              <w:spacing w:after="0"/>
              <w:jc w:val="center"/>
              <w:rPr>
                <w:rFonts w:ascii="Arial" w:eastAsia="Times New Roman" w:hAnsi="Arial" w:cs="Arial"/>
                <w:color w:val="FFFFFF"/>
                <w:sz w:val="14"/>
                <w:szCs w:val="14"/>
                <w:lang w:val="es-CO" w:eastAsia="es-CO"/>
              </w:rPr>
            </w:pPr>
            <w:r w:rsidRPr="00D47FAE">
              <w:rPr>
                <w:rFonts w:ascii="Arial" w:eastAsia="Times New Roman" w:hAnsi="Arial" w:cs="Arial"/>
                <w:color w:val="FFFFFF"/>
                <w:sz w:val="14"/>
                <w:szCs w:val="14"/>
                <w:lang w:val="es-CO" w:eastAsia="es-CO"/>
              </w:rPr>
              <w:t>Nombre Actividad</w:t>
            </w:r>
          </w:p>
        </w:tc>
        <w:tc>
          <w:tcPr>
            <w:tcW w:w="1560" w:type="dxa"/>
            <w:tcBorders>
              <w:top w:val="single" w:sz="8" w:space="0" w:color="FFFFFF"/>
              <w:left w:val="nil"/>
              <w:bottom w:val="nil"/>
              <w:right w:val="single" w:sz="8" w:space="0" w:color="FFFFFF"/>
            </w:tcBorders>
            <w:shd w:val="clear" w:color="000000" w:fill="333F4F"/>
            <w:vAlign w:val="center"/>
            <w:hideMark/>
          </w:tcPr>
          <w:p w14:paraId="66E63502" w14:textId="77777777" w:rsidR="00FD35F1" w:rsidRPr="00D47FAE" w:rsidRDefault="00FD35F1" w:rsidP="00FD35F1">
            <w:pPr>
              <w:spacing w:after="0"/>
              <w:jc w:val="center"/>
              <w:rPr>
                <w:rFonts w:ascii="Arial" w:eastAsia="Times New Roman" w:hAnsi="Arial" w:cs="Arial"/>
                <w:color w:val="FFFFFF"/>
                <w:sz w:val="14"/>
                <w:szCs w:val="14"/>
                <w:lang w:val="es-CO" w:eastAsia="es-CO"/>
              </w:rPr>
            </w:pPr>
            <w:r w:rsidRPr="00D47FAE">
              <w:rPr>
                <w:rFonts w:ascii="Arial" w:eastAsia="Times New Roman" w:hAnsi="Arial" w:cs="Arial"/>
                <w:color w:val="FFFFFF"/>
                <w:sz w:val="14"/>
                <w:szCs w:val="14"/>
                <w:lang w:val="es-CO" w:eastAsia="es-CO"/>
              </w:rPr>
              <w:t>Indicador de la Actividad</w:t>
            </w:r>
          </w:p>
        </w:tc>
        <w:tc>
          <w:tcPr>
            <w:tcW w:w="2699" w:type="dxa"/>
            <w:tcBorders>
              <w:top w:val="single" w:sz="8" w:space="0" w:color="FFFFFF"/>
              <w:left w:val="nil"/>
              <w:bottom w:val="nil"/>
              <w:right w:val="single" w:sz="8" w:space="0" w:color="FFFFFF"/>
            </w:tcBorders>
            <w:shd w:val="clear" w:color="000000" w:fill="333F4F"/>
            <w:vAlign w:val="center"/>
            <w:hideMark/>
          </w:tcPr>
          <w:p w14:paraId="288C84AD" w14:textId="77777777" w:rsidR="00FD35F1" w:rsidRPr="00D47FAE" w:rsidRDefault="00FD35F1" w:rsidP="00FD35F1">
            <w:pPr>
              <w:spacing w:after="0"/>
              <w:jc w:val="center"/>
              <w:rPr>
                <w:rFonts w:ascii="Arial" w:eastAsia="Times New Roman" w:hAnsi="Arial" w:cs="Arial"/>
                <w:color w:val="FFFFFF"/>
                <w:sz w:val="14"/>
                <w:szCs w:val="14"/>
                <w:lang w:val="es-CO" w:eastAsia="es-CO"/>
              </w:rPr>
            </w:pPr>
            <w:r w:rsidRPr="00D47FAE">
              <w:rPr>
                <w:rFonts w:ascii="Arial" w:eastAsia="Times New Roman" w:hAnsi="Arial" w:cs="Arial"/>
                <w:color w:val="FFFFFF"/>
                <w:sz w:val="14"/>
                <w:szCs w:val="14"/>
                <w:lang w:val="es-CO" w:eastAsia="es-CO"/>
              </w:rPr>
              <w:t>Formula Indicador de la Actividad</w:t>
            </w:r>
          </w:p>
        </w:tc>
        <w:tc>
          <w:tcPr>
            <w:tcW w:w="455" w:type="dxa"/>
            <w:tcBorders>
              <w:top w:val="single" w:sz="8" w:space="0" w:color="FFFFFF"/>
              <w:left w:val="nil"/>
              <w:bottom w:val="nil"/>
              <w:right w:val="single" w:sz="8" w:space="0" w:color="FFFFFF"/>
            </w:tcBorders>
            <w:shd w:val="clear" w:color="000000" w:fill="C65911"/>
            <w:vAlign w:val="center"/>
            <w:hideMark/>
          </w:tcPr>
          <w:p w14:paraId="31CAB511" w14:textId="77777777" w:rsidR="00FD35F1" w:rsidRPr="00D47FAE" w:rsidRDefault="00FD35F1" w:rsidP="00FD35F1">
            <w:pPr>
              <w:spacing w:after="0"/>
              <w:jc w:val="center"/>
              <w:rPr>
                <w:rFonts w:ascii="Arial" w:eastAsia="Times New Roman" w:hAnsi="Arial" w:cs="Arial"/>
                <w:color w:val="000000"/>
                <w:sz w:val="14"/>
                <w:szCs w:val="14"/>
                <w:lang w:val="es-CO" w:eastAsia="es-CO"/>
              </w:rPr>
            </w:pPr>
            <w:r w:rsidRPr="00D47FAE">
              <w:rPr>
                <w:rFonts w:ascii="Arial" w:eastAsia="Times New Roman" w:hAnsi="Arial" w:cs="Arial"/>
                <w:color w:val="000000"/>
                <w:sz w:val="14"/>
                <w:szCs w:val="14"/>
                <w:lang w:val="es-CO" w:eastAsia="es-CO"/>
              </w:rPr>
              <w:t>Meta</w:t>
            </w:r>
          </w:p>
        </w:tc>
        <w:tc>
          <w:tcPr>
            <w:tcW w:w="533" w:type="dxa"/>
            <w:tcBorders>
              <w:top w:val="single" w:sz="8" w:space="0" w:color="FFFFFF"/>
              <w:left w:val="nil"/>
              <w:bottom w:val="nil"/>
              <w:right w:val="single" w:sz="8" w:space="0" w:color="FFFFFF"/>
            </w:tcBorders>
            <w:shd w:val="clear" w:color="000000" w:fill="00B050"/>
            <w:textDirection w:val="btLr"/>
            <w:vAlign w:val="center"/>
            <w:hideMark/>
          </w:tcPr>
          <w:p w14:paraId="48912D4F" w14:textId="77777777" w:rsidR="00FD35F1" w:rsidRPr="00D47FAE" w:rsidRDefault="00FD35F1" w:rsidP="00FD35F1">
            <w:pPr>
              <w:spacing w:after="0"/>
              <w:jc w:val="center"/>
              <w:rPr>
                <w:rFonts w:ascii="Arial" w:eastAsia="Times New Roman" w:hAnsi="Arial" w:cs="Arial"/>
                <w:color w:val="000000"/>
                <w:sz w:val="14"/>
                <w:szCs w:val="14"/>
                <w:lang w:val="es-CO" w:eastAsia="es-CO"/>
              </w:rPr>
            </w:pPr>
            <w:r w:rsidRPr="00D47FAE">
              <w:rPr>
                <w:rFonts w:ascii="Arial" w:eastAsia="Times New Roman" w:hAnsi="Arial" w:cs="Arial"/>
                <w:color w:val="000000"/>
                <w:sz w:val="14"/>
                <w:szCs w:val="14"/>
                <w:lang w:val="es-CO" w:eastAsia="es-CO"/>
              </w:rPr>
              <w:t>Ejecutado a SEPTIEMBRE</w:t>
            </w:r>
          </w:p>
        </w:tc>
      </w:tr>
      <w:tr w:rsidR="00F8321A" w:rsidRPr="00D47FAE" w14:paraId="52BA4374" w14:textId="77777777" w:rsidTr="004A08B9">
        <w:trPr>
          <w:trHeight w:val="1200"/>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0E1D4"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GRUPO DE CONTROL INTERNO DISCIPLINARIO</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4D46FB7"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84259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4CE6FF6"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Medir el conocimiento adquirido en las socializaciones realizadas en la entidad sobre los temas de Control Interno Disciplinario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EA9F7D9"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Conocimiento satisfactorio de servidores públicos y contratistas sobre control interno disciplinario.</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14:paraId="0996249D"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 xml:space="preserve">(Asistentes a socialización sobre control interno disciplinario que superaron la evaluación/ Total de asistentes a socialización sobre control interno </w:t>
            </w:r>
            <w:proofErr w:type="gramStart"/>
            <w:r w:rsidRPr="00D47FAE">
              <w:rPr>
                <w:rFonts w:ascii="Arial" w:eastAsia="Times New Roman" w:hAnsi="Arial" w:cs="Arial"/>
                <w:sz w:val="14"/>
                <w:szCs w:val="14"/>
                <w:lang w:val="es-CO" w:eastAsia="es-CO"/>
              </w:rPr>
              <w:t>disciplinario)*</w:t>
            </w:r>
            <w:proofErr w:type="gramEnd"/>
            <w:r w:rsidRPr="00D47FAE">
              <w:rPr>
                <w:rFonts w:ascii="Arial" w:eastAsia="Times New Roman" w:hAnsi="Arial" w:cs="Arial"/>
                <w:sz w:val="14"/>
                <w:szCs w:val="14"/>
                <w:lang w:val="es-CO" w:eastAsia="es-CO"/>
              </w:rPr>
              <w:t>100</w:t>
            </w:r>
          </w:p>
        </w:tc>
        <w:tc>
          <w:tcPr>
            <w:tcW w:w="455" w:type="dxa"/>
            <w:tcBorders>
              <w:top w:val="single" w:sz="4" w:space="0" w:color="auto"/>
              <w:left w:val="nil"/>
              <w:bottom w:val="single" w:sz="4" w:space="0" w:color="auto"/>
              <w:right w:val="single" w:sz="4" w:space="0" w:color="auto"/>
            </w:tcBorders>
            <w:shd w:val="clear" w:color="auto" w:fill="auto"/>
            <w:vAlign w:val="center"/>
            <w:hideMark/>
          </w:tcPr>
          <w:p w14:paraId="60075A59"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70</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1521F4D5"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70</w:t>
            </w:r>
          </w:p>
        </w:tc>
      </w:tr>
      <w:tr w:rsidR="00F8321A" w:rsidRPr="00D47FAE" w14:paraId="26EE16BE" w14:textId="77777777" w:rsidTr="004A08B9">
        <w:trPr>
          <w:trHeight w:val="1044"/>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4EBA9C32"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GRUPO DE CONTROL INTERNO DISCIPLINARIO</w:t>
            </w:r>
          </w:p>
        </w:tc>
        <w:tc>
          <w:tcPr>
            <w:tcW w:w="708" w:type="dxa"/>
            <w:tcBorders>
              <w:top w:val="nil"/>
              <w:left w:val="nil"/>
              <w:bottom w:val="single" w:sz="4" w:space="0" w:color="auto"/>
              <w:right w:val="single" w:sz="4" w:space="0" w:color="auto"/>
            </w:tcBorders>
            <w:shd w:val="clear" w:color="auto" w:fill="auto"/>
            <w:vAlign w:val="center"/>
            <w:hideMark/>
          </w:tcPr>
          <w:p w14:paraId="680708F2"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84261</w:t>
            </w:r>
          </w:p>
        </w:tc>
        <w:tc>
          <w:tcPr>
            <w:tcW w:w="1701" w:type="dxa"/>
            <w:tcBorders>
              <w:top w:val="nil"/>
              <w:left w:val="nil"/>
              <w:bottom w:val="single" w:sz="4" w:space="0" w:color="auto"/>
              <w:right w:val="single" w:sz="4" w:space="0" w:color="auto"/>
            </w:tcBorders>
            <w:shd w:val="clear" w:color="auto" w:fill="auto"/>
            <w:vAlign w:val="center"/>
            <w:hideMark/>
          </w:tcPr>
          <w:p w14:paraId="70EF237F"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Medir la gestión en las acciones disciplinarias vigentes</w:t>
            </w:r>
          </w:p>
        </w:tc>
        <w:tc>
          <w:tcPr>
            <w:tcW w:w="1560" w:type="dxa"/>
            <w:tcBorders>
              <w:top w:val="nil"/>
              <w:left w:val="nil"/>
              <w:bottom w:val="single" w:sz="4" w:space="0" w:color="auto"/>
              <w:right w:val="single" w:sz="4" w:space="0" w:color="auto"/>
            </w:tcBorders>
            <w:shd w:val="clear" w:color="auto" w:fill="auto"/>
            <w:vAlign w:val="center"/>
            <w:hideMark/>
          </w:tcPr>
          <w:p w14:paraId="2131BB72"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Nivel de avance de las acciones disciplinarias vigentes</w:t>
            </w:r>
          </w:p>
        </w:tc>
        <w:tc>
          <w:tcPr>
            <w:tcW w:w="2699" w:type="dxa"/>
            <w:tcBorders>
              <w:top w:val="nil"/>
              <w:left w:val="nil"/>
              <w:bottom w:val="single" w:sz="4" w:space="0" w:color="auto"/>
              <w:right w:val="single" w:sz="4" w:space="0" w:color="auto"/>
            </w:tcBorders>
            <w:shd w:val="clear" w:color="auto" w:fill="auto"/>
            <w:vAlign w:val="center"/>
            <w:hideMark/>
          </w:tcPr>
          <w:p w14:paraId="0BF0C515"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 xml:space="preserve">(Decisiones de fondo que terminan la actualización </w:t>
            </w:r>
            <w:r w:rsidR="00F8321A" w:rsidRPr="00D47FAE">
              <w:rPr>
                <w:rFonts w:ascii="Arial" w:eastAsia="Times New Roman" w:hAnsi="Arial" w:cs="Arial"/>
                <w:sz w:val="14"/>
                <w:szCs w:val="14"/>
                <w:lang w:val="es-CO" w:eastAsia="es-CO"/>
              </w:rPr>
              <w:t>disciplinaria</w:t>
            </w:r>
            <w:r w:rsidRPr="00D47FAE">
              <w:rPr>
                <w:rFonts w:ascii="Arial" w:eastAsia="Times New Roman" w:hAnsi="Arial" w:cs="Arial"/>
                <w:sz w:val="14"/>
                <w:szCs w:val="14"/>
                <w:lang w:val="es-CO" w:eastAsia="es-CO"/>
              </w:rPr>
              <w:t xml:space="preserve"> / (Total de aperturas de indagación preliminar + aperturas de </w:t>
            </w:r>
            <w:r w:rsidR="00F8321A" w:rsidRPr="00D47FAE">
              <w:rPr>
                <w:rFonts w:ascii="Arial" w:eastAsia="Times New Roman" w:hAnsi="Arial" w:cs="Arial"/>
                <w:sz w:val="14"/>
                <w:szCs w:val="14"/>
                <w:lang w:val="es-CO" w:eastAsia="es-CO"/>
              </w:rPr>
              <w:t>Investigación</w:t>
            </w:r>
            <w:r w:rsidRPr="00D47FAE">
              <w:rPr>
                <w:rFonts w:ascii="Arial" w:eastAsia="Times New Roman" w:hAnsi="Arial" w:cs="Arial"/>
                <w:sz w:val="14"/>
                <w:szCs w:val="14"/>
                <w:lang w:val="es-CO" w:eastAsia="es-CO"/>
              </w:rPr>
              <w:t xml:space="preserve"> </w:t>
            </w:r>
            <w:r w:rsidR="00F8321A" w:rsidRPr="00D47FAE">
              <w:rPr>
                <w:rFonts w:ascii="Arial" w:eastAsia="Times New Roman" w:hAnsi="Arial" w:cs="Arial"/>
                <w:sz w:val="14"/>
                <w:szCs w:val="14"/>
                <w:lang w:val="es-CO" w:eastAsia="es-CO"/>
              </w:rPr>
              <w:t>disciplinaria</w:t>
            </w:r>
            <w:proofErr w:type="gramStart"/>
            <w:r w:rsidRPr="00D47FAE">
              <w:rPr>
                <w:rFonts w:ascii="Arial" w:eastAsia="Times New Roman" w:hAnsi="Arial" w:cs="Arial"/>
                <w:sz w:val="14"/>
                <w:szCs w:val="14"/>
                <w:lang w:val="es-CO" w:eastAsia="es-CO"/>
              </w:rPr>
              <w:t>))*</w:t>
            </w:r>
            <w:proofErr w:type="gramEnd"/>
            <w:r w:rsidRPr="00D47FAE">
              <w:rPr>
                <w:rFonts w:ascii="Arial" w:eastAsia="Times New Roman" w:hAnsi="Arial" w:cs="Arial"/>
                <w:sz w:val="14"/>
                <w:szCs w:val="14"/>
                <w:lang w:val="es-CO" w:eastAsia="es-CO"/>
              </w:rPr>
              <w:t>100</w:t>
            </w:r>
          </w:p>
        </w:tc>
        <w:tc>
          <w:tcPr>
            <w:tcW w:w="455" w:type="dxa"/>
            <w:tcBorders>
              <w:top w:val="nil"/>
              <w:left w:val="nil"/>
              <w:bottom w:val="single" w:sz="4" w:space="0" w:color="auto"/>
              <w:right w:val="single" w:sz="4" w:space="0" w:color="auto"/>
            </w:tcBorders>
            <w:shd w:val="clear" w:color="auto" w:fill="auto"/>
            <w:vAlign w:val="center"/>
            <w:hideMark/>
          </w:tcPr>
          <w:p w14:paraId="2EC560BD"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50</w:t>
            </w:r>
          </w:p>
        </w:tc>
        <w:tc>
          <w:tcPr>
            <w:tcW w:w="533" w:type="dxa"/>
            <w:tcBorders>
              <w:top w:val="nil"/>
              <w:left w:val="nil"/>
              <w:bottom w:val="single" w:sz="4" w:space="0" w:color="auto"/>
              <w:right w:val="single" w:sz="4" w:space="0" w:color="auto"/>
            </w:tcBorders>
            <w:shd w:val="clear" w:color="auto" w:fill="auto"/>
            <w:vAlign w:val="center"/>
            <w:hideMark/>
          </w:tcPr>
          <w:p w14:paraId="651D0FA5"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39</w:t>
            </w:r>
          </w:p>
        </w:tc>
      </w:tr>
      <w:tr w:rsidR="00F8321A" w:rsidRPr="00D47FAE" w14:paraId="1848FB25" w14:textId="77777777" w:rsidTr="004A08B9">
        <w:trPr>
          <w:trHeight w:val="1528"/>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16EB3CC9"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GRUPO DE CONTROL INTERNO DISCIPLINARIO</w:t>
            </w:r>
          </w:p>
        </w:tc>
        <w:tc>
          <w:tcPr>
            <w:tcW w:w="708" w:type="dxa"/>
            <w:tcBorders>
              <w:top w:val="nil"/>
              <w:left w:val="nil"/>
              <w:bottom w:val="single" w:sz="4" w:space="0" w:color="auto"/>
              <w:right w:val="single" w:sz="4" w:space="0" w:color="auto"/>
            </w:tcBorders>
            <w:shd w:val="clear" w:color="auto" w:fill="auto"/>
            <w:vAlign w:val="center"/>
            <w:hideMark/>
          </w:tcPr>
          <w:p w14:paraId="5987A29D"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84264</w:t>
            </w:r>
          </w:p>
        </w:tc>
        <w:tc>
          <w:tcPr>
            <w:tcW w:w="1701" w:type="dxa"/>
            <w:tcBorders>
              <w:top w:val="nil"/>
              <w:left w:val="nil"/>
              <w:bottom w:val="single" w:sz="4" w:space="0" w:color="auto"/>
              <w:right w:val="single" w:sz="4" w:space="0" w:color="auto"/>
            </w:tcBorders>
            <w:shd w:val="clear" w:color="auto" w:fill="auto"/>
            <w:vAlign w:val="center"/>
            <w:hideMark/>
          </w:tcPr>
          <w:p w14:paraId="437658B2" w14:textId="77777777" w:rsidR="00FD35F1" w:rsidRPr="00D47FAE" w:rsidRDefault="00F8321A"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Tramitar</w:t>
            </w:r>
            <w:r w:rsidR="00FD35F1" w:rsidRPr="00D47FAE">
              <w:rPr>
                <w:rFonts w:ascii="Arial" w:eastAsia="Times New Roman" w:hAnsi="Arial" w:cs="Arial"/>
                <w:sz w:val="14"/>
                <w:szCs w:val="14"/>
                <w:lang w:val="es-CO" w:eastAsia="es-CO"/>
              </w:rPr>
              <w:t xml:space="preserve"> los requerimientos de la Procuraduría General de la Nación y Juzgados a nivel nacional originados en incumplimientos a fallos de tutela</w:t>
            </w:r>
          </w:p>
        </w:tc>
        <w:tc>
          <w:tcPr>
            <w:tcW w:w="1560" w:type="dxa"/>
            <w:tcBorders>
              <w:top w:val="nil"/>
              <w:left w:val="nil"/>
              <w:bottom w:val="single" w:sz="4" w:space="0" w:color="auto"/>
              <w:right w:val="single" w:sz="4" w:space="0" w:color="auto"/>
            </w:tcBorders>
            <w:shd w:val="clear" w:color="auto" w:fill="auto"/>
            <w:vAlign w:val="center"/>
            <w:hideMark/>
          </w:tcPr>
          <w:p w14:paraId="2E358194"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Acciones disciplinarias tramitadas originadas por incumplimientos a fallos de acciones de tutela.</w:t>
            </w:r>
          </w:p>
        </w:tc>
        <w:tc>
          <w:tcPr>
            <w:tcW w:w="2699" w:type="dxa"/>
            <w:tcBorders>
              <w:top w:val="nil"/>
              <w:left w:val="nil"/>
              <w:bottom w:val="single" w:sz="4" w:space="0" w:color="auto"/>
              <w:right w:val="single" w:sz="4" w:space="0" w:color="auto"/>
            </w:tcBorders>
            <w:shd w:val="clear" w:color="auto" w:fill="auto"/>
            <w:vAlign w:val="center"/>
            <w:hideMark/>
          </w:tcPr>
          <w:p w14:paraId="55B8C73B" w14:textId="77777777" w:rsidR="00FD35F1" w:rsidRPr="00D47FAE" w:rsidRDefault="00FD35F1" w:rsidP="004A08B9">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 xml:space="preserve">Acciones disciplinarias tramitadas originadas por incumplimientos a fallos de acciones de tutela / (Total del rezago del año 2017 de los requerimientos originados por incumplimiento a fallos de tutela + total de lo recibido en el año 2018 de los requerimientos originados por incumplimiento a fallos de </w:t>
            </w:r>
            <w:proofErr w:type="gramStart"/>
            <w:r w:rsidRPr="00D47FAE">
              <w:rPr>
                <w:rFonts w:ascii="Arial" w:eastAsia="Times New Roman" w:hAnsi="Arial" w:cs="Arial"/>
                <w:sz w:val="14"/>
                <w:szCs w:val="14"/>
                <w:lang w:val="es-CO" w:eastAsia="es-CO"/>
              </w:rPr>
              <w:t>tutela )</w:t>
            </w:r>
            <w:proofErr w:type="gramEnd"/>
            <w:r w:rsidRPr="00D47FAE">
              <w:rPr>
                <w:rFonts w:ascii="Arial" w:eastAsia="Times New Roman" w:hAnsi="Arial" w:cs="Arial"/>
                <w:sz w:val="14"/>
                <w:szCs w:val="14"/>
                <w:lang w:val="es-CO" w:eastAsia="es-CO"/>
              </w:rPr>
              <w:t xml:space="preserve"> * 100</w:t>
            </w:r>
          </w:p>
        </w:tc>
        <w:tc>
          <w:tcPr>
            <w:tcW w:w="455" w:type="dxa"/>
            <w:tcBorders>
              <w:top w:val="nil"/>
              <w:left w:val="nil"/>
              <w:bottom w:val="single" w:sz="4" w:space="0" w:color="auto"/>
              <w:right w:val="single" w:sz="4" w:space="0" w:color="auto"/>
            </w:tcBorders>
            <w:shd w:val="clear" w:color="auto" w:fill="auto"/>
            <w:vAlign w:val="center"/>
            <w:hideMark/>
          </w:tcPr>
          <w:p w14:paraId="2CC012AD"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80</w:t>
            </w:r>
          </w:p>
        </w:tc>
        <w:tc>
          <w:tcPr>
            <w:tcW w:w="533" w:type="dxa"/>
            <w:tcBorders>
              <w:top w:val="nil"/>
              <w:left w:val="nil"/>
              <w:bottom w:val="single" w:sz="4" w:space="0" w:color="auto"/>
              <w:right w:val="single" w:sz="4" w:space="0" w:color="auto"/>
            </w:tcBorders>
            <w:shd w:val="clear" w:color="auto" w:fill="auto"/>
            <w:vAlign w:val="center"/>
            <w:hideMark/>
          </w:tcPr>
          <w:p w14:paraId="5F99546E" w14:textId="77777777" w:rsidR="00FD35F1" w:rsidRPr="00D47FAE" w:rsidRDefault="00FD35F1" w:rsidP="00FD35F1">
            <w:pPr>
              <w:spacing w:after="0"/>
              <w:jc w:val="center"/>
              <w:rPr>
                <w:rFonts w:ascii="Arial" w:eastAsia="Times New Roman" w:hAnsi="Arial" w:cs="Arial"/>
                <w:sz w:val="14"/>
                <w:szCs w:val="14"/>
                <w:lang w:val="es-CO" w:eastAsia="es-CO"/>
              </w:rPr>
            </w:pPr>
            <w:r w:rsidRPr="00D47FAE">
              <w:rPr>
                <w:rFonts w:ascii="Arial" w:eastAsia="Times New Roman" w:hAnsi="Arial" w:cs="Arial"/>
                <w:sz w:val="14"/>
                <w:szCs w:val="14"/>
                <w:lang w:val="es-CO" w:eastAsia="es-CO"/>
              </w:rPr>
              <w:t>80</w:t>
            </w:r>
          </w:p>
        </w:tc>
      </w:tr>
    </w:tbl>
    <w:p w14:paraId="42D78598" w14:textId="49E5EF1E" w:rsidR="003713B4" w:rsidRPr="00D47FAE" w:rsidRDefault="00D47FAE" w:rsidP="00A10353">
      <w:pPr>
        <w:spacing w:after="0"/>
        <w:jc w:val="both"/>
        <w:rPr>
          <w:rFonts w:ascii="Arial" w:eastAsia="Calibri" w:hAnsi="Arial" w:cs="Arial"/>
          <w:sz w:val="16"/>
          <w:szCs w:val="16"/>
          <w:lang w:val="es-CO" w:eastAsia="es-ES"/>
        </w:rPr>
      </w:pPr>
      <w:r w:rsidRPr="006A54B2">
        <w:rPr>
          <w:rFonts w:ascii="Arial" w:eastAsia="Calibri" w:hAnsi="Arial" w:cs="Arial"/>
          <w:sz w:val="14"/>
          <w:szCs w:val="14"/>
          <w:lang w:val="es-CO" w:eastAsia="es-ES"/>
        </w:rPr>
        <w:t xml:space="preserve">Tabla No. 2 - </w:t>
      </w:r>
      <w:r w:rsidR="003713B4" w:rsidRPr="006A54B2">
        <w:rPr>
          <w:rFonts w:ascii="Arial" w:eastAsia="Calibri" w:hAnsi="Arial" w:cs="Arial"/>
          <w:sz w:val="14"/>
          <w:szCs w:val="14"/>
          <w:lang w:val="es-CO" w:eastAsia="es-ES"/>
        </w:rPr>
        <w:t>Fuente:  Web institucional</w:t>
      </w:r>
      <w:r w:rsidR="003713B4" w:rsidRPr="00D47FAE">
        <w:rPr>
          <w:rFonts w:ascii="Arial" w:eastAsia="Calibri" w:hAnsi="Arial" w:cs="Arial"/>
          <w:sz w:val="16"/>
          <w:szCs w:val="16"/>
          <w:lang w:val="es-CO" w:eastAsia="es-ES"/>
        </w:rPr>
        <w:t xml:space="preserve">. </w:t>
      </w:r>
    </w:p>
    <w:p w14:paraId="612CF92D" w14:textId="77777777" w:rsidR="003713B4" w:rsidRPr="00D47FAE" w:rsidRDefault="00FA60CB" w:rsidP="00FA60CB">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C</w:t>
      </w:r>
      <w:r w:rsidR="003713B4" w:rsidRPr="00D47FAE">
        <w:rPr>
          <w:rFonts w:ascii="Arial" w:eastAsia="Calibri" w:hAnsi="Arial" w:cs="Arial"/>
          <w:sz w:val="20"/>
          <w:szCs w:val="20"/>
          <w:lang w:val="es-CO" w:eastAsia="es-ES"/>
        </w:rPr>
        <w:t xml:space="preserve">omo se puede observar </w:t>
      </w:r>
      <w:r w:rsidRPr="00D47FAE">
        <w:rPr>
          <w:rFonts w:ascii="Arial" w:eastAsia="Calibri" w:hAnsi="Arial" w:cs="Arial"/>
          <w:sz w:val="20"/>
          <w:szCs w:val="20"/>
          <w:lang w:val="es-CO" w:eastAsia="es-ES"/>
        </w:rPr>
        <w:t xml:space="preserve">el </w:t>
      </w:r>
      <w:r w:rsidR="003713B4" w:rsidRPr="00D47FAE">
        <w:rPr>
          <w:rFonts w:ascii="Arial" w:eastAsia="Calibri" w:hAnsi="Arial" w:cs="Arial"/>
          <w:sz w:val="20"/>
          <w:szCs w:val="20"/>
          <w:lang w:val="es-CO" w:eastAsia="es-ES"/>
        </w:rPr>
        <w:t>G</w:t>
      </w:r>
      <w:r w:rsidRPr="00D47FAE">
        <w:rPr>
          <w:rFonts w:ascii="Arial" w:eastAsia="Calibri" w:hAnsi="Arial" w:cs="Arial"/>
          <w:sz w:val="20"/>
          <w:szCs w:val="20"/>
          <w:lang w:val="es-CO" w:eastAsia="es-ES"/>
        </w:rPr>
        <w:t>rupo de Control Interno Disciplinario</w:t>
      </w:r>
      <w:r w:rsidR="00B069C3" w:rsidRPr="00D47FAE">
        <w:rPr>
          <w:rFonts w:ascii="Arial" w:eastAsia="Calibri" w:hAnsi="Arial" w:cs="Arial"/>
          <w:sz w:val="20"/>
          <w:szCs w:val="20"/>
          <w:lang w:val="es-CO" w:eastAsia="es-ES"/>
        </w:rPr>
        <w:t xml:space="preserve"> presenta </w:t>
      </w:r>
      <w:r w:rsidRPr="00D47FAE">
        <w:rPr>
          <w:rFonts w:ascii="Arial" w:eastAsia="Calibri" w:hAnsi="Arial" w:cs="Arial"/>
          <w:sz w:val="20"/>
          <w:szCs w:val="20"/>
          <w:lang w:val="es-CO" w:eastAsia="es-ES"/>
        </w:rPr>
        <w:t xml:space="preserve">un tablero de indicadores denominado </w:t>
      </w:r>
      <w:r w:rsidR="00E1674C"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Plan de Acción</w:t>
      </w:r>
      <w:r w:rsidR="00B069C3" w:rsidRPr="00D47FAE">
        <w:rPr>
          <w:rFonts w:ascii="Arial" w:eastAsia="Calibri" w:hAnsi="Arial" w:cs="Arial"/>
          <w:sz w:val="20"/>
          <w:szCs w:val="20"/>
          <w:lang w:val="es-CO" w:eastAsia="es-ES"/>
        </w:rPr>
        <w:t xml:space="preserve"> in</w:t>
      </w:r>
      <w:r w:rsidR="00E1674C" w:rsidRPr="00D47FAE">
        <w:rPr>
          <w:rFonts w:ascii="Arial" w:eastAsia="Calibri" w:hAnsi="Arial" w:cs="Arial"/>
          <w:sz w:val="20"/>
          <w:szCs w:val="20"/>
          <w:lang w:val="es-CO" w:eastAsia="es-ES"/>
        </w:rPr>
        <w:t xml:space="preserve">stitucional” </w:t>
      </w:r>
      <w:r w:rsidR="003713B4" w:rsidRPr="00D47FAE">
        <w:rPr>
          <w:rFonts w:ascii="Arial" w:eastAsia="Calibri" w:hAnsi="Arial" w:cs="Arial"/>
          <w:sz w:val="20"/>
          <w:szCs w:val="20"/>
          <w:lang w:val="es-CO" w:eastAsia="es-ES"/>
        </w:rPr>
        <w:t>con</w:t>
      </w:r>
      <w:r w:rsidR="00B069C3"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corte </w:t>
      </w:r>
      <w:r w:rsidR="003713B4" w:rsidRPr="00D47FAE">
        <w:rPr>
          <w:rFonts w:ascii="Arial" w:eastAsia="Calibri" w:hAnsi="Arial" w:cs="Arial"/>
          <w:sz w:val="20"/>
          <w:szCs w:val="20"/>
          <w:lang w:val="es-CO" w:eastAsia="es-ES"/>
        </w:rPr>
        <w:t>a</w:t>
      </w:r>
      <w:r w:rsidR="00E33272"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septiembre de la presente vigencia, en donde s</w:t>
      </w:r>
      <w:r w:rsidR="003713B4" w:rsidRPr="00D47FAE">
        <w:rPr>
          <w:rFonts w:ascii="Arial" w:eastAsia="Calibri" w:hAnsi="Arial" w:cs="Arial"/>
          <w:sz w:val="20"/>
          <w:szCs w:val="20"/>
          <w:lang w:val="es-CO" w:eastAsia="es-ES"/>
        </w:rPr>
        <w:t xml:space="preserve">u </w:t>
      </w:r>
      <w:r w:rsidR="00AC7B81" w:rsidRPr="00D47FAE">
        <w:rPr>
          <w:rFonts w:ascii="Arial" w:eastAsia="Calibri" w:hAnsi="Arial" w:cs="Arial"/>
          <w:sz w:val="20"/>
          <w:szCs w:val="20"/>
          <w:lang w:val="es-CO" w:eastAsia="es-ES"/>
        </w:rPr>
        <w:t>o</w:t>
      </w:r>
      <w:r w:rsidRPr="00D47FAE">
        <w:rPr>
          <w:rFonts w:ascii="Arial" w:eastAsia="Calibri" w:hAnsi="Arial" w:cs="Arial"/>
          <w:sz w:val="20"/>
          <w:szCs w:val="20"/>
          <w:lang w:val="es-CO" w:eastAsia="es-ES"/>
        </w:rPr>
        <w:t xml:space="preserve">bjetivo </w:t>
      </w:r>
      <w:r w:rsidR="00AC7B81" w:rsidRPr="00D47FAE">
        <w:rPr>
          <w:rFonts w:ascii="Arial" w:eastAsia="Calibri" w:hAnsi="Arial" w:cs="Arial"/>
          <w:sz w:val="20"/>
          <w:szCs w:val="20"/>
          <w:lang w:val="es-CO" w:eastAsia="es-ES"/>
        </w:rPr>
        <w:t>e</w:t>
      </w:r>
      <w:r w:rsidRPr="00D47FAE">
        <w:rPr>
          <w:rFonts w:ascii="Arial" w:eastAsia="Calibri" w:hAnsi="Arial" w:cs="Arial"/>
          <w:sz w:val="20"/>
          <w:szCs w:val="20"/>
          <w:lang w:val="es-CO" w:eastAsia="es-ES"/>
        </w:rPr>
        <w:t xml:space="preserve">stratégico </w:t>
      </w:r>
      <w:r w:rsidR="003713B4" w:rsidRPr="00D47FAE">
        <w:rPr>
          <w:rFonts w:ascii="Arial" w:eastAsia="Calibri" w:hAnsi="Arial" w:cs="Arial"/>
          <w:sz w:val="20"/>
          <w:szCs w:val="20"/>
          <w:lang w:val="es-CO" w:eastAsia="es-ES"/>
        </w:rPr>
        <w:t xml:space="preserve">es: </w:t>
      </w:r>
      <w:r w:rsidRPr="00D47FAE">
        <w:rPr>
          <w:rFonts w:ascii="Arial" w:eastAsia="Calibri" w:hAnsi="Arial" w:cs="Arial"/>
          <w:sz w:val="20"/>
          <w:szCs w:val="20"/>
          <w:lang w:val="es-CO" w:eastAsia="es-ES"/>
        </w:rPr>
        <w:t>“</w:t>
      </w:r>
      <w:r w:rsidRPr="00D47FAE">
        <w:rPr>
          <w:rFonts w:ascii="Arial" w:eastAsia="Calibri" w:hAnsi="Arial" w:cs="Arial"/>
          <w:i/>
          <w:sz w:val="18"/>
          <w:szCs w:val="18"/>
          <w:lang w:val="es-CO" w:eastAsia="es-ES"/>
        </w:rPr>
        <w:t>Fortalecer la cultura de confianza, colaboración e innovaci</w:t>
      </w:r>
      <w:r w:rsidR="00A374F9" w:rsidRPr="00D47FAE">
        <w:rPr>
          <w:rFonts w:ascii="Arial" w:eastAsia="Calibri" w:hAnsi="Arial" w:cs="Arial"/>
          <w:i/>
          <w:sz w:val="18"/>
          <w:szCs w:val="18"/>
          <w:lang w:val="es-CO" w:eastAsia="es-ES"/>
        </w:rPr>
        <w:t>ón para garantizar una atención</w:t>
      </w:r>
      <w:r w:rsidRPr="00D47FAE">
        <w:rPr>
          <w:rFonts w:ascii="Arial" w:eastAsia="Calibri" w:hAnsi="Arial" w:cs="Arial"/>
          <w:i/>
          <w:sz w:val="18"/>
          <w:szCs w:val="18"/>
          <w:lang w:val="es-CO" w:eastAsia="es-ES"/>
        </w:rPr>
        <w:t xml:space="preserve"> digna, respetuosa y diferencial</w:t>
      </w:r>
      <w:r w:rsidRPr="00D47FAE">
        <w:rPr>
          <w:rFonts w:ascii="Arial" w:eastAsia="Calibri" w:hAnsi="Arial" w:cs="Arial"/>
          <w:sz w:val="20"/>
          <w:szCs w:val="20"/>
          <w:lang w:val="es-CO" w:eastAsia="es-ES"/>
        </w:rPr>
        <w:t>”</w:t>
      </w:r>
      <w:r w:rsidR="00E1674C" w:rsidRPr="00D47FAE">
        <w:rPr>
          <w:rFonts w:ascii="Arial" w:eastAsia="Calibri" w:hAnsi="Arial" w:cs="Arial"/>
          <w:sz w:val="20"/>
          <w:szCs w:val="20"/>
          <w:lang w:val="es-CO" w:eastAsia="es-ES"/>
        </w:rPr>
        <w:t>;</w:t>
      </w:r>
      <w:r w:rsidR="00AC7B81" w:rsidRPr="00D47FAE">
        <w:rPr>
          <w:rFonts w:ascii="Arial" w:eastAsia="Calibri" w:hAnsi="Arial" w:cs="Arial"/>
          <w:sz w:val="20"/>
          <w:szCs w:val="20"/>
          <w:lang w:val="es-CO" w:eastAsia="es-ES"/>
        </w:rPr>
        <w:t xml:space="preserve"> con el fin de aportar al logro propuesto en dicho objetivo cuentan con tres indicadores para medir la gestión, uno </w:t>
      </w:r>
      <w:r w:rsidR="00E1674C" w:rsidRPr="00D47FAE">
        <w:rPr>
          <w:rFonts w:ascii="Arial" w:eastAsia="Calibri" w:hAnsi="Arial" w:cs="Arial"/>
          <w:sz w:val="20"/>
          <w:szCs w:val="20"/>
          <w:lang w:val="es-CO" w:eastAsia="es-ES"/>
        </w:rPr>
        <w:t xml:space="preserve">(1) </w:t>
      </w:r>
      <w:r w:rsidR="00AC7B81" w:rsidRPr="00D47FAE">
        <w:rPr>
          <w:rFonts w:ascii="Arial" w:eastAsia="Calibri" w:hAnsi="Arial" w:cs="Arial"/>
          <w:sz w:val="20"/>
          <w:szCs w:val="20"/>
          <w:lang w:val="es-CO" w:eastAsia="es-ES"/>
        </w:rPr>
        <w:t xml:space="preserve">mide el impacto </w:t>
      </w:r>
      <w:r w:rsidR="009A204C" w:rsidRPr="00D47FAE">
        <w:rPr>
          <w:rFonts w:ascii="Arial" w:eastAsia="Calibri" w:hAnsi="Arial" w:cs="Arial"/>
          <w:sz w:val="20"/>
          <w:szCs w:val="20"/>
          <w:lang w:val="es-CO" w:eastAsia="es-ES"/>
        </w:rPr>
        <w:t xml:space="preserve">los otros </w:t>
      </w:r>
      <w:r w:rsidR="00AC7B81" w:rsidRPr="00D47FAE">
        <w:rPr>
          <w:rFonts w:ascii="Arial" w:eastAsia="Calibri" w:hAnsi="Arial" w:cs="Arial"/>
          <w:sz w:val="20"/>
          <w:szCs w:val="20"/>
          <w:lang w:val="es-CO" w:eastAsia="es-ES"/>
        </w:rPr>
        <w:t>dos</w:t>
      </w:r>
      <w:r w:rsidR="00E1674C" w:rsidRPr="00D47FAE">
        <w:rPr>
          <w:rFonts w:ascii="Arial" w:eastAsia="Calibri" w:hAnsi="Arial" w:cs="Arial"/>
          <w:sz w:val="20"/>
          <w:szCs w:val="20"/>
          <w:lang w:val="es-CO" w:eastAsia="es-ES"/>
        </w:rPr>
        <w:t xml:space="preserve"> (2)</w:t>
      </w:r>
      <w:r w:rsidR="009A204C" w:rsidRPr="00D47FAE">
        <w:rPr>
          <w:rFonts w:ascii="Arial" w:eastAsia="Calibri" w:hAnsi="Arial" w:cs="Arial"/>
          <w:sz w:val="20"/>
          <w:szCs w:val="20"/>
          <w:lang w:val="es-CO" w:eastAsia="es-ES"/>
        </w:rPr>
        <w:t xml:space="preserve"> la eficacia. </w:t>
      </w:r>
    </w:p>
    <w:p w14:paraId="15600ED7" w14:textId="77777777" w:rsidR="003713B4" w:rsidRPr="00D47FAE" w:rsidRDefault="003713B4" w:rsidP="00FA60CB">
      <w:pPr>
        <w:spacing w:after="0"/>
        <w:jc w:val="both"/>
        <w:rPr>
          <w:rFonts w:ascii="Arial" w:eastAsia="Calibri" w:hAnsi="Arial" w:cs="Arial"/>
          <w:sz w:val="20"/>
          <w:szCs w:val="20"/>
          <w:lang w:val="es-CO" w:eastAsia="es-ES"/>
        </w:rPr>
      </w:pPr>
    </w:p>
    <w:p w14:paraId="2125F944" w14:textId="77777777" w:rsidR="003713B4" w:rsidRPr="00D47FAE" w:rsidRDefault="003713B4" w:rsidP="00FA60CB">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xml:space="preserve"> encuentra las siguientes </w:t>
      </w:r>
      <w:r w:rsidR="00D4655F" w:rsidRPr="00D47FAE">
        <w:rPr>
          <w:rFonts w:ascii="Arial" w:eastAsia="Calibri" w:hAnsi="Arial" w:cs="Arial"/>
          <w:sz w:val="20"/>
          <w:szCs w:val="20"/>
          <w:lang w:val="es-CO" w:eastAsia="es-ES"/>
        </w:rPr>
        <w:t>situaciones</w:t>
      </w:r>
      <w:r w:rsidR="009A204C" w:rsidRPr="00D47FAE">
        <w:rPr>
          <w:rFonts w:ascii="Arial" w:eastAsia="Calibri" w:hAnsi="Arial" w:cs="Arial"/>
          <w:sz w:val="20"/>
          <w:szCs w:val="20"/>
          <w:lang w:val="es-CO" w:eastAsia="es-ES"/>
        </w:rPr>
        <w:t>:</w:t>
      </w:r>
    </w:p>
    <w:p w14:paraId="48D87128" w14:textId="77777777" w:rsidR="003713B4" w:rsidRPr="00D47FAE" w:rsidRDefault="003713B4" w:rsidP="00FA60CB">
      <w:pPr>
        <w:spacing w:after="0"/>
        <w:jc w:val="both"/>
        <w:rPr>
          <w:rFonts w:ascii="Arial" w:eastAsia="Calibri" w:hAnsi="Arial" w:cs="Arial"/>
          <w:sz w:val="20"/>
          <w:szCs w:val="20"/>
          <w:lang w:val="es-CO" w:eastAsia="es-ES"/>
        </w:rPr>
      </w:pPr>
    </w:p>
    <w:p w14:paraId="3279E200" w14:textId="77777777" w:rsidR="0037494E" w:rsidRPr="00D47FAE" w:rsidRDefault="00D4655F" w:rsidP="000D57F7">
      <w:pPr>
        <w:pStyle w:val="Prrafodelista"/>
        <w:numPr>
          <w:ilvl w:val="0"/>
          <w:numId w:val="10"/>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Frente al primer indicador 84259: </w:t>
      </w:r>
      <w:r w:rsidR="00833952" w:rsidRPr="00D47FAE">
        <w:rPr>
          <w:rFonts w:ascii="Arial" w:eastAsia="Calibri" w:hAnsi="Arial" w:cs="Arial"/>
          <w:sz w:val="20"/>
          <w:szCs w:val="20"/>
          <w:lang w:val="es-CO" w:eastAsia="es-ES"/>
        </w:rPr>
        <w:t>Conocimiento satisfactorio de servidores públicos y contratistas sobre control interno disciplinario.</w:t>
      </w:r>
      <w:r w:rsidR="005826FB" w:rsidRPr="00D47FAE">
        <w:rPr>
          <w:rFonts w:ascii="Arial" w:eastAsia="Calibri" w:hAnsi="Arial" w:cs="Arial"/>
          <w:sz w:val="20"/>
          <w:szCs w:val="20"/>
          <w:lang w:val="es-CO" w:eastAsia="es-ES"/>
        </w:rPr>
        <w:t xml:space="preserve">  </w:t>
      </w:r>
      <w:r w:rsidR="00FB10A0" w:rsidRPr="00D47FAE">
        <w:rPr>
          <w:rFonts w:ascii="Arial" w:eastAsia="Calibri" w:hAnsi="Arial" w:cs="Arial"/>
          <w:sz w:val="20"/>
          <w:szCs w:val="20"/>
          <w:lang w:val="es-CO" w:eastAsia="es-ES"/>
        </w:rPr>
        <w:t>Es un indicador</w:t>
      </w:r>
      <w:r w:rsidR="00B41ED0" w:rsidRPr="00D47FAE">
        <w:rPr>
          <w:rFonts w:ascii="Arial" w:eastAsia="Calibri" w:hAnsi="Arial" w:cs="Arial"/>
          <w:sz w:val="20"/>
          <w:szCs w:val="20"/>
          <w:lang w:val="es-CO" w:eastAsia="es-ES"/>
        </w:rPr>
        <w:t xml:space="preserve"> </w:t>
      </w:r>
      <w:r w:rsidR="00FB10A0" w:rsidRPr="00D47FAE">
        <w:rPr>
          <w:rFonts w:ascii="Arial" w:eastAsia="Calibri" w:hAnsi="Arial" w:cs="Arial"/>
          <w:sz w:val="20"/>
          <w:szCs w:val="20"/>
          <w:lang w:val="es-CO" w:eastAsia="es-ES"/>
        </w:rPr>
        <w:t>que</w:t>
      </w:r>
      <w:r w:rsidR="001A7964" w:rsidRPr="00D47FAE">
        <w:rPr>
          <w:rFonts w:ascii="Arial" w:eastAsia="Calibri" w:hAnsi="Arial" w:cs="Arial"/>
          <w:sz w:val="20"/>
          <w:szCs w:val="20"/>
          <w:lang w:val="es-CO" w:eastAsia="es-ES"/>
        </w:rPr>
        <w:t xml:space="preserve"> </w:t>
      </w:r>
      <w:r w:rsidR="00FB10A0" w:rsidRPr="00D47FAE">
        <w:rPr>
          <w:rFonts w:ascii="Arial" w:eastAsia="Calibri" w:hAnsi="Arial" w:cs="Arial"/>
          <w:sz w:val="20"/>
          <w:szCs w:val="20"/>
          <w:lang w:val="es-CO" w:eastAsia="es-ES"/>
        </w:rPr>
        <w:t xml:space="preserve">impacta en el bloque funcional de sensibilización y </w:t>
      </w:r>
      <w:r w:rsidR="00A452ED" w:rsidRPr="00D47FAE">
        <w:rPr>
          <w:rFonts w:ascii="Arial" w:eastAsia="Calibri" w:hAnsi="Arial" w:cs="Arial"/>
          <w:sz w:val="20"/>
          <w:szCs w:val="20"/>
          <w:lang w:val="es-CO" w:eastAsia="es-ES"/>
        </w:rPr>
        <w:t>prevención,</w:t>
      </w:r>
      <w:r w:rsidR="00B64780" w:rsidRPr="00D47FAE">
        <w:rPr>
          <w:rFonts w:ascii="Arial" w:eastAsia="Calibri" w:hAnsi="Arial" w:cs="Arial"/>
          <w:sz w:val="20"/>
          <w:szCs w:val="20"/>
          <w:lang w:val="es-CO" w:eastAsia="es-ES"/>
        </w:rPr>
        <w:t xml:space="preserve"> </w:t>
      </w:r>
      <w:r w:rsidR="00A6544C" w:rsidRPr="00D47FAE">
        <w:rPr>
          <w:rFonts w:ascii="Arial" w:eastAsia="Calibri" w:hAnsi="Arial" w:cs="Arial"/>
          <w:sz w:val="20"/>
          <w:szCs w:val="20"/>
          <w:lang w:val="es-CO" w:eastAsia="es-ES"/>
        </w:rPr>
        <w:t xml:space="preserve">pero </w:t>
      </w:r>
      <w:r w:rsidR="00B64780" w:rsidRPr="00D47FAE">
        <w:rPr>
          <w:rFonts w:ascii="Arial" w:eastAsia="Calibri" w:hAnsi="Arial" w:cs="Arial"/>
          <w:sz w:val="20"/>
          <w:szCs w:val="20"/>
          <w:lang w:val="es-CO" w:eastAsia="es-ES"/>
        </w:rPr>
        <w:t>solo mide</w:t>
      </w:r>
      <w:r w:rsidR="00FE29CF" w:rsidRPr="00D47FAE">
        <w:rPr>
          <w:rFonts w:ascii="Arial" w:eastAsia="Calibri" w:hAnsi="Arial" w:cs="Arial"/>
          <w:sz w:val="20"/>
          <w:szCs w:val="20"/>
          <w:lang w:val="es-CO" w:eastAsia="es-ES"/>
        </w:rPr>
        <w:t xml:space="preserve"> la efectividad de las capacitaciones </w:t>
      </w:r>
      <w:r w:rsidR="005826FB" w:rsidRPr="00D47FAE">
        <w:rPr>
          <w:rFonts w:ascii="Arial" w:eastAsia="Calibri" w:hAnsi="Arial" w:cs="Arial"/>
          <w:sz w:val="20"/>
          <w:szCs w:val="20"/>
          <w:lang w:val="es-CO" w:eastAsia="es-ES"/>
        </w:rPr>
        <w:t>brindadas al personal asistente</w:t>
      </w:r>
      <w:r w:rsidR="00772A79" w:rsidRPr="00D47FAE">
        <w:rPr>
          <w:rFonts w:ascii="Arial" w:eastAsia="Calibri" w:hAnsi="Arial" w:cs="Arial"/>
          <w:sz w:val="20"/>
          <w:szCs w:val="20"/>
          <w:lang w:val="es-CO" w:eastAsia="es-ES"/>
        </w:rPr>
        <w:t xml:space="preserve"> a la capacitación, </w:t>
      </w:r>
      <w:r w:rsidR="00B64780" w:rsidRPr="00D47FAE">
        <w:rPr>
          <w:rFonts w:ascii="Arial" w:eastAsia="Calibri" w:hAnsi="Arial" w:cs="Arial"/>
          <w:sz w:val="20"/>
          <w:szCs w:val="20"/>
          <w:lang w:val="es-CO" w:eastAsia="es-ES"/>
        </w:rPr>
        <w:t xml:space="preserve">al aplicar </w:t>
      </w:r>
      <w:r w:rsidR="005826FB" w:rsidRPr="00D47FAE">
        <w:rPr>
          <w:rFonts w:ascii="Arial" w:eastAsia="Calibri" w:hAnsi="Arial" w:cs="Arial"/>
          <w:sz w:val="20"/>
          <w:szCs w:val="20"/>
          <w:lang w:val="es-CO" w:eastAsia="es-ES"/>
        </w:rPr>
        <w:t>un formato de evalua</w:t>
      </w:r>
      <w:r w:rsidR="00A374F9" w:rsidRPr="00D47FAE">
        <w:rPr>
          <w:rFonts w:ascii="Arial" w:eastAsia="Calibri" w:hAnsi="Arial" w:cs="Arial"/>
          <w:sz w:val="20"/>
          <w:szCs w:val="20"/>
          <w:lang w:val="es-CO" w:eastAsia="es-ES"/>
        </w:rPr>
        <w:t>ción del conocimiento adquirido</w:t>
      </w:r>
      <w:r w:rsidR="005826FB" w:rsidRPr="00D47FAE">
        <w:rPr>
          <w:rFonts w:ascii="Arial" w:eastAsia="Calibri" w:hAnsi="Arial" w:cs="Arial"/>
          <w:sz w:val="20"/>
          <w:szCs w:val="20"/>
          <w:lang w:val="es-CO" w:eastAsia="es-ES"/>
        </w:rPr>
        <w:t xml:space="preserve"> </w:t>
      </w:r>
      <w:r w:rsidR="00A374F9" w:rsidRPr="00D47FAE">
        <w:rPr>
          <w:rFonts w:ascii="Arial" w:eastAsia="Calibri" w:hAnsi="Arial" w:cs="Arial"/>
          <w:sz w:val="20"/>
          <w:szCs w:val="20"/>
          <w:lang w:val="es-CO" w:eastAsia="es-ES"/>
        </w:rPr>
        <w:t xml:space="preserve">por </w:t>
      </w:r>
      <w:r w:rsidR="00042120" w:rsidRPr="00D47FAE">
        <w:rPr>
          <w:rFonts w:ascii="Arial" w:eastAsia="Calibri" w:hAnsi="Arial" w:cs="Arial"/>
          <w:sz w:val="20"/>
          <w:szCs w:val="20"/>
          <w:lang w:val="es-CO" w:eastAsia="es-ES"/>
        </w:rPr>
        <w:t xml:space="preserve">servidores públicos y contratistas sobre </w:t>
      </w:r>
      <w:r w:rsidR="00A374F9" w:rsidRPr="00D47FAE">
        <w:rPr>
          <w:rFonts w:ascii="Arial" w:eastAsia="Calibri" w:hAnsi="Arial" w:cs="Arial"/>
          <w:sz w:val="20"/>
          <w:szCs w:val="20"/>
          <w:lang w:val="es-CO" w:eastAsia="es-ES"/>
        </w:rPr>
        <w:t xml:space="preserve">el tema de </w:t>
      </w:r>
      <w:r w:rsidR="00042120" w:rsidRPr="00D47FAE">
        <w:rPr>
          <w:rFonts w:ascii="Arial" w:eastAsia="Calibri" w:hAnsi="Arial" w:cs="Arial"/>
          <w:sz w:val="20"/>
          <w:szCs w:val="20"/>
          <w:lang w:val="es-CO" w:eastAsia="es-ES"/>
        </w:rPr>
        <w:t xml:space="preserve">control interno </w:t>
      </w:r>
      <w:r w:rsidR="00A374F9" w:rsidRPr="00D47FAE">
        <w:rPr>
          <w:rFonts w:ascii="Arial" w:eastAsia="Calibri" w:hAnsi="Arial" w:cs="Arial"/>
          <w:sz w:val="20"/>
          <w:szCs w:val="20"/>
          <w:lang w:val="es-CO" w:eastAsia="es-ES"/>
        </w:rPr>
        <w:t>disciplinario</w:t>
      </w:r>
      <w:r w:rsidR="00B64780" w:rsidRPr="00D47FAE">
        <w:rPr>
          <w:rFonts w:ascii="Arial" w:eastAsia="Calibri" w:hAnsi="Arial" w:cs="Arial"/>
          <w:sz w:val="20"/>
          <w:szCs w:val="20"/>
          <w:lang w:val="es-CO" w:eastAsia="es-ES"/>
        </w:rPr>
        <w:t>,</w:t>
      </w:r>
      <w:r w:rsidR="00772A79" w:rsidRPr="00D47FAE">
        <w:rPr>
          <w:rFonts w:ascii="Arial" w:eastAsia="Calibri" w:hAnsi="Arial" w:cs="Arial"/>
          <w:sz w:val="20"/>
          <w:szCs w:val="20"/>
          <w:lang w:val="es-CO" w:eastAsia="es-ES"/>
        </w:rPr>
        <w:t xml:space="preserve"> lo</w:t>
      </w:r>
      <w:r w:rsidR="00042120" w:rsidRPr="00D47FAE">
        <w:rPr>
          <w:rFonts w:ascii="Arial" w:eastAsia="Calibri" w:hAnsi="Arial" w:cs="Arial"/>
          <w:sz w:val="20"/>
          <w:szCs w:val="20"/>
          <w:lang w:val="es-CO" w:eastAsia="es-ES"/>
        </w:rPr>
        <w:t xml:space="preserve"> </w:t>
      </w:r>
      <w:r w:rsidR="00042120" w:rsidRPr="00D47FAE">
        <w:rPr>
          <w:rFonts w:ascii="Arial" w:eastAsia="Calibri" w:hAnsi="Arial" w:cs="Arial"/>
          <w:sz w:val="20"/>
          <w:szCs w:val="20"/>
          <w:lang w:val="es-CO" w:eastAsia="es-ES"/>
        </w:rPr>
        <w:lastRenderedPageBreak/>
        <w:t>que se evidencia de las entrevistas realizadas y del material de capacitación</w:t>
      </w:r>
      <w:r w:rsidR="008C1186" w:rsidRPr="00D47FAE">
        <w:rPr>
          <w:rFonts w:ascii="Arial" w:eastAsia="Calibri" w:hAnsi="Arial" w:cs="Arial"/>
          <w:sz w:val="20"/>
          <w:szCs w:val="20"/>
          <w:lang w:val="es-CO" w:eastAsia="es-ES"/>
        </w:rPr>
        <w:t xml:space="preserve"> </w:t>
      </w:r>
      <w:r w:rsidR="00A374F9" w:rsidRPr="00D47FAE">
        <w:rPr>
          <w:rFonts w:ascii="Arial" w:eastAsia="Calibri" w:hAnsi="Arial" w:cs="Arial"/>
          <w:sz w:val="20"/>
          <w:szCs w:val="20"/>
          <w:lang w:val="es-CO" w:eastAsia="es-ES"/>
        </w:rPr>
        <w:t xml:space="preserve">suministrado a los auditores. </w:t>
      </w:r>
    </w:p>
    <w:p w14:paraId="08DFE502" w14:textId="77777777" w:rsidR="0037494E" w:rsidRPr="00D47FAE" w:rsidRDefault="0037494E" w:rsidP="0037494E">
      <w:pPr>
        <w:pStyle w:val="Prrafodelista"/>
        <w:spacing w:after="0"/>
        <w:jc w:val="both"/>
        <w:rPr>
          <w:rFonts w:ascii="Arial" w:eastAsia="Calibri" w:hAnsi="Arial" w:cs="Arial"/>
          <w:sz w:val="20"/>
          <w:szCs w:val="20"/>
          <w:lang w:val="es-CO" w:eastAsia="es-ES"/>
        </w:rPr>
      </w:pPr>
    </w:p>
    <w:p w14:paraId="10612A63" w14:textId="77777777" w:rsidR="00042120" w:rsidRPr="00D47FAE" w:rsidRDefault="00A374F9" w:rsidP="00CE49E4">
      <w:pPr>
        <w:pStyle w:val="Prrafodelista"/>
        <w:spacing w:after="0"/>
        <w:ind w:left="360"/>
        <w:jc w:val="both"/>
        <w:rPr>
          <w:rFonts w:ascii="Arial" w:eastAsia="Calibri" w:hAnsi="Arial" w:cs="Arial"/>
          <w:b/>
          <w:sz w:val="20"/>
          <w:szCs w:val="20"/>
          <w:lang w:val="es-CO" w:eastAsia="es-ES"/>
        </w:rPr>
      </w:pPr>
      <w:r w:rsidRPr="00D47FAE">
        <w:rPr>
          <w:rFonts w:ascii="Arial" w:eastAsia="Calibri" w:hAnsi="Arial" w:cs="Arial"/>
          <w:sz w:val="20"/>
          <w:szCs w:val="20"/>
          <w:lang w:val="es-CO" w:eastAsia="es-ES"/>
        </w:rPr>
        <w:t xml:space="preserve">Se </w:t>
      </w:r>
      <w:r w:rsidR="00042120" w:rsidRPr="00D47FAE">
        <w:rPr>
          <w:rFonts w:ascii="Arial" w:eastAsia="Calibri" w:hAnsi="Arial" w:cs="Arial"/>
          <w:sz w:val="20"/>
          <w:szCs w:val="20"/>
          <w:lang w:val="es-CO" w:eastAsia="es-ES"/>
        </w:rPr>
        <w:t>observa</w:t>
      </w:r>
      <w:r w:rsidR="000E10C0" w:rsidRPr="00D47FAE">
        <w:rPr>
          <w:rFonts w:ascii="Arial" w:eastAsia="Calibri" w:hAnsi="Arial" w:cs="Arial"/>
          <w:sz w:val="20"/>
          <w:szCs w:val="20"/>
          <w:lang w:val="es-CO" w:eastAsia="es-ES"/>
        </w:rPr>
        <w:t>n las siguientes situaciones: i.)  Es</w:t>
      </w:r>
      <w:r w:rsidR="00FC7345" w:rsidRPr="00D47FAE">
        <w:rPr>
          <w:rFonts w:ascii="Arial" w:eastAsia="Calibri" w:hAnsi="Arial" w:cs="Arial"/>
          <w:sz w:val="20"/>
          <w:szCs w:val="20"/>
          <w:lang w:val="es-CO" w:eastAsia="es-ES"/>
        </w:rPr>
        <w:t xml:space="preserve"> un ind</w:t>
      </w:r>
      <w:r w:rsidR="000E10C0" w:rsidRPr="00D47FAE">
        <w:rPr>
          <w:rFonts w:ascii="Arial" w:eastAsia="Calibri" w:hAnsi="Arial" w:cs="Arial"/>
          <w:sz w:val="20"/>
          <w:szCs w:val="20"/>
          <w:lang w:val="es-CO" w:eastAsia="es-ES"/>
        </w:rPr>
        <w:t>icador operativo</w:t>
      </w:r>
      <w:r w:rsidR="00B64780" w:rsidRPr="00D47FAE">
        <w:rPr>
          <w:rFonts w:ascii="Arial" w:eastAsia="Calibri" w:hAnsi="Arial" w:cs="Arial"/>
          <w:sz w:val="20"/>
          <w:szCs w:val="20"/>
          <w:lang w:val="es-CO" w:eastAsia="es-ES"/>
        </w:rPr>
        <w:t xml:space="preserve"> </w:t>
      </w:r>
      <w:r w:rsidR="00CE49E4" w:rsidRPr="00D47FAE">
        <w:rPr>
          <w:rFonts w:ascii="Arial" w:eastAsia="Calibri" w:hAnsi="Arial" w:cs="Arial"/>
          <w:sz w:val="20"/>
          <w:szCs w:val="20"/>
          <w:lang w:val="es-CO" w:eastAsia="es-ES"/>
        </w:rPr>
        <w:t>que</w:t>
      </w:r>
      <w:r w:rsidR="00B64780" w:rsidRPr="00D47FAE">
        <w:rPr>
          <w:rFonts w:ascii="Arial" w:eastAsia="Calibri" w:hAnsi="Arial" w:cs="Arial"/>
          <w:sz w:val="20"/>
          <w:szCs w:val="20"/>
          <w:lang w:val="es-CO" w:eastAsia="es-ES"/>
        </w:rPr>
        <w:t xml:space="preserve"> </w:t>
      </w:r>
      <w:r w:rsidR="00237B5D" w:rsidRPr="00D47FAE">
        <w:rPr>
          <w:rFonts w:ascii="Arial" w:eastAsia="Calibri" w:hAnsi="Arial" w:cs="Arial"/>
          <w:sz w:val="20"/>
          <w:szCs w:val="20"/>
          <w:lang w:val="es-CO" w:eastAsia="es-ES"/>
        </w:rPr>
        <w:t xml:space="preserve">mide la labor del expositor </w:t>
      </w:r>
      <w:r w:rsidR="000E10C0" w:rsidRPr="00D47FAE">
        <w:rPr>
          <w:rFonts w:ascii="Arial" w:eastAsia="Calibri" w:hAnsi="Arial" w:cs="Arial"/>
          <w:sz w:val="20"/>
          <w:szCs w:val="20"/>
          <w:lang w:val="es-CO" w:eastAsia="es-ES"/>
        </w:rPr>
        <w:t xml:space="preserve">y no </w:t>
      </w:r>
      <w:r w:rsidR="00CE49E4" w:rsidRPr="00D47FAE">
        <w:rPr>
          <w:rFonts w:ascii="Arial" w:eastAsia="Calibri" w:hAnsi="Arial" w:cs="Arial"/>
          <w:sz w:val="20"/>
          <w:szCs w:val="20"/>
          <w:lang w:val="es-CO" w:eastAsia="es-ES"/>
        </w:rPr>
        <w:t>la</w:t>
      </w:r>
      <w:r w:rsidR="000E10C0" w:rsidRPr="00D47FAE">
        <w:rPr>
          <w:rFonts w:ascii="Arial" w:eastAsia="Calibri" w:hAnsi="Arial" w:cs="Arial"/>
          <w:sz w:val="20"/>
          <w:szCs w:val="20"/>
          <w:lang w:val="es-CO" w:eastAsia="es-ES"/>
        </w:rPr>
        <w:t xml:space="preserve"> gestión</w:t>
      </w:r>
      <w:r w:rsidR="00CE49E4" w:rsidRPr="00D47FAE">
        <w:rPr>
          <w:rFonts w:ascii="Arial" w:eastAsia="Calibri" w:hAnsi="Arial" w:cs="Arial"/>
          <w:sz w:val="20"/>
          <w:szCs w:val="20"/>
          <w:lang w:val="es-CO" w:eastAsia="es-ES"/>
        </w:rPr>
        <w:t xml:space="preserve"> del proceso; lo anterior por no medir </w:t>
      </w:r>
      <w:r w:rsidR="00237B5D" w:rsidRPr="00D47FAE">
        <w:rPr>
          <w:rFonts w:ascii="Arial" w:eastAsia="Calibri" w:hAnsi="Arial" w:cs="Arial"/>
          <w:sz w:val="20"/>
          <w:szCs w:val="20"/>
          <w:lang w:val="es-CO" w:eastAsia="es-ES"/>
        </w:rPr>
        <w:t>la estrategia de sensibilización</w:t>
      </w:r>
      <w:r w:rsidR="000E10C0" w:rsidRPr="00D47FAE">
        <w:rPr>
          <w:rFonts w:ascii="Arial" w:eastAsia="Calibri" w:hAnsi="Arial" w:cs="Arial"/>
          <w:sz w:val="18"/>
          <w:szCs w:val="20"/>
          <w:lang w:val="es-CO" w:eastAsia="es-ES"/>
        </w:rPr>
        <w:t>;</w:t>
      </w:r>
      <w:r w:rsidR="00FC7345" w:rsidRPr="00D47FAE">
        <w:rPr>
          <w:rFonts w:ascii="Arial" w:eastAsia="Calibri" w:hAnsi="Arial" w:cs="Arial"/>
          <w:sz w:val="18"/>
          <w:szCs w:val="20"/>
          <w:lang w:val="es-CO" w:eastAsia="es-ES"/>
        </w:rPr>
        <w:t xml:space="preserve"> </w:t>
      </w:r>
      <w:proofErr w:type="spellStart"/>
      <w:r w:rsidR="000E10C0" w:rsidRPr="00D47FAE">
        <w:rPr>
          <w:rFonts w:ascii="Arial" w:eastAsia="Calibri" w:hAnsi="Arial" w:cs="Arial"/>
          <w:sz w:val="20"/>
          <w:szCs w:val="20"/>
          <w:lang w:val="es-CO" w:eastAsia="es-ES"/>
        </w:rPr>
        <w:t>i</w:t>
      </w:r>
      <w:r w:rsidR="008C1186" w:rsidRPr="00D47FAE">
        <w:rPr>
          <w:rFonts w:ascii="Arial" w:eastAsia="Calibri" w:hAnsi="Arial" w:cs="Arial"/>
          <w:sz w:val="20"/>
          <w:szCs w:val="20"/>
          <w:lang w:val="es-CO" w:eastAsia="es-ES"/>
        </w:rPr>
        <w:t>i</w:t>
      </w:r>
      <w:proofErr w:type="spellEnd"/>
      <w:r w:rsidR="000E10C0" w:rsidRPr="00D47FAE">
        <w:rPr>
          <w:rFonts w:ascii="Arial" w:eastAsia="Calibri" w:hAnsi="Arial" w:cs="Arial"/>
          <w:sz w:val="20"/>
          <w:szCs w:val="20"/>
          <w:lang w:val="es-CO" w:eastAsia="es-ES"/>
        </w:rPr>
        <w:t xml:space="preserve">.) </w:t>
      </w:r>
      <w:r w:rsidR="002A796C" w:rsidRPr="00D47FAE">
        <w:rPr>
          <w:rFonts w:ascii="Arial" w:eastAsia="Calibri" w:hAnsi="Arial" w:cs="Arial"/>
          <w:sz w:val="20"/>
          <w:szCs w:val="20"/>
          <w:lang w:val="es-CO" w:eastAsia="es-ES"/>
        </w:rPr>
        <w:t>l</w:t>
      </w:r>
      <w:r w:rsidR="0037494E" w:rsidRPr="00D47FAE">
        <w:rPr>
          <w:rFonts w:ascii="Arial" w:eastAsia="Calibri" w:hAnsi="Arial" w:cs="Arial"/>
          <w:sz w:val="20"/>
          <w:szCs w:val="20"/>
          <w:lang w:val="es-CO" w:eastAsia="es-ES"/>
        </w:rPr>
        <w:t>a s</w:t>
      </w:r>
      <w:r w:rsidR="000E10C0" w:rsidRPr="00D47FAE">
        <w:rPr>
          <w:rFonts w:ascii="Arial" w:eastAsia="Calibri" w:hAnsi="Arial" w:cs="Arial"/>
          <w:sz w:val="20"/>
          <w:szCs w:val="20"/>
          <w:lang w:val="es-CO" w:eastAsia="es-ES"/>
        </w:rPr>
        <w:t>ocialización</w:t>
      </w:r>
      <w:r w:rsidR="0037494E" w:rsidRPr="00D47FAE">
        <w:rPr>
          <w:rFonts w:ascii="Arial" w:eastAsia="Calibri" w:hAnsi="Arial" w:cs="Arial"/>
          <w:sz w:val="20"/>
          <w:szCs w:val="20"/>
          <w:lang w:val="es-CO" w:eastAsia="es-ES"/>
        </w:rPr>
        <w:t xml:space="preserve"> </w:t>
      </w:r>
      <w:r w:rsidR="00237B5D" w:rsidRPr="00D47FAE">
        <w:rPr>
          <w:rFonts w:ascii="Arial" w:eastAsia="Calibri" w:hAnsi="Arial" w:cs="Arial"/>
          <w:sz w:val="20"/>
          <w:szCs w:val="20"/>
          <w:lang w:val="es-CO" w:eastAsia="es-ES"/>
        </w:rPr>
        <w:t xml:space="preserve">es </w:t>
      </w:r>
      <w:r w:rsidR="002A796C" w:rsidRPr="00D47FAE">
        <w:rPr>
          <w:rFonts w:ascii="Arial" w:eastAsia="Calibri" w:hAnsi="Arial" w:cs="Arial"/>
          <w:sz w:val="20"/>
          <w:szCs w:val="20"/>
          <w:lang w:val="es-CO" w:eastAsia="es-ES"/>
        </w:rPr>
        <w:t xml:space="preserve">sobre </w:t>
      </w:r>
      <w:r w:rsidR="00237B5D" w:rsidRPr="00D47FAE">
        <w:rPr>
          <w:rFonts w:ascii="Arial" w:eastAsia="Calibri" w:hAnsi="Arial" w:cs="Arial"/>
          <w:sz w:val="20"/>
          <w:szCs w:val="20"/>
          <w:lang w:val="es-CO" w:eastAsia="es-ES"/>
        </w:rPr>
        <w:t xml:space="preserve">la </w:t>
      </w:r>
      <w:r w:rsidR="005051F7" w:rsidRPr="00D47FAE">
        <w:rPr>
          <w:rFonts w:ascii="Arial" w:eastAsia="Calibri" w:hAnsi="Arial" w:cs="Arial"/>
          <w:sz w:val="20"/>
          <w:szCs w:val="20"/>
          <w:lang w:val="es-CO" w:eastAsia="es-ES"/>
        </w:rPr>
        <w:t>función disciplinaria</w:t>
      </w:r>
      <w:r w:rsidR="00237B5D" w:rsidRPr="00D47FAE">
        <w:rPr>
          <w:rFonts w:ascii="Arial" w:eastAsia="Calibri" w:hAnsi="Arial" w:cs="Arial"/>
          <w:sz w:val="20"/>
          <w:szCs w:val="20"/>
          <w:lang w:val="es-CO" w:eastAsia="es-ES"/>
        </w:rPr>
        <w:t xml:space="preserve"> </w:t>
      </w:r>
      <w:r w:rsidR="002A796C" w:rsidRPr="00D47FAE">
        <w:rPr>
          <w:rFonts w:ascii="Arial" w:eastAsia="Calibri" w:hAnsi="Arial" w:cs="Arial"/>
          <w:sz w:val="20"/>
          <w:szCs w:val="20"/>
          <w:lang w:val="es-CO" w:eastAsia="es-ES"/>
        </w:rPr>
        <w:t>de</w:t>
      </w:r>
      <w:r w:rsidR="000E10C0" w:rsidRPr="00D47FAE">
        <w:rPr>
          <w:rFonts w:ascii="Arial" w:eastAsia="Calibri" w:hAnsi="Arial" w:cs="Arial"/>
          <w:sz w:val="20"/>
          <w:szCs w:val="20"/>
          <w:lang w:val="es-CO" w:eastAsia="es-ES"/>
        </w:rPr>
        <w:t xml:space="preserve"> la Ley 734 de 2002, </w:t>
      </w:r>
      <w:r w:rsidR="002A796C" w:rsidRPr="00D47FAE">
        <w:rPr>
          <w:rFonts w:ascii="Arial" w:eastAsia="Calibri" w:hAnsi="Arial" w:cs="Arial"/>
          <w:sz w:val="20"/>
          <w:szCs w:val="20"/>
          <w:lang w:val="es-CO" w:eastAsia="es-ES"/>
        </w:rPr>
        <w:t>no obstante, no se evidencia lo pertinente respecto del régimen disciplinario de la Ley 1448 de 2011</w:t>
      </w:r>
      <w:r w:rsidR="000E10C0" w:rsidRPr="00D47FAE">
        <w:rPr>
          <w:rFonts w:ascii="Arial" w:eastAsia="Calibri" w:hAnsi="Arial" w:cs="Arial"/>
          <w:sz w:val="20"/>
          <w:szCs w:val="20"/>
          <w:lang w:val="es-CO" w:eastAsia="es-ES"/>
        </w:rPr>
        <w:t xml:space="preserve"> </w:t>
      </w:r>
      <w:proofErr w:type="spellStart"/>
      <w:r w:rsidR="00D4655F" w:rsidRPr="00D47FAE">
        <w:rPr>
          <w:rFonts w:ascii="Arial" w:eastAsia="Calibri" w:hAnsi="Arial" w:cs="Arial"/>
          <w:sz w:val="20"/>
          <w:szCs w:val="20"/>
          <w:lang w:val="es-CO" w:eastAsia="es-ES"/>
        </w:rPr>
        <w:t>ii</w:t>
      </w:r>
      <w:r w:rsidR="008C1186" w:rsidRPr="00D47FAE">
        <w:rPr>
          <w:rFonts w:ascii="Arial" w:eastAsia="Calibri" w:hAnsi="Arial" w:cs="Arial"/>
          <w:sz w:val="20"/>
          <w:szCs w:val="20"/>
          <w:lang w:val="es-CO" w:eastAsia="es-ES"/>
        </w:rPr>
        <w:t>i</w:t>
      </w:r>
      <w:proofErr w:type="spellEnd"/>
      <w:r w:rsidR="00D4655F" w:rsidRPr="00D47FAE">
        <w:rPr>
          <w:rFonts w:ascii="Arial" w:eastAsia="Calibri" w:hAnsi="Arial" w:cs="Arial"/>
          <w:sz w:val="20"/>
          <w:szCs w:val="20"/>
          <w:lang w:val="es-CO" w:eastAsia="es-ES"/>
        </w:rPr>
        <w:t xml:space="preserve">.) </w:t>
      </w:r>
      <w:r w:rsidR="00042120" w:rsidRPr="00D47FAE">
        <w:rPr>
          <w:rFonts w:ascii="Arial" w:eastAsia="Calibri" w:hAnsi="Arial" w:cs="Arial"/>
          <w:sz w:val="20"/>
          <w:szCs w:val="20"/>
          <w:lang w:val="es-CO" w:eastAsia="es-ES"/>
        </w:rPr>
        <w:t xml:space="preserve">No se aprovechan los </w:t>
      </w:r>
      <w:r w:rsidR="00FE29CF" w:rsidRPr="00D47FAE">
        <w:rPr>
          <w:rFonts w:ascii="Arial" w:eastAsia="Calibri" w:hAnsi="Arial" w:cs="Arial"/>
          <w:sz w:val="20"/>
          <w:szCs w:val="20"/>
          <w:lang w:val="es-CO" w:eastAsia="es-ES"/>
        </w:rPr>
        <w:t xml:space="preserve">resultados de la </w:t>
      </w:r>
      <w:r w:rsidR="005051F7" w:rsidRPr="00D47FAE">
        <w:rPr>
          <w:rFonts w:ascii="Arial" w:eastAsia="Calibri" w:hAnsi="Arial" w:cs="Arial"/>
          <w:sz w:val="20"/>
          <w:szCs w:val="20"/>
          <w:lang w:val="es-CO" w:eastAsia="es-ES"/>
        </w:rPr>
        <w:t>función disciplinaria</w:t>
      </w:r>
      <w:r w:rsidR="00FE29CF" w:rsidRPr="00D47FAE">
        <w:rPr>
          <w:rFonts w:ascii="Arial" w:eastAsia="Calibri" w:hAnsi="Arial" w:cs="Arial"/>
          <w:sz w:val="20"/>
          <w:szCs w:val="20"/>
          <w:lang w:val="es-CO" w:eastAsia="es-ES"/>
        </w:rPr>
        <w:t xml:space="preserve"> como disuasorio de futuros hechos disciplinables</w:t>
      </w:r>
      <w:r w:rsidR="00B64780" w:rsidRPr="00D47FAE">
        <w:rPr>
          <w:rFonts w:ascii="Arial" w:eastAsia="Calibri" w:hAnsi="Arial" w:cs="Arial"/>
          <w:sz w:val="20"/>
          <w:szCs w:val="20"/>
          <w:lang w:val="es-CO" w:eastAsia="es-ES"/>
        </w:rPr>
        <w:t xml:space="preserve"> por cuanto no hay evidencia de su medición, tampoco la hay de su sensibilización</w:t>
      </w:r>
      <w:r w:rsidR="000E10C0" w:rsidRPr="00D47FAE">
        <w:rPr>
          <w:rFonts w:ascii="Arial" w:eastAsia="Calibri" w:hAnsi="Arial" w:cs="Arial"/>
          <w:sz w:val="20"/>
          <w:szCs w:val="20"/>
          <w:lang w:val="es-CO" w:eastAsia="es-ES"/>
        </w:rPr>
        <w:t xml:space="preserve"> para efectos de la aplicación de la </w:t>
      </w:r>
      <w:r w:rsidR="005051F7" w:rsidRPr="00D47FAE">
        <w:rPr>
          <w:rFonts w:ascii="Arial" w:eastAsia="Calibri" w:hAnsi="Arial" w:cs="Arial"/>
          <w:sz w:val="20"/>
          <w:szCs w:val="20"/>
          <w:lang w:val="es-CO" w:eastAsia="es-ES"/>
        </w:rPr>
        <w:t>Función</w:t>
      </w:r>
      <w:r w:rsidR="000E10C0" w:rsidRPr="00D47FAE">
        <w:rPr>
          <w:rFonts w:ascii="Arial" w:eastAsia="Calibri" w:hAnsi="Arial" w:cs="Arial"/>
          <w:sz w:val="20"/>
          <w:szCs w:val="20"/>
          <w:lang w:val="es-CO" w:eastAsia="es-ES"/>
        </w:rPr>
        <w:t xml:space="preserve"> Preventiva de la Sanción</w:t>
      </w:r>
      <w:r w:rsidR="00B64780" w:rsidRPr="00D47FAE">
        <w:rPr>
          <w:rFonts w:ascii="Arial" w:eastAsia="Calibri" w:hAnsi="Arial" w:cs="Arial"/>
          <w:sz w:val="20"/>
          <w:szCs w:val="20"/>
          <w:lang w:val="es-CO" w:eastAsia="es-ES"/>
        </w:rPr>
        <w:t>;</w:t>
      </w:r>
      <w:r w:rsidR="00042120" w:rsidRPr="00D47FAE">
        <w:rPr>
          <w:rFonts w:ascii="Arial" w:eastAsia="Calibri" w:hAnsi="Arial" w:cs="Arial"/>
          <w:sz w:val="20"/>
          <w:szCs w:val="20"/>
          <w:lang w:val="es-CO" w:eastAsia="es-ES"/>
        </w:rPr>
        <w:t xml:space="preserve"> </w:t>
      </w:r>
      <w:proofErr w:type="spellStart"/>
      <w:r w:rsidR="00042120" w:rsidRPr="00D47FAE">
        <w:rPr>
          <w:rFonts w:ascii="Arial" w:eastAsia="Calibri" w:hAnsi="Arial" w:cs="Arial"/>
          <w:sz w:val="20"/>
          <w:szCs w:val="20"/>
          <w:lang w:val="es-CO" w:eastAsia="es-ES"/>
        </w:rPr>
        <w:t>i</w:t>
      </w:r>
      <w:r w:rsidR="008C1186" w:rsidRPr="00D47FAE">
        <w:rPr>
          <w:rFonts w:ascii="Arial" w:eastAsia="Calibri" w:hAnsi="Arial" w:cs="Arial"/>
          <w:sz w:val="20"/>
          <w:szCs w:val="20"/>
          <w:lang w:val="es-CO" w:eastAsia="es-ES"/>
        </w:rPr>
        <w:t>v</w:t>
      </w:r>
      <w:proofErr w:type="spellEnd"/>
      <w:r w:rsidR="00042120" w:rsidRPr="00D47FAE">
        <w:rPr>
          <w:rFonts w:ascii="Arial" w:eastAsia="Calibri" w:hAnsi="Arial" w:cs="Arial"/>
          <w:sz w:val="20"/>
          <w:szCs w:val="20"/>
          <w:lang w:val="es-CO" w:eastAsia="es-ES"/>
        </w:rPr>
        <w:t xml:space="preserve">.) </w:t>
      </w:r>
      <w:r w:rsidR="00FE29CF" w:rsidRPr="00D47FAE">
        <w:rPr>
          <w:rFonts w:ascii="Arial" w:eastAsia="Calibri" w:hAnsi="Arial" w:cs="Arial"/>
          <w:sz w:val="20"/>
          <w:szCs w:val="20"/>
          <w:lang w:val="es-CO" w:eastAsia="es-ES"/>
        </w:rPr>
        <w:t xml:space="preserve">Tampoco se observa un indicador que </w:t>
      </w:r>
      <w:r w:rsidR="00D4655F" w:rsidRPr="00D47FAE">
        <w:rPr>
          <w:rFonts w:ascii="Arial" w:eastAsia="Calibri" w:hAnsi="Arial" w:cs="Arial"/>
          <w:sz w:val="20"/>
          <w:szCs w:val="20"/>
          <w:lang w:val="es-CO" w:eastAsia="es-ES"/>
        </w:rPr>
        <w:t>mida el</w:t>
      </w:r>
      <w:r w:rsidR="00FE29CF" w:rsidRPr="00D47FAE">
        <w:rPr>
          <w:rFonts w:ascii="Arial" w:eastAsia="Calibri" w:hAnsi="Arial" w:cs="Arial"/>
          <w:sz w:val="20"/>
          <w:szCs w:val="20"/>
          <w:lang w:val="es-CO" w:eastAsia="es-ES"/>
        </w:rPr>
        <w:t xml:space="preserve"> rol de la pre</w:t>
      </w:r>
      <w:r w:rsidR="00C77C62" w:rsidRPr="00D47FAE">
        <w:rPr>
          <w:rFonts w:ascii="Arial" w:eastAsia="Calibri" w:hAnsi="Arial" w:cs="Arial"/>
          <w:sz w:val="20"/>
          <w:szCs w:val="20"/>
          <w:lang w:val="es-CO" w:eastAsia="es-ES"/>
        </w:rPr>
        <w:t>vención asignado a este proceso</w:t>
      </w:r>
      <w:r w:rsidR="00B64780" w:rsidRPr="00D47FAE">
        <w:rPr>
          <w:rFonts w:ascii="Arial" w:eastAsia="Calibri" w:hAnsi="Arial" w:cs="Arial"/>
          <w:sz w:val="20"/>
          <w:szCs w:val="20"/>
          <w:lang w:val="es-CO" w:eastAsia="es-ES"/>
        </w:rPr>
        <w:t>;</w:t>
      </w:r>
      <w:r w:rsidR="00FE29CF" w:rsidRPr="00D47FAE">
        <w:rPr>
          <w:rFonts w:ascii="Arial" w:eastAsia="Calibri" w:hAnsi="Arial" w:cs="Arial"/>
          <w:sz w:val="20"/>
          <w:szCs w:val="20"/>
          <w:lang w:val="es-CO" w:eastAsia="es-ES"/>
        </w:rPr>
        <w:t xml:space="preserve"> </w:t>
      </w:r>
      <w:r w:rsidR="00C77C62" w:rsidRPr="00D47FAE">
        <w:rPr>
          <w:rFonts w:ascii="Arial" w:eastAsia="Calibri" w:hAnsi="Arial" w:cs="Arial"/>
          <w:sz w:val="20"/>
          <w:szCs w:val="20"/>
          <w:lang w:val="es-CO" w:eastAsia="es-ES"/>
        </w:rPr>
        <w:t>v</w:t>
      </w:r>
      <w:r w:rsidR="00BF3747" w:rsidRPr="00D47FAE">
        <w:rPr>
          <w:rFonts w:ascii="Arial" w:eastAsia="Calibri" w:hAnsi="Arial" w:cs="Arial"/>
          <w:sz w:val="20"/>
          <w:szCs w:val="20"/>
          <w:lang w:val="es-CO" w:eastAsia="es-ES"/>
        </w:rPr>
        <w:t>.) No es clara la información del indicador</w:t>
      </w:r>
      <w:r w:rsidR="00381396" w:rsidRPr="00D47FAE">
        <w:rPr>
          <w:rFonts w:ascii="Arial" w:eastAsia="Calibri" w:hAnsi="Arial" w:cs="Arial"/>
          <w:sz w:val="20"/>
          <w:szCs w:val="20"/>
          <w:lang w:val="es-CO" w:eastAsia="es-ES"/>
        </w:rPr>
        <w:t xml:space="preserve"> por cuanto no discrimina </w:t>
      </w:r>
      <w:r w:rsidR="005826FB" w:rsidRPr="00D47FAE">
        <w:rPr>
          <w:rFonts w:ascii="Arial" w:eastAsia="Calibri" w:hAnsi="Arial" w:cs="Arial"/>
          <w:sz w:val="20"/>
          <w:szCs w:val="20"/>
          <w:lang w:val="es-CO" w:eastAsia="es-ES"/>
        </w:rPr>
        <w:t xml:space="preserve">si lo que se mide es socializaciones </w:t>
      </w:r>
      <w:r w:rsidR="00237B5D" w:rsidRPr="00D47FAE">
        <w:rPr>
          <w:rFonts w:ascii="Arial" w:eastAsia="Calibri" w:hAnsi="Arial" w:cs="Arial"/>
          <w:sz w:val="20"/>
          <w:szCs w:val="20"/>
          <w:lang w:val="es-CO" w:eastAsia="es-ES"/>
        </w:rPr>
        <w:t xml:space="preserve">por </w:t>
      </w:r>
      <w:r w:rsidR="009C78D5" w:rsidRPr="00D47FAE">
        <w:rPr>
          <w:rFonts w:ascii="Arial" w:eastAsia="Calibri" w:hAnsi="Arial" w:cs="Arial"/>
          <w:sz w:val="20"/>
          <w:szCs w:val="20"/>
          <w:lang w:val="es-CO" w:eastAsia="es-ES"/>
        </w:rPr>
        <w:t xml:space="preserve">dependencias </w:t>
      </w:r>
      <w:r w:rsidR="005826FB" w:rsidRPr="00D47FAE">
        <w:rPr>
          <w:rFonts w:ascii="Arial" w:eastAsia="Calibri" w:hAnsi="Arial" w:cs="Arial"/>
          <w:sz w:val="20"/>
          <w:szCs w:val="20"/>
          <w:lang w:val="es-CO" w:eastAsia="es-ES"/>
        </w:rPr>
        <w:t>o por personas capacitadas</w:t>
      </w:r>
      <w:r w:rsidR="00381396" w:rsidRPr="00D47FAE">
        <w:rPr>
          <w:rFonts w:ascii="Arial" w:eastAsia="Calibri" w:hAnsi="Arial" w:cs="Arial"/>
          <w:sz w:val="20"/>
          <w:szCs w:val="20"/>
          <w:lang w:val="es-CO" w:eastAsia="es-ES"/>
        </w:rPr>
        <w:t>.  En cuanto a la calidad de la información no se tiene certeza si se hacen mediciones de cobertura y del análisis numérico de circularización de la población</w:t>
      </w:r>
      <w:r w:rsidR="009C78D5" w:rsidRPr="00D47FAE">
        <w:rPr>
          <w:rFonts w:ascii="Arial" w:eastAsia="Calibri" w:hAnsi="Arial" w:cs="Arial"/>
          <w:sz w:val="20"/>
          <w:szCs w:val="20"/>
          <w:lang w:val="es-CO" w:eastAsia="es-ES"/>
        </w:rPr>
        <w:t>;</w:t>
      </w:r>
      <w:r w:rsidR="00BF3747" w:rsidRPr="00D47FAE">
        <w:rPr>
          <w:rFonts w:ascii="Arial" w:eastAsia="Calibri" w:hAnsi="Arial" w:cs="Arial"/>
          <w:sz w:val="20"/>
          <w:szCs w:val="20"/>
          <w:lang w:val="es-CO" w:eastAsia="es-ES"/>
        </w:rPr>
        <w:t xml:space="preserve"> </w:t>
      </w:r>
      <w:r w:rsidR="00C77C62" w:rsidRPr="00D47FAE">
        <w:rPr>
          <w:rFonts w:ascii="Arial" w:eastAsia="Calibri" w:hAnsi="Arial" w:cs="Arial"/>
          <w:sz w:val="20"/>
          <w:szCs w:val="20"/>
          <w:lang w:val="es-CO" w:eastAsia="es-ES"/>
        </w:rPr>
        <w:t>v</w:t>
      </w:r>
      <w:r w:rsidR="004D43BB" w:rsidRPr="00D47FAE">
        <w:rPr>
          <w:rFonts w:ascii="Arial" w:eastAsia="Calibri" w:hAnsi="Arial" w:cs="Arial"/>
          <w:sz w:val="20"/>
          <w:szCs w:val="20"/>
          <w:lang w:val="es-CO" w:eastAsia="es-ES"/>
        </w:rPr>
        <w:t>i.)</w:t>
      </w:r>
      <w:r w:rsidR="005826FB" w:rsidRPr="00D47FAE">
        <w:rPr>
          <w:rFonts w:ascii="Arial" w:eastAsia="Calibri" w:hAnsi="Arial" w:cs="Arial"/>
          <w:sz w:val="20"/>
          <w:szCs w:val="20"/>
          <w:lang w:val="es-CO" w:eastAsia="es-ES"/>
        </w:rPr>
        <w:t xml:space="preserve"> </w:t>
      </w:r>
      <w:r w:rsidR="009C78D5" w:rsidRPr="00D47FAE">
        <w:rPr>
          <w:rFonts w:ascii="Arial" w:eastAsia="Calibri" w:hAnsi="Arial" w:cs="Arial"/>
          <w:sz w:val="20"/>
          <w:szCs w:val="20"/>
          <w:lang w:val="es-CO" w:eastAsia="es-ES"/>
        </w:rPr>
        <w:t xml:space="preserve">No </w:t>
      </w:r>
      <w:r w:rsidR="00C77C62" w:rsidRPr="00D47FAE">
        <w:rPr>
          <w:rFonts w:ascii="Arial" w:eastAsia="Calibri" w:hAnsi="Arial" w:cs="Arial"/>
          <w:sz w:val="20"/>
          <w:szCs w:val="20"/>
          <w:lang w:val="es-CO" w:eastAsia="es-ES"/>
        </w:rPr>
        <w:t>se define cu</w:t>
      </w:r>
      <w:r w:rsidR="009C78D5" w:rsidRPr="00D47FAE">
        <w:rPr>
          <w:rFonts w:ascii="Arial" w:eastAsia="Calibri" w:hAnsi="Arial" w:cs="Arial"/>
          <w:sz w:val="20"/>
          <w:szCs w:val="20"/>
          <w:lang w:val="es-CO" w:eastAsia="es-ES"/>
        </w:rPr>
        <w:t>á</w:t>
      </w:r>
      <w:r w:rsidR="00C77C62" w:rsidRPr="00D47FAE">
        <w:rPr>
          <w:rFonts w:ascii="Arial" w:eastAsia="Calibri" w:hAnsi="Arial" w:cs="Arial"/>
          <w:sz w:val="20"/>
          <w:szCs w:val="20"/>
          <w:lang w:val="es-CO" w:eastAsia="es-ES"/>
        </w:rPr>
        <w:t xml:space="preserve">ntos asistentes </w:t>
      </w:r>
      <w:r w:rsidR="00102545" w:rsidRPr="00D47FAE">
        <w:rPr>
          <w:rFonts w:ascii="Arial" w:eastAsia="Calibri" w:hAnsi="Arial" w:cs="Arial"/>
          <w:sz w:val="20"/>
          <w:szCs w:val="20"/>
          <w:lang w:val="es-CO" w:eastAsia="es-ES"/>
        </w:rPr>
        <w:t xml:space="preserve">eran </w:t>
      </w:r>
      <w:r w:rsidR="00C77C62" w:rsidRPr="00D47FAE">
        <w:rPr>
          <w:rFonts w:ascii="Arial" w:eastAsia="Calibri" w:hAnsi="Arial" w:cs="Arial"/>
          <w:sz w:val="20"/>
          <w:szCs w:val="20"/>
          <w:lang w:val="es-CO" w:eastAsia="es-ES"/>
        </w:rPr>
        <w:t>funcionarios de</w:t>
      </w:r>
      <w:r w:rsidR="004D43BB" w:rsidRPr="00D47FAE">
        <w:rPr>
          <w:rFonts w:ascii="Arial" w:eastAsia="Calibri" w:hAnsi="Arial" w:cs="Arial"/>
          <w:sz w:val="20"/>
          <w:szCs w:val="20"/>
          <w:lang w:val="es-CO" w:eastAsia="es-ES"/>
        </w:rPr>
        <w:t xml:space="preserve"> planta </w:t>
      </w:r>
      <w:r w:rsidR="00102545" w:rsidRPr="00D47FAE">
        <w:rPr>
          <w:rFonts w:ascii="Arial" w:eastAsia="Calibri" w:hAnsi="Arial" w:cs="Arial"/>
          <w:sz w:val="20"/>
          <w:szCs w:val="20"/>
          <w:lang w:val="es-CO" w:eastAsia="es-ES"/>
        </w:rPr>
        <w:t xml:space="preserve">ni </w:t>
      </w:r>
      <w:r w:rsidR="004D43BB" w:rsidRPr="00D47FAE">
        <w:rPr>
          <w:rFonts w:ascii="Arial" w:eastAsia="Calibri" w:hAnsi="Arial" w:cs="Arial"/>
          <w:sz w:val="20"/>
          <w:szCs w:val="20"/>
          <w:lang w:val="es-CO" w:eastAsia="es-ES"/>
        </w:rPr>
        <w:t>cuantos contrat</w:t>
      </w:r>
      <w:r w:rsidR="00C77C62" w:rsidRPr="00D47FAE">
        <w:rPr>
          <w:rFonts w:ascii="Arial" w:eastAsia="Calibri" w:hAnsi="Arial" w:cs="Arial"/>
          <w:sz w:val="20"/>
          <w:szCs w:val="20"/>
          <w:lang w:val="es-CO" w:eastAsia="es-ES"/>
        </w:rPr>
        <w:t>istas</w:t>
      </w:r>
      <w:r w:rsidR="009C78D5" w:rsidRPr="00D47FAE">
        <w:rPr>
          <w:rFonts w:ascii="Arial" w:eastAsia="Calibri" w:hAnsi="Arial" w:cs="Arial"/>
          <w:sz w:val="20"/>
          <w:szCs w:val="20"/>
          <w:lang w:val="es-CO" w:eastAsia="es-ES"/>
        </w:rPr>
        <w:t xml:space="preserve">; </w:t>
      </w:r>
      <w:proofErr w:type="spellStart"/>
      <w:r w:rsidR="009C78D5" w:rsidRPr="00D47FAE">
        <w:rPr>
          <w:rFonts w:ascii="Arial" w:eastAsia="Calibri" w:hAnsi="Arial" w:cs="Arial"/>
          <w:sz w:val="20"/>
          <w:szCs w:val="20"/>
          <w:lang w:val="es-CO" w:eastAsia="es-ES"/>
        </w:rPr>
        <w:t>vii</w:t>
      </w:r>
      <w:proofErr w:type="spellEnd"/>
      <w:r w:rsidR="009C78D5" w:rsidRPr="00D47FAE">
        <w:rPr>
          <w:rFonts w:ascii="Arial" w:eastAsia="Calibri" w:hAnsi="Arial" w:cs="Arial"/>
          <w:sz w:val="20"/>
          <w:szCs w:val="20"/>
          <w:lang w:val="es-CO" w:eastAsia="es-ES"/>
        </w:rPr>
        <w:t xml:space="preserve">.) </w:t>
      </w:r>
      <w:r w:rsidR="00102545" w:rsidRPr="00D47FAE">
        <w:rPr>
          <w:rFonts w:ascii="Arial" w:eastAsia="Calibri" w:hAnsi="Arial" w:cs="Arial"/>
          <w:sz w:val="20"/>
          <w:szCs w:val="20"/>
          <w:lang w:val="es-CO" w:eastAsia="es-ES"/>
        </w:rPr>
        <w:t xml:space="preserve"> </w:t>
      </w:r>
      <w:r w:rsidR="009C78D5" w:rsidRPr="00D47FAE">
        <w:rPr>
          <w:rFonts w:ascii="Arial" w:eastAsia="Calibri" w:hAnsi="Arial" w:cs="Arial"/>
          <w:sz w:val="20"/>
          <w:szCs w:val="20"/>
          <w:lang w:val="es-CO" w:eastAsia="es-ES"/>
        </w:rPr>
        <w:t xml:space="preserve">Se </w:t>
      </w:r>
      <w:r w:rsidR="00102545" w:rsidRPr="00D47FAE">
        <w:rPr>
          <w:rFonts w:ascii="Arial" w:eastAsia="Calibri" w:hAnsi="Arial" w:cs="Arial"/>
          <w:sz w:val="20"/>
          <w:szCs w:val="20"/>
          <w:lang w:val="es-CO" w:eastAsia="es-ES"/>
        </w:rPr>
        <w:t>evidenci</w:t>
      </w:r>
      <w:r w:rsidR="009C78D5" w:rsidRPr="00D47FAE">
        <w:rPr>
          <w:rFonts w:ascii="Arial" w:eastAsia="Calibri" w:hAnsi="Arial" w:cs="Arial"/>
          <w:sz w:val="20"/>
          <w:szCs w:val="20"/>
          <w:lang w:val="es-CO" w:eastAsia="es-ES"/>
        </w:rPr>
        <w:t xml:space="preserve">a </w:t>
      </w:r>
      <w:r w:rsidR="00102545" w:rsidRPr="00D47FAE">
        <w:rPr>
          <w:rFonts w:ascii="Arial" w:eastAsia="Calibri" w:hAnsi="Arial" w:cs="Arial"/>
          <w:sz w:val="20"/>
          <w:szCs w:val="20"/>
          <w:lang w:val="es-CO" w:eastAsia="es-ES"/>
        </w:rPr>
        <w:t>un</w:t>
      </w:r>
      <w:r w:rsidR="002A796C" w:rsidRPr="00D47FAE">
        <w:rPr>
          <w:rFonts w:ascii="Arial" w:eastAsia="Calibri" w:hAnsi="Arial" w:cs="Arial"/>
          <w:sz w:val="20"/>
          <w:szCs w:val="20"/>
          <w:lang w:val="es-CO" w:eastAsia="es-ES"/>
        </w:rPr>
        <w:t>a tendencia en</w:t>
      </w:r>
      <w:r w:rsidR="00102545" w:rsidRPr="00D47FAE">
        <w:rPr>
          <w:rFonts w:ascii="Arial" w:eastAsia="Calibri" w:hAnsi="Arial" w:cs="Arial"/>
          <w:sz w:val="20"/>
          <w:szCs w:val="20"/>
          <w:lang w:val="es-CO" w:eastAsia="es-ES"/>
        </w:rPr>
        <w:t xml:space="preserve"> la </w:t>
      </w:r>
      <w:r w:rsidR="00772A79" w:rsidRPr="00D47FAE">
        <w:rPr>
          <w:rFonts w:ascii="Arial" w:eastAsia="Calibri" w:hAnsi="Arial" w:cs="Arial"/>
          <w:sz w:val="20"/>
          <w:szCs w:val="20"/>
          <w:lang w:val="es-CO" w:eastAsia="es-ES"/>
        </w:rPr>
        <w:t xml:space="preserve">efectividad porque no se </w:t>
      </w:r>
      <w:r w:rsidR="002A796C" w:rsidRPr="00D47FAE">
        <w:rPr>
          <w:rFonts w:ascii="Arial" w:eastAsia="Calibri" w:hAnsi="Arial" w:cs="Arial"/>
          <w:sz w:val="20"/>
          <w:szCs w:val="20"/>
          <w:lang w:val="es-CO" w:eastAsia="es-ES"/>
        </w:rPr>
        <w:t xml:space="preserve">examina </w:t>
      </w:r>
      <w:r w:rsidR="00772A79" w:rsidRPr="00D47FAE">
        <w:rPr>
          <w:rFonts w:ascii="Arial" w:eastAsia="Calibri" w:hAnsi="Arial" w:cs="Arial"/>
          <w:sz w:val="20"/>
          <w:szCs w:val="20"/>
          <w:lang w:val="es-CO" w:eastAsia="es-ES"/>
        </w:rPr>
        <w:t>la cobertura</w:t>
      </w:r>
      <w:r w:rsidR="00FC699F" w:rsidRPr="00D47FAE">
        <w:rPr>
          <w:rFonts w:ascii="Arial" w:eastAsia="Calibri" w:hAnsi="Arial" w:cs="Arial"/>
          <w:sz w:val="20"/>
          <w:szCs w:val="20"/>
          <w:lang w:val="es-CO" w:eastAsia="es-ES"/>
        </w:rPr>
        <w:t xml:space="preserve">, atendiendo a que </w:t>
      </w:r>
      <w:r w:rsidR="009C78D5" w:rsidRPr="00D47FAE">
        <w:rPr>
          <w:rFonts w:ascii="Arial" w:eastAsia="Calibri" w:hAnsi="Arial" w:cs="Arial"/>
          <w:sz w:val="20"/>
          <w:szCs w:val="20"/>
          <w:lang w:val="es-CO" w:eastAsia="es-ES"/>
        </w:rPr>
        <w:t>l</w:t>
      </w:r>
      <w:r w:rsidR="00FC699F" w:rsidRPr="00D47FAE">
        <w:rPr>
          <w:rFonts w:ascii="Arial" w:eastAsia="Calibri" w:hAnsi="Arial" w:cs="Arial"/>
          <w:sz w:val="20"/>
          <w:szCs w:val="20"/>
          <w:lang w:val="es-CO" w:eastAsia="es-ES"/>
        </w:rPr>
        <w:t>a sensibilización y prevención se debe realizar con todos los servidores públicos de la entidad, en todas las dependencias para todos los procesos</w:t>
      </w:r>
      <w:r w:rsidR="00127A40" w:rsidRPr="00D47FAE">
        <w:rPr>
          <w:rFonts w:ascii="Arial" w:eastAsia="Calibri" w:hAnsi="Arial" w:cs="Arial"/>
          <w:sz w:val="20"/>
          <w:szCs w:val="20"/>
          <w:lang w:val="es-CO" w:eastAsia="es-ES"/>
        </w:rPr>
        <w:t>, por ello</w:t>
      </w:r>
      <w:r w:rsidR="001A7964" w:rsidRPr="00D47FAE">
        <w:rPr>
          <w:rFonts w:ascii="Arial" w:eastAsia="Calibri" w:hAnsi="Arial" w:cs="Arial"/>
          <w:sz w:val="20"/>
          <w:szCs w:val="20"/>
          <w:lang w:val="es-CO" w:eastAsia="es-ES"/>
        </w:rPr>
        <w:t>,</w:t>
      </w:r>
      <w:r w:rsidR="00127A40" w:rsidRPr="00D47FAE">
        <w:rPr>
          <w:rFonts w:ascii="Arial" w:eastAsia="Calibri" w:hAnsi="Arial" w:cs="Arial"/>
          <w:sz w:val="20"/>
          <w:szCs w:val="20"/>
          <w:lang w:val="es-CO" w:eastAsia="es-ES"/>
        </w:rPr>
        <w:t xml:space="preserve"> como indicador de efectividad</w:t>
      </w:r>
      <w:r w:rsidR="0083703C" w:rsidRPr="00D47FAE">
        <w:rPr>
          <w:rFonts w:ascii="Arial" w:eastAsia="Calibri" w:hAnsi="Arial" w:cs="Arial"/>
          <w:sz w:val="20"/>
          <w:szCs w:val="20"/>
          <w:lang w:val="es-CO" w:eastAsia="es-ES"/>
        </w:rPr>
        <w:t xml:space="preserve"> de la gestión</w:t>
      </w:r>
      <w:r w:rsidR="00127A40" w:rsidRPr="00D47FAE">
        <w:rPr>
          <w:rFonts w:ascii="Arial" w:eastAsia="Calibri" w:hAnsi="Arial" w:cs="Arial"/>
          <w:sz w:val="20"/>
          <w:szCs w:val="20"/>
          <w:lang w:val="es-CO" w:eastAsia="es-ES"/>
        </w:rPr>
        <w:t xml:space="preserve">, no es </w:t>
      </w:r>
      <w:r w:rsidR="0083703C" w:rsidRPr="00D47FAE">
        <w:rPr>
          <w:rFonts w:ascii="Arial" w:eastAsia="Calibri" w:hAnsi="Arial" w:cs="Arial"/>
          <w:sz w:val="20"/>
          <w:szCs w:val="20"/>
          <w:lang w:val="es-CO" w:eastAsia="es-ES"/>
        </w:rPr>
        <w:t xml:space="preserve">indicador adecuado de </w:t>
      </w:r>
      <w:r w:rsidR="00127A40" w:rsidRPr="00D47FAE">
        <w:rPr>
          <w:rFonts w:ascii="Arial" w:eastAsia="Calibri" w:hAnsi="Arial" w:cs="Arial"/>
          <w:sz w:val="20"/>
          <w:szCs w:val="20"/>
          <w:lang w:val="es-CO" w:eastAsia="es-ES"/>
        </w:rPr>
        <w:t>medición.</w:t>
      </w:r>
    </w:p>
    <w:p w14:paraId="7AA3D554" w14:textId="77777777" w:rsidR="00BF3747" w:rsidRPr="00D47FAE" w:rsidRDefault="00BF3747" w:rsidP="00BF3747">
      <w:pPr>
        <w:pStyle w:val="Prrafodelista"/>
        <w:spacing w:after="0"/>
        <w:jc w:val="both"/>
        <w:rPr>
          <w:rFonts w:ascii="Arial" w:eastAsia="Calibri" w:hAnsi="Arial" w:cs="Arial"/>
          <w:sz w:val="20"/>
          <w:szCs w:val="20"/>
          <w:lang w:val="es-CO" w:eastAsia="es-ES"/>
        </w:rPr>
      </w:pPr>
    </w:p>
    <w:p w14:paraId="7A3BEEA6" w14:textId="77777777" w:rsidR="005F206F" w:rsidRPr="00D47FAE" w:rsidRDefault="00042120" w:rsidP="000D57F7">
      <w:pPr>
        <w:pStyle w:val="Prrafodelista"/>
        <w:numPr>
          <w:ilvl w:val="0"/>
          <w:numId w:val="10"/>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Frente al segundo indicador 84261:</w:t>
      </w:r>
      <w:r w:rsidR="008C1186" w:rsidRPr="00D47FAE">
        <w:rPr>
          <w:rFonts w:ascii="Arial" w:eastAsia="Calibri" w:hAnsi="Arial" w:cs="Arial"/>
          <w:sz w:val="20"/>
          <w:szCs w:val="20"/>
          <w:lang w:val="es-CO" w:eastAsia="es-ES"/>
        </w:rPr>
        <w:t xml:space="preserve"> </w:t>
      </w:r>
      <w:r w:rsidR="00833952" w:rsidRPr="00D47FAE">
        <w:rPr>
          <w:rFonts w:ascii="Arial" w:eastAsia="Calibri" w:hAnsi="Arial" w:cs="Arial"/>
          <w:sz w:val="20"/>
          <w:szCs w:val="20"/>
          <w:lang w:val="es-CO" w:eastAsia="es-ES"/>
        </w:rPr>
        <w:t>N</w:t>
      </w:r>
      <w:r w:rsidR="009A204C" w:rsidRPr="00D47FAE">
        <w:rPr>
          <w:rFonts w:ascii="Arial" w:eastAsia="Calibri" w:hAnsi="Arial" w:cs="Arial"/>
          <w:sz w:val="20"/>
          <w:szCs w:val="20"/>
          <w:lang w:val="es-CO" w:eastAsia="es-ES"/>
        </w:rPr>
        <w:t xml:space="preserve">ivel de avance de las acciones </w:t>
      </w:r>
      <w:r w:rsidR="00833952" w:rsidRPr="00D47FAE">
        <w:rPr>
          <w:rFonts w:ascii="Arial" w:eastAsia="Calibri" w:hAnsi="Arial" w:cs="Arial"/>
          <w:sz w:val="20"/>
          <w:szCs w:val="20"/>
          <w:lang w:val="es-CO" w:eastAsia="es-ES"/>
        </w:rPr>
        <w:t>disciplinarias vigentes</w:t>
      </w:r>
      <w:r w:rsidR="009A204C" w:rsidRPr="00D47FAE">
        <w:rPr>
          <w:rFonts w:ascii="Arial" w:eastAsia="Calibri" w:hAnsi="Arial" w:cs="Arial"/>
          <w:sz w:val="20"/>
          <w:szCs w:val="20"/>
          <w:lang w:val="es-CO" w:eastAsia="es-ES"/>
        </w:rPr>
        <w:t>.</w:t>
      </w:r>
      <w:r w:rsidR="00833952" w:rsidRPr="00D47FAE">
        <w:rPr>
          <w:rFonts w:ascii="Arial" w:eastAsia="Calibri" w:hAnsi="Arial" w:cs="Arial"/>
          <w:sz w:val="20"/>
          <w:szCs w:val="20"/>
          <w:lang w:val="es-CO" w:eastAsia="es-ES"/>
        </w:rPr>
        <w:t xml:space="preserve">  </w:t>
      </w:r>
      <w:r w:rsidR="00F210F3" w:rsidRPr="00D47FAE">
        <w:rPr>
          <w:rFonts w:ascii="Arial" w:eastAsia="Calibri" w:hAnsi="Arial" w:cs="Arial"/>
          <w:sz w:val="20"/>
          <w:szCs w:val="20"/>
          <w:lang w:val="es-CO" w:eastAsia="es-ES"/>
        </w:rPr>
        <w:t xml:space="preserve">Es un indicador que impacta en el bloque funcional de Acciones Disciplinarias. </w:t>
      </w:r>
      <w:r w:rsidR="008C1186" w:rsidRPr="00D47FAE">
        <w:rPr>
          <w:rFonts w:ascii="Arial" w:eastAsia="Calibri" w:hAnsi="Arial" w:cs="Arial"/>
          <w:sz w:val="20"/>
          <w:szCs w:val="20"/>
          <w:lang w:val="es-CO" w:eastAsia="es-ES"/>
        </w:rPr>
        <w:t xml:space="preserve">Siendo un indicador de eficacia, </w:t>
      </w:r>
      <w:r w:rsidR="00F210F3"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008C1186" w:rsidRPr="00D47FAE">
        <w:rPr>
          <w:rFonts w:ascii="Arial" w:eastAsia="Calibri" w:hAnsi="Arial" w:cs="Arial"/>
          <w:sz w:val="20"/>
          <w:szCs w:val="20"/>
          <w:lang w:val="es-CO" w:eastAsia="es-ES"/>
        </w:rPr>
        <w:t xml:space="preserve"> considera que </w:t>
      </w:r>
      <w:r w:rsidR="00B9229F" w:rsidRPr="00D47FAE">
        <w:rPr>
          <w:rFonts w:ascii="Arial" w:eastAsia="Calibri" w:hAnsi="Arial" w:cs="Arial"/>
          <w:sz w:val="20"/>
          <w:szCs w:val="20"/>
          <w:lang w:val="es-CO" w:eastAsia="es-ES"/>
        </w:rPr>
        <w:t xml:space="preserve">la información que se registra en los Excel </w:t>
      </w:r>
      <w:r w:rsidR="003E7E86" w:rsidRPr="00D47FAE">
        <w:rPr>
          <w:rFonts w:ascii="Arial" w:eastAsia="Calibri" w:hAnsi="Arial" w:cs="Arial"/>
          <w:sz w:val="20"/>
          <w:szCs w:val="20"/>
          <w:lang w:val="es-CO" w:eastAsia="es-ES"/>
        </w:rPr>
        <w:t xml:space="preserve">no </w:t>
      </w:r>
      <w:r w:rsidR="00234DFF" w:rsidRPr="00D47FAE">
        <w:rPr>
          <w:rFonts w:ascii="Arial" w:eastAsia="Calibri" w:hAnsi="Arial" w:cs="Arial"/>
          <w:sz w:val="20"/>
          <w:szCs w:val="20"/>
          <w:lang w:val="es-CO" w:eastAsia="es-ES"/>
        </w:rPr>
        <w:t xml:space="preserve">es </w:t>
      </w:r>
      <w:r w:rsidR="003E7E86" w:rsidRPr="00D47FAE">
        <w:rPr>
          <w:rFonts w:ascii="Arial" w:eastAsia="Calibri" w:hAnsi="Arial" w:cs="Arial"/>
          <w:sz w:val="20"/>
          <w:szCs w:val="20"/>
          <w:lang w:val="es-CO" w:eastAsia="es-ES"/>
        </w:rPr>
        <w:t>suficiente para poder determinar una adecuada medición</w:t>
      </w:r>
      <w:r w:rsidR="00951357" w:rsidRPr="00D47FAE">
        <w:rPr>
          <w:rFonts w:ascii="Arial" w:eastAsia="Calibri" w:hAnsi="Arial" w:cs="Arial"/>
          <w:sz w:val="20"/>
          <w:szCs w:val="20"/>
          <w:lang w:val="es-CO" w:eastAsia="es-ES"/>
        </w:rPr>
        <w:t xml:space="preserve">.  </w:t>
      </w:r>
      <w:r w:rsidR="00084046" w:rsidRPr="00D47FAE">
        <w:rPr>
          <w:rFonts w:ascii="Arial" w:eastAsia="Calibri" w:hAnsi="Arial" w:cs="Arial"/>
          <w:sz w:val="20"/>
          <w:szCs w:val="20"/>
          <w:lang w:val="es-CO" w:eastAsia="es-ES"/>
        </w:rPr>
        <w:t xml:space="preserve">Lo anterior se constituye en </w:t>
      </w:r>
      <w:r w:rsidR="00951357" w:rsidRPr="00D47FAE">
        <w:rPr>
          <w:rFonts w:ascii="Arial" w:eastAsia="Calibri" w:hAnsi="Arial" w:cs="Arial"/>
          <w:sz w:val="20"/>
          <w:szCs w:val="20"/>
          <w:lang w:val="es-CO" w:eastAsia="es-ES"/>
        </w:rPr>
        <w:t>una razón para no realizar</w:t>
      </w:r>
      <w:r w:rsidR="008C1186" w:rsidRPr="00D47FAE">
        <w:rPr>
          <w:rFonts w:ascii="Arial" w:eastAsia="Calibri" w:hAnsi="Arial" w:cs="Arial"/>
          <w:sz w:val="20"/>
          <w:szCs w:val="20"/>
          <w:lang w:val="es-CO" w:eastAsia="es-ES"/>
        </w:rPr>
        <w:t xml:space="preserve"> un adecuado control</w:t>
      </w:r>
      <w:r w:rsidR="00951357" w:rsidRPr="00D47FAE">
        <w:rPr>
          <w:rFonts w:ascii="Arial" w:eastAsia="Calibri" w:hAnsi="Arial" w:cs="Arial"/>
          <w:sz w:val="20"/>
          <w:szCs w:val="20"/>
          <w:lang w:val="es-CO" w:eastAsia="es-ES"/>
        </w:rPr>
        <w:t xml:space="preserve"> gerencia</w:t>
      </w:r>
      <w:r w:rsidR="00084046" w:rsidRPr="00D47FAE">
        <w:rPr>
          <w:rFonts w:ascii="Arial" w:eastAsia="Calibri" w:hAnsi="Arial" w:cs="Arial"/>
          <w:sz w:val="20"/>
          <w:szCs w:val="20"/>
          <w:lang w:val="es-CO" w:eastAsia="es-ES"/>
        </w:rPr>
        <w:t>l</w:t>
      </w:r>
      <w:r w:rsidR="008C1186" w:rsidRPr="00D47FAE">
        <w:rPr>
          <w:rFonts w:ascii="Arial" w:eastAsia="Calibri" w:hAnsi="Arial" w:cs="Arial"/>
          <w:sz w:val="20"/>
          <w:szCs w:val="20"/>
          <w:lang w:val="es-CO" w:eastAsia="es-ES"/>
        </w:rPr>
        <w:t xml:space="preserve"> que permita medir la gestión</w:t>
      </w:r>
      <w:r w:rsidR="00951357" w:rsidRPr="00D47FAE">
        <w:rPr>
          <w:rFonts w:ascii="Arial" w:eastAsia="Calibri" w:hAnsi="Arial" w:cs="Arial"/>
          <w:sz w:val="20"/>
          <w:szCs w:val="20"/>
          <w:lang w:val="es-CO" w:eastAsia="es-ES"/>
        </w:rPr>
        <w:t>,</w:t>
      </w:r>
      <w:r w:rsidR="008C1186" w:rsidRPr="00D47FAE">
        <w:rPr>
          <w:rFonts w:ascii="Arial" w:eastAsia="Calibri" w:hAnsi="Arial" w:cs="Arial"/>
          <w:sz w:val="20"/>
          <w:szCs w:val="20"/>
          <w:lang w:val="es-CO" w:eastAsia="es-ES"/>
        </w:rPr>
        <w:t xml:space="preserve"> ni establecer el nivel de avance de las acciones disciplinarias vigentes, por cuanto los datos aportados </w:t>
      </w:r>
      <w:r w:rsidR="00951357" w:rsidRPr="00D47FAE">
        <w:rPr>
          <w:rFonts w:ascii="Arial" w:eastAsia="Calibri" w:hAnsi="Arial" w:cs="Arial"/>
          <w:sz w:val="20"/>
          <w:szCs w:val="20"/>
          <w:lang w:val="es-CO" w:eastAsia="es-ES"/>
        </w:rPr>
        <w:t>por el audit</w:t>
      </w:r>
      <w:r w:rsidR="00603D12" w:rsidRPr="00D47FAE">
        <w:rPr>
          <w:rFonts w:ascii="Arial" w:eastAsia="Calibri" w:hAnsi="Arial" w:cs="Arial"/>
          <w:sz w:val="20"/>
          <w:szCs w:val="20"/>
          <w:lang w:val="es-CO" w:eastAsia="es-ES"/>
        </w:rPr>
        <w:t>ado</w:t>
      </w:r>
      <w:r w:rsidR="00951357" w:rsidRPr="00D47FAE">
        <w:rPr>
          <w:rFonts w:ascii="Arial" w:eastAsia="Calibri" w:hAnsi="Arial" w:cs="Arial"/>
          <w:sz w:val="20"/>
          <w:szCs w:val="20"/>
          <w:lang w:val="es-CO" w:eastAsia="es-ES"/>
        </w:rPr>
        <w:t xml:space="preserve"> no permiten un estudio estadístico ni probabilístico.</w:t>
      </w:r>
    </w:p>
    <w:p w14:paraId="683F4F50" w14:textId="77777777" w:rsidR="00951357" w:rsidRPr="00D47FAE" w:rsidRDefault="00951357" w:rsidP="00951357">
      <w:pPr>
        <w:pStyle w:val="Prrafodelista"/>
        <w:spacing w:after="0"/>
        <w:jc w:val="both"/>
        <w:rPr>
          <w:rFonts w:ascii="Arial" w:eastAsia="Calibri" w:hAnsi="Arial" w:cs="Arial"/>
          <w:sz w:val="20"/>
          <w:szCs w:val="20"/>
          <w:lang w:val="es-CO" w:eastAsia="es-ES"/>
        </w:rPr>
      </w:pPr>
    </w:p>
    <w:p w14:paraId="5FD29763" w14:textId="77777777" w:rsidR="005F206F" w:rsidRPr="00D47FAE" w:rsidRDefault="005F206F" w:rsidP="000D57F7">
      <w:pPr>
        <w:pStyle w:val="Prrafodelista"/>
        <w:numPr>
          <w:ilvl w:val="0"/>
          <w:numId w:val="10"/>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Frente al tercer indicador 84264:</w:t>
      </w:r>
      <w:r w:rsidRPr="00D47FAE">
        <w:rPr>
          <w:rFonts w:ascii="Arial" w:eastAsia="Times New Roman" w:hAnsi="Arial" w:cs="Arial"/>
          <w:sz w:val="14"/>
          <w:szCs w:val="14"/>
          <w:lang w:val="es-CO" w:eastAsia="es-CO"/>
        </w:rPr>
        <w:t xml:space="preserve"> </w:t>
      </w:r>
      <w:r w:rsidRPr="00D47FAE">
        <w:rPr>
          <w:rFonts w:ascii="Arial" w:eastAsia="Calibri" w:hAnsi="Arial" w:cs="Arial"/>
          <w:sz w:val="20"/>
          <w:szCs w:val="20"/>
          <w:lang w:val="es-CO" w:eastAsia="es-ES"/>
        </w:rPr>
        <w:t xml:space="preserve">Acciones disciplinarias tramitadas </w:t>
      </w:r>
      <w:r w:rsidR="004630D7" w:rsidRPr="00D47FAE">
        <w:rPr>
          <w:rFonts w:ascii="Arial" w:eastAsia="Calibri" w:hAnsi="Arial" w:cs="Arial"/>
          <w:sz w:val="20"/>
          <w:szCs w:val="20"/>
          <w:lang w:val="es-CO" w:eastAsia="es-ES"/>
        </w:rPr>
        <w:t xml:space="preserve">cuyo </w:t>
      </w:r>
      <w:r w:rsidRPr="00D47FAE">
        <w:rPr>
          <w:rFonts w:ascii="Arial" w:eastAsia="Calibri" w:hAnsi="Arial" w:cs="Arial"/>
          <w:sz w:val="20"/>
          <w:szCs w:val="20"/>
          <w:lang w:val="es-CO" w:eastAsia="es-ES"/>
        </w:rPr>
        <w:t>origin</w:t>
      </w:r>
      <w:r w:rsidR="004630D7" w:rsidRPr="00D47FAE">
        <w:rPr>
          <w:rFonts w:ascii="Arial" w:eastAsia="Calibri" w:hAnsi="Arial" w:cs="Arial"/>
          <w:sz w:val="20"/>
          <w:szCs w:val="20"/>
          <w:lang w:val="es-CO" w:eastAsia="es-ES"/>
        </w:rPr>
        <w:t xml:space="preserve">en son </w:t>
      </w:r>
      <w:r w:rsidRPr="00D47FAE">
        <w:rPr>
          <w:rFonts w:ascii="Arial" w:eastAsia="Calibri" w:hAnsi="Arial" w:cs="Arial"/>
          <w:sz w:val="20"/>
          <w:szCs w:val="20"/>
          <w:lang w:val="es-CO" w:eastAsia="es-ES"/>
        </w:rPr>
        <w:t>incumplimientos a fallos de acciones de tutela.</w:t>
      </w:r>
      <w:r w:rsidR="00833952" w:rsidRPr="00D47FAE">
        <w:rPr>
          <w:rFonts w:ascii="Arial" w:eastAsia="Calibri" w:hAnsi="Arial" w:cs="Arial"/>
          <w:sz w:val="20"/>
          <w:szCs w:val="20"/>
          <w:lang w:val="es-CO" w:eastAsia="es-ES"/>
        </w:rPr>
        <w:t xml:space="preserve"> </w:t>
      </w:r>
      <w:r w:rsidR="00841778" w:rsidRPr="00D47FAE">
        <w:rPr>
          <w:rFonts w:ascii="Arial" w:eastAsia="Calibri" w:hAnsi="Arial" w:cs="Arial"/>
          <w:sz w:val="20"/>
          <w:szCs w:val="20"/>
          <w:lang w:val="es-CO" w:eastAsia="es-ES"/>
        </w:rPr>
        <w:t xml:space="preserve">Es </w:t>
      </w:r>
      <w:r w:rsidR="00833952" w:rsidRPr="00D47FAE">
        <w:rPr>
          <w:rFonts w:ascii="Arial" w:eastAsia="Calibri" w:hAnsi="Arial" w:cs="Arial"/>
          <w:sz w:val="20"/>
          <w:szCs w:val="20"/>
          <w:lang w:val="es-CO" w:eastAsia="es-ES"/>
        </w:rPr>
        <w:t xml:space="preserve">un indicador de eficacia, que </w:t>
      </w:r>
      <w:r w:rsidR="00D65872" w:rsidRPr="00D47FAE">
        <w:rPr>
          <w:rFonts w:ascii="Arial" w:eastAsia="Calibri" w:hAnsi="Arial" w:cs="Arial"/>
          <w:sz w:val="20"/>
          <w:szCs w:val="20"/>
          <w:lang w:val="es-CO" w:eastAsia="es-ES"/>
        </w:rPr>
        <w:t xml:space="preserve">también </w:t>
      </w:r>
      <w:r w:rsidR="00833952" w:rsidRPr="00D47FAE">
        <w:rPr>
          <w:rFonts w:ascii="Arial" w:eastAsia="Calibri" w:hAnsi="Arial" w:cs="Arial"/>
          <w:sz w:val="20"/>
          <w:szCs w:val="20"/>
          <w:lang w:val="es-CO" w:eastAsia="es-ES"/>
        </w:rPr>
        <w:t>debería apor</w:t>
      </w:r>
      <w:r w:rsidR="00D65872" w:rsidRPr="00D47FAE">
        <w:rPr>
          <w:rFonts w:ascii="Arial" w:eastAsia="Calibri" w:hAnsi="Arial" w:cs="Arial"/>
          <w:sz w:val="20"/>
          <w:szCs w:val="20"/>
          <w:lang w:val="es-CO" w:eastAsia="es-ES"/>
        </w:rPr>
        <w:t xml:space="preserve">tar al segundo bloque funcional, </w:t>
      </w:r>
      <w:r w:rsidR="00833952" w:rsidRPr="00D47FAE">
        <w:rPr>
          <w:rFonts w:ascii="Arial" w:eastAsia="Calibri" w:hAnsi="Arial" w:cs="Arial"/>
          <w:sz w:val="20"/>
          <w:szCs w:val="20"/>
          <w:lang w:val="es-CO" w:eastAsia="es-ES"/>
        </w:rPr>
        <w:t>aplica la misma observación del indicador precedente ante la insuficiencia en la medición, no se puede realizar un adecuado control que realmente permita medir la gestión</w:t>
      </w:r>
      <w:r w:rsidR="004630D7" w:rsidRPr="00D47FAE">
        <w:rPr>
          <w:rFonts w:ascii="Arial" w:eastAsia="Calibri" w:hAnsi="Arial" w:cs="Arial"/>
          <w:sz w:val="20"/>
          <w:szCs w:val="20"/>
          <w:lang w:val="es-CO" w:eastAsia="es-ES"/>
        </w:rPr>
        <w:t>,</w:t>
      </w:r>
      <w:r w:rsidR="00833952" w:rsidRPr="00D47FAE">
        <w:rPr>
          <w:rFonts w:ascii="Arial" w:eastAsia="Calibri" w:hAnsi="Arial" w:cs="Arial"/>
          <w:sz w:val="20"/>
          <w:szCs w:val="20"/>
          <w:lang w:val="es-CO" w:eastAsia="es-ES"/>
        </w:rPr>
        <w:t xml:space="preserve"> ni establecer el nivel de avance de las acciones disciplinarias</w:t>
      </w:r>
      <w:r w:rsidR="004630D7" w:rsidRPr="00D47FAE">
        <w:rPr>
          <w:rFonts w:ascii="Arial" w:eastAsia="Calibri" w:hAnsi="Arial" w:cs="Arial"/>
          <w:sz w:val="20"/>
          <w:szCs w:val="20"/>
          <w:lang w:val="es-CO" w:eastAsia="es-ES"/>
        </w:rPr>
        <w:t>, por las carencias arriba señaladas</w:t>
      </w:r>
      <w:r w:rsidR="009A37E6" w:rsidRPr="00D47FAE">
        <w:rPr>
          <w:rFonts w:ascii="Arial" w:eastAsia="Calibri" w:hAnsi="Arial" w:cs="Arial"/>
          <w:sz w:val="20"/>
          <w:szCs w:val="20"/>
          <w:lang w:val="es-CO" w:eastAsia="es-ES"/>
        </w:rPr>
        <w:t>.</w:t>
      </w:r>
    </w:p>
    <w:p w14:paraId="2D069D50" w14:textId="77777777" w:rsidR="009A37E6" w:rsidRPr="00D47FAE" w:rsidRDefault="009A37E6" w:rsidP="009A37E6">
      <w:pPr>
        <w:spacing w:after="0"/>
        <w:jc w:val="both"/>
        <w:rPr>
          <w:rFonts w:ascii="Arial" w:eastAsia="Calibri" w:hAnsi="Arial" w:cs="Arial"/>
          <w:sz w:val="20"/>
          <w:szCs w:val="20"/>
          <w:lang w:val="es-CO" w:eastAsia="es-ES"/>
        </w:rPr>
      </w:pPr>
    </w:p>
    <w:p w14:paraId="71CDD290" w14:textId="77777777" w:rsidR="008E5767" w:rsidRPr="00D47FAE" w:rsidRDefault="00A8290F" w:rsidP="00C329E3">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Es recomendable hacer</w:t>
      </w:r>
      <w:r w:rsidR="00833952" w:rsidRPr="00D47FAE">
        <w:rPr>
          <w:rFonts w:ascii="Arial" w:eastAsia="Calibri" w:hAnsi="Arial" w:cs="Arial"/>
          <w:sz w:val="20"/>
          <w:szCs w:val="20"/>
          <w:lang w:val="es-CO" w:eastAsia="es-ES"/>
        </w:rPr>
        <w:t xml:space="preserve"> un ejercicio más profundo para</w:t>
      </w:r>
      <w:r w:rsidR="00395D77" w:rsidRPr="00D47FAE">
        <w:rPr>
          <w:rFonts w:ascii="Arial" w:eastAsia="Calibri" w:hAnsi="Arial" w:cs="Arial"/>
          <w:sz w:val="20"/>
          <w:szCs w:val="20"/>
          <w:lang w:val="es-CO" w:eastAsia="es-ES"/>
        </w:rPr>
        <w:t xml:space="preserve"> el registro de información </w:t>
      </w:r>
      <w:r w:rsidR="008E5767" w:rsidRPr="00D47FAE">
        <w:rPr>
          <w:rFonts w:ascii="Arial" w:eastAsia="Calibri" w:hAnsi="Arial" w:cs="Arial"/>
          <w:sz w:val="20"/>
          <w:szCs w:val="20"/>
          <w:lang w:val="es-CO" w:eastAsia="es-ES"/>
        </w:rPr>
        <w:t xml:space="preserve">(bases de datos confiables y precisas) que se utiliza para la aplicación de </w:t>
      </w:r>
      <w:r w:rsidR="00340C28" w:rsidRPr="00D47FAE">
        <w:rPr>
          <w:rFonts w:ascii="Arial" w:eastAsia="Calibri" w:hAnsi="Arial" w:cs="Arial"/>
          <w:sz w:val="20"/>
          <w:szCs w:val="20"/>
          <w:lang w:val="es-CO" w:eastAsia="es-ES"/>
        </w:rPr>
        <w:t xml:space="preserve">los indicadores, </w:t>
      </w:r>
      <w:r w:rsidR="008E4AD4" w:rsidRPr="00D47FAE">
        <w:rPr>
          <w:rFonts w:ascii="Arial" w:eastAsia="Calibri" w:hAnsi="Arial" w:cs="Arial"/>
          <w:sz w:val="20"/>
          <w:szCs w:val="20"/>
          <w:lang w:val="es-CO" w:eastAsia="es-ES"/>
        </w:rPr>
        <w:t xml:space="preserve">para que con ello </w:t>
      </w:r>
      <w:r w:rsidR="00395D77" w:rsidRPr="00D47FAE">
        <w:rPr>
          <w:rFonts w:ascii="Arial" w:eastAsia="Calibri" w:hAnsi="Arial" w:cs="Arial"/>
          <w:sz w:val="20"/>
          <w:szCs w:val="20"/>
          <w:lang w:val="es-CO" w:eastAsia="es-ES"/>
        </w:rPr>
        <w:t xml:space="preserve">permita </w:t>
      </w:r>
      <w:r w:rsidR="00833952" w:rsidRPr="00D47FAE">
        <w:rPr>
          <w:rFonts w:ascii="Arial" w:eastAsia="Calibri" w:hAnsi="Arial" w:cs="Arial"/>
          <w:sz w:val="20"/>
          <w:szCs w:val="20"/>
          <w:lang w:val="es-CO" w:eastAsia="es-ES"/>
        </w:rPr>
        <w:t xml:space="preserve">conocer el estado real de la ejecución de las actividades del </w:t>
      </w:r>
      <w:r w:rsidR="00BD449B" w:rsidRPr="00D47FAE">
        <w:rPr>
          <w:rFonts w:ascii="Arial" w:eastAsia="Calibri" w:hAnsi="Arial" w:cs="Arial"/>
          <w:sz w:val="20"/>
          <w:szCs w:val="20"/>
          <w:lang w:val="es-CO" w:eastAsia="es-ES"/>
        </w:rPr>
        <w:t>proceso</w:t>
      </w:r>
      <w:r w:rsidR="008F76F8" w:rsidRPr="00D47FAE">
        <w:rPr>
          <w:rFonts w:ascii="Arial" w:eastAsia="Calibri" w:hAnsi="Arial" w:cs="Arial"/>
          <w:sz w:val="20"/>
          <w:szCs w:val="20"/>
          <w:lang w:val="es-CO" w:eastAsia="es-ES"/>
        </w:rPr>
        <w:t xml:space="preserve"> </w:t>
      </w:r>
      <w:r w:rsidR="00BD449B" w:rsidRPr="00D47FAE">
        <w:rPr>
          <w:rFonts w:ascii="Arial" w:eastAsia="Calibri" w:hAnsi="Arial" w:cs="Arial"/>
          <w:sz w:val="20"/>
          <w:szCs w:val="20"/>
          <w:lang w:val="es-CO" w:eastAsia="es-ES"/>
        </w:rPr>
        <w:t>y</w:t>
      </w:r>
      <w:r w:rsidR="008E5767" w:rsidRPr="00D47FAE">
        <w:rPr>
          <w:rFonts w:ascii="Arial" w:eastAsia="Calibri" w:hAnsi="Arial" w:cs="Arial"/>
          <w:sz w:val="20"/>
          <w:szCs w:val="20"/>
          <w:lang w:val="es-CO" w:eastAsia="es-ES"/>
        </w:rPr>
        <w:t xml:space="preserve"> coadyuven a contar con la </w:t>
      </w:r>
      <w:r w:rsidR="00BD449B" w:rsidRPr="00D47FAE">
        <w:rPr>
          <w:rFonts w:ascii="Arial" w:eastAsia="Calibri" w:hAnsi="Arial" w:cs="Arial"/>
          <w:sz w:val="20"/>
          <w:szCs w:val="20"/>
          <w:lang w:val="es-CO" w:eastAsia="es-ES"/>
        </w:rPr>
        <w:t>trazabilidad de la información</w:t>
      </w:r>
      <w:r w:rsidRPr="00D47FAE">
        <w:rPr>
          <w:rFonts w:ascii="Arial" w:eastAsia="Calibri" w:hAnsi="Arial" w:cs="Arial"/>
          <w:sz w:val="20"/>
          <w:szCs w:val="20"/>
          <w:lang w:val="es-CO" w:eastAsia="es-ES"/>
        </w:rPr>
        <w:t>,</w:t>
      </w:r>
      <w:r w:rsidR="00BD449B" w:rsidRPr="00D47FAE">
        <w:rPr>
          <w:rFonts w:ascii="Arial" w:eastAsia="Calibri" w:hAnsi="Arial" w:cs="Arial"/>
          <w:sz w:val="20"/>
          <w:szCs w:val="20"/>
          <w:lang w:val="es-CO" w:eastAsia="es-ES"/>
        </w:rPr>
        <w:t xml:space="preserve"> </w:t>
      </w:r>
      <w:r w:rsidR="00772F3C" w:rsidRPr="00D47FAE">
        <w:rPr>
          <w:rFonts w:ascii="Arial" w:eastAsia="Calibri" w:hAnsi="Arial" w:cs="Arial"/>
          <w:sz w:val="20"/>
          <w:szCs w:val="20"/>
          <w:lang w:val="es-CO" w:eastAsia="es-ES"/>
        </w:rPr>
        <w:t xml:space="preserve">con la finalidad de obtener </w:t>
      </w:r>
      <w:r w:rsidR="00833952" w:rsidRPr="00D47FAE">
        <w:rPr>
          <w:rFonts w:ascii="Arial" w:eastAsia="Calibri" w:hAnsi="Arial" w:cs="Arial"/>
          <w:sz w:val="20"/>
          <w:szCs w:val="20"/>
          <w:lang w:val="es-CO" w:eastAsia="es-ES"/>
        </w:rPr>
        <w:t xml:space="preserve">mejores </w:t>
      </w:r>
      <w:r w:rsidR="00340C28" w:rsidRPr="00D47FAE">
        <w:rPr>
          <w:rFonts w:ascii="Arial" w:eastAsia="Calibri" w:hAnsi="Arial" w:cs="Arial"/>
          <w:sz w:val="20"/>
          <w:szCs w:val="20"/>
          <w:lang w:val="es-CO" w:eastAsia="es-ES"/>
        </w:rPr>
        <w:t xml:space="preserve">y adecuados cálculos estadísticos </w:t>
      </w:r>
      <w:r w:rsidR="008E5767" w:rsidRPr="00D47FAE">
        <w:rPr>
          <w:rFonts w:ascii="Arial" w:eastAsia="Calibri" w:hAnsi="Arial" w:cs="Arial"/>
          <w:sz w:val="20"/>
          <w:szCs w:val="20"/>
          <w:lang w:val="es-CO" w:eastAsia="es-ES"/>
        </w:rPr>
        <w:t>al</w:t>
      </w:r>
      <w:r w:rsidR="00340C28" w:rsidRPr="00D47FAE">
        <w:rPr>
          <w:rFonts w:ascii="Arial" w:eastAsia="Calibri" w:hAnsi="Arial" w:cs="Arial"/>
          <w:sz w:val="20"/>
          <w:szCs w:val="20"/>
          <w:lang w:val="es-CO" w:eastAsia="es-ES"/>
        </w:rPr>
        <w:t xml:space="preserve"> aplicar las fórmulas de los indicadores</w:t>
      </w:r>
      <w:r w:rsidR="00145AB4" w:rsidRPr="00D47FAE">
        <w:rPr>
          <w:rFonts w:ascii="Arial" w:eastAsia="Calibri" w:hAnsi="Arial" w:cs="Arial"/>
          <w:sz w:val="20"/>
          <w:szCs w:val="20"/>
          <w:lang w:val="es-CO" w:eastAsia="es-ES"/>
        </w:rPr>
        <w:t>,</w:t>
      </w:r>
      <w:r w:rsidR="00CC770B" w:rsidRPr="00D47FAE">
        <w:rPr>
          <w:rFonts w:ascii="Arial" w:eastAsia="Calibri" w:hAnsi="Arial" w:cs="Arial"/>
          <w:sz w:val="20"/>
          <w:szCs w:val="20"/>
          <w:lang w:val="es-CO" w:eastAsia="es-ES"/>
        </w:rPr>
        <w:t xml:space="preserve"> determinar líneas bases para comparar comportamientos, </w:t>
      </w:r>
      <w:r w:rsidR="000728DB" w:rsidRPr="00D47FAE">
        <w:rPr>
          <w:rFonts w:ascii="Arial" w:eastAsia="Calibri" w:hAnsi="Arial" w:cs="Arial"/>
          <w:sz w:val="20"/>
          <w:szCs w:val="20"/>
          <w:lang w:val="es-CO" w:eastAsia="es-ES"/>
        </w:rPr>
        <w:t>realizar</w:t>
      </w:r>
      <w:r w:rsidR="00CC770B" w:rsidRPr="00D47FAE">
        <w:rPr>
          <w:rFonts w:ascii="Arial" w:eastAsia="Calibri" w:hAnsi="Arial" w:cs="Arial"/>
          <w:sz w:val="20"/>
          <w:szCs w:val="20"/>
          <w:lang w:val="es-CO" w:eastAsia="es-ES"/>
        </w:rPr>
        <w:t xml:space="preserve"> mediciones,</w:t>
      </w:r>
      <w:r w:rsidR="00145AB4" w:rsidRPr="00D47FAE">
        <w:rPr>
          <w:rFonts w:ascii="Arial" w:eastAsia="Calibri" w:hAnsi="Arial" w:cs="Arial"/>
          <w:sz w:val="20"/>
          <w:szCs w:val="20"/>
          <w:lang w:val="es-CO" w:eastAsia="es-ES"/>
        </w:rPr>
        <w:t xml:space="preserve"> </w:t>
      </w:r>
      <w:r w:rsidR="000728DB" w:rsidRPr="00D47FAE">
        <w:rPr>
          <w:rFonts w:ascii="Arial" w:eastAsia="Calibri" w:hAnsi="Arial" w:cs="Arial"/>
          <w:sz w:val="20"/>
          <w:szCs w:val="20"/>
          <w:lang w:val="es-CO" w:eastAsia="es-ES"/>
        </w:rPr>
        <w:t xml:space="preserve">proyecciones </w:t>
      </w:r>
      <w:r w:rsidR="00145AB4" w:rsidRPr="00D47FAE">
        <w:rPr>
          <w:rFonts w:ascii="Arial" w:eastAsia="Calibri" w:hAnsi="Arial" w:cs="Arial"/>
          <w:sz w:val="20"/>
          <w:szCs w:val="20"/>
          <w:lang w:val="es-CO" w:eastAsia="es-ES"/>
        </w:rPr>
        <w:t xml:space="preserve">y </w:t>
      </w:r>
      <w:r w:rsidR="00CC770B" w:rsidRPr="00D47FAE">
        <w:rPr>
          <w:rFonts w:ascii="Arial" w:eastAsia="Calibri" w:hAnsi="Arial" w:cs="Arial"/>
          <w:sz w:val="20"/>
          <w:szCs w:val="20"/>
          <w:lang w:val="es-CO" w:eastAsia="es-ES"/>
        </w:rPr>
        <w:t xml:space="preserve">observar </w:t>
      </w:r>
      <w:r w:rsidR="00145AB4" w:rsidRPr="00D47FAE">
        <w:rPr>
          <w:rFonts w:ascii="Arial" w:eastAsia="Calibri" w:hAnsi="Arial" w:cs="Arial"/>
          <w:sz w:val="20"/>
          <w:szCs w:val="20"/>
          <w:lang w:val="es-CO" w:eastAsia="es-ES"/>
        </w:rPr>
        <w:t>tendencias</w:t>
      </w:r>
      <w:r w:rsidR="00CC770B" w:rsidRPr="00D47FAE">
        <w:rPr>
          <w:rFonts w:ascii="Arial" w:eastAsia="Calibri" w:hAnsi="Arial" w:cs="Arial"/>
          <w:sz w:val="20"/>
          <w:szCs w:val="20"/>
          <w:lang w:val="es-CO" w:eastAsia="es-ES"/>
        </w:rPr>
        <w:t xml:space="preserve"> para la toma de decisiones.</w:t>
      </w:r>
    </w:p>
    <w:p w14:paraId="0013C99D" w14:textId="77777777" w:rsidR="000728DB" w:rsidRPr="00D47FAE" w:rsidRDefault="000728DB" w:rsidP="00C329E3">
      <w:pPr>
        <w:spacing w:after="0"/>
        <w:jc w:val="both"/>
        <w:rPr>
          <w:rFonts w:ascii="Arial" w:eastAsia="Calibri" w:hAnsi="Arial" w:cs="Arial"/>
          <w:sz w:val="20"/>
          <w:szCs w:val="20"/>
          <w:lang w:val="es-CO" w:eastAsia="es-ES"/>
        </w:rPr>
      </w:pPr>
    </w:p>
    <w:p w14:paraId="122A43B6" w14:textId="77777777" w:rsidR="00C329E3" w:rsidRPr="00D47FAE" w:rsidRDefault="006A4ED6" w:rsidP="007C6CAD">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Ante la </w:t>
      </w:r>
      <w:r w:rsidR="00833952" w:rsidRPr="00D47FAE">
        <w:rPr>
          <w:rFonts w:ascii="Arial" w:eastAsia="Calibri" w:hAnsi="Arial" w:cs="Arial"/>
          <w:sz w:val="20"/>
          <w:szCs w:val="20"/>
          <w:lang w:val="es-CO" w:eastAsia="es-ES"/>
        </w:rPr>
        <w:t>interacción</w:t>
      </w:r>
      <w:r w:rsidR="00C329E3" w:rsidRPr="00D47FAE">
        <w:rPr>
          <w:rFonts w:ascii="Arial" w:eastAsia="Calibri" w:hAnsi="Arial" w:cs="Arial"/>
          <w:sz w:val="20"/>
          <w:szCs w:val="20"/>
          <w:lang w:val="es-CO" w:eastAsia="es-ES"/>
        </w:rPr>
        <w:t xml:space="preserve"> </w:t>
      </w:r>
      <w:r w:rsidR="00781FEC" w:rsidRPr="00D47FAE">
        <w:rPr>
          <w:rFonts w:ascii="Arial" w:eastAsia="Calibri" w:hAnsi="Arial" w:cs="Arial"/>
          <w:sz w:val="20"/>
          <w:szCs w:val="20"/>
          <w:lang w:val="es-CO" w:eastAsia="es-ES"/>
        </w:rPr>
        <w:t>que debe existir entre las diferentes</w:t>
      </w:r>
      <w:r w:rsidR="00C329E3" w:rsidRPr="00D47FAE">
        <w:rPr>
          <w:rFonts w:ascii="Arial" w:eastAsia="Calibri" w:hAnsi="Arial" w:cs="Arial"/>
          <w:sz w:val="20"/>
          <w:szCs w:val="20"/>
          <w:lang w:val="es-CO" w:eastAsia="es-ES"/>
        </w:rPr>
        <w:t xml:space="preserve"> dependencias relacionadas en el cumplimiento de la </w:t>
      </w:r>
      <w:r w:rsidR="005051F7" w:rsidRPr="00D47FAE">
        <w:rPr>
          <w:rFonts w:ascii="Arial" w:eastAsia="Calibri" w:hAnsi="Arial" w:cs="Arial"/>
          <w:sz w:val="20"/>
          <w:szCs w:val="20"/>
          <w:lang w:val="es-CO" w:eastAsia="es-ES"/>
        </w:rPr>
        <w:t>función disciplinaria</w:t>
      </w:r>
      <w:r w:rsidR="00C329E3"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es importante </w:t>
      </w:r>
      <w:r w:rsidR="00C329E3" w:rsidRPr="00D47FAE">
        <w:rPr>
          <w:rFonts w:ascii="Arial" w:eastAsia="Calibri" w:hAnsi="Arial" w:cs="Arial"/>
          <w:sz w:val="20"/>
          <w:szCs w:val="20"/>
          <w:lang w:val="es-CO" w:eastAsia="es-ES"/>
        </w:rPr>
        <w:t xml:space="preserve">procurar que los indicadores </w:t>
      </w:r>
      <w:r w:rsidR="00833952" w:rsidRPr="00D47FAE">
        <w:rPr>
          <w:rFonts w:ascii="Arial" w:eastAsia="Calibri" w:hAnsi="Arial" w:cs="Arial"/>
          <w:sz w:val="20"/>
          <w:szCs w:val="20"/>
          <w:lang w:val="es-CO" w:eastAsia="es-ES"/>
        </w:rPr>
        <w:t>se muevan en entornos como el impacto, la calidad, la oportunidad, el costo administrativo e incluso la medición transversal</w:t>
      </w:r>
      <w:r w:rsidR="008A6961" w:rsidRPr="00D47FAE">
        <w:rPr>
          <w:rFonts w:ascii="Arial" w:eastAsia="Calibri" w:hAnsi="Arial" w:cs="Arial"/>
          <w:sz w:val="20"/>
          <w:szCs w:val="20"/>
          <w:lang w:val="es-CO" w:eastAsia="es-ES"/>
        </w:rPr>
        <w:t xml:space="preserve"> que permita</w:t>
      </w:r>
      <w:r w:rsidR="00C329E3" w:rsidRPr="00D47FAE">
        <w:rPr>
          <w:rFonts w:ascii="Arial" w:eastAsia="Calibri" w:hAnsi="Arial" w:cs="Arial"/>
          <w:sz w:val="20"/>
          <w:szCs w:val="20"/>
          <w:lang w:val="es-CO" w:eastAsia="es-ES"/>
        </w:rPr>
        <w:t xml:space="preserve"> verificar el logro de objetivos y metas de la totalidad de la </w:t>
      </w:r>
      <w:r w:rsidR="005051F7" w:rsidRPr="00D47FAE">
        <w:rPr>
          <w:rFonts w:ascii="Arial" w:eastAsia="Calibri" w:hAnsi="Arial" w:cs="Arial"/>
          <w:sz w:val="20"/>
          <w:szCs w:val="20"/>
          <w:lang w:val="es-CO" w:eastAsia="es-ES"/>
        </w:rPr>
        <w:t>función</w:t>
      </w:r>
      <w:r w:rsidR="00C329E3" w:rsidRPr="00D47FAE">
        <w:rPr>
          <w:rFonts w:ascii="Arial" w:eastAsia="Calibri" w:hAnsi="Arial" w:cs="Arial"/>
          <w:sz w:val="20"/>
          <w:szCs w:val="20"/>
          <w:lang w:val="es-CO" w:eastAsia="es-ES"/>
        </w:rPr>
        <w:t xml:space="preserve"> </w:t>
      </w:r>
      <w:r w:rsidR="008A6961" w:rsidRPr="00D47FAE">
        <w:rPr>
          <w:rFonts w:ascii="Arial" w:eastAsia="Calibri" w:hAnsi="Arial" w:cs="Arial"/>
          <w:sz w:val="20"/>
          <w:szCs w:val="20"/>
          <w:lang w:val="es-CO" w:eastAsia="es-ES"/>
        </w:rPr>
        <w:t>auditada</w:t>
      </w:r>
      <w:r w:rsidR="00F60782" w:rsidRPr="00D47FAE">
        <w:rPr>
          <w:rFonts w:ascii="Arial" w:eastAsia="Calibri" w:hAnsi="Arial" w:cs="Arial"/>
          <w:sz w:val="20"/>
          <w:szCs w:val="20"/>
          <w:lang w:val="es-CO" w:eastAsia="es-ES"/>
        </w:rPr>
        <w:t xml:space="preserve"> de manera integral</w:t>
      </w:r>
      <w:r w:rsidR="00D7085F" w:rsidRPr="00D47FAE">
        <w:rPr>
          <w:rFonts w:ascii="Arial" w:eastAsia="Calibri" w:hAnsi="Arial" w:cs="Arial"/>
          <w:sz w:val="20"/>
          <w:szCs w:val="20"/>
          <w:lang w:val="es-CO" w:eastAsia="es-ES"/>
        </w:rPr>
        <w:t xml:space="preserve"> en la entidad</w:t>
      </w:r>
      <w:r w:rsidR="00C329E3" w:rsidRPr="00D47FAE">
        <w:rPr>
          <w:rFonts w:ascii="Arial" w:eastAsia="Calibri" w:hAnsi="Arial" w:cs="Arial"/>
          <w:sz w:val="20"/>
          <w:szCs w:val="20"/>
          <w:lang w:val="es-CO" w:eastAsia="es-ES"/>
        </w:rPr>
        <w:t>, así como el alcance de los resultados propuestos e introducir ajustes a los Planes de Acción formulado</w:t>
      </w:r>
      <w:r w:rsidR="00E23CCB" w:rsidRPr="00D47FAE">
        <w:rPr>
          <w:rFonts w:ascii="Arial" w:eastAsia="Calibri" w:hAnsi="Arial" w:cs="Arial"/>
          <w:sz w:val="20"/>
          <w:szCs w:val="20"/>
          <w:lang w:val="es-CO" w:eastAsia="es-ES"/>
        </w:rPr>
        <w:t>s</w:t>
      </w:r>
      <w:r w:rsidR="00C329E3" w:rsidRPr="00D47FAE">
        <w:rPr>
          <w:rFonts w:ascii="Arial" w:eastAsia="Calibri" w:hAnsi="Arial" w:cs="Arial"/>
          <w:sz w:val="20"/>
          <w:szCs w:val="20"/>
          <w:lang w:val="es-CO" w:eastAsia="es-ES"/>
        </w:rPr>
        <w:t xml:space="preserve"> desde las instancias intervinientes en dicha </w:t>
      </w:r>
      <w:r w:rsidR="005051F7" w:rsidRPr="00D47FAE">
        <w:rPr>
          <w:rFonts w:ascii="Arial" w:eastAsia="Calibri" w:hAnsi="Arial" w:cs="Arial"/>
          <w:sz w:val="20"/>
          <w:szCs w:val="20"/>
          <w:lang w:val="es-CO" w:eastAsia="es-ES"/>
        </w:rPr>
        <w:t>función</w:t>
      </w:r>
      <w:r w:rsidR="00C329E3" w:rsidRPr="00D47FAE">
        <w:rPr>
          <w:rFonts w:ascii="Arial" w:eastAsia="Calibri" w:hAnsi="Arial" w:cs="Arial"/>
          <w:sz w:val="20"/>
          <w:szCs w:val="20"/>
          <w:lang w:val="es-CO" w:eastAsia="es-ES"/>
        </w:rPr>
        <w:t>, clarificando responsabilidades y evitando desviaciones de incumplimiento.</w:t>
      </w:r>
    </w:p>
    <w:p w14:paraId="7A744F05" w14:textId="77777777" w:rsidR="00833952" w:rsidRPr="00D47FAE" w:rsidRDefault="00833952" w:rsidP="00833952">
      <w:pPr>
        <w:spacing w:after="0"/>
        <w:jc w:val="both"/>
        <w:rPr>
          <w:rFonts w:ascii="Arial" w:eastAsia="Calibri" w:hAnsi="Arial" w:cs="Arial"/>
          <w:sz w:val="20"/>
          <w:szCs w:val="20"/>
          <w:lang w:val="es-CO" w:eastAsia="es-ES"/>
        </w:rPr>
      </w:pPr>
    </w:p>
    <w:p w14:paraId="5B085943" w14:textId="77777777" w:rsidR="006F2C31" w:rsidRPr="00D47FAE" w:rsidRDefault="0013287C" w:rsidP="0013287C">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Adicionalmente se observa que, de los tres indicadores, dos se encuentran al 100% de cumplimiento al corte del mes de septiembre de la presente vigencia, lo que evidencia inadecuada planificación de </w:t>
      </w:r>
      <w:r w:rsidRPr="00D47FAE">
        <w:rPr>
          <w:rFonts w:ascii="Arial" w:eastAsia="Calibri" w:hAnsi="Arial" w:cs="Arial"/>
          <w:sz w:val="20"/>
          <w:szCs w:val="20"/>
          <w:lang w:val="es-CO" w:eastAsia="es-ES"/>
        </w:rPr>
        <w:lastRenderedPageBreak/>
        <w:t>indicadores, pues se materializ</w:t>
      </w:r>
      <w:r w:rsidR="002B47CD" w:rsidRPr="00D47FAE">
        <w:rPr>
          <w:rFonts w:ascii="Arial" w:eastAsia="Calibri" w:hAnsi="Arial" w:cs="Arial"/>
          <w:sz w:val="20"/>
          <w:szCs w:val="20"/>
          <w:lang w:val="es-CO" w:eastAsia="es-ES"/>
        </w:rPr>
        <w:t>a</w:t>
      </w:r>
      <w:r w:rsidRPr="00D47FAE">
        <w:rPr>
          <w:rFonts w:ascii="Arial" w:eastAsia="Calibri" w:hAnsi="Arial" w:cs="Arial"/>
          <w:sz w:val="20"/>
          <w:szCs w:val="20"/>
          <w:lang w:val="es-CO" w:eastAsia="es-ES"/>
        </w:rPr>
        <w:t xml:space="preserve"> el riesgo de superar metas fijadas antes de los términos propuestos dentro del plan, reflejando debilidad en la planeación de la gestión y el manejo de sus recursos.</w:t>
      </w:r>
    </w:p>
    <w:p w14:paraId="6A553D13" w14:textId="77777777" w:rsidR="00273CF2" w:rsidRPr="00D47FAE" w:rsidRDefault="00273CF2" w:rsidP="00273CF2">
      <w:pPr>
        <w:spacing w:after="0"/>
        <w:jc w:val="both"/>
        <w:rPr>
          <w:rFonts w:ascii="Arial" w:eastAsia="Calibri" w:hAnsi="Arial" w:cs="Arial"/>
          <w:i/>
          <w:sz w:val="20"/>
          <w:szCs w:val="20"/>
          <w:lang w:val="es-CO" w:eastAsia="es-ES"/>
        </w:rPr>
      </w:pPr>
    </w:p>
    <w:p w14:paraId="6314E4A8" w14:textId="77777777" w:rsidR="00127090" w:rsidRPr="00D47FAE" w:rsidRDefault="00127090" w:rsidP="00127090">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5.1.3</w:t>
      </w:r>
      <w:r w:rsidRPr="00D47FAE">
        <w:rPr>
          <w:rFonts w:ascii="Arial" w:eastAsia="Calibri" w:hAnsi="Arial" w:cs="Arial"/>
          <w:b/>
          <w:sz w:val="20"/>
          <w:szCs w:val="20"/>
          <w:lang w:val="es-CO" w:eastAsia="es-ES"/>
        </w:rPr>
        <w:tab/>
        <w:t>Mapa de riesgos</w:t>
      </w:r>
    </w:p>
    <w:p w14:paraId="3394EA4E" w14:textId="77777777" w:rsidR="00D80ED5" w:rsidRPr="00D47FAE" w:rsidRDefault="00D80ED5" w:rsidP="00127090">
      <w:pPr>
        <w:spacing w:after="0"/>
        <w:jc w:val="both"/>
        <w:rPr>
          <w:rFonts w:ascii="Arial" w:eastAsia="Calibri" w:hAnsi="Arial" w:cs="Arial"/>
          <w:sz w:val="20"/>
          <w:szCs w:val="20"/>
          <w:lang w:val="es-CO" w:eastAsia="es-ES"/>
        </w:rPr>
      </w:pPr>
    </w:p>
    <w:p w14:paraId="72ED940A" w14:textId="77777777" w:rsidR="008662FE" w:rsidRPr="00D47FAE" w:rsidRDefault="002F470F" w:rsidP="00127090">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Dentro del </w:t>
      </w:r>
      <w:r w:rsidR="00EA2ECA" w:rsidRPr="00D47FAE">
        <w:rPr>
          <w:rFonts w:ascii="Arial" w:eastAsia="Calibri" w:hAnsi="Arial" w:cs="Arial"/>
          <w:sz w:val="20"/>
          <w:szCs w:val="20"/>
          <w:lang w:val="es-CO" w:eastAsia="es-ES"/>
        </w:rPr>
        <w:t xml:space="preserve">MIPG, </w:t>
      </w:r>
      <w:r w:rsidRPr="00D47FAE">
        <w:rPr>
          <w:rFonts w:ascii="Arial" w:eastAsia="Calibri" w:hAnsi="Arial" w:cs="Arial"/>
          <w:sz w:val="20"/>
          <w:szCs w:val="20"/>
          <w:lang w:val="es-CO" w:eastAsia="es-ES"/>
        </w:rPr>
        <w:t>atendiendo la segunda línea de defe</w:t>
      </w:r>
      <w:r w:rsidR="004A3E17" w:rsidRPr="00D47FAE">
        <w:rPr>
          <w:rFonts w:ascii="Arial" w:eastAsia="Calibri" w:hAnsi="Arial" w:cs="Arial"/>
          <w:sz w:val="20"/>
          <w:szCs w:val="20"/>
          <w:lang w:val="es-CO" w:eastAsia="es-ES"/>
        </w:rPr>
        <w:t xml:space="preserve">nsa a cargo de los responsables del </w:t>
      </w:r>
      <w:r w:rsidRPr="00D47FAE">
        <w:rPr>
          <w:rFonts w:ascii="Arial" w:eastAsia="Calibri" w:hAnsi="Arial" w:cs="Arial"/>
          <w:sz w:val="20"/>
          <w:szCs w:val="20"/>
          <w:lang w:val="es-CO" w:eastAsia="es-ES"/>
        </w:rPr>
        <w:t xml:space="preserve">proceso se establece que es deber </w:t>
      </w:r>
    </w:p>
    <w:p w14:paraId="1F553E71" w14:textId="77777777" w:rsidR="008662FE" w:rsidRPr="00D47FAE" w:rsidRDefault="008662FE" w:rsidP="00127090">
      <w:pPr>
        <w:spacing w:after="0"/>
        <w:jc w:val="both"/>
        <w:rPr>
          <w:rFonts w:ascii="Arial" w:eastAsia="Calibri" w:hAnsi="Arial" w:cs="Arial"/>
          <w:sz w:val="20"/>
          <w:szCs w:val="20"/>
          <w:lang w:val="es-CO" w:eastAsia="es-ES"/>
        </w:rPr>
      </w:pPr>
    </w:p>
    <w:p w14:paraId="244943CD" w14:textId="77777777" w:rsidR="00FD4EE7" w:rsidRPr="00D47FAE" w:rsidRDefault="002F470F" w:rsidP="008662FE">
      <w:pPr>
        <w:spacing w:after="0"/>
        <w:ind w:left="708"/>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w:t>
      </w:r>
      <w:r w:rsidRPr="00D47FAE">
        <w:rPr>
          <w:rFonts w:ascii="Arial" w:eastAsia="Calibri" w:hAnsi="Arial" w:cs="Arial"/>
          <w:i/>
          <w:sz w:val="18"/>
          <w:szCs w:val="18"/>
          <w:lang w:val="es-CO" w:eastAsia="es-ES"/>
        </w:rPr>
        <w:t xml:space="preserve">informar sobre la incidencia de los riesgos en el logro de objetivos y evaluar si la valoración del riesgos es la apropiada; asegurar que las evaluaciones de riesgo y control incluyan riesgos de fraude; Ayudar a la primera línea de defensa con evaluaciones de impacto de los cambios en el SCI; Monitorear cambios en el riesgo legal, regulatorio y de cumplimiento; Consolidar los seguimientos a los mapas de riesgo; establecer un líder de la gestión para coordinar las actividades en esta materia; Elaborar informes consolidados para las diversas partes interesadas; Seguir los resultados de las acciones emprendidas para mitigar los riesgos, </w:t>
      </w:r>
      <w:r w:rsidR="00D62EBC" w:rsidRPr="00D47FAE">
        <w:rPr>
          <w:rFonts w:ascii="Arial" w:eastAsia="Calibri" w:hAnsi="Arial" w:cs="Arial"/>
          <w:i/>
          <w:sz w:val="18"/>
          <w:szCs w:val="18"/>
          <w:lang w:val="es-CO" w:eastAsia="es-ES"/>
        </w:rPr>
        <w:t>cuando</w:t>
      </w:r>
      <w:r w:rsidRPr="00D47FAE">
        <w:rPr>
          <w:rFonts w:ascii="Arial" w:eastAsia="Calibri" w:hAnsi="Arial" w:cs="Arial"/>
          <w:i/>
          <w:sz w:val="18"/>
          <w:szCs w:val="18"/>
          <w:lang w:val="es-CO" w:eastAsia="es-ES"/>
        </w:rPr>
        <w:t xml:space="preserve"> haya lugar y los supervisores e interventores de los contratos deben realizar seguimiento a los riesgos de estos e informar las alertas respectivas</w:t>
      </w:r>
      <w:r w:rsidRPr="00D47FAE">
        <w:rPr>
          <w:rFonts w:ascii="Arial" w:eastAsia="Calibri" w:hAnsi="Arial" w:cs="Arial"/>
          <w:sz w:val="20"/>
          <w:szCs w:val="20"/>
          <w:lang w:val="es-CO" w:eastAsia="es-ES"/>
        </w:rPr>
        <w:t>”</w:t>
      </w:r>
      <w:r w:rsidR="00D62EBC" w:rsidRPr="00D47FAE">
        <w:rPr>
          <w:rStyle w:val="Refdenotaalpie"/>
          <w:rFonts w:ascii="Arial" w:eastAsia="Calibri" w:hAnsi="Arial" w:cs="Arial"/>
          <w:sz w:val="20"/>
          <w:szCs w:val="20"/>
          <w:lang w:val="es-CO" w:eastAsia="es-ES"/>
        </w:rPr>
        <w:footnoteReference w:id="6"/>
      </w:r>
    </w:p>
    <w:p w14:paraId="29BAE5A4" w14:textId="77777777" w:rsidR="00D62EBC" w:rsidRPr="00D47FAE" w:rsidRDefault="00D62EBC" w:rsidP="00127090">
      <w:pPr>
        <w:spacing w:after="0"/>
        <w:jc w:val="both"/>
        <w:rPr>
          <w:rFonts w:ascii="Arial" w:eastAsia="Calibri" w:hAnsi="Arial" w:cs="Arial"/>
          <w:sz w:val="20"/>
          <w:szCs w:val="20"/>
          <w:lang w:val="es-CO" w:eastAsia="es-ES"/>
        </w:rPr>
      </w:pPr>
    </w:p>
    <w:p w14:paraId="02089A13" w14:textId="77777777" w:rsidR="001770A6" w:rsidRPr="00D47FAE" w:rsidRDefault="00BB0994" w:rsidP="001770A6">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D</w:t>
      </w:r>
      <w:r w:rsidR="001770A6" w:rsidRPr="00D47FAE">
        <w:rPr>
          <w:rFonts w:ascii="Arial" w:eastAsia="Calibri" w:hAnsi="Arial" w:cs="Arial"/>
          <w:sz w:val="20"/>
          <w:szCs w:val="20"/>
          <w:lang w:val="es-CO" w:eastAsia="es-ES"/>
        </w:rPr>
        <w:t xml:space="preserve">esde la planeación el proceso </w:t>
      </w:r>
      <w:r w:rsidR="008A6961" w:rsidRPr="00D47FAE">
        <w:rPr>
          <w:rFonts w:ascii="Arial" w:eastAsia="Calibri" w:hAnsi="Arial" w:cs="Arial"/>
          <w:sz w:val="20"/>
          <w:szCs w:val="20"/>
          <w:lang w:val="es-CO" w:eastAsia="es-ES"/>
        </w:rPr>
        <w:t xml:space="preserve">se </w:t>
      </w:r>
      <w:r w:rsidR="00DB30B8" w:rsidRPr="00D47FAE">
        <w:rPr>
          <w:rFonts w:ascii="Arial" w:eastAsia="Calibri" w:hAnsi="Arial" w:cs="Arial"/>
          <w:sz w:val="20"/>
          <w:szCs w:val="20"/>
          <w:lang w:val="es-CO" w:eastAsia="es-ES"/>
        </w:rPr>
        <w:t xml:space="preserve">debe tener una panorámica de la situación real de su entorno </w:t>
      </w:r>
      <w:r w:rsidR="001770A6" w:rsidRPr="00D47FAE">
        <w:rPr>
          <w:rFonts w:ascii="Arial" w:eastAsia="Calibri" w:hAnsi="Arial" w:cs="Arial"/>
          <w:sz w:val="20"/>
          <w:szCs w:val="20"/>
          <w:lang w:val="es-CO" w:eastAsia="es-ES"/>
        </w:rPr>
        <w:t>para la identificación de los riesgos y posibles causas, así como retos, tendencias y oportunidades de mejora e innovación en la gestión</w:t>
      </w:r>
      <w:r w:rsidR="001770A6" w:rsidRPr="00D47FAE">
        <w:rPr>
          <w:rStyle w:val="Refdenotaalpie"/>
          <w:rFonts w:ascii="Arial" w:eastAsia="Calibri" w:hAnsi="Arial" w:cs="Arial"/>
          <w:sz w:val="20"/>
          <w:szCs w:val="20"/>
          <w:lang w:val="es-CO" w:eastAsia="es-ES"/>
        </w:rPr>
        <w:footnoteReference w:id="7"/>
      </w:r>
      <w:r w:rsidR="001770A6" w:rsidRPr="00D47FAE">
        <w:rPr>
          <w:rFonts w:ascii="Arial" w:eastAsia="Calibri" w:hAnsi="Arial" w:cs="Arial"/>
          <w:sz w:val="20"/>
          <w:szCs w:val="20"/>
          <w:lang w:val="es-CO" w:eastAsia="es-ES"/>
        </w:rPr>
        <w:t>.</w:t>
      </w:r>
    </w:p>
    <w:p w14:paraId="1F0B880C" w14:textId="77777777" w:rsidR="00D80ED5" w:rsidRPr="00D47FAE" w:rsidRDefault="00D80ED5" w:rsidP="00127090">
      <w:pPr>
        <w:spacing w:after="0"/>
        <w:jc w:val="both"/>
        <w:rPr>
          <w:rFonts w:ascii="Arial" w:eastAsia="Calibri" w:hAnsi="Arial" w:cs="Arial"/>
          <w:sz w:val="20"/>
          <w:szCs w:val="20"/>
          <w:lang w:val="es-CO" w:eastAsia="es-ES"/>
        </w:rPr>
      </w:pPr>
    </w:p>
    <w:p w14:paraId="186EF03B" w14:textId="77777777" w:rsidR="007432B1" w:rsidRPr="00D47FAE" w:rsidRDefault="00DB30B8" w:rsidP="00E07C30">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Una vez realizado el análisis del mapa de riesgos </w:t>
      </w:r>
      <w:r w:rsidR="00BB0994" w:rsidRPr="00D47FAE">
        <w:rPr>
          <w:rFonts w:ascii="Arial" w:eastAsia="Calibri" w:hAnsi="Arial" w:cs="Arial"/>
          <w:sz w:val="20"/>
          <w:szCs w:val="20"/>
          <w:lang w:val="es-CO" w:eastAsia="es-ES"/>
        </w:rPr>
        <w:t>i</w:t>
      </w:r>
      <w:r w:rsidRPr="00D47FAE">
        <w:rPr>
          <w:rFonts w:ascii="Arial" w:eastAsia="Calibri" w:hAnsi="Arial" w:cs="Arial"/>
          <w:sz w:val="20"/>
          <w:szCs w:val="20"/>
          <w:lang w:val="es-CO" w:eastAsia="es-ES"/>
        </w:rPr>
        <w:t xml:space="preserve">nstitucional publicado y documentado en la página web de la entidad por parte del </w:t>
      </w:r>
      <w:r w:rsidR="008A6961" w:rsidRPr="00D47FAE">
        <w:rPr>
          <w:rFonts w:ascii="Arial" w:eastAsia="Calibri" w:hAnsi="Arial" w:cs="Arial"/>
          <w:sz w:val="20"/>
          <w:szCs w:val="20"/>
          <w:lang w:val="es-CO" w:eastAsia="es-ES"/>
        </w:rPr>
        <w:t>G</w:t>
      </w:r>
      <w:r w:rsidRPr="00D47FAE">
        <w:rPr>
          <w:rFonts w:ascii="Arial" w:eastAsia="Calibri" w:hAnsi="Arial" w:cs="Arial"/>
          <w:sz w:val="20"/>
          <w:szCs w:val="20"/>
          <w:lang w:val="es-CO" w:eastAsia="es-ES"/>
        </w:rPr>
        <w:t xml:space="preserve">rupo </w:t>
      </w:r>
      <w:r w:rsidR="008A6961" w:rsidRPr="00D47FAE">
        <w:rPr>
          <w:rFonts w:ascii="Arial" w:eastAsia="Calibri" w:hAnsi="Arial" w:cs="Arial"/>
          <w:sz w:val="20"/>
          <w:szCs w:val="20"/>
          <w:lang w:val="es-CO" w:eastAsia="es-ES"/>
        </w:rPr>
        <w:t>A</w:t>
      </w:r>
      <w:r w:rsidRPr="00D47FAE">
        <w:rPr>
          <w:rFonts w:ascii="Arial" w:eastAsia="Calibri" w:hAnsi="Arial" w:cs="Arial"/>
          <w:sz w:val="20"/>
          <w:szCs w:val="20"/>
          <w:lang w:val="es-CO" w:eastAsia="es-ES"/>
        </w:rPr>
        <w:t>udit</w:t>
      </w:r>
      <w:r w:rsidR="008A6961" w:rsidRPr="00D47FAE">
        <w:rPr>
          <w:rFonts w:ascii="Arial" w:eastAsia="Calibri" w:hAnsi="Arial" w:cs="Arial"/>
          <w:sz w:val="20"/>
          <w:szCs w:val="20"/>
          <w:lang w:val="es-CO" w:eastAsia="es-ES"/>
        </w:rPr>
        <w:t>or</w:t>
      </w:r>
      <w:r w:rsidRPr="00D47FAE">
        <w:rPr>
          <w:rFonts w:ascii="Arial" w:eastAsia="Calibri" w:hAnsi="Arial" w:cs="Arial"/>
          <w:sz w:val="20"/>
          <w:szCs w:val="20"/>
          <w:lang w:val="es-CO" w:eastAsia="es-ES"/>
        </w:rPr>
        <w:t xml:space="preserve"> se </w:t>
      </w:r>
      <w:r w:rsidR="008A6961" w:rsidRPr="00D47FAE">
        <w:rPr>
          <w:rFonts w:ascii="Arial" w:eastAsia="Calibri" w:hAnsi="Arial" w:cs="Arial"/>
          <w:sz w:val="20"/>
          <w:szCs w:val="20"/>
          <w:lang w:val="es-CO" w:eastAsia="es-ES"/>
        </w:rPr>
        <w:t>evidencia</w:t>
      </w:r>
      <w:r w:rsidR="007432B1" w:rsidRPr="00D47FAE">
        <w:rPr>
          <w:rFonts w:ascii="Arial" w:eastAsia="Calibri" w:hAnsi="Arial" w:cs="Arial"/>
          <w:sz w:val="20"/>
          <w:szCs w:val="20"/>
          <w:lang w:val="es-CO" w:eastAsia="es-ES"/>
        </w:rPr>
        <w:t>:</w:t>
      </w:r>
    </w:p>
    <w:p w14:paraId="7302D6EE" w14:textId="77777777" w:rsidR="007432B1" w:rsidRPr="00D47FAE" w:rsidRDefault="007432B1" w:rsidP="00E07C30">
      <w:pPr>
        <w:spacing w:after="0"/>
        <w:jc w:val="both"/>
        <w:rPr>
          <w:rFonts w:ascii="Arial" w:eastAsia="Calibri" w:hAnsi="Arial" w:cs="Arial"/>
          <w:b/>
          <w:sz w:val="20"/>
          <w:szCs w:val="20"/>
          <w:lang w:val="es-CO" w:eastAsia="es-ES"/>
        </w:rPr>
      </w:pPr>
    </w:p>
    <w:p w14:paraId="4EFC5DF3" w14:textId="77777777" w:rsidR="00E23CCB" w:rsidRPr="00D47FAE" w:rsidRDefault="007432B1" w:rsidP="000D57F7">
      <w:pPr>
        <w:pStyle w:val="Prrafodelista"/>
        <w:numPr>
          <w:ilvl w:val="0"/>
          <w:numId w:val="12"/>
        </w:numPr>
        <w:spacing w:after="0"/>
        <w:jc w:val="both"/>
        <w:rPr>
          <w:rFonts w:ascii="Arial" w:eastAsia="Calibri" w:hAnsi="Arial" w:cs="Arial"/>
          <w:i/>
          <w:sz w:val="18"/>
          <w:szCs w:val="18"/>
          <w:lang w:val="es-CO" w:eastAsia="es-ES"/>
        </w:rPr>
      </w:pPr>
      <w:r w:rsidRPr="00D47FAE">
        <w:rPr>
          <w:rFonts w:ascii="Arial" w:eastAsia="Calibri" w:hAnsi="Arial" w:cs="Arial"/>
          <w:sz w:val="20"/>
          <w:szCs w:val="20"/>
          <w:lang w:val="es-CO" w:eastAsia="es-ES"/>
        </w:rPr>
        <w:t>Frente al primer riesgo de gestión</w:t>
      </w:r>
      <w:r w:rsidRPr="00D47FAE">
        <w:rPr>
          <w:rFonts w:ascii="Arial" w:eastAsia="Calibri" w:hAnsi="Arial" w:cs="Arial"/>
          <w:b/>
          <w:sz w:val="20"/>
          <w:szCs w:val="20"/>
          <w:lang w:val="es-CO" w:eastAsia="es-ES"/>
        </w:rPr>
        <w:t xml:space="preserve">: </w:t>
      </w:r>
      <w:r w:rsidRPr="00D47FAE">
        <w:rPr>
          <w:rFonts w:ascii="Arial" w:eastAsia="Calibri" w:hAnsi="Arial" w:cs="Arial"/>
          <w:sz w:val="20"/>
          <w:szCs w:val="20"/>
          <w:lang w:val="es-CO" w:eastAsia="es-ES"/>
        </w:rPr>
        <w:t>“</w:t>
      </w:r>
      <w:r w:rsidRPr="00D47FAE">
        <w:rPr>
          <w:rFonts w:ascii="Arial" w:eastAsia="Calibri" w:hAnsi="Arial" w:cs="Arial"/>
          <w:i/>
          <w:sz w:val="18"/>
          <w:szCs w:val="18"/>
          <w:lang w:val="es-CO" w:eastAsia="es-ES"/>
        </w:rPr>
        <w:t>Pérdida</w:t>
      </w:r>
      <w:r w:rsidR="00023EFF" w:rsidRPr="00D47FAE">
        <w:rPr>
          <w:rFonts w:ascii="Arial" w:eastAsia="Calibri" w:hAnsi="Arial" w:cs="Arial"/>
          <w:i/>
          <w:sz w:val="18"/>
          <w:szCs w:val="18"/>
          <w:lang w:val="es-CO" w:eastAsia="es-ES"/>
        </w:rPr>
        <w:t xml:space="preserve"> parcial o total de la Confidencialidad, integridad y/o Disponibilidad de los sistemas de información y/o la información registrada en documento físico o digital”</w:t>
      </w:r>
      <w:r w:rsidRPr="00D47FAE">
        <w:rPr>
          <w:rFonts w:ascii="Arial" w:eastAsia="Calibri" w:hAnsi="Arial" w:cs="Arial"/>
          <w:i/>
          <w:sz w:val="18"/>
          <w:szCs w:val="18"/>
          <w:lang w:val="es-CO" w:eastAsia="es-ES"/>
        </w:rPr>
        <w:t xml:space="preserve">: </w:t>
      </w:r>
    </w:p>
    <w:p w14:paraId="42AD05EC" w14:textId="77777777" w:rsidR="00E23CCB" w:rsidRPr="00D47FAE" w:rsidRDefault="00E23CCB" w:rsidP="00E07C30">
      <w:pPr>
        <w:spacing w:after="0"/>
        <w:jc w:val="both"/>
        <w:rPr>
          <w:rFonts w:ascii="Arial" w:eastAsia="Calibri" w:hAnsi="Arial" w:cs="Arial"/>
          <w:i/>
          <w:sz w:val="20"/>
          <w:szCs w:val="20"/>
          <w:lang w:val="es-CO" w:eastAsia="es-ES"/>
        </w:rPr>
      </w:pPr>
    </w:p>
    <w:p w14:paraId="02C915FD" w14:textId="77777777" w:rsidR="00E23CCB" w:rsidRPr="00D47FAE" w:rsidRDefault="007432B1" w:rsidP="000D57F7">
      <w:pPr>
        <w:pStyle w:val="Prrafodelista"/>
        <w:numPr>
          <w:ilvl w:val="0"/>
          <w:numId w:val="11"/>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Se </w:t>
      </w:r>
      <w:r w:rsidR="00E07C30" w:rsidRPr="00D47FAE">
        <w:rPr>
          <w:rFonts w:ascii="Arial" w:eastAsia="Calibri" w:hAnsi="Arial" w:cs="Arial"/>
          <w:sz w:val="20"/>
          <w:szCs w:val="20"/>
          <w:lang w:val="es-CO" w:eastAsia="es-ES"/>
        </w:rPr>
        <w:t xml:space="preserve">identificó </w:t>
      </w:r>
      <w:r w:rsidR="00BB0994" w:rsidRPr="00D47FAE">
        <w:rPr>
          <w:rFonts w:ascii="Arial" w:eastAsia="Calibri" w:hAnsi="Arial" w:cs="Arial"/>
          <w:sz w:val="20"/>
          <w:szCs w:val="20"/>
          <w:lang w:val="es-CO" w:eastAsia="es-ES"/>
        </w:rPr>
        <w:t xml:space="preserve">debilidad en </w:t>
      </w:r>
      <w:r w:rsidR="00E07C30" w:rsidRPr="00D47FAE">
        <w:rPr>
          <w:rFonts w:ascii="Arial" w:eastAsia="Calibri" w:hAnsi="Arial" w:cs="Arial"/>
          <w:sz w:val="20"/>
          <w:szCs w:val="20"/>
          <w:lang w:val="es-CO" w:eastAsia="es-ES"/>
        </w:rPr>
        <w:t xml:space="preserve">el control </w:t>
      </w:r>
      <w:r w:rsidR="0063712E" w:rsidRPr="00D47FAE">
        <w:rPr>
          <w:rFonts w:ascii="Arial" w:eastAsia="Calibri" w:hAnsi="Arial" w:cs="Arial"/>
          <w:sz w:val="20"/>
          <w:szCs w:val="20"/>
          <w:lang w:val="es-CO" w:eastAsia="es-ES"/>
        </w:rPr>
        <w:t xml:space="preserve">planteado </w:t>
      </w:r>
      <w:r w:rsidR="00E07C30" w:rsidRPr="00D47FAE">
        <w:rPr>
          <w:rFonts w:ascii="Arial" w:eastAsia="Calibri" w:hAnsi="Arial" w:cs="Arial"/>
          <w:sz w:val="20"/>
          <w:szCs w:val="20"/>
          <w:lang w:val="es-CO" w:eastAsia="es-ES"/>
        </w:rPr>
        <w:t xml:space="preserve">y </w:t>
      </w:r>
      <w:r w:rsidR="00BB0994" w:rsidRPr="00D47FAE">
        <w:rPr>
          <w:rFonts w:ascii="Arial" w:eastAsia="Calibri" w:hAnsi="Arial" w:cs="Arial"/>
          <w:sz w:val="20"/>
          <w:szCs w:val="20"/>
          <w:lang w:val="es-CO" w:eastAsia="es-ES"/>
        </w:rPr>
        <w:t xml:space="preserve">en </w:t>
      </w:r>
      <w:r w:rsidR="00E07C30" w:rsidRPr="00D47FAE">
        <w:rPr>
          <w:rFonts w:ascii="Arial" w:eastAsia="Calibri" w:hAnsi="Arial" w:cs="Arial"/>
          <w:sz w:val="20"/>
          <w:szCs w:val="20"/>
          <w:lang w:val="es-CO" w:eastAsia="es-ES"/>
        </w:rPr>
        <w:t>el plan de respuesta formulado</w:t>
      </w:r>
      <w:r w:rsidR="001D5B61" w:rsidRPr="00D47FAE">
        <w:rPr>
          <w:rFonts w:ascii="Arial" w:eastAsia="Calibri" w:hAnsi="Arial" w:cs="Arial"/>
          <w:sz w:val="20"/>
          <w:szCs w:val="20"/>
          <w:lang w:val="es-CO" w:eastAsia="es-ES"/>
        </w:rPr>
        <w:t>.  E</w:t>
      </w:r>
      <w:r w:rsidR="00BB0994" w:rsidRPr="00D47FAE">
        <w:rPr>
          <w:rFonts w:ascii="Arial" w:eastAsia="Calibri" w:hAnsi="Arial" w:cs="Arial"/>
          <w:sz w:val="20"/>
          <w:szCs w:val="20"/>
          <w:lang w:val="es-CO" w:eastAsia="es-ES"/>
        </w:rPr>
        <w:t>n la matriz de riesgos del proceso</w:t>
      </w:r>
      <w:r w:rsidR="004A3E17" w:rsidRPr="00D47FAE">
        <w:rPr>
          <w:rFonts w:ascii="Arial" w:eastAsia="Calibri" w:hAnsi="Arial" w:cs="Arial"/>
          <w:sz w:val="20"/>
          <w:szCs w:val="20"/>
          <w:lang w:val="es-CO" w:eastAsia="es-ES"/>
        </w:rPr>
        <w:t xml:space="preserve"> </w:t>
      </w:r>
      <w:r w:rsidR="00BB0994" w:rsidRPr="00D47FAE">
        <w:rPr>
          <w:rFonts w:ascii="Arial" w:eastAsia="Calibri" w:hAnsi="Arial" w:cs="Arial"/>
          <w:sz w:val="20"/>
          <w:szCs w:val="20"/>
          <w:lang w:val="es-CO" w:eastAsia="es-ES"/>
        </w:rPr>
        <w:t xml:space="preserve">solo </w:t>
      </w:r>
      <w:r w:rsidR="004A3E17" w:rsidRPr="00D47FAE">
        <w:rPr>
          <w:rFonts w:ascii="Arial" w:eastAsia="Calibri" w:hAnsi="Arial" w:cs="Arial"/>
          <w:sz w:val="20"/>
          <w:szCs w:val="20"/>
          <w:lang w:val="es-CO" w:eastAsia="es-ES"/>
        </w:rPr>
        <w:t xml:space="preserve">se </w:t>
      </w:r>
      <w:r w:rsidR="00BB0994" w:rsidRPr="00D47FAE">
        <w:rPr>
          <w:rFonts w:ascii="Arial" w:eastAsia="Calibri" w:hAnsi="Arial" w:cs="Arial"/>
          <w:sz w:val="20"/>
          <w:szCs w:val="20"/>
          <w:lang w:val="es-CO" w:eastAsia="es-ES"/>
        </w:rPr>
        <w:t xml:space="preserve">hace </w:t>
      </w:r>
      <w:r w:rsidR="00E07C30" w:rsidRPr="00D47FAE">
        <w:rPr>
          <w:rFonts w:ascii="Arial" w:eastAsia="Calibri" w:hAnsi="Arial" w:cs="Arial"/>
          <w:sz w:val="20"/>
          <w:szCs w:val="20"/>
          <w:lang w:val="es-CO" w:eastAsia="es-ES"/>
        </w:rPr>
        <w:t xml:space="preserve">referencia al </w:t>
      </w:r>
      <w:r w:rsidR="0030296C" w:rsidRPr="00D47FAE">
        <w:rPr>
          <w:rFonts w:ascii="Arial" w:eastAsia="Calibri" w:hAnsi="Arial" w:cs="Arial"/>
          <w:sz w:val="20"/>
          <w:szCs w:val="20"/>
          <w:lang w:val="es-CO" w:eastAsia="es-ES"/>
        </w:rPr>
        <w:t>“</w:t>
      </w:r>
      <w:r w:rsidR="00E07C30" w:rsidRPr="00D47FAE">
        <w:rPr>
          <w:rFonts w:ascii="Arial" w:eastAsia="Calibri" w:hAnsi="Arial" w:cs="Arial"/>
          <w:sz w:val="20"/>
          <w:szCs w:val="20"/>
          <w:lang w:val="es-CO" w:eastAsia="es-ES"/>
        </w:rPr>
        <w:t>control de custodia de expedientes</w:t>
      </w:r>
      <w:r w:rsidR="00E23CCB" w:rsidRPr="00D47FAE">
        <w:rPr>
          <w:rFonts w:ascii="Arial" w:eastAsia="Calibri" w:hAnsi="Arial" w:cs="Arial"/>
          <w:sz w:val="20"/>
          <w:szCs w:val="20"/>
          <w:lang w:val="es-CO" w:eastAsia="es-ES"/>
        </w:rPr>
        <w:t xml:space="preserve"> </w:t>
      </w:r>
      <w:r w:rsidR="00FF399C" w:rsidRPr="00D47FAE">
        <w:rPr>
          <w:rFonts w:ascii="Arial" w:eastAsia="Calibri" w:hAnsi="Arial" w:cs="Arial"/>
          <w:sz w:val="20"/>
          <w:szCs w:val="20"/>
          <w:lang w:val="es-CO" w:eastAsia="es-ES"/>
        </w:rPr>
        <w:t>asignados a</w:t>
      </w:r>
      <w:r w:rsidR="00E07C30" w:rsidRPr="00D47FAE">
        <w:rPr>
          <w:rFonts w:ascii="Arial" w:eastAsia="Calibri" w:hAnsi="Arial" w:cs="Arial"/>
          <w:sz w:val="20"/>
          <w:szCs w:val="20"/>
          <w:lang w:val="es-CO" w:eastAsia="es-ES"/>
        </w:rPr>
        <w:t xml:space="preserve"> los abogados </w:t>
      </w:r>
      <w:r w:rsidR="00E23CCB" w:rsidRPr="00D47FAE">
        <w:rPr>
          <w:rFonts w:ascii="Arial" w:eastAsia="Calibri" w:hAnsi="Arial" w:cs="Arial"/>
          <w:sz w:val="20"/>
          <w:szCs w:val="20"/>
          <w:lang w:val="es-CO" w:eastAsia="es-ES"/>
        </w:rPr>
        <w:t>por</w:t>
      </w:r>
      <w:r w:rsidR="00E07C30" w:rsidRPr="00D47FAE">
        <w:rPr>
          <w:rFonts w:ascii="Arial" w:eastAsia="Calibri" w:hAnsi="Arial" w:cs="Arial"/>
          <w:sz w:val="20"/>
          <w:szCs w:val="20"/>
          <w:lang w:val="es-CO" w:eastAsia="es-ES"/>
        </w:rPr>
        <w:t xml:space="preserve"> el jefe del área por medio del reparto</w:t>
      </w:r>
      <w:r w:rsidR="00892EAE" w:rsidRPr="00D47FAE">
        <w:rPr>
          <w:rFonts w:ascii="Arial" w:eastAsia="Calibri" w:hAnsi="Arial" w:cs="Arial"/>
          <w:sz w:val="20"/>
          <w:szCs w:val="20"/>
          <w:lang w:val="es-CO" w:eastAsia="es-ES"/>
        </w:rPr>
        <w:t xml:space="preserve">”, </w:t>
      </w:r>
      <w:r w:rsidR="004A3E17" w:rsidRPr="00D47FAE">
        <w:rPr>
          <w:rFonts w:ascii="Arial" w:eastAsia="Calibri" w:hAnsi="Arial" w:cs="Arial"/>
          <w:sz w:val="20"/>
          <w:szCs w:val="20"/>
          <w:lang w:val="es-CO" w:eastAsia="es-ES"/>
        </w:rPr>
        <w:t xml:space="preserve">y </w:t>
      </w:r>
      <w:r w:rsidR="00BB0994" w:rsidRPr="00D47FAE">
        <w:rPr>
          <w:rFonts w:ascii="Arial" w:eastAsia="Calibri" w:hAnsi="Arial" w:cs="Arial"/>
          <w:sz w:val="20"/>
          <w:szCs w:val="20"/>
          <w:lang w:val="es-CO" w:eastAsia="es-ES"/>
        </w:rPr>
        <w:t>no a otro tipo de control.</w:t>
      </w:r>
    </w:p>
    <w:p w14:paraId="775D49EC" w14:textId="77777777" w:rsidR="00E23CCB" w:rsidRPr="00D47FAE" w:rsidRDefault="00E23CCB" w:rsidP="004A08B9">
      <w:pPr>
        <w:pStyle w:val="Prrafodelista"/>
        <w:spacing w:after="0"/>
        <w:jc w:val="both"/>
        <w:rPr>
          <w:rFonts w:ascii="Arial" w:eastAsia="Calibri" w:hAnsi="Arial" w:cs="Arial"/>
          <w:sz w:val="20"/>
          <w:szCs w:val="20"/>
          <w:lang w:val="es-CO" w:eastAsia="es-ES"/>
        </w:rPr>
      </w:pPr>
    </w:p>
    <w:p w14:paraId="50E9D9B9" w14:textId="77777777" w:rsidR="00D938DB" w:rsidRPr="00D47FAE" w:rsidRDefault="00E23CCB" w:rsidP="000D57F7">
      <w:pPr>
        <w:pStyle w:val="Prrafodelista"/>
        <w:numPr>
          <w:ilvl w:val="0"/>
          <w:numId w:val="11"/>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No se</w:t>
      </w:r>
      <w:r w:rsidR="00CC2425" w:rsidRPr="00D47FAE">
        <w:rPr>
          <w:rFonts w:ascii="Arial" w:eastAsia="Calibri" w:hAnsi="Arial" w:cs="Arial"/>
          <w:sz w:val="20"/>
          <w:szCs w:val="20"/>
          <w:lang w:val="es-CO" w:eastAsia="es-ES"/>
        </w:rPr>
        <w:t xml:space="preserve"> hace alusión alguna a </w:t>
      </w:r>
      <w:r w:rsidR="00E07C30" w:rsidRPr="00D47FAE">
        <w:rPr>
          <w:rFonts w:ascii="Arial" w:eastAsia="Calibri" w:hAnsi="Arial" w:cs="Arial"/>
          <w:sz w:val="20"/>
          <w:szCs w:val="20"/>
          <w:lang w:val="es-CO" w:eastAsia="es-ES"/>
        </w:rPr>
        <w:t>cómo controlar o mitigar</w:t>
      </w:r>
      <w:r w:rsidR="00AC222C" w:rsidRPr="00D47FAE">
        <w:rPr>
          <w:rFonts w:ascii="Arial" w:eastAsia="Calibri" w:hAnsi="Arial" w:cs="Arial"/>
          <w:sz w:val="20"/>
          <w:szCs w:val="20"/>
          <w:lang w:val="es-CO" w:eastAsia="es-ES"/>
        </w:rPr>
        <w:t xml:space="preserve"> la falta de disponibilidad de sistemas de información</w:t>
      </w:r>
      <w:r w:rsidR="00B52135" w:rsidRPr="00D47FAE">
        <w:rPr>
          <w:rFonts w:ascii="Arial" w:eastAsia="Calibri" w:hAnsi="Arial" w:cs="Arial"/>
          <w:sz w:val="20"/>
          <w:szCs w:val="20"/>
          <w:lang w:val="es-CO" w:eastAsia="es-ES"/>
        </w:rPr>
        <w:t xml:space="preserve"> confiables y robustos</w:t>
      </w:r>
      <w:r w:rsidR="00AC222C" w:rsidRPr="00D47FAE">
        <w:rPr>
          <w:rFonts w:ascii="Arial" w:eastAsia="Calibri" w:hAnsi="Arial" w:cs="Arial"/>
          <w:sz w:val="20"/>
          <w:szCs w:val="20"/>
          <w:lang w:val="es-CO" w:eastAsia="es-ES"/>
        </w:rPr>
        <w:t xml:space="preserve">, toda vez que el </w:t>
      </w:r>
      <w:r w:rsidR="003D26B2" w:rsidRPr="00D47FAE">
        <w:rPr>
          <w:rFonts w:ascii="Arial" w:hAnsi="Arial" w:cs="Arial"/>
          <w:sz w:val="20"/>
          <w:szCs w:val="20"/>
          <w:lang w:val="es-CO" w:eastAsia="es-ES"/>
        </w:rPr>
        <w:t xml:space="preserve">proceso cuenta con </w:t>
      </w:r>
      <w:r w:rsidR="00AC222C" w:rsidRPr="00D47FAE">
        <w:rPr>
          <w:rFonts w:ascii="Arial" w:hAnsi="Arial" w:cs="Arial"/>
          <w:sz w:val="20"/>
          <w:szCs w:val="20"/>
          <w:lang w:val="es-CO" w:eastAsia="es-ES"/>
        </w:rPr>
        <w:t>“</w:t>
      </w:r>
      <w:r w:rsidR="003D26B2" w:rsidRPr="00D47FAE">
        <w:rPr>
          <w:rFonts w:ascii="Arial" w:hAnsi="Arial" w:cs="Arial"/>
          <w:sz w:val="20"/>
          <w:szCs w:val="20"/>
          <w:lang w:val="es-CO" w:eastAsia="es-ES"/>
        </w:rPr>
        <w:t>datos</w:t>
      </w:r>
      <w:r w:rsidR="00AC222C" w:rsidRPr="00D47FAE">
        <w:rPr>
          <w:rFonts w:ascii="Arial" w:hAnsi="Arial" w:cs="Arial"/>
          <w:sz w:val="20"/>
          <w:szCs w:val="20"/>
          <w:lang w:val="es-CO" w:eastAsia="es-ES"/>
        </w:rPr>
        <w:t>”</w:t>
      </w:r>
      <w:r w:rsidR="003D26B2" w:rsidRPr="00D47FAE">
        <w:rPr>
          <w:rFonts w:ascii="Arial" w:hAnsi="Arial" w:cs="Arial"/>
          <w:sz w:val="20"/>
          <w:szCs w:val="20"/>
          <w:lang w:val="es-CO" w:eastAsia="es-ES"/>
        </w:rPr>
        <w:t xml:space="preserve"> en diferentes archivos digitales </w:t>
      </w:r>
      <w:r w:rsidR="00BC39C6" w:rsidRPr="00D47FAE">
        <w:rPr>
          <w:rFonts w:ascii="Arial" w:hAnsi="Arial" w:cs="Arial"/>
          <w:sz w:val="20"/>
          <w:szCs w:val="20"/>
          <w:lang w:val="es-CO" w:eastAsia="es-ES"/>
        </w:rPr>
        <w:t>(</w:t>
      </w:r>
      <w:r w:rsidR="003D26B2" w:rsidRPr="00D47FAE">
        <w:rPr>
          <w:rFonts w:ascii="Arial" w:hAnsi="Arial" w:cs="Arial"/>
          <w:sz w:val="20"/>
          <w:szCs w:val="20"/>
          <w:lang w:val="es-CO" w:eastAsia="es-ES"/>
        </w:rPr>
        <w:t>Excel</w:t>
      </w:r>
      <w:r w:rsidR="00BC39C6" w:rsidRPr="00D47FAE">
        <w:rPr>
          <w:rFonts w:ascii="Arial" w:hAnsi="Arial" w:cs="Arial"/>
          <w:sz w:val="20"/>
          <w:szCs w:val="20"/>
          <w:lang w:val="es-CO" w:eastAsia="es-ES"/>
        </w:rPr>
        <w:t>)</w:t>
      </w:r>
      <w:r w:rsidR="003D26B2" w:rsidRPr="00D47FAE">
        <w:rPr>
          <w:rFonts w:ascii="Arial" w:hAnsi="Arial" w:cs="Arial"/>
          <w:sz w:val="20"/>
          <w:szCs w:val="20"/>
          <w:lang w:val="es-CO" w:eastAsia="es-ES"/>
        </w:rPr>
        <w:t xml:space="preserve"> </w:t>
      </w:r>
      <w:r w:rsidR="00B52135" w:rsidRPr="00D47FAE">
        <w:rPr>
          <w:rFonts w:ascii="Arial" w:hAnsi="Arial" w:cs="Arial"/>
          <w:sz w:val="20"/>
          <w:szCs w:val="20"/>
          <w:lang w:val="es-CO" w:eastAsia="es-ES"/>
        </w:rPr>
        <w:t xml:space="preserve">ubicados </w:t>
      </w:r>
      <w:r w:rsidR="003D26B2" w:rsidRPr="00D47FAE">
        <w:rPr>
          <w:rFonts w:ascii="Arial" w:hAnsi="Arial" w:cs="Arial"/>
          <w:sz w:val="20"/>
          <w:szCs w:val="20"/>
          <w:lang w:val="es-CO" w:eastAsia="es-ES"/>
        </w:rPr>
        <w:t>de manera dispersa</w:t>
      </w:r>
      <w:r w:rsidR="0024603C" w:rsidRPr="00D47FAE">
        <w:rPr>
          <w:rFonts w:ascii="Arial" w:hAnsi="Arial" w:cs="Arial"/>
          <w:sz w:val="20"/>
          <w:szCs w:val="20"/>
          <w:lang w:val="es-CO" w:eastAsia="es-ES"/>
        </w:rPr>
        <w:t xml:space="preserve">.  El </w:t>
      </w:r>
      <w:r w:rsidR="005051F7" w:rsidRPr="00D47FAE">
        <w:rPr>
          <w:rFonts w:ascii="Arial" w:hAnsi="Arial" w:cs="Arial"/>
          <w:sz w:val="20"/>
          <w:szCs w:val="20"/>
          <w:lang w:val="es-CO" w:eastAsia="es-ES"/>
        </w:rPr>
        <w:t>Equipo Auditor</w:t>
      </w:r>
      <w:r w:rsidR="00BE444A" w:rsidRPr="00D47FAE">
        <w:rPr>
          <w:rFonts w:ascii="Arial" w:hAnsi="Arial" w:cs="Arial"/>
          <w:sz w:val="20"/>
          <w:szCs w:val="20"/>
          <w:lang w:val="es-CO" w:eastAsia="es-ES"/>
        </w:rPr>
        <w:t xml:space="preserve"> reconoce el</w:t>
      </w:r>
      <w:r w:rsidR="003D26B2" w:rsidRPr="00D47FAE">
        <w:rPr>
          <w:rFonts w:ascii="Arial" w:hAnsi="Arial" w:cs="Arial"/>
          <w:sz w:val="20"/>
          <w:szCs w:val="20"/>
          <w:lang w:val="es-CO" w:eastAsia="es-ES"/>
        </w:rPr>
        <w:t xml:space="preserve"> esfuerzo </w:t>
      </w:r>
      <w:r w:rsidR="00BE444A" w:rsidRPr="00D47FAE">
        <w:rPr>
          <w:rFonts w:ascii="Arial" w:hAnsi="Arial" w:cs="Arial"/>
          <w:sz w:val="20"/>
          <w:szCs w:val="20"/>
          <w:lang w:val="es-CO" w:eastAsia="es-ES"/>
        </w:rPr>
        <w:t xml:space="preserve">desplegado </w:t>
      </w:r>
      <w:r w:rsidR="003D26B2" w:rsidRPr="00D47FAE">
        <w:rPr>
          <w:rFonts w:ascii="Arial" w:hAnsi="Arial" w:cs="Arial"/>
          <w:sz w:val="20"/>
          <w:szCs w:val="20"/>
          <w:lang w:val="es-CO" w:eastAsia="es-ES"/>
        </w:rPr>
        <w:t>por</w:t>
      </w:r>
      <w:r w:rsidR="00BC39C6" w:rsidRPr="00D47FAE">
        <w:rPr>
          <w:rFonts w:ascii="Arial" w:hAnsi="Arial" w:cs="Arial"/>
          <w:sz w:val="20"/>
          <w:szCs w:val="20"/>
          <w:lang w:val="es-CO" w:eastAsia="es-ES"/>
        </w:rPr>
        <w:t xml:space="preserve"> </w:t>
      </w:r>
      <w:r w:rsidR="00AC222C" w:rsidRPr="00D47FAE">
        <w:rPr>
          <w:rFonts w:ascii="Arial" w:hAnsi="Arial" w:cs="Arial"/>
          <w:sz w:val="20"/>
          <w:szCs w:val="20"/>
          <w:lang w:val="es-CO" w:eastAsia="es-ES"/>
        </w:rPr>
        <w:t xml:space="preserve">parte del </w:t>
      </w:r>
      <w:r w:rsidR="00BC39C6" w:rsidRPr="00D47FAE">
        <w:rPr>
          <w:rFonts w:ascii="Arial" w:hAnsi="Arial" w:cs="Arial"/>
          <w:sz w:val="20"/>
          <w:szCs w:val="20"/>
          <w:lang w:val="es-CO" w:eastAsia="es-ES"/>
        </w:rPr>
        <w:t xml:space="preserve">auditado </w:t>
      </w:r>
      <w:r w:rsidR="00BE444A" w:rsidRPr="00D47FAE">
        <w:rPr>
          <w:rFonts w:ascii="Arial" w:hAnsi="Arial" w:cs="Arial"/>
          <w:sz w:val="20"/>
          <w:szCs w:val="20"/>
          <w:lang w:val="es-CO" w:eastAsia="es-ES"/>
        </w:rPr>
        <w:t>para</w:t>
      </w:r>
      <w:r w:rsidR="00BC39C6" w:rsidRPr="00D47FAE">
        <w:rPr>
          <w:rFonts w:ascii="Arial" w:hAnsi="Arial" w:cs="Arial"/>
          <w:sz w:val="20"/>
          <w:szCs w:val="20"/>
          <w:lang w:val="es-CO" w:eastAsia="es-ES"/>
        </w:rPr>
        <w:t xml:space="preserve"> </w:t>
      </w:r>
      <w:r w:rsidR="003D26B2" w:rsidRPr="00D47FAE">
        <w:rPr>
          <w:rFonts w:ascii="Arial" w:hAnsi="Arial" w:cs="Arial"/>
          <w:sz w:val="20"/>
          <w:szCs w:val="20"/>
          <w:lang w:val="es-CO" w:eastAsia="es-ES"/>
        </w:rPr>
        <w:t>presentar de manera lógica</w:t>
      </w:r>
      <w:r w:rsidR="00BC39C6" w:rsidRPr="00D47FAE">
        <w:rPr>
          <w:rFonts w:ascii="Arial" w:hAnsi="Arial" w:cs="Arial"/>
          <w:sz w:val="20"/>
          <w:szCs w:val="20"/>
          <w:lang w:val="es-CO" w:eastAsia="es-ES"/>
        </w:rPr>
        <w:t xml:space="preserve"> la información requerida, </w:t>
      </w:r>
      <w:r w:rsidR="00BE444A" w:rsidRPr="00D47FAE">
        <w:rPr>
          <w:rFonts w:ascii="Arial" w:hAnsi="Arial" w:cs="Arial"/>
          <w:sz w:val="20"/>
          <w:szCs w:val="20"/>
          <w:lang w:val="es-CO" w:eastAsia="es-ES"/>
        </w:rPr>
        <w:t xml:space="preserve">ella no es </w:t>
      </w:r>
      <w:r w:rsidR="001770A6" w:rsidRPr="00D47FAE">
        <w:rPr>
          <w:rFonts w:ascii="Arial" w:hAnsi="Arial" w:cs="Arial"/>
          <w:sz w:val="20"/>
          <w:szCs w:val="20"/>
          <w:lang w:val="es-CO" w:eastAsia="es-ES"/>
        </w:rPr>
        <w:t xml:space="preserve">comprensible </w:t>
      </w:r>
      <w:r w:rsidR="00CC2425" w:rsidRPr="00D47FAE">
        <w:rPr>
          <w:rFonts w:ascii="Arial" w:hAnsi="Arial" w:cs="Arial"/>
          <w:sz w:val="20"/>
          <w:szCs w:val="20"/>
          <w:lang w:val="es-CO" w:eastAsia="es-ES"/>
        </w:rPr>
        <w:t xml:space="preserve">para el </w:t>
      </w:r>
      <w:r w:rsidR="005051F7" w:rsidRPr="00D47FAE">
        <w:rPr>
          <w:rFonts w:ascii="Arial" w:hAnsi="Arial" w:cs="Arial"/>
          <w:sz w:val="20"/>
          <w:szCs w:val="20"/>
          <w:lang w:val="es-CO" w:eastAsia="es-ES"/>
        </w:rPr>
        <w:t>Equipo Auditor</w:t>
      </w:r>
      <w:r w:rsidR="00D938DB" w:rsidRPr="00D47FAE">
        <w:rPr>
          <w:rFonts w:ascii="Arial" w:hAnsi="Arial" w:cs="Arial"/>
          <w:sz w:val="20"/>
          <w:szCs w:val="20"/>
          <w:lang w:val="es-CO" w:eastAsia="es-ES"/>
        </w:rPr>
        <w:t xml:space="preserve"> que tiene como consecuencia la falta de categorización de los datos como </w:t>
      </w:r>
      <w:r w:rsidR="001770A6" w:rsidRPr="00D47FAE">
        <w:rPr>
          <w:rFonts w:ascii="Arial" w:hAnsi="Arial" w:cs="Arial"/>
          <w:sz w:val="20"/>
          <w:szCs w:val="20"/>
          <w:lang w:val="es-CO" w:eastAsia="es-ES"/>
        </w:rPr>
        <w:t>una base de datos</w:t>
      </w:r>
      <w:r w:rsidR="00D938DB" w:rsidRPr="00D47FAE">
        <w:rPr>
          <w:rFonts w:ascii="Arial" w:hAnsi="Arial" w:cs="Arial"/>
          <w:sz w:val="20"/>
          <w:szCs w:val="20"/>
          <w:lang w:val="es-CO" w:eastAsia="es-ES"/>
        </w:rPr>
        <w:t>.</w:t>
      </w:r>
    </w:p>
    <w:p w14:paraId="365269D8" w14:textId="77777777" w:rsidR="00BC39C6" w:rsidRPr="00D47FAE" w:rsidRDefault="00D938DB" w:rsidP="00D938DB">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 </w:t>
      </w:r>
    </w:p>
    <w:p w14:paraId="12B362EE" w14:textId="77777777" w:rsidR="00717EDA" w:rsidRPr="00D47FAE" w:rsidRDefault="00201657" w:rsidP="000D57F7">
      <w:pPr>
        <w:pStyle w:val="Prrafodelista"/>
        <w:numPr>
          <w:ilvl w:val="0"/>
          <w:numId w:val="11"/>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E</w:t>
      </w:r>
      <w:r w:rsidR="00EE2834" w:rsidRPr="00D47FAE">
        <w:rPr>
          <w:rFonts w:ascii="Arial" w:eastAsia="Calibri" w:hAnsi="Arial" w:cs="Arial"/>
          <w:sz w:val="20"/>
          <w:szCs w:val="20"/>
          <w:lang w:val="es-CO" w:eastAsia="es-ES"/>
        </w:rPr>
        <w:t xml:space="preserve">l </w:t>
      </w:r>
      <w:r w:rsidR="005051F7" w:rsidRPr="00D47FAE">
        <w:rPr>
          <w:rFonts w:ascii="Arial" w:eastAsia="Calibri" w:hAnsi="Arial" w:cs="Arial"/>
          <w:sz w:val="20"/>
          <w:szCs w:val="20"/>
          <w:lang w:val="es-CO" w:eastAsia="es-ES"/>
        </w:rPr>
        <w:t>Equipo Auditor</w:t>
      </w:r>
      <w:r w:rsidR="00EE2834" w:rsidRPr="00D47FAE">
        <w:rPr>
          <w:rFonts w:ascii="Arial" w:eastAsia="Calibri" w:hAnsi="Arial" w:cs="Arial"/>
          <w:sz w:val="20"/>
          <w:szCs w:val="20"/>
          <w:lang w:val="es-CO" w:eastAsia="es-ES"/>
        </w:rPr>
        <w:t xml:space="preserve"> </w:t>
      </w:r>
      <w:r w:rsidR="00F65849" w:rsidRPr="00D47FAE">
        <w:rPr>
          <w:rFonts w:ascii="Arial" w:eastAsia="Calibri" w:hAnsi="Arial" w:cs="Arial"/>
          <w:sz w:val="20"/>
          <w:szCs w:val="20"/>
          <w:lang w:val="es-CO" w:eastAsia="es-ES"/>
        </w:rPr>
        <w:t xml:space="preserve">evidencia la materialización de riesgos.  En efecto, </w:t>
      </w:r>
      <w:r w:rsidR="00EE2834" w:rsidRPr="00D47FAE">
        <w:rPr>
          <w:rFonts w:ascii="Arial" w:eastAsia="Calibri" w:hAnsi="Arial" w:cs="Arial"/>
          <w:sz w:val="20"/>
          <w:szCs w:val="20"/>
          <w:lang w:val="es-CO" w:eastAsia="es-ES"/>
        </w:rPr>
        <w:t xml:space="preserve">no </w:t>
      </w:r>
      <w:r w:rsidR="00F65849" w:rsidRPr="00D47FAE">
        <w:rPr>
          <w:rFonts w:ascii="Arial" w:eastAsia="Calibri" w:hAnsi="Arial" w:cs="Arial"/>
          <w:sz w:val="20"/>
          <w:szCs w:val="20"/>
          <w:lang w:val="es-CO" w:eastAsia="es-ES"/>
        </w:rPr>
        <w:t>tener</w:t>
      </w:r>
      <w:r w:rsidR="00EE2834" w:rsidRPr="00D47FAE">
        <w:rPr>
          <w:rFonts w:ascii="Arial" w:eastAsia="Calibri" w:hAnsi="Arial" w:cs="Arial"/>
          <w:sz w:val="20"/>
          <w:szCs w:val="20"/>
          <w:lang w:val="es-CO" w:eastAsia="es-ES"/>
        </w:rPr>
        <w:t xml:space="preserve"> un sistema de información idóneo </w:t>
      </w:r>
      <w:r w:rsidR="00F65849" w:rsidRPr="00D47FAE">
        <w:rPr>
          <w:rFonts w:ascii="Arial" w:eastAsia="Calibri" w:hAnsi="Arial" w:cs="Arial"/>
          <w:sz w:val="20"/>
          <w:szCs w:val="20"/>
          <w:lang w:val="es-CO" w:eastAsia="es-ES"/>
        </w:rPr>
        <w:t xml:space="preserve">minimiza los </w:t>
      </w:r>
      <w:r w:rsidR="001770A6" w:rsidRPr="00D47FAE">
        <w:rPr>
          <w:rFonts w:ascii="Arial" w:eastAsia="Calibri" w:hAnsi="Arial" w:cs="Arial"/>
          <w:sz w:val="20"/>
          <w:szCs w:val="20"/>
          <w:lang w:val="es-CO" w:eastAsia="es-ES"/>
        </w:rPr>
        <w:t>controles</w:t>
      </w:r>
      <w:r w:rsidR="00F65849" w:rsidRPr="00D47FAE">
        <w:rPr>
          <w:rFonts w:ascii="Arial" w:eastAsia="Calibri" w:hAnsi="Arial" w:cs="Arial"/>
          <w:sz w:val="20"/>
          <w:szCs w:val="20"/>
          <w:lang w:val="es-CO" w:eastAsia="es-ES"/>
        </w:rPr>
        <w:t xml:space="preserve"> llevando al campo de una potencial insuficiencia</w:t>
      </w:r>
      <w:r w:rsidR="0098016D" w:rsidRPr="00D47FAE">
        <w:rPr>
          <w:rFonts w:ascii="Arial" w:eastAsia="Calibri" w:hAnsi="Arial" w:cs="Arial"/>
          <w:sz w:val="20"/>
          <w:szCs w:val="20"/>
          <w:lang w:val="es-CO" w:eastAsia="es-ES"/>
        </w:rPr>
        <w:t xml:space="preserve"> y lo </w:t>
      </w:r>
      <w:r w:rsidR="00F65849" w:rsidRPr="00D47FAE">
        <w:rPr>
          <w:rFonts w:ascii="Arial" w:eastAsia="Calibri" w:hAnsi="Arial" w:cs="Arial"/>
          <w:sz w:val="20"/>
          <w:szCs w:val="20"/>
          <w:lang w:val="es-CO" w:eastAsia="es-ES"/>
        </w:rPr>
        <w:t>inefectiv</w:t>
      </w:r>
      <w:r w:rsidR="0098016D" w:rsidRPr="00D47FAE">
        <w:rPr>
          <w:rFonts w:ascii="Arial" w:eastAsia="Calibri" w:hAnsi="Arial" w:cs="Arial"/>
          <w:sz w:val="20"/>
          <w:szCs w:val="20"/>
          <w:lang w:val="es-CO" w:eastAsia="es-ES"/>
        </w:rPr>
        <w:t>o de ello.</w:t>
      </w:r>
    </w:p>
    <w:p w14:paraId="06E707AD" w14:textId="77777777" w:rsidR="008734B6" w:rsidRPr="00D47FAE" w:rsidRDefault="008734B6" w:rsidP="008734B6">
      <w:pPr>
        <w:pStyle w:val="Prrafodelista"/>
        <w:rPr>
          <w:rFonts w:ascii="Arial" w:eastAsia="Calibri" w:hAnsi="Arial" w:cs="Arial"/>
          <w:sz w:val="20"/>
          <w:szCs w:val="20"/>
          <w:lang w:val="es-CO" w:eastAsia="es-ES"/>
        </w:rPr>
      </w:pPr>
    </w:p>
    <w:p w14:paraId="681E28B3" w14:textId="77777777" w:rsidR="00D80ED5" w:rsidRPr="00D47FAE" w:rsidRDefault="008734B6" w:rsidP="000D57F7">
      <w:pPr>
        <w:pStyle w:val="Prrafodelista"/>
        <w:numPr>
          <w:ilvl w:val="0"/>
          <w:numId w:val="11"/>
        </w:numPr>
        <w:jc w:val="both"/>
        <w:rPr>
          <w:rFonts w:ascii="Arial" w:eastAsia="Calibri" w:hAnsi="Arial" w:cs="Arial"/>
          <w:b/>
          <w:sz w:val="20"/>
          <w:szCs w:val="20"/>
          <w:lang w:val="es-CO" w:eastAsia="es-ES"/>
        </w:rPr>
      </w:pPr>
      <w:r w:rsidRPr="00D47FAE">
        <w:rPr>
          <w:rFonts w:ascii="Arial" w:eastAsia="Calibri" w:hAnsi="Arial" w:cs="Arial"/>
          <w:sz w:val="20"/>
          <w:szCs w:val="20"/>
          <w:lang w:val="es-CO" w:eastAsia="es-ES"/>
        </w:rPr>
        <w:t xml:space="preserve">Frente a la seguridad de la información, 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xml:space="preserve"> evidenci</w:t>
      </w:r>
      <w:r w:rsidR="006B0C58" w:rsidRPr="00D47FAE">
        <w:rPr>
          <w:rFonts w:ascii="Arial" w:eastAsia="Calibri" w:hAnsi="Arial" w:cs="Arial"/>
          <w:sz w:val="20"/>
          <w:szCs w:val="20"/>
          <w:lang w:val="es-CO" w:eastAsia="es-ES"/>
        </w:rPr>
        <w:t>a</w:t>
      </w:r>
      <w:r w:rsidRPr="00D47FAE">
        <w:rPr>
          <w:rFonts w:ascii="Arial" w:eastAsia="Calibri" w:hAnsi="Arial" w:cs="Arial"/>
          <w:sz w:val="20"/>
          <w:szCs w:val="20"/>
          <w:lang w:val="es-CO" w:eastAsia="es-ES"/>
        </w:rPr>
        <w:t xml:space="preserve"> debilidad en el control de préstamo de los expedientes físicos originales cuando son trasladados a segunda </w:t>
      </w:r>
      <w:r w:rsidR="006B0C58" w:rsidRPr="00D47FAE">
        <w:rPr>
          <w:rFonts w:ascii="Arial" w:eastAsia="Calibri" w:hAnsi="Arial" w:cs="Arial"/>
          <w:sz w:val="20"/>
          <w:szCs w:val="20"/>
          <w:lang w:val="es-CO" w:eastAsia="es-ES"/>
        </w:rPr>
        <w:t>instancia.  Lo anterior toda vez que, si</w:t>
      </w:r>
      <w:r w:rsidRPr="00D47FAE">
        <w:rPr>
          <w:rFonts w:ascii="Arial" w:eastAsia="Calibri" w:hAnsi="Arial" w:cs="Arial"/>
          <w:sz w:val="20"/>
          <w:szCs w:val="20"/>
          <w:lang w:val="es-CO" w:eastAsia="es-ES"/>
        </w:rPr>
        <w:t xml:space="preserve"> bien se traslada la compe</w:t>
      </w:r>
      <w:r w:rsidR="00605011" w:rsidRPr="00D47FAE">
        <w:rPr>
          <w:rFonts w:ascii="Arial" w:eastAsia="Calibri" w:hAnsi="Arial" w:cs="Arial"/>
          <w:sz w:val="20"/>
          <w:szCs w:val="20"/>
          <w:lang w:val="es-CO" w:eastAsia="es-ES"/>
        </w:rPr>
        <w:t>tencia del Gr</w:t>
      </w:r>
      <w:r w:rsidRPr="00D47FAE">
        <w:rPr>
          <w:rFonts w:ascii="Arial" w:eastAsia="Calibri" w:hAnsi="Arial" w:cs="Arial"/>
          <w:sz w:val="20"/>
          <w:szCs w:val="20"/>
          <w:lang w:val="es-CO" w:eastAsia="es-ES"/>
        </w:rPr>
        <w:t xml:space="preserve">upo </w:t>
      </w:r>
      <w:r w:rsidR="00605011" w:rsidRPr="00D47FAE">
        <w:rPr>
          <w:rFonts w:ascii="Arial" w:eastAsia="Calibri" w:hAnsi="Arial" w:cs="Arial"/>
          <w:sz w:val="20"/>
          <w:szCs w:val="20"/>
          <w:lang w:val="es-CO" w:eastAsia="es-ES"/>
        </w:rPr>
        <w:t>de Control Interno D</w:t>
      </w:r>
      <w:r w:rsidRPr="00D47FAE">
        <w:rPr>
          <w:rFonts w:ascii="Arial" w:eastAsia="Calibri" w:hAnsi="Arial" w:cs="Arial"/>
          <w:sz w:val="20"/>
          <w:szCs w:val="20"/>
          <w:lang w:val="es-CO" w:eastAsia="es-ES"/>
        </w:rPr>
        <w:t>isciplinario a la Dirección General</w:t>
      </w:r>
      <w:r w:rsidR="00605011" w:rsidRPr="00D47FAE">
        <w:rPr>
          <w:rFonts w:ascii="Arial" w:eastAsia="Calibri" w:hAnsi="Arial" w:cs="Arial"/>
          <w:sz w:val="20"/>
          <w:szCs w:val="20"/>
          <w:lang w:val="es-CO" w:eastAsia="es-ES"/>
        </w:rPr>
        <w:t xml:space="preserve"> y de esta a la Oficina Asesora </w:t>
      </w:r>
      <w:r w:rsidR="00934C53" w:rsidRPr="00D47FAE">
        <w:rPr>
          <w:rFonts w:ascii="Arial" w:eastAsia="Calibri" w:hAnsi="Arial" w:cs="Arial"/>
          <w:sz w:val="20"/>
          <w:szCs w:val="20"/>
          <w:lang w:val="es-CO" w:eastAsia="es-ES"/>
        </w:rPr>
        <w:t>Jurídica, no</w:t>
      </w:r>
      <w:r w:rsidRPr="00D47FAE">
        <w:rPr>
          <w:rFonts w:ascii="Arial" w:eastAsia="Calibri" w:hAnsi="Arial" w:cs="Arial"/>
          <w:sz w:val="20"/>
          <w:szCs w:val="20"/>
          <w:lang w:val="es-CO" w:eastAsia="es-ES"/>
        </w:rPr>
        <w:t xml:space="preserve"> se observa que el </w:t>
      </w:r>
      <w:r w:rsidR="00934C53" w:rsidRPr="00D47FAE">
        <w:rPr>
          <w:rFonts w:ascii="Arial" w:eastAsia="Calibri" w:hAnsi="Arial" w:cs="Arial"/>
          <w:sz w:val="20"/>
          <w:szCs w:val="20"/>
          <w:lang w:val="es-CO" w:eastAsia="es-ES"/>
        </w:rPr>
        <w:t>Grupo de Control Interno Disciplinario</w:t>
      </w:r>
      <w:r w:rsidRPr="00D47FAE">
        <w:rPr>
          <w:rFonts w:ascii="Arial" w:eastAsia="Calibri" w:hAnsi="Arial" w:cs="Arial"/>
          <w:sz w:val="20"/>
          <w:szCs w:val="20"/>
          <w:lang w:val="es-CO" w:eastAsia="es-ES"/>
        </w:rPr>
        <w:t xml:space="preserve"> </w:t>
      </w:r>
      <w:r w:rsidR="00B7440E" w:rsidRPr="00D47FAE">
        <w:rPr>
          <w:rFonts w:ascii="Arial" w:eastAsia="Calibri" w:hAnsi="Arial" w:cs="Arial"/>
          <w:sz w:val="20"/>
          <w:szCs w:val="20"/>
          <w:lang w:val="es-CO" w:eastAsia="es-ES"/>
        </w:rPr>
        <w:t xml:space="preserve">continúe con el control de </w:t>
      </w:r>
      <w:r w:rsidR="00934C53" w:rsidRPr="00D47FAE">
        <w:rPr>
          <w:rFonts w:ascii="Arial" w:eastAsia="Calibri" w:hAnsi="Arial" w:cs="Arial"/>
          <w:sz w:val="20"/>
          <w:szCs w:val="20"/>
          <w:lang w:val="es-CO" w:eastAsia="es-ES"/>
        </w:rPr>
        <w:t xml:space="preserve">los </w:t>
      </w:r>
      <w:r w:rsidRPr="00D47FAE">
        <w:rPr>
          <w:rFonts w:ascii="Arial" w:eastAsia="Calibri" w:hAnsi="Arial" w:cs="Arial"/>
          <w:sz w:val="20"/>
          <w:szCs w:val="20"/>
          <w:lang w:val="es-CO" w:eastAsia="es-ES"/>
        </w:rPr>
        <w:t>activos de la información</w:t>
      </w:r>
      <w:r w:rsidR="00934C53" w:rsidRPr="00D47FAE">
        <w:rPr>
          <w:rFonts w:ascii="Arial" w:eastAsia="Calibri" w:hAnsi="Arial" w:cs="Arial"/>
          <w:sz w:val="20"/>
          <w:szCs w:val="20"/>
          <w:lang w:val="es-CO" w:eastAsia="es-ES"/>
        </w:rPr>
        <w:t xml:space="preserve"> a su cargo.</w:t>
      </w:r>
    </w:p>
    <w:p w14:paraId="680C4559" w14:textId="77777777" w:rsidR="00822137" w:rsidRPr="00D47FAE" w:rsidRDefault="00822137" w:rsidP="00822137">
      <w:pPr>
        <w:pStyle w:val="Prrafodelista"/>
        <w:rPr>
          <w:rFonts w:ascii="Arial" w:eastAsia="Calibri" w:hAnsi="Arial" w:cs="Arial"/>
          <w:b/>
          <w:sz w:val="20"/>
          <w:szCs w:val="20"/>
          <w:lang w:val="es-CO" w:eastAsia="es-ES"/>
        </w:rPr>
      </w:pPr>
    </w:p>
    <w:p w14:paraId="39CD5DDF" w14:textId="77777777" w:rsidR="00201657" w:rsidRPr="00D47FAE" w:rsidRDefault="00201657" w:rsidP="000D57F7">
      <w:pPr>
        <w:pStyle w:val="Prrafodelista"/>
        <w:numPr>
          <w:ilvl w:val="0"/>
          <w:numId w:val="12"/>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lastRenderedPageBreak/>
        <w:t>Frente al segundo riesgo de gestión</w:t>
      </w:r>
      <w:r w:rsidR="00BB42D7" w:rsidRPr="00D47FAE">
        <w:rPr>
          <w:rFonts w:ascii="Arial" w:eastAsia="Calibri" w:hAnsi="Arial" w:cs="Arial"/>
          <w:b/>
          <w:sz w:val="20"/>
          <w:szCs w:val="20"/>
          <w:lang w:val="es-CO" w:eastAsia="es-ES"/>
        </w:rPr>
        <w:t>:</w:t>
      </w:r>
      <w:r w:rsidR="00BB42D7" w:rsidRPr="00D47FAE">
        <w:rPr>
          <w:rFonts w:ascii="Arial" w:eastAsia="Calibri" w:hAnsi="Arial" w:cs="Arial"/>
          <w:sz w:val="20"/>
          <w:szCs w:val="20"/>
          <w:lang w:val="es-CO" w:eastAsia="es-ES"/>
        </w:rPr>
        <w:t xml:space="preserve"> “</w:t>
      </w:r>
      <w:r w:rsidR="00AF758B" w:rsidRPr="00D47FAE">
        <w:rPr>
          <w:rFonts w:ascii="Arial" w:eastAsia="Calibri" w:hAnsi="Arial" w:cs="Arial"/>
          <w:i/>
          <w:sz w:val="18"/>
          <w:szCs w:val="18"/>
          <w:lang w:val="es-CO" w:eastAsia="es-ES"/>
        </w:rPr>
        <w:t xml:space="preserve">Realizar una evaluación </w:t>
      </w:r>
      <w:r w:rsidR="00F92D13" w:rsidRPr="00D47FAE">
        <w:rPr>
          <w:rFonts w:ascii="Arial" w:eastAsia="Calibri" w:hAnsi="Arial" w:cs="Arial"/>
          <w:i/>
          <w:sz w:val="18"/>
          <w:szCs w:val="18"/>
          <w:lang w:val="es-CO" w:eastAsia="es-ES"/>
        </w:rPr>
        <w:t>incorrecta en</w:t>
      </w:r>
      <w:r w:rsidR="00AF758B" w:rsidRPr="00D47FAE">
        <w:rPr>
          <w:rFonts w:ascii="Arial" w:eastAsia="Calibri" w:hAnsi="Arial" w:cs="Arial"/>
          <w:i/>
          <w:sz w:val="18"/>
          <w:szCs w:val="18"/>
          <w:lang w:val="es-CO" w:eastAsia="es-ES"/>
        </w:rPr>
        <w:t xml:space="preserve"> cualquiera de las </w:t>
      </w:r>
      <w:r w:rsidR="0036029E" w:rsidRPr="00D47FAE">
        <w:rPr>
          <w:rFonts w:ascii="Arial" w:eastAsia="Calibri" w:hAnsi="Arial" w:cs="Arial"/>
          <w:i/>
          <w:sz w:val="18"/>
          <w:szCs w:val="18"/>
          <w:lang w:val="es-CO" w:eastAsia="es-ES"/>
        </w:rPr>
        <w:t>instancias que</w:t>
      </w:r>
      <w:r w:rsidR="00AF758B" w:rsidRPr="00D47FAE">
        <w:rPr>
          <w:rFonts w:ascii="Arial" w:eastAsia="Calibri" w:hAnsi="Arial" w:cs="Arial"/>
          <w:i/>
          <w:sz w:val="18"/>
          <w:szCs w:val="18"/>
          <w:lang w:val="es-CO" w:eastAsia="es-ES"/>
        </w:rPr>
        <w:t xml:space="preserve"> impliquen toma de decisiones por parte del proceso</w:t>
      </w:r>
      <w:r w:rsidR="00AF758B"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w:t>
      </w:r>
    </w:p>
    <w:p w14:paraId="1696F521" w14:textId="77777777" w:rsidR="00201657" w:rsidRPr="00D47FAE" w:rsidRDefault="00201657" w:rsidP="00127090">
      <w:pPr>
        <w:spacing w:after="0"/>
        <w:jc w:val="both"/>
        <w:rPr>
          <w:rFonts w:ascii="Arial" w:eastAsia="Calibri" w:hAnsi="Arial" w:cs="Arial"/>
          <w:sz w:val="20"/>
          <w:szCs w:val="20"/>
          <w:lang w:val="es-CO" w:eastAsia="es-ES"/>
        </w:rPr>
      </w:pPr>
    </w:p>
    <w:p w14:paraId="3846A08C" w14:textId="77777777" w:rsidR="00174DB4" w:rsidRPr="00D47FAE" w:rsidRDefault="00201657" w:rsidP="000D57F7">
      <w:pPr>
        <w:pStyle w:val="Prrafodelista"/>
        <w:numPr>
          <w:ilvl w:val="0"/>
          <w:numId w:val="13"/>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Los </w:t>
      </w:r>
      <w:r w:rsidR="00B04DFE" w:rsidRPr="00D47FAE">
        <w:rPr>
          <w:rFonts w:ascii="Arial" w:eastAsia="Calibri" w:hAnsi="Arial" w:cs="Arial"/>
          <w:sz w:val="20"/>
          <w:szCs w:val="20"/>
          <w:lang w:val="es-CO" w:eastAsia="es-ES"/>
        </w:rPr>
        <w:t>controles formulados</w:t>
      </w:r>
      <w:r w:rsidRPr="00D47FAE">
        <w:rPr>
          <w:rFonts w:ascii="Arial" w:eastAsia="Calibri" w:hAnsi="Arial" w:cs="Arial"/>
          <w:sz w:val="20"/>
          <w:szCs w:val="20"/>
          <w:lang w:val="es-CO" w:eastAsia="es-ES"/>
        </w:rPr>
        <w:t xml:space="preserve"> frente a este riesgo </w:t>
      </w:r>
      <w:r w:rsidR="00B04DFE" w:rsidRPr="00D47FAE">
        <w:rPr>
          <w:rFonts w:ascii="Arial" w:eastAsia="Calibri" w:hAnsi="Arial" w:cs="Arial"/>
          <w:sz w:val="20"/>
          <w:szCs w:val="20"/>
          <w:lang w:val="es-CO" w:eastAsia="es-ES"/>
        </w:rPr>
        <w:t>se percibe</w:t>
      </w:r>
      <w:r w:rsidRPr="00D47FAE">
        <w:rPr>
          <w:rFonts w:ascii="Arial" w:eastAsia="Calibri" w:hAnsi="Arial" w:cs="Arial"/>
          <w:sz w:val="20"/>
          <w:szCs w:val="20"/>
          <w:lang w:val="es-CO" w:eastAsia="es-ES"/>
        </w:rPr>
        <w:t>n</w:t>
      </w:r>
      <w:r w:rsidR="00B04DFE" w:rsidRPr="00D47FAE">
        <w:rPr>
          <w:rFonts w:ascii="Arial" w:eastAsia="Calibri" w:hAnsi="Arial" w:cs="Arial"/>
          <w:sz w:val="20"/>
          <w:szCs w:val="20"/>
          <w:lang w:val="es-CO" w:eastAsia="es-ES"/>
        </w:rPr>
        <w:t xml:space="preserve"> </w:t>
      </w:r>
      <w:r w:rsidR="00BB42D7" w:rsidRPr="00D47FAE">
        <w:rPr>
          <w:rFonts w:ascii="Arial" w:eastAsia="Calibri" w:hAnsi="Arial" w:cs="Arial"/>
          <w:sz w:val="20"/>
          <w:szCs w:val="20"/>
          <w:lang w:val="es-CO" w:eastAsia="es-ES"/>
        </w:rPr>
        <w:t>congruentes</w:t>
      </w:r>
      <w:r w:rsidR="00B04DFE" w:rsidRPr="00D47FAE">
        <w:rPr>
          <w:rFonts w:ascii="Arial" w:eastAsia="Calibri" w:hAnsi="Arial" w:cs="Arial"/>
          <w:sz w:val="20"/>
          <w:szCs w:val="20"/>
          <w:lang w:val="es-CO" w:eastAsia="es-ES"/>
        </w:rPr>
        <w:t xml:space="preserve"> </w:t>
      </w:r>
      <w:r w:rsidR="006008F1" w:rsidRPr="00D47FAE">
        <w:rPr>
          <w:rFonts w:ascii="Arial" w:eastAsia="Calibri" w:hAnsi="Arial" w:cs="Arial"/>
          <w:sz w:val="20"/>
          <w:szCs w:val="20"/>
          <w:lang w:val="es-CO" w:eastAsia="es-ES"/>
        </w:rPr>
        <w:t>en relación con las causas formuladas en el mapa de riesgos</w:t>
      </w:r>
      <w:r w:rsidR="00174DB4" w:rsidRPr="00D47FAE">
        <w:rPr>
          <w:rFonts w:ascii="Arial" w:eastAsia="Calibri" w:hAnsi="Arial" w:cs="Arial"/>
          <w:sz w:val="20"/>
          <w:szCs w:val="20"/>
          <w:lang w:val="es-CO" w:eastAsia="es-ES"/>
        </w:rPr>
        <w:t>, i.</w:t>
      </w:r>
      <w:r w:rsidR="006008F1" w:rsidRPr="00D47FAE">
        <w:rPr>
          <w:rFonts w:ascii="Arial" w:eastAsia="Calibri" w:hAnsi="Arial" w:cs="Arial"/>
          <w:sz w:val="20"/>
          <w:szCs w:val="20"/>
          <w:lang w:val="es-CO" w:eastAsia="es-ES"/>
        </w:rPr>
        <w:t xml:space="preserve">) Omisión en la aplicación de las normas o uso de normas no aplicables al caso, </w:t>
      </w:r>
      <w:proofErr w:type="spellStart"/>
      <w:r w:rsidR="006008F1" w:rsidRPr="00D47FAE">
        <w:rPr>
          <w:rFonts w:ascii="Arial" w:eastAsia="Calibri" w:hAnsi="Arial" w:cs="Arial"/>
          <w:sz w:val="20"/>
          <w:szCs w:val="20"/>
          <w:lang w:val="es-CO" w:eastAsia="es-ES"/>
        </w:rPr>
        <w:t>ii</w:t>
      </w:r>
      <w:proofErr w:type="spellEnd"/>
      <w:r w:rsidR="006008F1" w:rsidRPr="00D47FAE">
        <w:rPr>
          <w:rFonts w:ascii="Arial" w:eastAsia="Calibri" w:hAnsi="Arial" w:cs="Arial"/>
          <w:sz w:val="20"/>
          <w:szCs w:val="20"/>
          <w:lang w:val="es-CO" w:eastAsia="es-ES"/>
        </w:rPr>
        <w:t xml:space="preserve">.)  Incorrecta interpretación de los elementos de prueba obrantes en el expediente y </w:t>
      </w:r>
      <w:proofErr w:type="spellStart"/>
      <w:r w:rsidR="006008F1" w:rsidRPr="00D47FAE">
        <w:rPr>
          <w:rFonts w:ascii="Arial" w:eastAsia="Calibri" w:hAnsi="Arial" w:cs="Arial"/>
          <w:sz w:val="20"/>
          <w:szCs w:val="20"/>
          <w:lang w:val="es-CO" w:eastAsia="es-ES"/>
        </w:rPr>
        <w:t>iii</w:t>
      </w:r>
      <w:proofErr w:type="spellEnd"/>
      <w:r w:rsidR="00AD235F" w:rsidRPr="00D47FAE">
        <w:rPr>
          <w:rFonts w:ascii="Arial" w:eastAsia="Calibri" w:hAnsi="Arial" w:cs="Arial"/>
          <w:sz w:val="20"/>
          <w:szCs w:val="20"/>
          <w:lang w:val="es-CO" w:eastAsia="es-ES"/>
        </w:rPr>
        <w:t>) Falta</w:t>
      </w:r>
      <w:r w:rsidR="006008F1" w:rsidRPr="00D47FAE">
        <w:rPr>
          <w:rFonts w:ascii="Arial" w:eastAsia="Calibri" w:hAnsi="Arial" w:cs="Arial"/>
          <w:sz w:val="20"/>
          <w:szCs w:val="20"/>
          <w:lang w:val="es-CO" w:eastAsia="es-ES"/>
        </w:rPr>
        <w:t xml:space="preserve"> de análisis de las pruebas </w:t>
      </w:r>
      <w:r w:rsidR="00174DB4" w:rsidRPr="00D47FAE">
        <w:rPr>
          <w:rFonts w:ascii="Arial" w:eastAsia="Calibri" w:hAnsi="Arial" w:cs="Arial"/>
          <w:sz w:val="20"/>
          <w:szCs w:val="20"/>
          <w:lang w:val="es-CO" w:eastAsia="es-ES"/>
        </w:rPr>
        <w:t>presentadas. No</w:t>
      </w:r>
      <w:r w:rsidR="00B04DFE" w:rsidRPr="00D47FAE">
        <w:rPr>
          <w:rFonts w:ascii="Arial" w:eastAsia="Calibri" w:hAnsi="Arial" w:cs="Arial"/>
          <w:sz w:val="20"/>
          <w:szCs w:val="20"/>
          <w:lang w:val="es-CO" w:eastAsia="es-ES"/>
        </w:rPr>
        <w:t xml:space="preserve"> obstante, se</w:t>
      </w:r>
      <w:r w:rsidR="00F92D13" w:rsidRPr="00D47FAE">
        <w:rPr>
          <w:rFonts w:ascii="Arial" w:eastAsia="Calibri" w:hAnsi="Arial" w:cs="Arial"/>
          <w:sz w:val="20"/>
          <w:szCs w:val="20"/>
          <w:lang w:val="es-CO" w:eastAsia="es-ES"/>
        </w:rPr>
        <w:t xml:space="preserve"> recomienda al proceso auditado complementar como plan de respuesta</w:t>
      </w:r>
      <w:r w:rsidR="00174DB4" w:rsidRPr="00D47FAE">
        <w:rPr>
          <w:rFonts w:ascii="Arial" w:eastAsia="Calibri" w:hAnsi="Arial" w:cs="Arial"/>
          <w:sz w:val="20"/>
          <w:szCs w:val="20"/>
          <w:lang w:val="es-CO" w:eastAsia="es-ES"/>
        </w:rPr>
        <w:t>, dentro de las potenciales acciones pueden ser procesos de sensibilización y capacitación.</w:t>
      </w:r>
    </w:p>
    <w:p w14:paraId="0889DF1F" w14:textId="77777777" w:rsidR="00CE18A9" w:rsidRPr="00D47FAE" w:rsidRDefault="00174DB4" w:rsidP="00174DB4">
      <w:pPr>
        <w:pStyle w:val="Prrafodelista"/>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 </w:t>
      </w:r>
    </w:p>
    <w:p w14:paraId="2C416DF2" w14:textId="77777777" w:rsidR="001105D7" w:rsidRPr="00D47FAE" w:rsidRDefault="00B04DFE" w:rsidP="000D57F7">
      <w:pPr>
        <w:pStyle w:val="Prrafodelista"/>
        <w:numPr>
          <w:ilvl w:val="0"/>
          <w:numId w:val="13"/>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Simultáneamente, se describe </w:t>
      </w:r>
      <w:r w:rsidR="00CE18A9" w:rsidRPr="00D47FAE">
        <w:rPr>
          <w:rFonts w:ascii="Arial" w:eastAsia="Calibri" w:hAnsi="Arial" w:cs="Arial"/>
          <w:sz w:val="20"/>
          <w:szCs w:val="20"/>
          <w:lang w:val="es-CO" w:eastAsia="es-ES"/>
        </w:rPr>
        <w:t xml:space="preserve">el apoyo de dos </w:t>
      </w:r>
      <w:r w:rsidR="00C73588" w:rsidRPr="00D47FAE">
        <w:rPr>
          <w:rFonts w:ascii="Arial" w:eastAsia="Calibri" w:hAnsi="Arial" w:cs="Arial"/>
          <w:sz w:val="20"/>
          <w:szCs w:val="20"/>
          <w:lang w:val="es-CO" w:eastAsia="es-ES"/>
        </w:rPr>
        <w:t xml:space="preserve">(2) </w:t>
      </w:r>
      <w:r w:rsidR="00CE18A9" w:rsidRPr="00D47FAE">
        <w:rPr>
          <w:rFonts w:ascii="Arial" w:eastAsia="Calibri" w:hAnsi="Arial" w:cs="Arial"/>
          <w:sz w:val="20"/>
          <w:szCs w:val="20"/>
          <w:lang w:val="es-CO" w:eastAsia="es-ES"/>
        </w:rPr>
        <w:t>contratistas asesores</w:t>
      </w:r>
      <w:r w:rsidRPr="00D47FAE">
        <w:rPr>
          <w:rFonts w:ascii="Arial" w:eastAsia="Calibri" w:hAnsi="Arial" w:cs="Arial"/>
          <w:sz w:val="20"/>
          <w:szCs w:val="20"/>
          <w:lang w:val="es-CO" w:eastAsia="es-ES"/>
        </w:rPr>
        <w:t xml:space="preserve"> quienes realizan </w:t>
      </w:r>
      <w:r w:rsidR="00CE18A9" w:rsidRPr="00D47FAE">
        <w:rPr>
          <w:rFonts w:ascii="Arial" w:eastAsia="Calibri" w:hAnsi="Arial" w:cs="Arial"/>
          <w:sz w:val="20"/>
          <w:szCs w:val="20"/>
          <w:lang w:val="es-CO" w:eastAsia="es-ES"/>
        </w:rPr>
        <w:t xml:space="preserve">la revisión de los </w:t>
      </w:r>
      <w:r w:rsidRPr="00D47FAE">
        <w:rPr>
          <w:rFonts w:ascii="Arial" w:eastAsia="Calibri" w:hAnsi="Arial" w:cs="Arial"/>
          <w:sz w:val="20"/>
          <w:szCs w:val="20"/>
          <w:lang w:val="es-CO" w:eastAsia="es-ES"/>
        </w:rPr>
        <w:t>a</w:t>
      </w:r>
      <w:r w:rsidR="00CE18A9" w:rsidRPr="00D47FAE">
        <w:rPr>
          <w:rFonts w:ascii="Arial" w:eastAsia="Calibri" w:hAnsi="Arial" w:cs="Arial"/>
          <w:sz w:val="20"/>
          <w:szCs w:val="20"/>
          <w:lang w:val="es-CO" w:eastAsia="es-ES"/>
        </w:rPr>
        <w:t>utos y fallos</w:t>
      </w:r>
      <w:r w:rsidRPr="00D47FAE">
        <w:rPr>
          <w:rFonts w:ascii="Arial" w:eastAsia="Calibri" w:hAnsi="Arial" w:cs="Arial"/>
          <w:sz w:val="20"/>
          <w:szCs w:val="20"/>
          <w:lang w:val="es-CO" w:eastAsia="es-ES"/>
        </w:rPr>
        <w:t xml:space="preserve"> </w:t>
      </w:r>
      <w:r w:rsidR="00CE18A9" w:rsidRPr="00D47FAE">
        <w:rPr>
          <w:rFonts w:ascii="Arial" w:eastAsia="Calibri" w:hAnsi="Arial" w:cs="Arial"/>
          <w:sz w:val="20"/>
          <w:szCs w:val="20"/>
          <w:lang w:val="es-CO" w:eastAsia="es-ES"/>
        </w:rPr>
        <w:t xml:space="preserve">que profieren los abogados investigadores del </w:t>
      </w:r>
      <w:r w:rsidR="00C73588" w:rsidRPr="00D47FAE">
        <w:rPr>
          <w:rFonts w:ascii="Arial" w:eastAsia="Calibri" w:hAnsi="Arial" w:cs="Arial"/>
          <w:sz w:val="20"/>
          <w:szCs w:val="20"/>
          <w:lang w:val="es-CO" w:eastAsia="es-ES"/>
        </w:rPr>
        <w:t>gr</w:t>
      </w:r>
      <w:r w:rsidR="00CE18A9" w:rsidRPr="00D47FAE">
        <w:rPr>
          <w:rFonts w:ascii="Arial" w:eastAsia="Calibri" w:hAnsi="Arial" w:cs="Arial"/>
          <w:sz w:val="20"/>
          <w:szCs w:val="20"/>
          <w:lang w:val="es-CO" w:eastAsia="es-ES"/>
        </w:rPr>
        <w:t>upo, con el fin de evitar una evaluación incorrecta en cualquiera de las instancias del proceso disciplinario</w:t>
      </w:r>
      <w:r w:rsidR="00C73588" w:rsidRPr="00D47FAE">
        <w:rPr>
          <w:rFonts w:ascii="Arial" w:eastAsia="Calibri" w:hAnsi="Arial" w:cs="Arial"/>
          <w:sz w:val="20"/>
          <w:szCs w:val="20"/>
          <w:lang w:val="es-CO" w:eastAsia="es-ES"/>
        </w:rPr>
        <w:t>.</w:t>
      </w:r>
    </w:p>
    <w:p w14:paraId="6523B3E7" w14:textId="77777777" w:rsidR="001105D7" w:rsidRPr="00D47FAE" w:rsidRDefault="001105D7" w:rsidP="001105D7">
      <w:pPr>
        <w:pStyle w:val="Prrafodelista"/>
        <w:spacing w:after="0"/>
        <w:jc w:val="both"/>
        <w:rPr>
          <w:rFonts w:ascii="Arial" w:eastAsia="Calibri" w:hAnsi="Arial" w:cs="Arial"/>
          <w:sz w:val="20"/>
          <w:szCs w:val="20"/>
          <w:lang w:val="es-CO" w:eastAsia="es-ES"/>
        </w:rPr>
      </w:pPr>
    </w:p>
    <w:p w14:paraId="25B9A0B4" w14:textId="77777777" w:rsidR="00AF758B" w:rsidRPr="00D47FAE" w:rsidRDefault="00C73588" w:rsidP="001105D7">
      <w:pPr>
        <w:pStyle w:val="Prrafodelista"/>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w:t>
      </w:r>
      <w:r w:rsidR="00B04DFE" w:rsidRPr="00D47FAE">
        <w:rPr>
          <w:rFonts w:ascii="Arial" w:eastAsia="Calibri" w:hAnsi="Arial" w:cs="Arial"/>
          <w:sz w:val="20"/>
          <w:szCs w:val="20"/>
          <w:lang w:val="es-CO" w:eastAsia="es-ES"/>
        </w:rPr>
        <w:t xml:space="preserve">nalizados los </w:t>
      </w:r>
      <w:r w:rsidR="00CE18A9" w:rsidRPr="00D47FAE">
        <w:rPr>
          <w:rFonts w:ascii="Arial" w:eastAsia="Calibri" w:hAnsi="Arial" w:cs="Arial"/>
          <w:sz w:val="20"/>
          <w:szCs w:val="20"/>
          <w:lang w:val="es-CO" w:eastAsia="es-ES"/>
        </w:rPr>
        <w:t>procedimientos relacionado</w:t>
      </w:r>
      <w:r w:rsidR="00B04DFE" w:rsidRPr="00D47FAE">
        <w:rPr>
          <w:rFonts w:ascii="Arial" w:eastAsia="Calibri" w:hAnsi="Arial" w:cs="Arial"/>
          <w:sz w:val="20"/>
          <w:szCs w:val="20"/>
          <w:lang w:val="es-CO" w:eastAsia="es-ES"/>
        </w:rPr>
        <w:t xml:space="preserve">s para el desempeño y </w:t>
      </w:r>
      <w:r w:rsidR="00B5467C" w:rsidRPr="00D47FAE">
        <w:rPr>
          <w:rFonts w:ascii="Arial" w:eastAsia="Calibri" w:hAnsi="Arial" w:cs="Arial"/>
          <w:sz w:val="20"/>
          <w:szCs w:val="20"/>
          <w:lang w:val="es-CO" w:eastAsia="es-ES"/>
        </w:rPr>
        <w:t>tr</w:t>
      </w:r>
      <w:r w:rsidR="00E92D29" w:rsidRPr="00D47FAE">
        <w:rPr>
          <w:rFonts w:ascii="Arial" w:eastAsia="Calibri" w:hAnsi="Arial" w:cs="Arial"/>
          <w:sz w:val="20"/>
          <w:szCs w:val="20"/>
          <w:lang w:val="es-CO" w:eastAsia="es-ES"/>
        </w:rPr>
        <w:t>á</w:t>
      </w:r>
      <w:r w:rsidR="00B5467C" w:rsidRPr="00D47FAE">
        <w:rPr>
          <w:rFonts w:ascii="Arial" w:eastAsia="Calibri" w:hAnsi="Arial" w:cs="Arial"/>
          <w:sz w:val="20"/>
          <w:szCs w:val="20"/>
          <w:lang w:val="es-CO" w:eastAsia="es-ES"/>
        </w:rPr>
        <w:t>mite</w:t>
      </w:r>
      <w:r w:rsidR="00B04DFE" w:rsidRPr="00D47FAE">
        <w:rPr>
          <w:rFonts w:ascii="Arial" w:eastAsia="Calibri" w:hAnsi="Arial" w:cs="Arial"/>
          <w:sz w:val="20"/>
          <w:szCs w:val="20"/>
          <w:lang w:val="es-CO" w:eastAsia="es-ES"/>
        </w:rPr>
        <w:t xml:space="preserve"> de los </w:t>
      </w:r>
      <w:r w:rsidR="00B5467C" w:rsidRPr="00D47FAE">
        <w:rPr>
          <w:rFonts w:ascii="Arial" w:eastAsia="Calibri" w:hAnsi="Arial" w:cs="Arial"/>
          <w:sz w:val="20"/>
          <w:szCs w:val="20"/>
          <w:lang w:val="es-CO" w:eastAsia="es-ES"/>
        </w:rPr>
        <w:t>procesos</w:t>
      </w:r>
      <w:r w:rsidR="00B04DFE" w:rsidRPr="00D47FAE">
        <w:rPr>
          <w:rFonts w:ascii="Arial" w:eastAsia="Calibri" w:hAnsi="Arial" w:cs="Arial"/>
          <w:sz w:val="20"/>
          <w:szCs w:val="20"/>
          <w:lang w:val="es-CO" w:eastAsia="es-ES"/>
        </w:rPr>
        <w:t xml:space="preserve"> disciplinarios</w:t>
      </w:r>
      <w:r w:rsidR="00CE18A9" w:rsidRPr="00D47FAE">
        <w:rPr>
          <w:rFonts w:ascii="Arial" w:eastAsia="Calibri" w:hAnsi="Arial" w:cs="Arial"/>
          <w:sz w:val="20"/>
          <w:szCs w:val="20"/>
          <w:lang w:val="es-CO" w:eastAsia="es-ES"/>
        </w:rPr>
        <w:t>,</w:t>
      </w:r>
      <w:r w:rsidR="00B5467C" w:rsidRPr="00D47FAE">
        <w:rPr>
          <w:rFonts w:ascii="Arial" w:eastAsia="Calibri" w:hAnsi="Arial" w:cs="Arial"/>
          <w:sz w:val="20"/>
          <w:szCs w:val="20"/>
          <w:lang w:val="es-CO" w:eastAsia="es-ES"/>
        </w:rPr>
        <w:t xml:space="preserve"> el </w:t>
      </w:r>
      <w:r w:rsidR="005051F7" w:rsidRPr="00D47FAE">
        <w:rPr>
          <w:rFonts w:ascii="Arial" w:eastAsia="Calibri" w:hAnsi="Arial" w:cs="Arial"/>
          <w:sz w:val="20"/>
          <w:szCs w:val="20"/>
          <w:lang w:val="es-CO" w:eastAsia="es-ES"/>
        </w:rPr>
        <w:t>Equipo Auditor</w:t>
      </w:r>
      <w:r w:rsidR="00B5467C" w:rsidRPr="00D47FAE">
        <w:rPr>
          <w:rFonts w:ascii="Arial" w:eastAsia="Calibri" w:hAnsi="Arial" w:cs="Arial"/>
          <w:sz w:val="20"/>
          <w:szCs w:val="20"/>
          <w:lang w:val="es-CO" w:eastAsia="es-ES"/>
        </w:rPr>
        <w:t xml:space="preserve"> </w:t>
      </w:r>
      <w:r w:rsidR="007B77D3" w:rsidRPr="00D47FAE">
        <w:rPr>
          <w:rFonts w:ascii="Arial" w:eastAsia="Calibri" w:hAnsi="Arial" w:cs="Arial"/>
          <w:sz w:val="20"/>
          <w:szCs w:val="20"/>
          <w:lang w:val="es-CO" w:eastAsia="es-ES"/>
        </w:rPr>
        <w:t>evidencia</w:t>
      </w:r>
      <w:r w:rsidR="00B5467C" w:rsidRPr="00D47FAE">
        <w:rPr>
          <w:rFonts w:ascii="Arial" w:eastAsia="Calibri" w:hAnsi="Arial" w:cs="Arial"/>
          <w:sz w:val="20"/>
          <w:szCs w:val="20"/>
          <w:lang w:val="es-CO" w:eastAsia="es-ES"/>
        </w:rPr>
        <w:t xml:space="preserve"> que esta </w:t>
      </w:r>
      <w:r w:rsidR="007B77D3" w:rsidRPr="00D47FAE">
        <w:rPr>
          <w:rFonts w:ascii="Arial" w:eastAsia="Calibri" w:hAnsi="Arial" w:cs="Arial"/>
          <w:sz w:val="20"/>
          <w:szCs w:val="20"/>
          <w:lang w:val="es-CO" w:eastAsia="es-ES"/>
        </w:rPr>
        <w:t xml:space="preserve">actividad de control </w:t>
      </w:r>
      <w:r w:rsidR="00CE18A9" w:rsidRPr="00D47FAE">
        <w:rPr>
          <w:rFonts w:ascii="Arial" w:eastAsia="Calibri" w:hAnsi="Arial" w:cs="Arial"/>
          <w:sz w:val="20"/>
          <w:szCs w:val="20"/>
          <w:lang w:val="es-CO" w:eastAsia="es-ES"/>
        </w:rPr>
        <w:t>no se encuentra descrit</w:t>
      </w:r>
      <w:r w:rsidR="00B5467C" w:rsidRPr="00D47FAE">
        <w:rPr>
          <w:rFonts w:ascii="Arial" w:eastAsia="Calibri" w:hAnsi="Arial" w:cs="Arial"/>
          <w:sz w:val="20"/>
          <w:szCs w:val="20"/>
          <w:lang w:val="es-CO" w:eastAsia="es-ES"/>
        </w:rPr>
        <w:t>a</w:t>
      </w:r>
      <w:r w:rsidR="00CE18A9" w:rsidRPr="00D47FAE">
        <w:rPr>
          <w:rFonts w:ascii="Arial" w:eastAsia="Calibri" w:hAnsi="Arial" w:cs="Arial"/>
          <w:sz w:val="20"/>
          <w:szCs w:val="20"/>
          <w:lang w:val="es-CO" w:eastAsia="es-ES"/>
        </w:rPr>
        <w:t xml:space="preserve"> en los procedimientos </w:t>
      </w:r>
      <w:r w:rsidR="00A002DC" w:rsidRPr="00D47FAE">
        <w:rPr>
          <w:rFonts w:ascii="Arial" w:eastAsia="Calibri" w:hAnsi="Arial" w:cs="Arial"/>
          <w:sz w:val="20"/>
          <w:szCs w:val="20"/>
          <w:lang w:val="es-CO" w:eastAsia="es-ES"/>
        </w:rPr>
        <w:t>publicados</w:t>
      </w:r>
      <w:r w:rsidR="007B77D3" w:rsidRPr="00D47FAE">
        <w:rPr>
          <w:rFonts w:ascii="Arial" w:eastAsia="Calibri" w:hAnsi="Arial" w:cs="Arial"/>
          <w:sz w:val="20"/>
          <w:szCs w:val="20"/>
          <w:lang w:val="es-CO" w:eastAsia="es-ES"/>
        </w:rPr>
        <w:t>, situación que conlleva a una debilidad del sistema de control interno.</w:t>
      </w:r>
    </w:p>
    <w:p w14:paraId="5D56CF90" w14:textId="77777777" w:rsidR="00FF399C" w:rsidRPr="00D47FAE" w:rsidRDefault="00FF399C" w:rsidP="00FF399C">
      <w:pPr>
        <w:spacing w:after="0"/>
        <w:jc w:val="both"/>
        <w:rPr>
          <w:rFonts w:ascii="Arial" w:eastAsia="Calibri" w:hAnsi="Arial" w:cs="Arial"/>
          <w:sz w:val="20"/>
          <w:szCs w:val="20"/>
          <w:lang w:val="es-CO" w:eastAsia="es-ES"/>
        </w:rPr>
      </w:pPr>
    </w:p>
    <w:p w14:paraId="6665ADAA" w14:textId="77777777" w:rsidR="00E363B8" w:rsidRPr="00D47FAE" w:rsidRDefault="00E92D29" w:rsidP="000D57F7">
      <w:pPr>
        <w:pStyle w:val="Prrafodelista"/>
        <w:numPr>
          <w:ilvl w:val="0"/>
          <w:numId w:val="12"/>
        </w:numPr>
        <w:spacing w:after="0"/>
        <w:jc w:val="both"/>
        <w:rPr>
          <w:rFonts w:ascii="Arial" w:eastAsia="Calibri" w:hAnsi="Arial" w:cs="Arial"/>
          <w:i/>
          <w:sz w:val="20"/>
          <w:szCs w:val="20"/>
          <w:lang w:val="es-CO" w:eastAsia="es-ES"/>
        </w:rPr>
      </w:pPr>
      <w:r w:rsidRPr="00D47FAE">
        <w:rPr>
          <w:rFonts w:ascii="Arial" w:eastAsia="Calibri" w:hAnsi="Arial" w:cs="Arial"/>
          <w:sz w:val="20"/>
          <w:szCs w:val="20"/>
          <w:lang w:val="es-CO" w:eastAsia="es-ES"/>
        </w:rPr>
        <w:t>Frente al tercer riesgo de gestión</w:t>
      </w:r>
      <w:r w:rsidR="00C73588" w:rsidRPr="00D47FAE">
        <w:rPr>
          <w:rFonts w:ascii="Arial" w:eastAsia="Calibri" w:hAnsi="Arial" w:cs="Arial"/>
          <w:b/>
          <w:sz w:val="20"/>
          <w:szCs w:val="20"/>
          <w:lang w:val="es-CO" w:eastAsia="es-ES"/>
        </w:rPr>
        <w:t xml:space="preserve">: </w:t>
      </w:r>
      <w:r w:rsidR="00FF399C" w:rsidRPr="00D47FAE">
        <w:rPr>
          <w:rFonts w:ascii="Arial" w:eastAsia="Calibri" w:hAnsi="Arial" w:cs="Arial"/>
          <w:b/>
          <w:sz w:val="20"/>
          <w:szCs w:val="20"/>
          <w:lang w:val="es-CO" w:eastAsia="es-ES"/>
        </w:rPr>
        <w:t>“</w:t>
      </w:r>
      <w:r w:rsidR="00E363B8" w:rsidRPr="00D47FAE">
        <w:rPr>
          <w:rFonts w:ascii="Arial" w:eastAsia="Calibri" w:hAnsi="Arial" w:cs="Arial"/>
          <w:i/>
          <w:sz w:val="18"/>
          <w:szCs w:val="18"/>
          <w:lang w:val="es-CO" w:eastAsia="es-ES"/>
        </w:rPr>
        <w:t xml:space="preserve">Demora en el cumplimiento de </w:t>
      </w:r>
      <w:r w:rsidR="00FF399C" w:rsidRPr="00D47FAE">
        <w:rPr>
          <w:rFonts w:ascii="Arial" w:eastAsia="Calibri" w:hAnsi="Arial" w:cs="Arial"/>
          <w:i/>
          <w:sz w:val="18"/>
          <w:szCs w:val="18"/>
          <w:lang w:val="es-CO" w:eastAsia="es-ES"/>
        </w:rPr>
        <w:t>términos</w:t>
      </w:r>
      <w:r w:rsidR="00E363B8" w:rsidRPr="00D47FAE">
        <w:rPr>
          <w:rFonts w:ascii="Arial" w:eastAsia="Calibri" w:hAnsi="Arial" w:cs="Arial"/>
          <w:i/>
          <w:sz w:val="18"/>
          <w:szCs w:val="18"/>
          <w:lang w:val="es-CO" w:eastAsia="es-ES"/>
        </w:rPr>
        <w:t xml:space="preserve"> en las distintas etapas procesales y/o </w:t>
      </w:r>
      <w:r w:rsidR="00FF399C" w:rsidRPr="00D47FAE">
        <w:rPr>
          <w:rFonts w:ascii="Arial" w:eastAsia="Calibri" w:hAnsi="Arial" w:cs="Arial"/>
          <w:i/>
          <w:sz w:val="18"/>
          <w:szCs w:val="18"/>
          <w:lang w:val="es-CO" w:eastAsia="es-ES"/>
        </w:rPr>
        <w:t>prescripción</w:t>
      </w:r>
      <w:r w:rsidR="00E363B8" w:rsidRPr="00D47FAE">
        <w:rPr>
          <w:rFonts w:ascii="Arial" w:eastAsia="Calibri" w:hAnsi="Arial" w:cs="Arial"/>
          <w:i/>
          <w:sz w:val="18"/>
          <w:szCs w:val="18"/>
          <w:lang w:val="es-CO" w:eastAsia="es-ES"/>
        </w:rPr>
        <w:t xml:space="preserve"> de la </w:t>
      </w:r>
      <w:r w:rsidR="00FF399C" w:rsidRPr="00D47FAE">
        <w:rPr>
          <w:rFonts w:ascii="Arial" w:eastAsia="Calibri" w:hAnsi="Arial" w:cs="Arial"/>
          <w:i/>
          <w:sz w:val="18"/>
          <w:szCs w:val="18"/>
          <w:lang w:val="es-CO" w:eastAsia="es-ES"/>
        </w:rPr>
        <w:t>acción</w:t>
      </w:r>
      <w:r w:rsidR="00E363B8" w:rsidRPr="00D47FAE">
        <w:rPr>
          <w:rFonts w:ascii="Arial" w:eastAsia="Calibri" w:hAnsi="Arial" w:cs="Arial"/>
          <w:i/>
          <w:sz w:val="18"/>
          <w:szCs w:val="18"/>
          <w:lang w:val="es-CO" w:eastAsia="es-ES"/>
        </w:rPr>
        <w:t xml:space="preserve"> disciplinaria</w:t>
      </w:r>
      <w:r w:rsidR="00FF399C" w:rsidRPr="00D47FAE">
        <w:rPr>
          <w:rFonts w:ascii="Arial" w:eastAsia="Calibri" w:hAnsi="Arial" w:cs="Arial"/>
          <w:i/>
          <w:sz w:val="20"/>
          <w:szCs w:val="20"/>
          <w:lang w:val="es-CO" w:eastAsia="es-ES"/>
        </w:rPr>
        <w:t>”</w:t>
      </w:r>
    </w:p>
    <w:p w14:paraId="65C4313E" w14:textId="77777777" w:rsidR="00C85C7A" w:rsidRPr="00D47FAE" w:rsidRDefault="00C85C7A" w:rsidP="00127090">
      <w:pPr>
        <w:spacing w:after="0"/>
        <w:jc w:val="both"/>
        <w:rPr>
          <w:rFonts w:ascii="Arial" w:eastAsia="Calibri" w:hAnsi="Arial" w:cs="Arial"/>
          <w:i/>
          <w:sz w:val="20"/>
          <w:szCs w:val="20"/>
          <w:lang w:val="es-CO" w:eastAsia="es-ES"/>
        </w:rPr>
      </w:pPr>
    </w:p>
    <w:p w14:paraId="32A1F33D" w14:textId="77777777" w:rsidR="00C00618" w:rsidRPr="00D47FAE" w:rsidRDefault="00C00618" w:rsidP="000D57F7">
      <w:pPr>
        <w:pStyle w:val="Prrafodelista"/>
        <w:numPr>
          <w:ilvl w:val="0"/>
          <w:numId w:val="14"/>
        </w:numPr>
        <w:spacing w:after="0"/>
        <w:ind w:hanging="436"/>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Si bien </w:t>
      </w:r>
      <w:r w:rsidR="00C85C7A"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00C85C7A" w:rsidRPr="00D47FAE">
        <w:rPr>
          <w:rFonts w:ascii="Arial" w:eastAsia="Calibri" w:hAnsi="Arial" w:cs="Arial"/>
          <w:sz w:val="20"/>
          <w:szCs w:val="20"/>
          <w:lang w:val="es-CO" w:eastAsia="es-ES"/>
        </w:rPr>
        <w:t xml:space="preserve"> no realiz</w:t>
      </w:r>
      <w:r w:rsidR="007D69CC" w:rsidRPr="00D47FAE">
        <w:rPr>
          <w:rFonts w:ascii="Arial" w:eastAsia="Calibri" w:hAnsi="Arial" w:cs="Arial"/>
          <w:sz w:val="20"/>
          <w:szCs w:val="20"/>
          <w:lang w:val="es-CO" w:eastAsia="es-ES"/>
        </w:rPr>
        <w:t>ó</w:t>
      </w:r>
      <w:r w:rsidR="00C85C7A" w:rsidRPr="00D47FAE">
        <w:rPr>
          <w:rFonts w:ascii="Arial" w:eastAsia="Calibri" w:hAnsi="Arial" w:cs="Arial"/>
          <w:sz w:val="20"/>
          <w:szCs w:val="20"/>
          <w:lang w:val="es-CO" w:eastAsia="es-ES"/>
        </w:rPr>
        <w:t xml:space="preserve"> revisión de expedientes </w:t>
      </w:r>
      <w:r w:rsidR="007D69CC" w:rsidRPr="00D47FAE">
        <w:rPr>
          <w:rFonts w:ascii="Arial" w:eastAsia="Calibri" w:hAnsi="Arial" w:cs="Arial"/>
          <w:sz w:val="20"/>
          <w:szCs w:val="20"/>
          <w:lang w:val="es-CO" w:eastAsia="es-ES"/>
        </w:rPr>
        <w:t xml:space="preserve">físicos </w:t>
      </w:r>
      <w:r w:rsidR="00C85C7A" w:rsidRPr="00D47FAE">
        <w:rPr>
          <w:rFonts w:ascii="Arial" w:eastAsia="Calibri" w:hAnsi="Arial" w:cs="Arial"/>
          <w:sz w:val="20"/>
          <w:szCs w:val="20"/>
          <w:lang w:val="es-CO" w:eastAsia="es-ES"/>
        </w:rPr>
        <w:t>para determinar</w:t>
      </w:r>
      <w:r w:rsidR="007D69CC" w:rsidRPr="00D47FAE">
        <w:rPr>
          <w:rFonts w:ascii="Arial" w:eastAsia="Calibri" w:hAnsi="Arial" w:cs="Arial"/>
          <w:sz w:val="20"/>
          <w:szCs w:val="20"/>
          <w:lang w:val="es-CO" w:eastAsia="es-ES"/>
        </w:rPr>
        <w:t xml:space="preserve"> la aplicación de los términos</w:t>
      </w:r>
      <w:r w:rsidR="009B579D" w:rsidRPr="00D47FAE">
        <w:rPr>
          <w:rFonts w:ascii="Arial" w:eastAsia="Calibri" w:hAnsi="Arial" w:cs="Arial"/>
          <w:sz w:val="20"/>
          <w:szCs w:val="20"/>
          <w:lang w:val="es-CO" w:eastAsia="es-ES"/>
        </w:rPr>
        <w:t xml:space="preserve"> </w:t>
      </w:r>
      <w:r w:rsidR="00381269" w:rsidRPr="00D47FAE">
        <w:rPr>
          <w:rFonts w:ascii="Arial" w:eastAsia="Calibri" w:hAnsi="Arial" w:cs="Arial"/>
          <w:sz w:val="20"/>
          <w:szCs w:val="20"/>
          <w:lang w:val="es-CO" w:eastAsia="es-ES"/>
        </w:rPr>
        <w:t>procesales</w:t>
      </w:r>
      <w:r w:rsidRPr="00D47FAE">
        <w:rPr>
          <w:rFonts w:ascii="Arial" w:eastAsia="Calibri" w:hAnsi="Arial" w:cs="Arial"/>
          <w:sz w:val="20"/>
          <w:szCs w:val="20"/>
          <w:lang w:val="es-CO" w:eastAsia="es-ES"/>
        </w:rPr>
        <w:t xml:space="preserve"> y modelos de control procesal</w:t>
      </w:r>
      <w:r w:rsidR="00542B41" w:rsidRPr="00D47FAE">
        <w:rPr>
          <w:rFonts w:ascii="Arial" w:eastAsia="Calibri" w:hAnsi="Arial" w:cs="Arial"/>
          <w:sz w:val="20"/>
          <w:szCs w:val="20"/>
          <w:lang w:val="es-CO" w:eastAsia="es-ES"/>
        </w:rPr>
        <w:t>-material</w:t>
      </w:r>
      <w:r w:rsidRPr="00D47FAE">
        <w:rPr>
          <w:rFonts w:ascii="Arial" w:eastAsia="Calibri" w:hAnsi="Arial" w:cs="Arial"/>
          <w:sz w:val="20"/>
          <w:szCs w:val="20"/>
          <w:lang w:val="es-CO" w:eastAsia="es-ES"/>
        </w:rPr>
        <w:t>, por considerar que el control lo realizan en primera línea los sujetos procesales</w:t>
      </w:r>
      <w:r w:rsidR="00381269"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sí </w:t>
      </w:r>
      <w:r w:rsidR="00381269" w:rsidRPr="00D47FAE">
        <w:rPr>
          <w:rFonts w:ascii="Arial" w:eastAsia="Calibri" w:hAnsi="Arial" w:cs="Arial"/>
          <w:sz w:val="20"/>
          <w:szCs w:val="20"/>
          <w:lang w:val="es-CO" w:eastAsia="es-ES"/>
        </w:rPr>
        <w:t>se</w:t>
      </w:r>
      <w:r w:rsidR="007D69CC" w:rsidRPr="00D47FAE">
        <w:rPr>
          <w:rFonts w:ascii="Arial" w:eastAsia="Calibri" w:hAnsi="Arial" w:cs="Arial"/>
          <w:sz w:val="20"/>
          <w:szCs w:val="20"/>
          <w:lang w:val="es-CO" w:eastAsia="es-ES"/>
        </w:rPr>
        <w:t xml:space="preserve"> analiza</w:t>
      </w:r>
      <w:r w:rsidR="00915055" w:rsidRPr="00D47FAE">
        <w:rPr>
          <w:rFonts w:ascii="Arial" w:eastAsia="Calibri" w:hAnsi="Arial" w:cs="Arial"/>
          <w:sz w:val="20"/>
          <w:szCs w:val="20"/>
          <w:lang w:val="es-CO" w:eastAsia="es-ES"/>
        </w:rPr>
        <w:t>n</w:t>
      </w:r>
      <w:r w:rsidR="007D69CC" w:rsidRPr="00D47FAE">
        <w:rPr>
          <w:rFonts w:ascii="Arial" w:eastAsia="Calibri" w:hAnsi="Arial" w:cs="Arial"/>
          <w:sz w:val="20"/>
          <w:szCs w:val="20"/>
          <w:lang w:val="es-CO" w:eastAsia="es-ES"/>
        </w:rPr>
        <w:t xml:space="preserve"> los archivos</w:t>
      </w:r>
      <w:r w:rsidR="00A002DC" w:rsidRPr="00D47FAE">
        <w:rPr>
          <w:rFonts w:ascii="Arial" w:eastAsia="Calibri" w:hAnsi="Arial" w:cs="Arial"/>
          <w:sz w:val="20"/>
          <w:szCs w:val="20"/>
          <w:lang w:val="es-CO" w:eastAsia="es-ES"/>
        </w:rPr>
        <w:t xml:space="preserve"> </w:t>
      </w:r>
      <w:r w:rsidR="00381269" w:rsidRPr="00D47FAE">
        <w:rPr>
          <w:rFonts w:ascii="Arial" w:eastAsia="Calibri" w:hAnsi="Arial" w:cs="Arial"/>
          <w:sz w:val="20"/>
          <w:szCs w:val="20"/>
          <w:lang w:val="es-CO" w:eastAsia="es-ES"/>
        </w:rPr>
        <w:t>Excel</w:t>
      </w:r>
      <w:r w:rsidR="007D69CC" w:rsidRPr="00D47FAE">
        <w:rPr>
          <w:rFonts w:ascii="Arial" w:eastAsia="Calibri" w:hAnsi="Arial" w:cs="Arial"/>
          <w:sz w:val="20"/>
          <w:szCs w:val="20"/>
          <w:lang w:val="es-CO" w:eastAsia="es-ES"/>
        </w:rPr>
        <w:t xml:space="preserve"> remitidos por el </w:t>
      </w:r>
      <w:r w:rsidR="00381269" w:rsidRPr="00D47FAE">
        <w:rPr>
          <w:rFonts w:ascii="Arial" w:eastAsia="Calibri" w:hAnsi="Arial" w:cs="Arial"/>
          <w:sz w:val="20"/>
          <w:szCs w:val="20"/>
          <w:lang w:val="es-CO" w:eastAsia="es-ES"/>
        </w:rPr>
        <w:t>Grupo de Control Interno Disciplinario</w:t>
      </w:r>
      <w:r w:rsidRPr="00D47FAE">
        <w:rPr>
          <w:rFonts w:ascii="Arial" w:eastAsia="Calibri" w:hAnsi="Arial" w:cs="Arial"/>
          <w:sz w:val="20"/>
          <w:szCs w:val="20"/>
          <w:lang w:val="es-CO" w:eastAsia="es-ES"/>
        </w:rPr>
        <w:t>.</w:t>
      </w:r>
    </w:p>
    <w:p w14:paraId="09FD2B3A" w14:textId="77777777" w:rsidR="00C00618" w:rsidRPr="00D47FAE" w:rsidRDefault="00C00618" w:rsidP="00C00618">
      <w:pPr>
        <w:pStyle w:val="Prrafodelista"/>
        <w:spacing w:after="0"/>
        <w:jc w:val="both"/>
        <w:rPr>
          <w:rFonts w:ascii="Arial" w:eastAsia="Calibri" w:hAnsi="Arial" w:cs="Arial"/>
          <w:sz w:val="20"/>
          <w:szCs w:val="20"/>
          <w:lang w:val="es-CO" w:eastAsia="es-ES"/>
        </w:rPr>
      </w:pPr>
    </w:p>
    <w:p w14:paraId="50700F29" w14:textId="77777777" w:rsidR="00FF399C" w:rsidRPr="00D47FAE" w:rsidRDefault="00C00618" w:rsidP="00BA7CDD">
      <w:pPr>
        <w:pStyle w:val="Prrafodelista"/>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En ello</w:t>
      </w:r>
      <w:r w:rsidR="00BA7CDD" w:rsidRPr="00D47FAE">
        <w:rPr>
          <w:rFonts w:ascii="Arial" w:eastAsia="Calibri" w:hAnsi="Arial" w:cs="Arial"/>
          <w:sz w:val="20"/>
          <w:szCs w:val="20"/>
          <w:lang w:val="es-CO" w:eastAsia="es-ES"/>
        </w:rPr>
        <w:t xml:space="preserve">s </w:t>
      </w:r>
      <w:r w:rsidR="007D69CC" w:rsidRPr="00D47FAE">
        <w:rPr>
          <w:rFonts w:ascii="Arial" w:eastAsia="Calibri" w:hAnsi="Arial" w:cs="Arial"/>
          <w:sz w:val="20"/>
          <w:szCs w:val="20"/>
          <w:lang w:val="es-CO" w:eastAsia="es-ES"/>
        </w:rPr>
        <w:t xml:space="preserve">se observa debilidad de la información </w:t>
      </w:r>
      <w:r w:rsidR="00BA7CDD" w:rsidRPr="00D47FAE">
        <w:rPr>
          <w:rFonts w:ascii="Arial" w:eastAsia="Calibri" w:hAnsi="Arial" w:cs="Arial"/>
          <w:sz w:val="20"/>
          <w:szCs w:val="20"/>
          <w:lang w:val="es-CO" w:eastAsia="es-ES"/>
        </w:rPr>
        <w:t xml:space="preserve">por la ausencia de </w:t>
      </w:r>
      <w:r w:rsidR="008E64B7" w:rsidRPr="00D47FAE">
        <w:rPr>
          <w:rFonts w:ascii="Arial" w:eastAsia="Calibri" w:hAnsi="Arial" w:cs="Arial"/>
          <w:sz w:val="20"/>
          <w:szCs w:val="20"/>
          <w:lang w:val="es-CO" w:eastAsia="es-ES"/>
        </w:rPr>
        <w:t>una base de datos organizada</w:t>
      </w:r>
      <w:r w:rsidR="00FF399C" w:rsidRPr="00D47FAE">
        <w:rPr>
          <w:rFonts w:ascii="Arial" w:eastAsia="Calibri" w:hAnsi="Arial" w:cs="Arial"/>
          <w:sz w:val="20"/>
          <w:szCs w:val="20"/>
          <w:lang w:val="es-CO" w:eastAsia="es-ES"/>
        </w:rPr>
        <w:t xml:space="preserve"> o </w:t>
      </w:r>
      <w:r w:rsidR="007D69CC" w:rsidRPr="00D47FAE">
        <w:rPr>
          <w:rFonts w:ascii="Arial" w:eastAsia="Calibri" w:hAnsi="Arial" w:cs="Arial"/>
          <w:sz w:val="20"/>
          <w:szCs w:val="20"/>
          <w:lang w:val="es-CO" w:eastAsia="es-ES"/>
        </w:rPr>
        <w:t xml:space="preserve">un </w:t>
      </w:r>
      <w:r w:rsidR="00FF399C" w:rsidRPr="00D47FAE">
        <w:rPr>
          <w:rFonts w:ascii="Arial" w:eastAsia="Calibri" w:hAnsi="Arial" w:cs="Arial"/>
          <w:sz w:val="20"/>
          <w:szCs w:val="20"/>
          <w:lang w:val="es-CO" w:eastAsia="es-ES"/>
        </w:rPr>
        <w:t xml:space="preserve">tablero de control que </w:t>
      </w:r>
      <w:r w:rsidR="00BA7CDD" w:rsidRPr="00D47FAE">
        <w:rPr>
          <w:rFonts w:ascii="Arial" w:eastAsia="Calibri" w:hAnsi="Arial" w:cs="Arial"/>
          <w:sz w:val="20"/>
          <w:szCs w:val="20"/>
          <w:lang w:val="es-CO" w:eastAsia="es-ES"/>
        </w:rPr>
        <w:t>muestren el cumplimiento de términos procesales</w:t>
      </w:r>
      <w:r w:rsidR="00FF399C" w:rsidRPr="00D47FAE">
        <w:rPr>
          <w:rFonts w:ascii="Arial" w:eastAsia="Calibri" w:hAnsi="Arial" w:cs="Arial"/>
          <w:sz w:val="20"/>
          <w:szCs w:val="20"/>
          <w:lang w:val="es-CO" w:eastAsia="es-ES"/>
        </w:rPr>
        <w:t>.</w:t>
      </w:r>
    </w:p>
    <w:p w14:paraId="76026F7C" w14:textId="77777777" w:rsidR="003A798F" w:rsidRPr="00D47FAE" w:rsidRDefault="003A798F" w:rsidP="003A798F">
      <w:pPr>
        <w:pStyle w:val="Prrafodelista"/>
        <w:spacing w:after="0"/>
        <w:jc w:val="both"/>
        <w:rPr>
          <w:rFonts w:ascii="Arial" w:eastAsia="Calibri" w:hAnsi="Arial" w:cs="Arial"/>
          <w:sz w:val="20"/>
          <w:szCs w:val="20"/>
          <w:lang w:val="es-CO" w:eastAsia="es-ES"/>
        </w:rPr>
      </w:pPr>
    </w:p>
    <w:p w14:paraId="567BCED9" w14:textId="77777777" w:rsidR="00E12B7A" w:rsidRPr="00D47FAE" w:rsidRDefault="003A798F" w:rsidP="000D57F7">
      <w:pPr>
        <w:pStyle w:val="Prrafodelista"/>
        <w:numPr>
          <w:ilvl w:val="0"/>
          <w:numId w:val="14"/>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Además se observan debilidades en la formulación de las causas debido a que no se contemplan otros factores que puedan generar incumplimiento en los términos y demoras, como </w:t>
      </w:r>
      <w:r w:rsidR="00793021" w:rsidRPr="00D47FAE">
        <w:rPr>
          <w:rFonts w:ascii="Arial" w:eastAsia="Calibri" w:hAnsi="Arial" w:cs="Arial"/>
          <w:sz w:val="20"/>
          <w:szCs w:val="20"/>
          <w:lang w:val="es-CO" w:eastAsia="es-ES"/>
        </w:rPr>
        <w:t xml:space="preserve">pueden ser </w:t>
      </w:r>
      <w:r w:rsidRPr="00D47FAE">
        <w:rPr>
          <w:rFonts w:ascii="Arial" w:eastAsia="Calibri" w:hAnsi="Arial" w:cs="Arial"/>
          <w:sz w:val="20"/>
          <w:szCs w:val="20"/>
          <w:lang w:val="es-CO" w:eastAsia="es-ES"/>
        </w:rPr>
        <w:t>la falta de personal para la sustanciación de los casos y/o el incremento de la demanda  de acciones disciplinarias y actuaciones administrativas allegadas al proceso</w:t>
      </w:r>
      <w:r w:rsidR="00E12B7A" w:rsidRPr="00D47FAE">
        <w:rPr>
          <w:rFonts w:ascii="Arial" w:eastAsia="Calibri" w:hAnsi="Arial" w:cs="Arial"/>
          <w:sz w:val="20"/>
          <w:szCs w:val="20"/>
          <w:lang w:val="es-CO" w:eastAsia="es-ES"/>
        </w:rPr>
        <w:t xml:space="preserve"> y</w:t>
      </w:r>
      <w:r w:rsidR="009B67A3" w:rsidRPr="00D47FAE">
        <w:rPr>
          <w:rFonts w:ascii="Arial" w:eastAsia="Calibri" w:hAnsi="Arial" w:cs="Arial"/>
          <w:sz w:val="20"/>
          <w:szCs w:val="20"/>
          <w:lang w:val="es-CO" w:eastAsia="es-ES"/>
        </w:rPr>
        <w:t xml:space="preserve">, </w:t>
      </w:r>
      <w:r w:rsidR="00E12B7A" w:rsidRPr="00D47FAE">
        <w:rPr>
          <w:rFonts w:ascii="Arial" w:eastAsia="Calibri" w:hAnsi="Arial" w:cs="Arial"/>
          <w:sz w:val="20"/>
          <w:szCs w:val="20"/>
          <w:lang w:val="es-CO" w:eastAsia="es-ES"/>
        </w:rPr>
        <w:t xml:space="preserve"> frente a las observadas</w:t>
      </w:r>
      <w:r w:rsidR="009B67A3" w:rsidRPr="00D47FAE">
        <w:rPr>
          <w:rFonts w:ascii="Arial" w:eastAsia="Calibri" w:hAnsi="Arial" w:cs="Arial"/>
          <w:sz w:val="20"/>
          <w:szCs w:val="20"/>
          <w:lang w:val="es-CO" w:eastAsia="es-ES"/>
        </w:rPr>
        <w:t xml:space="preserve"> </w:t>
      </w:r>
      <w:r w:rsidR="00E12B7A" w:rsidRPr="00D47FAE">
        <w:rPr>
          <w:rFonts w:ascii="Arial" w:eastAsia="Calibri" w:hAnsi="Arial" w:cs="Arial"/>
          <w:sz w:val="20"/>
          <w:szCs w:val="20"/>
          <w:lang w:val="es-CO" w:eastAsia="es-ES"/>
        </w:rPr>
        <w:t xml:space="preserve"> </w:t>
      </w:r>
      <w:r w:rsidR="004B54BF" w:rsidRPr="00D47FAE">
        <w:rPr>
          <w:rFonts w:ascii="Arial" w:eastAsia="Calibri" w:hAnsi="Arial" w:cs="Arial"/>
          <w:sz w:val="20"/>
          <w:szCs w:val="20"/>
          <w:lang w:val="es-CO" w:eastAsia="es-ES"/>
        </w:rPr>
        <w:t xml:space="preserve">solo se plantea como control </w:t>
      </w:r>
      <w:r w:rsidR="00E12B7A" w:rsidRPr="00D47FAE">
        <w:rPr>
          <w:rFonts w:ascii="Arial" w:eastAsia="Calibri" w:hAnsi="Arial" w:cs="Arial"/>
          <w:sz w:val="20"/>
          <w:szCs w:val="20"/>
          <w:lang w:val="es-CO" w:eastAsia="es-ES"/>
        </w:rPr>
        <w:t xml:space="preserve">la </w:t>
      </w:r>
      <w:r w:rsidR="004B54BF" w:rsidRPr="00D47FAE">
        <w:rPr>
          <w:rFonts w:ascii="Arial" w:eastAsia="Calibri" w:hAnsi="Arial" w:cs="Arial"/>
          <w:sz w:val="20"/>
          <w:szCs w:val="20"/>
          <w:lang w:val="es-CO" w:eastAsia="es-ES"/>
        </w:rPr>
        <w:t xml:space="preserve">revisión por parte del Coordinador al leer los </w:t>
      </w:r>
      <w:r w:rsidR="00E12B7A" w:rsidRPr="00D47FAE">
        <w:rPr>
          <w:rFonts w:ascii="Arial" w:eastAsia="Calibri" w:hAnsi="Arial" w:cs="Arial"/>
          <w:sz w:val="20"/>
          <w:szCs w:val="20"/>
          <w:lang w:val="es-CO" w:eastAsia="es-ES"/>
        </w:rPr>
        <w:t>“</w:t>
      </w:r>
      <w:r w:rsidR="004B54BF" w:rsidRPr="00D47FAE">
        <w:rPr>
          <w:rFonts w:ascii="Arial" w:eastAsia="Calibri" w:hAnsi="Arial" w:cs="Arial"/>
          <w:sz w:val="20"/>
          <w:szCs w:val="20"/>
          <w:lang w:val="es-CO" w:eastAsia="es-ES"/>
        </w:rPr>
        <w:t>informes mensuales</w:t>
      </w:r>
      <w:r w:rsidR="00E12B7A" w:rsidRPr="00D47FAE">
        <w:rPr>
          <w:rFonts w:ascii="Arial" w:eastAsia="Calibri" w:hAnsi="Arial" w:cs="Arial"/>
          <w:sz w:val="20"/>
          <w:szCs w:val="20"/>
          <w:lang w:val="es-CO" w:eastAsia="es-ES"/>
        </w:rPr>
        <w:t>”</w:t>
      </w:r>
      <w:r w:rsidR="004B54BF" w:rsidRPr="00D47FAE">
        <w:rPr>
          <w:rFonts w:ascii="Arial" w:eastAsia="Calibri" w:hAnsi="Arial" w:cs="Arial"/>
          <w:sz w:val="20"/>
          <w:szCs w:val="20"/>
          <w:lang w:val="es-CO" w:eastAsia="es-ES"/>
        </w:rPr>
        <w:t xml:space="preserve"> de los </w:t>
      </w:r>
      <w:r w:rsidR="00E12B7A" w:rsidRPr="00D47FAE">
        <w:rPr>
          <w:rFonts w:ascii="Arial" w:eastAsia="Calibri" w:hAnsi="Arial" w:cs="Arial"/>
          <w:sz w:val="20"/>
          <w:szCs w:val="20"/>
          <w:lang w:val="es-CO" w:eastAsia="es-ES"/>
        </w:rPr>
        <w:t>abogados y de los contratistas asesores</w:t>
      </w:r>
      <w:r w:rsidR="009B67A3" w:rsidRPr="00D47FAE">
        <w:rPr>
          <w:rFonts w:ascii="Arial" w:eastAsia="Calibri" w:hAnsi="Arial" w:cs="Arial"/>
          <w:sz w:val="20"/>
          <w:szCs w:val="20"/>
          <w:lang w:val="es-CO" w:eastAsia="es-ES"/>
        </w:rPr>
        <w:t>. S</w:t>
      </w:r>
      <w:r w:rsidR="00E12B7A" w:rsidRPr="00D47FAE">
        <w:rPr>
          <w:rFonts w:ascii="Arial" w:eastAsia="Calibri" w:hAnsi="Arial" w:cs="Arial"/>
          <w:sz w:val="20"/>
          <w:szCs w:val="20"/>
          <w:lang w:val="es-CO" w:eastAsia="es-ES"/>
        </w:rPr>
        <w:t>in un adecuado y completo análisis de causas, no se pueden plantear controles.</w:t>
      </w:r>
    </w:p>
    <w:p w14:paraId="66BB3CC3" w14:textId="77777777" w:rsidR="00E12B7A" w:rsidRPr="00D47FAE" w:rsidRDefault="00E12B7A" w:rsidP="00E12B7A">
      <w:pPr>
        <w:pStyle w:val="Prrafodelista"/>
        <w:rPr>
          <w:rFonts w:ascii="Arial" w:eastAsia="Calibri" w:hAnsi="Arial" w:cs="Arial"/>
          <w:sz w:val="20"/>
          <w:szCs w:val="20"/>
          <w:lang w:val="es-CO" w:eastAsia="es-ES"/>
        </w:rPr>
      </w:pPr>
    </w:p>
    <w:p w14:paraId="3816EE31" w14:textId="77777777" w:rsidR="00F12E69" w:rsidRPr="00D47FAE" w:rsidRDefault="00BF64D3" w:rsidP="000D57F7">
      <w:pPr>
        <w:pStyle w:val="Prrafodelista"/>
        <w:numPr>
          <w:ilvl w:val="0"/>
          <w:numId w:val="14"/>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w:t>
      </w:r>
      <w:r w:rsidR="0095596C" w:rsidRPr="00D47FAE">
        <w:rPr>
          <w:rFonts w:ascii="Arial" w:eastAsia="Calibri" w:hAnsi="Arial" w:cs="Arial"/>
          <w:sz w:val="20"/>
          <w:szCs w:val="20"/>
          <w:lang w:val="es-CO" w:eastAsia="es-ES"/>
        </w:rPr>
        <w:t xml:space="preserve"> fin de generar alertas frente a </w:t>
      </w:r>
      <w:r w:rsidRPr="00D47FAE">
        <w:rPr>
          <w:rFonts w:ascii="Arial" w:eastAsia="Calibri" w:hAnsi="Arial" w:cs="Arial"/>
          <w:sz w:val="20"/>
          <w:szCs w:val="20"/>
          <w:lang w:val="es-CO" w:eastAsia="es-ES"/>
        </w:rPr>
        <w:t xml:space="preserve">las </w:t>
      </w:r>
      <w:r w:rsidR="0095596C" w:rsidRPr="00D47FAE">
        <w:rPr>
          <w:rFonts w:ascii="Arial" w:eastAsia="Calibri" w:hAnsi="Arial" w:cs="Arial"/>
          <w:sz w:val="20"/>
          <w:szCs w:val="20"/>
          <w:lang w:val="es-CO" w:eastAsia="es-ES"/>
        </w:rPr>
        <w:t>actuaciones dilatorias y</w:t>
      </w:r>
      <w:r w:rsidR="0092543B" w:rsidRPr="00D47FAE">
        <w:rPr>
          <w:rFonts w:ascii="Arial" w:eastAsia="Calibri" w:hAnsi="Arial" w:cs="Arial"/>
          <w:sz w:val="20"/>
          <w:szCs w:val="20"/>
          <w:lang w:val="es-CO" w:eastAsia="es-ES"/>
        </w:rPr>
        <w:t xml:space="preserve"> para no</w:t>
      </w:r>
      <w:r w:rsidR="0095596C" w:rsidRPr="00D47FAE">
        <w:rPr>
          <w:rFonts w:ascii="Arial" w:eastAsia="Calibri" w:hAnsi="Arial" w:cs="Arial"/>
          <w:sz w:val="20"/>
          <w:szCs w:val="20"/>
          <w:lang w:val="es-CO" w:eastAsia="es-ES"/>
        </w:rPr>
        <w:t xml:space="preserve"> </w:t>
      </w:r>
      <w:r w:rsidR="0092543B" w:rsidRPr="00D47FAE">
        <w:rPr>
          <w:rFonts w:ascii="Arial" w:eastAsia="Calibri" w:hAnsi="Arial" w:cs="Arial"/>
          <w:sz w:val="20"/>
          <w:szCs w:val="20"/>
          <w:lang w:val="es-CO" w:eastAsia="es-ES"/>
        </w:rPr>
        <w:t xml:space="preserve">exceder </w:t>
      </w:r>
      <w:r w:rsidR="00F12E69" w:rsidRPr="00D47FAE">
        <w:rPr>
          <w:rFonts w:ascii="Arial" w:eastAsia="Calibri" w:hAnsi="Arial" w:cs="Arial"/>
          <w:sz w:val="20"/>
          <w:szCs w:val="20"/>
          <w:lang w:val="es-CO" w:eastAsia="es-ES"/>
        </w:rPr>
        <w:t xml:space="preserve">los términos de ley, el </w:t>
      </w:r>
      <w:r w:rsidR="0092543B" w:rsidRPr="00D47FAE">
        <w:rPr>
          <w:rFonts w:ascii="Arial" w:eastAsia="Calibri" w:hAnsi="Arial" w:cs="Arial"/>
          <w:sz w:val="20"/>
          <w:szCs w:val="20"/>
          <w:lang w:val="es-CO" w:eastAsia="es-ES"/>
        </w:rPr>
        <w:t xml:space="preserve">Grupo de Control Interno Disciplinario en su </w:t>
      </w:r>
      <w:r w:rsidR="00F12E69" w:rsidRPr="00D47FAE">
        <w:rPr>
          <w:rFonts w:ascii="Arial" w:eastAsia="Calibri" w:hAnsi="Arial" w:cs="Arial"/>
          <w:sz w:val="20"/>
          <w:szCs w:val="20"/>
          <w:lang w:val="es-CO" w:eastAsia="es-ES"/>
        </w:rPr>
        <w:t>proceso presenta a dos</w:t>
      </w:r>
      <w:r w:rsidR="0032034F" w:rsidRPr="00D47FAE">
        <w:rPr>
          <w:rFonts w:ascii="Arial" w:eastAsia="Calibri" w:hAnsi="Arial" w:cs="Arial"/>
          <w:sz w:val="20"/>
          <w:szCs w:val="20"/>
          <w:lang w:val="es-CO" w:eastAsia="es-ES"/>
        </w:rPr>
        <w:t xml:space="preserve"> (2) </w:t>
      </w:r>
      <w:r w:rsidR="00F12E69" w:rsidRPr="00D47FAE">
        <w:rPr>
          <w:rFonts w:ascii="Arial" w:eastAsia="Calibri" w:hAnsi="Arial" w:cs="Arial"/>
          <w:sz w:val="20"/>
          <w:szCs w:val="20"/>
          <w:lang w:val="es-CO" w:eastAsia="es-ES"/>
        </w:rPr>
        <w:t>contratistas</w:t>
      </w:r>
      <w:r w:rsidRPr="00D47FAE">
        <w:rPr>
          <w:rFonts w:ascii="Arial" w:eastAsia="Calibri" w:hAnsi="Arial" w:cs="Arial"/>
          <w:sz w:val="20"/>
          <w:szCs w:val="20"/>
          <w:lang w:val="es-CO" w:eastAsia="es-ES"/>
        </w:rPr>
        <w:t xml:space="preserve"> </w:t>
      </w:r>
      <w:r w:rsidR="00F12E69" w:rsidRPr="00D47FAE">
        <w:rPr>
          <w:rFonts w:ascii="Arial" w:eastAsia="Calibri" w:hAnsi="Arial" w:cs="Arial"/>
          <w:sz w:val="20"/>
          <w:szCs w:val="20"/>
          <w:lang w:val="es-CO" w:eastAsia="es-ES"/>
        </w:rPr>
        <w:t>asesores</w:t>
      </w:r>
      <w:r w:rsidRPr="00D47FAE">
        <w:rPr>
          <w:rFonts w:ascii="Arial" w:eastAsia="Calibri" w:hAnsi="Arial" w:cs="Arial"/>
          <w:sz w:val="20"/>
          <w:szCs w:val="20"/>
          <w:lang w:val="es-CO" w:eastAsia="es-ES"/>
        </w:rPr>
        <w:t xml:space="preserve"> como plan de respuesta al </w:t>
      </w:r>
      <w:r w:rsidR="0092543B"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punto de control</w:t>
      </w:r>
      <w:r w:rsidR="0092543B" w:rsidRPr="00D47FAE">
        <w:rPr>
          <w:rFonts w:ascii="Arial" w:eastAsia="Calibri" w:hAnsi="Arial" w:cs="Arial"/>
          <w:sz w:val="20"/>
          <w:szCs w:val="20"/>
          <w:lang w:val="es-CO" w:eastAsia="es-ES"/>
        </w:rPr>
        <w:t>”</w:t>
      </w:r>
      <w:r w:rsidR="00F12E69" w:rsidRPr="00D47FAE">
        <w:rPr>
          <w:rFonts w:ascii="Arial" w:eastAsia="Calibri" w:hAnsi="Arial" w:cs="Arial"/>
          <w:sz w:val="20"/>
          <w:szCs w:val="20"/>
          <w:lang w:val="es-CO" w:eastAsia="es-ES"/>
        </w:rPr>
        <w:t>,</w:t>
      </w:r>
      <w:r w:rsidR="0092543B" w:rsidRPr="00D47FAE">
        <w:rPr>
          <w:rFonts w:ascii="Arial" w:eastAsia="Calibri" w:hAnsi="Arial" w:cs="Arial"/>
          <w:sz w:val="20"/>
          <w:szCs w:val="20"/>
          <w:lang w:val="es-CO" w:eastAsia="es-ES"/>
        </w:rPr>
        <w:t xml:space="preserve"> pero </w:t>
      </w:r>
      <w:r w:rsidR="00F12E69" w:rsidRPr="00D47FAE">
        <w:rPr>
          <w:rFonts w:ascii="Arial" w:eastAsia="Calibri" w:hAnsi="Arial" w:cs="Arial"/>
          <w:sz w:val="20"/>
          <w:szCs w:val="20"/>
          <w:lang w:val="es-CO" w:eastAsia="es-ES"/>
        </w:rPr>
        <w:t xml:space="preserve">se observa por el </w:t>
      </w:r>
      <w:r w:rsidR="005051F7" w:rsidRPr="00D47FAE">
        <w:rPr>
          <w:rFonts w:ascii="Arial" w:eastAsia="Calibri" w:hAnsi="Arial" w:cs="Arial"/>
          <w:sz w:val="20"/>
          <w:szCs w:val="20"/>
          <w:lang w:val="es-CO" w:eastAsia="es-ES"/>
        </w:rPr>
        <w:t>Equipo Auditor</w:t>
      </w:r>
      <w:r w:rsidR="00F12E69" w:rsidRPr="00D47FAE">
        <w:rPr>
          <w:rFonts w:ascii="Arial" w:eastAsia="Calibri" w:hAnsi="Arial" w:cs="Arial"/>
          <w:sz w:val="20"/>
          <w:szCs w:val="20"/>
          <w:lang w:val="es-CO" w:eastAsia="es-ES"/>
        </w:rPr>
        <w:t xml:space="preserve"> que estas alertas no se realizan bajo el amparo de alguna herramienta o archivo</w:t>
      </w:r>
      <w:r w:rsidR="0092543B" w:rsidRPr="00D47FAE">
        <w:rPr>
          <w:rFonts w:ascii="Arial" w:eastAsia="Calibri" w:hAnsi="Arial" w:cs="Arial"/>
          <w:sz w:val="20"/>
          <w:szCs w:val="20"/>
          <w:lang w:val="es-CO" w:eastAsia="es-ES"/>
        </w:rPr>
        <w:t xml:space="preserve"> (base de datos o </w:t>
      </w:r>
      <w:r w:rsidR="00F12E69" w:rsidRPr="00D47FAE">
        <w:rPr>
          <w:rFonts w:ascii="Arial" w:eastAsia="Calibri" w:hAnsi="Arial" w:cs="Arial"/>
          <w:sz w:val="20"/>
          <w:szCs w:val="20"/>
          <w:lang w:val="es-CO" w:eastAsia="es-ES"/>
        </w:rPr>
        <w:t>Excel</w:t>
      </w:r>
      <w:r w:rsidR="0092543B" w:rsidRPr="00D47FAE">
        <w:rPr>
          <w:rFonts w:ascii="Arial" w:eastAsia="Calibri" w:hAnsi="Arial" w:cs="Arial"/>
          <w:sz w:val="20"/>
          <w:szCs w:val="20"/>
          <w:lang w:val="es-CO" w:eastAsia="es-ES"/>
        </w:rPr>
        <w:t xml:space="preserve">) </w:t>
      </w:r>
      <w:r w:rsidR="00F12E69" w:rsidRPr="00D47FAE">
        <w:rPr>
          <w:rFonts w:ascii="Arial" w:eastAsia="Calibri" w:hAnsi="Arial" w:cs="Arial"/>
          <w:sz w:val="20"/>
          <w:szCs w:val="20"/>
          <w:lang w:val="es-CO" w:eastAsia="es-ES"/>
        </w:rPr>
        <w:t xml:space="preserve"> para </w:t>
      </w:r>
      <w:r w:rsidR="00697894" w:rsidRPr="00D47FAE">
        <w:rPr>
          <w:rFonts w:ascii="Arial" w:eastAsia="Calibri" w:hAnsi="Arial" w:cs="Arial"/>
          <w:sz w:val="20"/>
          <w:szCs w:val="20"/>
          <w:lang w:val="es-CO" w:eastAsia="es-ES"/>
        </w:rPr>
        <w:t>el seguimiento de los términos</w:t>
      </w:r>
      <w:r w:rsidRPr="00D47FAE">
        <w:rPr>
          <w:rFonts w:ascii="Arial" w:eastAsia="Calibri" w:hAnsi="Arial" w:cs="Arial"/>
          <w:sz w:val="20"/>
          <w:szCs w:val="20"/>
          <w:lang w:val="es-CO" w:eastAsia="es-ES"/>
        </w:rPr>
        <w:t xml:space="preserve"> procesales e información que le permita al despacho tener un panorama </w:t>
      </w:r>
      <w:r w:rsidR="0092543B" w:rsidRPr="00D47FAE">
        <w:rPr>
          <w:rFonts w:ascii="Arial" w:eastAsia="Calibri" w:hAnsi="Arial" w:cs="Arial"/>
          <w:sz w:val="20"/>
          <w:szCs w:val="20"/>
          <w:lang w:val="es-CO" w:eastAsia="es-ES"/>
        </w:rPr>
        <w:t xml:space="preserve">general </w:t>
      </w:r>
      <w:r w:rsidRPr="00D47FAE">
        <w:rPr>
          <w:rFonts w:ascii="Arial" w:eastAsia="Calibri" w:hAnsi="Arial" w:cs="Arial"/>
          <w:sz w:val="20"/>
          <w:szCs w:val="20"/>
          <w:lang w:val="es-CO" w:eastAsia="es-ES"/>
        </w:rPr>
        <w:t xml:space="preserve">para la toma de decisiones. </w:t>
      </w:r>
      <w:r w:rsidR="00F12E69" w:rsidRPr="00D47FAE">
        <w:rPr>
          <w:rFonts w:ascii="Arial" w:eastAsia="Calibri" w:hAnsi="Arial" w:cs="Arial"/>
          <w:sz w:val="20"/>
          <w:szCs w:val="20"/>
          <w:lang w:val="es-CO" w:eastAsia="es-ES"/>
        </w:rPr>
        <w:t xml:space="preserve"> </w:t>
      </w:r>
    </w:p>
    <w:p w14:paraId="62BC901C" w14:textId="77777777" w:rsidR="00ED7C51" w:rsidRPr="00D47FAE" w:rsidRDefault="00ED7C51" w:rsidP="00127090">
      <w:pPr>
        <w:spacing w:after="0"/>
        <w:jc w:val="both"/>
        <w:rPr>
          <w:rFonts w:ascii="Arial" w:eastAsia="Calibri" w:hAnsi="Arial" w:cs="Arial"/>
          <w:sz w:val="20"/>
          <w:szCs w:val="20"/>
          <w:lang w:val="es-CO" w:eastAsia="es-ES"/>
        </w:rPr>
      </w:pPr>
    </w:p>
    <w:p w14:paraId="76F178DB" w14:textId="77777777" w:rsidR="00697894" w:rsidRPr="00D47FAE" w:rsidRDefault="00697894" w:rsidP="00697894">
      <w:pPr>
        <w:spacing w:after="0"/>
        <w:jc w:val="both"/>
        <w:rPr>
          <w:rFonts w:ascii="Arial" w:eastAsia="Calibri" w:hAnsi="Arial" w:cs="Arial"/>
          <w:b/>
          <w:i/>
          <w:sz w:val="20"/>
          <w:szCs w:val="20"/>
          <w:lang w:val="es-CO" w:eastAsia="es-ES"/>
        </w:rPr>
      </w:pPr>
      <w:r w:rsidRPr="00D47FAE">
        <w:rPr>
          <w:rFonts w:ascii="Arial" w:eastAsia="Calibri" w:hAnsi="Arial" w:cs="Arial"/>
          <w:b/>
          <w:sz w:val="20"/>
          <w:szCs w:val="20"/>
          <w:lang w:val="es-CO" w:eastAsia="es-ES"/>
        </w:rPr>
        <w:t xml:space="preserve">Frente al Riesgo de Corrupción: </w:t>
      </w:r>
      <w:r w:rsidRPr="00D47FAE">
        <w:rPr>
          <w:rFonts w:ascii="Arial" w:eastAsia="Calibri" w:hAnsi="Arial" w:cs="Arial"/>
          <w:sz w:val="20"/>
          <w:szCs w:val="20"/>
          <w:lang w:val="es-CO" w:eastAsia="es-ES"/>
        </w:rPr>
        <w:t>“</w:t>
      </w:r>
      <w:r w:rsidRPr="00D47FAE">
        <w:rPr>
          <w:rFonts w:ascii="Arial" w:eastAsia="Calibri" w:hAnsi="Arial" w:cs="Arial"/>
          <w:i/>
          <w:sz w:val="20"/>
          <w:szCs w:val="20"/>
          <w:lang w:val="es-CO" w:eastAsia="es-ES"/>
        </w:rPr>
        <w:t>S</w:t>
      </w:r>
      <w:r w:rsidR="00BF64D3" w:rsidRPr="00D47FAE">
        <w:rPr>
          <w:rFonts w:ascii="Arial" w:eastAsia="Calibri" w:hAnsi="Arial" w:cs="Arial"/>
          <w:i/>
          <w:sz w:val="20"/>
          <w:szCs w:val="20"/>
          <w:lang w:val="es-CO" w:eastAsia="es-ES"/>
        </w:rPr>
        <w:t>olicitar o aceptar sobornos o dá</w:t>
      </w:r>
      <w:r w:rsidRPr="00D47FAE">
        <w:rPr>
          <w:rFonts w:ascii="Arial" w:eastAsia="Calibri" w:hAnsi="Arial" w:cs="Arial"/>
          <w:i/>
          <w:sz w:val="20"/>
          <w:szCs w:val="20"/>
          <w:lang w:val="es-CO" w:eastAsia="es-ES"/>
        </w:rPr>
        <w:t>divas para tomar una decisión que beneficie a alguna de las partes intervinientes en el proceso”</w:t>
      </w:r>
      <w:r w:rsidRPr="00D47FAE">
        <w:rPr>
          <w:rFonts w:ascii="Arial" w:eastAsia="Calibri" w:hAnsi="Arial" w:cs="Arial"/>
          <w:b/>
          <w:i/>
          <w:sz w:val="20"/>
          <w:szCs w:val="20"/>
          <w:lang w:val="es-CO" w:eastAsia="es-ES"/>
        </w:rPr>
        <w:t xml:space="preserve">.  </w:t>
      </w:r>
    </w:p>
    <w:p w14:paraId="28B65EF9" w14:textId="77777777" w:rsidR="00951919" w:rsidRPr="00D47FAE" w:rsidRDefault="00951919" w:rsidP="00AD501B">
      <w:pPr>
        <w:spacing w:after="0"/>
        <w:jc w:val="both"/>
        <w:rPr>
          <w:rFonts w:ascii="Arial" w:eastAsia="Calibri" w:hAnsi="Arial" w:cs="Arial"/>
          <w:sz w:val="20"/>
          <w:szCs w:val="20"/>
          <w:lang w:val="es-CO" w:eastAsia="es-ES"/>
        </w:rPr>
      </w:pPr>
    </w:p>
    <w:p w14:paraId="77664235" w14:textId="77777777" w:rsidR="000A1531" w:rsidRPr="00D47FAE" w:rsidRDefault="00951919" w:rsidP="000A1531">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Como riesgo de corrupción, entendido como el mal uso público del poder, para conseguir una ventaja ilegítima, generalmente secreta y privada, </w:t>
      </w:r>
      <w:r w:rsidR="006F03B7" w:rsidRPr="00D47FAE">
        <w:rPr>
          <w:rFonts w:ascii="Arial" w:eastAsia="Calibri" w:hAnsi="Arial" w:cs="Arial"/>
          <w:sz w:val="20"/>
          <w:szCs w:val="20"/>
          <w:lang w:val="es-CO" w:eastAsia="es-ES"/>
        </w:rPr>
        <w:t xml:space="preserve">como </w:t>
      </w:r>
      <w:r w:rsidRPr="00D47FAE">
        <w:rPr>
          <w:rFonts w:ascii="Arial" w:eastAsia="Calibri" w:hAnsi="Arial" w:cs="Arial"/>
          <w:sz w:val="20"/>
          <w:szCs w:val="20"/>
          <w:lang w:val="es-CO" w:eastAsia="es-ES"/>
        </w:rPr>
        <w:t>comportamiento activo o pasivo del servidor público</w:t>
      </w:r>
      <w:r w:rsidR="002E27DA"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en ejercicio de la </w:t>
      </w:r>
      <w:r w:rsidR="005051F7" w:rsidRPr="00D47FAE">
        <w:rPr>
          <w:rFonts w:ascii="Arial" w:eastAsia="Calibri" w:hAnsi="Arial" w:cs="Arial"/>
          <w:sz w:val="20"/>
          <w:szCs w:val="20"/>
          <w:lang w:val="es-CO" w:eastAsia="es-ES"/>
        </w:rPr>
        <w:t>función disciplinaria</w:t>
      </w:r>
      <w:r w:rsidRPr="00D47FAE">
        <w:rPr>
          <w:rFonts w:ascii="Arial" w:eastAsia="Calibri" w:hAnsi="Arial" w:cs="Arial"/>
          <w:sz w:val="20"/>
          <w:szCs w:val="20"/>
          <w:lang w:val="es-CO" w:eastAsia="es-ES"/>
        </w:rPr>
        <w:t xml:space="preserve">, </w:t>
      </w:r>
      <w:r w:rsidR="002E27DA" w:rsidRPr="00D47FAE">
        <w:rPr>
          <w:rFonts w:ascii="Arial" w:eastAsia="Calibri" w:hAnsi="Arial" w:cs="Arial"/>
          <w:sz w:val="20"/>
          <w:szCs w:val="20"/>
          <w:lang w:val="es-CO" w:eastAsia="es-ES"/>
        </w:rPr>
        <w:t xml:space="preserve">que </w:t>
      </w:r>
      <w:r w:rsidRPr="00D47FAE">
        <w:rPr>
          <w:rFonts w:ascii="Arial" w:eastAsia="Calibri" w:hAnsi="Arial" w:cs="Arial"/>
          <w:sz w:val="20"/>
          <w:szCs w:val="20"/>
          <w:lang w:val="es-CO" w:eastAsia="es-ES"/>
        </w:rPr>
        <w:t xml:space="preserve">configura un abuso de su </w:t>
      </w:r>
      <w:r w:rsidR="005051F7" w:rsidRPr="00D47FAE">
        <w:rPr>
          <w:rFonts w:ascii="Arial" w:eastAsia="Calibri" w:hAnsi="Arial" w:cs="Arial"/>
          <w:sz w:val="20"/>
          <w:szCs w:val="20"/>
          <w:lang w:val="es-CO" w:eastAsia="es-ES"/>
        </w:rPr>
        <w:t>función</w:t>
      </w:r>
      <w:r w:rsidRPr="00D47FAE">
        <w:rPr>
          <w:rFonts w:ascii="Arial" w:eastAsia="Calibri" w:hAnsi="Arial" w:cs="Arial"/>
          <w:sz w:val="20"/>
          <w:szCs w:val="20"/>
          <w:lang w:val="es-CO" w:eastAsia="es-ES"/>
        </w:rPr>
        <w:t xml:space="preserve"> o de la legitimidad que </w:t>
      </w:r>
      <w:r w:rsidRPr="00D47FAE">
        <w:rPr>
          <w:rFonts w:ascii="Arial" w:eastAsia="Calibri" w:hAnsi="Arial" w:cs="Arial"/>
          <w:sz w:val="20"/>
          <w:szCs w:val="20"/>
          <w:lang w:val="es-CO" w:eastAsia="es-ES"/>
        </w:rPr>
        <w:lastRenderedPageBreak/>
        <w:t xml:space="preserve">le confiere el Estado, </w:t>
      </w:r>
      <w:r w:rsidR="002E27DA" w:rsidRPr="00D47FAE">
        <w:rPr>
          <w:rFonts w:ascii="Arial" w:eastAsia="Calibri" w:hAnsi="Arial" w:cs="Arial"/>
          <w:sz w:val="20"/>
          <w:szCs w:val="20"/>
          <w:lang w:val="es-CO" w:eastAsia="es-ES"/>
        </w:rPr>
        <w:t xml:space="preserve">siendo </w:t>
      </w:r>
      <w:r w:rsidRPr="00D47FAE">
        <w:rPr>
          <w:rFonts w:ascii="Arial" w:eastAsia="Calibri" w:hAnsi="Arial" w:cs="Arial"/>
          <w:sz w:val="20"/>
          <w:szCs w:val="20"/>
          <w:lang w:val="es-CO" w:eastAsia="es-ES"/>
        </w:rPr>
        <w:t>un riesgo crítico para la entidad, por el gran impacto que puede generar su materialización</w:t>
      </w:r>
      <w:r w:rsidR="0072462A" w:rsidRPr="00D47FAE">
        <w:rPr>
          <w:rFonts w:ascii="Arial" w:eastAsia="Calibri" w:hAnsi="Arial" w:cs="Arial"/>
          <w:sz w:val="20"/>
          <w:szCs w:val="20"/>
          <w:lang w:val="es-CO" w:eastAsia="es-ES"/>
        </w:rPr>
        <w:t>, es difícil de controlar o detectar</w:t>
      </w:r>
      <w:r w:rsidRPr="00D47FAE">
        <w:rPr>
          <w:rFonts w:ascii="Arial" w:eastAsia="Calibri" w:hAnsi="Arial" w:cs="Arial"/>
          <w:sz w:val="20"/>
          <w:szCs w:val="20"/>
          <w:lang w:val="es-CO" w:eastAsia="es-ES"/>
        </w:rPr>
        <w:t>.</w:t>
      </w:r>
    </w:p>
    <w:p w14:paraId="2906DD99" w14:textId="77777777" w:rsidR="000A1531" w:rsidRPr="00D47FAE" w:rsidRDefault="000A1531" w:rsidP="000A1531">
      <w:pPr>
        <w:spacing w:after="0"/>
        <w:jc w:val="both"/>
        <w:rPr>
          <w:rFonts w:ascii="Arial" w:eastAsia="Calibri" w:hAnsi="Arial" w:cs="Arial"/>
          <w:sz w:val="20"/>
          <w:szCs w:val="20"/>
          <w:lang w:val="es-CO" w:eastAsia="es-ES"/>
        </w:rPr>
      </w:pPr>
    </w:p>
    <w:p w14:paraId="076FF141" w14:textId="77777777" w:rsidR="000A1531" w:rsidRPr="00D47FAE" w:rsidRDefault="000A1531" w:rsidP="000A1531">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Ahora bien, atendiendo el </w:t>
      </w:r>
      <w:r w:rsidR="00AD501B" w:rsidRPr="00D47FAE">
        <w:rPr>
          <w:rFonts w:ascii="Arial" w:eastAsia="Calibri" w:hAnsi="Arial" w:cs="Arial"/>
          <w:sz w:val="20"/>
          <w:szCs w:val="20"/>
          <w:lang w:val="es-CO" w:eastAsia="es-ES"/>
        </w:rPr>
        <w:t xml:space="preserve">concepto de </w:t>
      </w:r>
      <w:r w:rsidR="001C3CC8" w:rsidRPr="00D47FAE">
        <w:rPr>
          <w:rFonts w:ascii="Arial" w:eastAsia="Calibri" w:hAnsi="Arial" w:cs="Arial"/>
          <w:sz w:val="20"/>
          <w:szCs w:val="20"/>
          <w:lang w:val="es-CO" w:eastAsia="es-ES"/>
        </w:rPr>
        <w:t>“</w:t>
      </w:r>
      <w:r w:rsidR="00AD501B" w:rsidRPr="00D47FAE">
        <w:rPr>
          <w:rFonts w:ascii="Arial" w:eastAsia="Calibri" w:hAnsi="Arial" w:cs="Arial"/>
          <w:sz w:val="20"/>
          <w:szCs w:val="20"/>
          <w:lang w:val="es-CO" w:eastAsia="es-ES"/>
        </w:rPr>
        <w:t>probabilidad</w:t>
      </w:r>
      <w:r w:rsidR="001C3CC8" w:rsidRPr="00D47FAE">
        <w:rPr>
          <w:rFonts w:ascii="Arial" w:eastAsia="Calibri" w:hAnsi="Arial" w:cs="Arial"/>
          <w:sz w:val="20"/>
          <w:szCs w:val="20"/>
          <w:lang w:val="es-CO" w:eastAsia="es-ES"/>
        </w:rPr>
        <w:t xml:space="preserve">” (posibilidad de ocurrencia), </w:t>
      </w:r>
      <w:r w:rsidR="00AD501B" w:rsidRPr="00D47FAE">
        <w:rPr>
          <w:rFonts w:ascii="Arial" w:eastAsia="Calibri" w:hAnsi="Arial" w:cs="Arial"/>
          <w:sz w:val="20"/>
          <w:szCs w:val="20"/>
          <w:lang w:val="es-CO" w:eastAsia="es-ES"/>
        </w:rPr>
        <w:t xml:space="preserve">se observa que </w:t>
      </w:r>
      <w:r w:rsidR="001C3CC8" w:rsidRPr="00D47FAE">
        <w:rPr>
          <w:rFonts w:ascii="Arial" w:eastAsia="Calibri" w:hAnsi="Arial" w:cs="Arial"/>
          <w:sz w:val="20"/>
          <w:szCs w:val="20"/>
          <w:lang w:val="es-CO" w:eastAsia="es-ES"/>
        </w:rPr>
        <w:t xml:space="preserve">la materialización de este </w:t>
      </w:r>
      <w:r w:rsidR="00AD501B" w:rsidRPr="00D47FAE">
        <w:rPr>
          <w:rFonts w:ascii="Arial" w:eastAsia="Calibri" w:hAnsi="Arial" w:cs="Arial"/>
          <w:sz w:val="20"/>
          <w:szCs w:val="20"/>
          <w:lang w:val="es-CO" w:eastAsia="es-ES"/>
        </w:rPr>
        <w:t>riesgo ha sido inexistente</w:t>
      </w:r>
      <w:r w:rsidR="001C3CC8" w:rsidRPr="00D47FAE">
        <w:rPr>
          <w:rFonts w:ascii="Arial" w:eastAsia="Calibri" w:hAnsi="Arial" w:cs="Arial"/>
          <w:sz w:val="20"/>
          <w:szCs w:val="20"/>
          <w:lang w:val="es-CO" w:eastAsia="es-ES"/>
        </w:rPr>
        <w:t xml:space="preserve"> históricamente en el Grupo de Control Interno </w:t>
      </w:r>
      <w:r w:rsidRPr="00D47FAE">
        <w:rPr>
          <w:rFonts w:ascii="Arial" w:eastAsia="Calibri" w:hAnsi="Arial" w:cs="Arial"/>
          <w:sz w:val="20"/>
          <w:szCs w:val="20"/>
          <w:lang w:val="es-CO" w:eastAsia="es-ES"/>
        </w:rPr>
        <w:t>Disciplinario, (pues</w:t>
      </w:r>
      <w:r w:rsidR="001C3CC8" w:rsidRPr="00D47FAE">
        <w:rPr>
          <w:rFonts w:ascii="Arial" w:eastAsia="Calibri" w:hAnsi="Arial" w:cs="Arial"/>
          <w:sz w:val="20"/>
          <w:szCs w:val="20"/>
          <w:lang w:val="es-CO" w:eastAsia="es-ES"/>
        </w:rPr>
        <w:t xml:space="preserve"> la matriz </w:t>
      </w:r>
      <w:r w:rsidRPr="00D47FAE">
        <w:rPr>
          <w:rFonts w:ascii="Arial" w:eastAsia="Calibri" w:hAnsi="Arial" w:cs="Arial"/>
          <w:sz w:val="20"/>
          <w:szCs w:val="20"/>
          <w:lang w:val="es-CO" w:eastAsia="es-ES"/>
        </w:rPr>
        <w:t xml:space="preserve">de riesgos </w:t>
      </w:r>
      <w:r w:rsidR="001C3CC8" w:rsidRPr="00D47FAE">
        <w:rPr>
          <w:rFonts w:ascii="Arial" w:eastAsia="Calibri" w:hAnsi="Arial" w:cs="Arial"/>
          <w:sz w:val="20"/>
          <w:szCs w:val="20"/>
          <w:lang w:val="es-CO" w:eastAsia="es-ES"/>
        </w:rPr>
        <w:t xml:space="preserve">lo presenta en </w:t>
      </w:r>
      <w:r w:rsidR="00C12455" w:rsidRPr="00D47FAE">
        <w:rPr>
          <w:rFonts w:ascii="Arial" w:eastAsia="Calibri" w:hAnsi="Arial" w:cs="Arial"/>
          <w:sz w:val="20"/>
          <w:szCs w:val="20"/>
          <w:lang w:val="es-CO" w:eastAsia="es-ES"/>
        </w:rPr>
        <w:t xml:space="preserve">zona de riesgo </w:t>
      </w:r>
      <w:r w:rsidR="001C3CC8" w:rsidRPr="00D47FAE">
        <w:rPr>
          <w:rFonts w:ascii="Arial" w:eastAsia="Calibri" w:hAnsi="Arial" w:cs="Arial"/>
          <w:sz w:val="20"/>
          <w:szCs w:val="20"/>
          <w:lang w:val="es-CO" w:eastAsia="es-ES"/>
        </w:rPr>
        <w:t>“</w:t>
      </w:r>
      <w:r w:rsidR="00C12455" w:rsidRPr="00D47FAE">
        <w:rPr>
          <w:rFonts w:ascii="Arial" w:eastAsia="Calibri" w:hAnsi="Arial" w:cs="Arial"/>
          <w:sz w:val="20"/>
          <w:szCs w:val="20"/>
          <w:lang w:val="es-CO" w:eastAsia="es-ES"/>
        </w:rPr>
        <w:t>baj</w:t>
      </w:r>
      <w:r w:rsidR="001C3CC8" w:rsidRPr="00D47FAE">
        <w:rPr>
          <w:rFonts w:ascii="Arial" w:eastAsia="Calibri" w:hAnsi="Arial" w:cs="Arial"/>
          <w:sz w:val="20"/>
          <w:szCs w:val="20"/>
          <w:lang w:val="es-CO" w:eastAsia="es-ES"/>
        </w:rPr>
        <w:t>o”)</w:t>
      </w:r>
      <w:r w:rsidRPr="00D47FAE">
        <w:rPr>
          <w:rFonts w:ascii="Arial" w:eastAsia="Calibri" w:hAnsi="Arial" w:cs="Arial"/>
          <w:sz w:val="20"/>
          <w:szCs w:val="20"/>
          <w:lang w:val="es-CO" w:eastAsia="es-ES"/>
        </w:rPr>
        <w:t>.</w:t>
      </w:r>
    </w:p>
    <w:p w14:paraId="6C8706B4" w14:textId="77777777" w:rsidR="000A1531" w:rsidRPr="00D47FAE" w:rsidRDefault="000A1531" w:rsidP="000A1531">
      <w:pPr>
        <w:spacing w:after="0"/>
        <w:jc w:val="both"/>
        <w:rPr>
          <w:rFonts w:ascii="Arial" w:eastAsia="Calibri" w:hAnsi="Arial" w:cs="Arial"/>
          <w:sz w:val="20"/>
          <w:szCs w:val="20"/>
          <w:lang w:val="es-CO" w:eastAsia="es-ES"/>
        </w:rPr>
      </w:pPr>
    </w:p>
    <w:p w14:paraId="13191B28" w14:textId="77777777" w:rsidR="000A1531" w:rsidRPr="00D47FAE" w:rsidRDefault="000A1531" w:rsidP="00944DE2">
      <w:pPr>
        <w:spacing w:after="0"/>
        <w:jc w:val="both"/>
        <w:rPr>
          <w:rFonts w:ascii="Arial" w:eastAsia="Calibri" w:hAnsi="Arial" w:cs="Arial"/>
          <w:color w:val="FF0000"/>
          <w:sz w:val="32"/>
          <w:szCs w:val="20"/>
          <w:lang w:val="es-CO" w:eastAsia="es-ES"/>
        </w:rPr>
      </w:pPr>
      <w:r w:rsidRPr="00D47FAE">
        <w:rPr>
          <w:rFonts w:ascii="Arial" w:eastAsia="Calibri" w:hAnsi="Arial" w:cs="Arial"/>
          <w:sz w:val="20"/>
          <w:szCs w:val="20"/>
          <w:lang w:val="es-CO" w:eastAsia="es-ES"/>
        </w:rPr>
        <w:t xml:space="preserve">Por ser un riesgo crítico, el </w:t>
      </w:r>
      <w:r w:rsidR="005051F7" w:rsidRPr="00D47FAE">
        <w:rPr>
          <w:rFonts w:ascii="Arial" w:eastAsia="Calibri" w:hAnsi="Arial" w:cs="Arial"/>
          <w:sz w:val="20"/>
          <w:szCs w:val="20"/>
          <w:lang w:val="es-CO" w:eastAsia="es-ES"/>
        </w:rPr>
        <w:t>Equipo Auditor</w:t>
      </w:r>
      <w:r w:rsidR="001C3CC8" w:rsidRPr="00D47FAE">
        <w:rPr>
          <w:rFonts w:ascii="Arial" w:eastAsia="Calibri" w:hAnsi="Arial" w:cs="Arial"/>
          <w:sz w:val="20"/>
          <w:szCs w:val="20"/>
          <w:lang w:val="es-CO" w:eastAsia="es-ES"/>
        </w:rPr>
        <w:t xml:space="preserve"> </w:t>
      </w:r>
      <w:r w:rsidR="00AD501B" w:rsidRPr="00D47FAE">
        <w:rPr>
          <w:rFonts w:ascii="Arial" w:eastAsia="Calibri" w:hAnsi="Arial" w:cs="Arial"/>
          <w:sz w:val="20"/>
          <w:szCs w:val="20"/>
          <w:lang w:val="es-CO" w:eastAsia="es-ES"/>
        </w:rPr>
        <w:t xml:space="preserve">considera </w:t>
      </w:r>
      <w:r w:rsidR="001C3CC8" w:rsidRPr="00D47FAE">
        <w:rPr>
          <w:rFonts w:ascii="Arial" w:eastAsia="Calibri" w:hAnsi="Arial" w:cs="Arial"/>
          <w:sz w:val="20"/>
          <w:szCs w:val="20"/>
          <w:lang w:val="es-CO" w:eastAsia="es-ES"/>
        </w:rPr>
        <w:t xml:space="preserve">frente a los controles y al </w:t>
      </w:r>
      <w:r w:rsidRPr="00D47FAE">
        <w:rPr>
          <w:rFonts w:ascii="Arial" w:eastAsia="Calibri" w:hAnsi="Arial" w:cs="Arial"/>
          <w:sz w:val="20"/>
          <w:szCs w:val="20"/>
          <w:lang w:val="es-CO" w:eastAsia="es-ES"/>
        </w:rPr>
        <w:t>plan de</w:t>
      </w:r>
      <w:r w:rsidR="001C3CC8" w:rsidRPr="00D47FAE">
        <w:rPr>
          <w:rFonts w:ascii="Arial" w:eastAsia="Calibri" w:hAnsi="Arial" w:cs="Arial"/>
          <w:sz w:val="20"/>
          <w:szCs w:val="20"/>
          <w:lang w:val="es-CO" w:eastAsia="es-ES"/>
        </w:rPr>
        <w:t xml:space="preserve"> respuesta </w:t>
      </w:r>
      <w:r w:rsidR="000249AB" w:rsidRPr="00D47FAE">
        <w:rPr>
          <w:rFonts w:ascii="Arial" w:eastAsia="Calibri" w:hAnsi="Arial" w:cs="Arial"/>
          <w:sz w:val="20"/>
          <w:szCs w:val="20"/>
          <w:lang w:val="es-CO" w:eastAsia="es-ES"/>
        </w:rPr>
        <w:t xml:space="preserve">planteados </w:t>
      </w:r>
      <w:r w:rsidR="00AD501B" w:rsidRPr="00D47FAE">
        <w:rPr>
          <w:rFonts w:ascii="Arial" w:eastAsia="Calibri" w:hAnsi="Arial" w:cs="Arial"/>
          <w:sz w:val="20"/>
          <w:szCs w:val="20"/>
          <w:lang w:val="es-CO" w:eastAsia="es-ES"/>
        </w:rPr>
        <w:t xml:space="preserve">que </w:t>
      </w:r>
      <w:r w:rsidRPr="00D47FAE">
        <w:rPr>
          <w:rFonts w:ascii="Arial" w:eastAsia="Calibri" w:hAnsi="Arial" w:cs="Arial"/>
          <w:sz w:val="20"/>
          <w:szCs w:val="20"/>
          <w:lang w:val="es-CO" w:eastAsia="es-ES"/>
        </w:rPr>
        <w:t xml:space="preserve">se refuercen aspectos tales como </w:t>
      </w:r>
      <w:r w:rsidR="00AD501B" w:rsidRPr="00D47FAE">
        <w:rPr>
          <w:rFonts w:ascii="Arial" w:eastAsia="Calibri" w:hAnsi="Arial" w:cs="Arial"/>
          <w:sz w:val="20"/>
          <w:szCs w:val="20"/>
          <w:lang w:val="es-CO" w:eastAsia="es-ES"/>
        </w:rPr>
        <w:t>capacitación</w:t>
      </w:r>
      <w:r w:rsidR="0064263E" w:rsidRPr="00D47FAE">
        <w:rPr>
          <w:rFonts w:ascii="Arial" w:eastAsia="Calibri" w:hAnsi="Arial" w:cs="Arial"/>
          <w:sz w:val="20"/>
          <w:szCs w:val="20"/>
          <w:lang w:val="es-CO" w:eastAsia="es-ES"/>
        </w:rPr>
        <w:t xml:space="preserve"> más integral y extendida a todos los </w:t>
      </w:r>
      <w:r w:rsidRPr="00D47FAE">
        <w:rPr>
          <w:rFonts w:ascii="Arial" w:eastAsia="Calibri" w:hAnsi="Arial" w:cs="Arial"/>
          <w:sz w:val="20"/>
          <w:szCs w:val="20"/>
          <w:lang w:val="es-CO" w:eastAsia="es-ES"/>
        </w:rPr>
        <w:t xml:space="preserve">servidores de las dependencias que ejercen la </w:t>
      </w:r>
      <w:r w:rsidR="005051F7" w:rsidRPr="00D47FAE">
        <w:rPr>
          <w:rFonts w:ascii="Arial" w:eastAsia="Calibri" w:hAnsi="Arial" w:cs="Arial"/>
          <w:sz w:val="20"/>
          <w:szCs w:val="20"/>
          <w:lang w:val="es-CO" w:eastAsia="es-ES"/>
        </w:rPr>
        <w:t>función disciplinaria</w:t>
      </w:r>
      <w:r w:rsidRPr="00D47FAE">
        <w:rPr>
          <w:rFonts w:ascii="Arial" w:eastAsia="Calibri" w:hAnsi="Arial" w:cs="Arial"/>
          <w:sz w:val="20"/>
          <w:szCs w:val="20"/>
          <w:lang w:val="es-CO" w:eastAsia="es-ES"/>
        </w:rPr>
        <w:t xml:space="preserve">, pues la capacitación </w:t>
      </w:r>
      <w:r w:rsidR="001C3CC8" w:rsidRPr="00D47FAE">
        <w:rPr>
          <w:rFonts w:ascii="Arial" w:eastAsia="Calibri" w:hAnsi="Arial" w:cs="Arial"/>
          <w:sz w:val="20"/>
          <w:szCs w:val="20"/>
          <w:lang w:val="es-CO" w:eastAsia="es-ES"/>
        </w:rPr>
        <w:t xml:space="preserve">propuesta no es suficiente para </w:t>
      </w:r>
      <w:r w:rsidR="00AD501B" w:rsidRPr="00D47FAE">
        <w:rPr>
          <w:rFonts w:ascii="Arial" w:eastAsia="Calibri" w:hAnsi="Arial" w:cs="Arial"/>
          <w:sz w:val="20"/>
          <w:szCs w:val="20"/>
          <w:lang w:val="es-CO" w:eastAsia="es-ES"/>
        </w:rPr>
        <w:t>la concientización</w:t>
      </w:r>
      <w:r w:rsidR="001C3CC8" w:rsidRPr="00D47FAE">
        <w:rPr>
          <w:rFonts w:ascii="Arial" w:eastAsia="Calibri" w:hAnsi="Arial" w:cs="Arial"/>
          <w:sz w:val="20"/>
          <w:szCs w:val="20"/>
          <w:lang w:val="es-CO" w:eastAsia="es-ES"/>
        </w:rPr>
        <w:t xml:space="preserve"> en el tem</w:t>
      </w:r>
      <w:r w:rsidRPr="00D47FAE">
        <w:rPr>
          <w:rFonts w:ascii="Arial" w:eastAsia="Calibri" w:hAnsi="Arial" w:cs="Arial"/>
          <w:sz w:val="20"/>
          <w:szCs w:val="20"/>
          <w:lang w:val="es-CO" w:eastAsia="es-ES"/>
        </w:rPr>
        <w:t>a</w:t>
      </w:r>
      <w:r w:rsidR="00C56B40" w:rsidRPr="00D47FAE">
        <w:rPr>
          <w:rFonts w:ascii="Arial" w:eastAsia="Calibri" w:hAnsi="Arial" w:cs="Arial"/>
          <w:sz w:val="20"/>
          <w:szCs w:val="20"/>
          <w:lang w:val="es-CO" w:eastAsia="es-ES"/>
        </w:rPr>
        <w:t xml:space="preserve"> de sobornos y dadivas</w:t>
      </w:r>
      <w:r w:rsidRPr="00D47FAE">
        <w:rPr>
          <w:rFonts w:ascii="Arial" w:eastAsia="Calibri" w:hAnsi="Arial" w:cs="Arial"/>
          <w:sz w:val="20"/>
          <w:szCs w:val="20"/>
          <w:lang w:val="es-CO" w:eastAsia="es-ES"/>
        </w:rPr>
        <w:t xml:space="preserve">; </w:t>
      </w:r>
      <w:r w:rsidR="001C3CC8" w:rsidRPr="00D47FAE">
        <w:rPr>
          <w:rFonts w:ascii="Arial" w:eastAsia="Calibri" w:hAnsi="Arial" w:cs="Arial"/>
          <w:sz w:val="20"/>
          <w:szCs w:val="20"/>
          <w:lang w:val="es-CO" w:eastAsia="es-ES"/>
        </w:rPr>
        <w:t>reforzar su control en aspectos relacionados con “</w:t>
      </w:r>
      <w:r w:rsidR="00AD501B" w:rsidRPr="00D47FAE">
        <w:rPr>
          <w:rFonts w:ascii="Arial" w:eastAsia="Calibri" w:hAnsi="Arial" w:cs="Arial"/>
          <w:sz w:val="20"/>
          <w:szCs w:val="20"/>
          <w:lang w:val="es-CO" w:eastAsia="es-ES"/>
        </w:rPr>
        <w:t>acuerdos de confidencialidad</w:t>
      </w:r>
      <w:r w:rsidR="001C3CC8"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mayor intervención y exigencia en </w:t>
      </w:r>
      <w:r w:rsidR="00C56B40" w:rsidRPr="00D47FAE">
        <w:rPr>
          <w:rFonts w:ascii="Arial" w:eastAsia="Calibri" w:hAnsi="Arial" w:cs="Arial"/>
          <w:sz w:val="20"/>
          <w:szCs w:val="20"/>
          <w:lang w:val="es-CO" w:eastAsia="es-ES"/>
        </w:rPr>
        <w:t xml:space="preserve">temas </w:t>
      </w:r>
      <w:r w:rsidR="00713580" w:rsidRPr="00D47FAE">
        <w:rPr>
          <w:rFonts w:ascii="Arial" w:eastAsia="Calibri" w:hAnsi="Arial" w:cs="Arial"/>
          <w:sz w:val="20"/>
          <w:szCs w:val="20"/>
          <w:lang w:val="es-CO" w:eastAsia="es-ES"/>
        </w:rPr>
        <w:t xml:space="preserve">de </w:t>
      </w:r>
      <w:r w:rsidR="001C3CC8" w:rsidRPr="00D47FAE">
        <w:rPr>
          <w:rFonts w:ascii="Arial" w:eastAsia="Calibri" w:hAnsi="Arial" w:cs="Arial"/>
          <w:sz w:val="20"/>
          <w:szCs w:val="20"/>
          <w:lang w:val="es-CO" w:eastAsia="es-ES"/>
        </w:rPr>
        <w:t xml:space="preserve">nombramientos o </w:t>
      </w:r>
      <w:r w:rsidRPr="00D47FAE">
        <w:rPr>
          <w:rFonts w:ascii="Arial" w:eastAsia="Calibri" w:hAnsi="Arial" w:cs="Arial"/>
          <w:sz w:val="20"/>
          <w:szCs w:val="20"/>
          <w:lang w:val="es-CO" w:eastAsia="es-ES"/>
        </w:rPr>
        <w:t>contratación</w:t>
      </w:r>
      <w:r w:rsidR="001C3CC8" w:rsidRPr="00D47FAE">
        <w:rPr>
          <w:rFonts w:ascii="Arial" w:eastAsia="Calibri" w:hAnsi="Arial" w:cs="Arial"/>
          <w:sz w:val="20"/>
          <w:szCs w:val="20"/>
          <w:lang w:val="es-CO" w:eastAsia="es-ES"/>
        </w:rPr>
        <w:t xml:space="preserve"> de personal </w:t>
      </w:r>
      <w:r w:rsidRPr="00D47FAE">
        <w:rPr>
          <w:rFonts w:ascii="Arial" w:eastAsia="Calibri" w:hAnsi="Arial" w:cs="Arial"/>
          <w:sz w:val="20"/>
          <w:szCs w:val="20"/>
          <w:lang w:val="es-CO" w:eastAsia="es-ES"/>
        </w:rPr>
        <w:t>de la dependencia.</w:t>
      </w:r>
      <w:r w:rsidRPr="00D47FAE">
        <w:rPr>
          <w:rFonts w:ascii="Arial" w:hAnsi="Arial" w:cs="Arial"/>
        </w:rPr>
        <w:t xml:space="preserve"> </w:t>
      </w:r>
    </w:p>
    <w:p w14:paraId="4533996F" w14:textId="77777777" w:rsidR="000A1531" w:rsidRPr="00D47FAE" w:rsidRDefault="000A1531" w:rsidP="00127090">
      <w:pPr>
        <w:spacing w:after="0"/>
        <w:jc w:val="both"/>
        <w:rPr>
          <w:rFonts w:ascii="Arial" w:eastAsia="Calibri" w:hAnsi="Arial" w:cs="Arial"/>
          <w:sz w:val="20"/>
          <w:szCs w:val="20"/>
          <w:lang w:val="es-CO" w:eastAsia="es-ES"/>
        </w:rPr>
      </w:pPr>
    </w:p>
    <w:p w14:paraId="6792113C" w14:textId="77777777" w:rsidR="00AC5104" w:rsidRPr="00D47FAE" w:rsidRDefault="00AC5104" w:rsidP="00AC5104">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5.1.4</w:t>
      </w:r>
      <w:r w:rsidRPr="00D47FAE">
        <w:rPr>
          <w:rFonts w:ascii="Arial" w:eastAsia="Calibri" w:hAnsi="Arial" w:cs="Arial"/>
          <w:b/>
          <w:sz w:val="20"/>
          <w:szCs w:val="20"/>
          <w:lang w:val="es-CO" w:eastAsia="es-ES"/>
        </w:rPr>
        <w:tab/>
        <w:t>Modelo de control</w:t>
      </w:r>
    </w:p>
    <w:p w14:paraId="69AC29CC" w14:textId="77777777" w:rsidR="00BB42D7" w:rsidRPr="00D47FAE" w:rsidRDefault="00BB42D7" w:rsidP="00AC5104">
      <w:pPr>
        <w:spacing w:after="0"/>
        <w:jc w:val="both"/>
        <w:rPr>
          <w:rFonts w:ascii="Arial" w:eastAsia="Calibri" w:hAnsi="Arial" w:cs="Arial"/>
          <w:sz w:val="20"/>
          <w:szCs w:val="20"/>
          <w:lang w:val="es-CO" w:eastAsia="es-ES"/>
        </w:rPr>
      </w:pPr>
    </w:p>
    <w:p w14:paraId="0CCC72BF" w14:textId="77777777" w:rsidR="00BB42D7" w:rsidRPr="00D47FAE" w:rsidRDefault="00697894" w:rsidP="00BB42D7">
      <w:pPr>
        <w:tabs>
          <w:tab w:val="left" w:pos="1578"/>
        </w:tabs>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Un </w:t>
      </w:r>
      <w:r w:rsidR="00BB42D7" w:rsidRPr="00D47FAE">
        <w:rPr>
          <w:rFonts w:ascii="Arial" w:eastAsia="Calibri" w:hAnsi="Arial" w:cs="Arial"/>
          <w:sz w:val="20"/>
          <w:szCs w:val="20"/>
          <w:lang w:val="es-CO" w:eastAsia="es-ES"/>
        </w:rPr>
        <w:t xml:space="preserve">Modelo de Control </w:t>
      </w:r>
      <w:r w:rsidR="0032034F" w:rsidRPr="00D47FAE">
        <w:rPr>
          <w:rFonts w:ascii="Arial" w:eastAsia="Calibri" w:hAnsi="Arial" w:cs="Arial"/>
          <w:sz w:val="20"/>
          <w:szCs w:val="20"/>
          <w:lang w:val="es-CO" w:eastAsia="es-ES"/>
        </w:rPr>
        <w:t xml:space="preserve">hace referencia a </w:t>
      </w:r>
      <w:r w:rsidR="00BB42D7" w:rsidRPr="00D47FAE">
        <w:rPr>
          <w:rFonts w:ascii="Arial" w:eastAsia="Calibri" w:hAnsi="Arial" w:cs="Arial"/>
          <w:sz w:val="20"/>
          <w:szCs w:val="20"/>
          <w:lang w:val="es-CO" w:eastAsia="es-ES"/>
        </w:rPr>
        <w:t>todos los procedimientos, prácticas y estructuras organizacionales que proporciona</w:t>
      </w:r>
      <w:r w:rsidRPr="00D47FAE">
        <w:rPr>
          <w:rFonts w:ascii="Arial" w:eastAsia="Calibri" w:hAnsi="Arial" w:cs="Arial"/>
          <w:sz w:val="20"/>
          <w:szCs w:val="20"/>
          <w:lang w:val="es-CO" w:eastAsia="es-ES"/>
        </w:rPr>
        <w:t>n</w:t>
      </w:r>
      <w:r w:rsidR="00BB42D7" w:rsidRPr="00D47FAE">
        <w:rPr>
          <w:rFonts w:ascii="Arial" w:eastAsia="Calibri" w:hAnsi="Arial" w:cs="Arial"/>
          <w:sz w:val="20"/>
          <w:szCs w:val="20"/>
          <w:lang w:val="es-CO" w:eastAsia="es-ES"/>
        </w:rPr>
        <w:t xml:space="preserve"> seguridad razonable para alcanzar los objetivos propuestos </w:t>
      </w:r>
      <w:r w:rsidRPr="00D47FAE">
        <w:rPr>
          <w:rFonts w:ascii="Arial" w:eastAsia="Calibri" w:hAnsi="Arial" w:cs="Arial"/>
          <w:sz w:val="20"/>
          <w:szCs w:val="20"/>
          <w:lang w:val="es-CO" w:eastAsia="es-ES"/>
        </w:rPr>
        <w:t xml:space="preserve">al interior de </w:t>
      </w:r>
      <w:r w:rsidR="00B85FA9" w:rsidRPr="00D47FAE">
        <w:rPr>
          <w:rFonts w:ascii="Arial" w:eastAsia="Calibri" w:hAnsi="Arial" w:cs="Arial"/>
          <w:sz w:val="20"/>
          <w:szCs w:val="20"/>
          <w:lang w:val="es-CO" w:eastAsia="es-ES"/>
        </w:rPr>
        <w:t>la</w:t>
      </w:r>
      <w:r w:rsidRPr="00D47FAE">
        <w:rPr>
          <w:rFonts w:ascii="Arial" w:eastAsia="Calibri" w:hAnsi="Arial" w:cs="Arial"/>
          <w:sz w:val="20"/>
          <w:szCs w:val="20"/>
          <w:lang w:val="es-CO" w:eastAsia="es-ES"/>
        </w:rPr>
        <w:t xml:space="preserve"> entidad</w:t>
      </w:r>
      <w:r w:rsidR="00BB42D7" w:rsidRPr="00D47FAE">
        <w:rPr>
          <w:rFonts w:ascii="Arial" w:eastAsia="Calibri" w:hAnsi="Arial" w:cs="Arial"/>
          <w:sz w:val="20"/>
          <w:szCs w:val="20"/>
          <w:lang w:val="es-CO" w:eastAsia="es-ES"/>
        </w:rPr>
        <w:t xml:space="preserve"> </w:t>
      </w:r>
      <w:r w:rsidR="00FF399C" w:rsidRPr="00D47FAE">
        <w:rPr>
          <w:rFonts w:ascii="Arial" w:eastAsia="Calibri" w:hAnsi="Arial" w:cs="Arial"/>
          <w:sz w:val="20"/>
          <w:szCs w:val="20"/>
          <w:lang w:val="es-CO" w:eastAsia="es-ES"/>
        </w:rPr>
        <w:t xml:space="preserve">y </w:t>
      </w:r>
      <w:r w:rsidR="00BB42D7" w:rsidRPr="00D47FAE">
        <w:rPr>
          <w:rFonts w:ascii="Arial" w:eastAsia="Calibri" w:hAnsi="Arial" w:cs="Arial"/>
          <w:sz w:val="20"/>
          <w:szCs w:val="20"/>
          <w:lang w:val="es-CO" w:eastAsia="es-ES"/>
        </w:rPr>
        <w:t>para que los eventos no deseados se logren evitar, detectar y corregir en tiempo oportuno</w:t>
      </w:r>
      <w:r w:rsidRPr="00D47FAE">
        <w:rPr>
          <w:rFonts w:ascii="Arial" w:eastAsia="Calibri" w:hAnsi="Arial" w:cs="Arial"/>
          <w:sz w:val="20"/>
          <w:szCs w:val="20"/>
          <w:lang w:val="es-CO" w:eastAsia="es-ES"/>
        </w:rPr>
        <w:t xml:space="preserve">; </w:t>
      </w:r>
      <w:r w:rsidR="00BB42D7"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00BB42D7" w:rsidRPr="00D47FAE">
        <w:rPr>
          <w:rFonts w:ascii="Arial" w:eastAsia="Calibri" w:hAnsi="Arial" w:cs="Arial"/>
          <w:sz w:val="20"/>
          <w:szCs w:val="20"/>
          <w:lang w:val="es-CO" w:eastAsia="es-ES"/>
        </w:rPr>
        <w:t xml:space="preserve"> verifica los tipos de </w:t>
      </w:r>
      <w:r w:rsidR="00CD1D65" w:rsidRPr="00D47FAE">
        <w:rPr>
          <w:rFonts w:ascii="Arial" w:eastAsia="Calibri" w:hAnsi="Arial" w:cs="Arial"/>
          <w:sz w:val="20"/>
          <w:szCs w:val="20"/>
          <w:lang w:val="es-CO" w:eastAsia="es-ES"/>
        </w:rPr>
        <w:t>m</w:t>
      </w:r>
      <w:r w:rsidR="00BB42D7" w:rsidRPr="00D47FAE">
        <w:rPr>
          <w:rFonts w:ascii="Arial" w:eastAsia="Calibri" w:hAnsi="Arial" w:cs="Arial"/>
          <w:sz w:val="20"/>
          <w:szCs w:val="20"/>
          <w:lang w:val="es-CO" w:eastAsia="es-ES"/>
        </w:rPr>
        <w:t xml:space="preserve">odelo de control que aplica </w:t>
      </w:r>
      <w:r w:rsidR="009961D4" w:rsidRPr="00D47FAE">
        <w:rPr>
          <w:rFonts w:ascii="Arial" w:eastAsia="Calibri" w:hAnsi="Arial" w:cs="Arial"/>
          <w:sz w:val="20"/>
          <w:szCs w:val="20"/>
          <w:lang w:val="es-CO" w:eastAsia="es-ES"/>
        </w:rPr>
        <w:t>el auditado</w:t>
      </w:r>
      <w:r w:rsidR="00B85FA9" w:rsidRPr="00D47FAE">
        <w:rPr>
          <w:rFonts w:ascii="Arial" w:eastAsia="Calibri" w:hAnsi="Arial" w:cs="Arial"/>
          <w:sz w:val="20"/>
          <w:szCs w:val="20"/>
          <w:lang w:val="es-CO" w:eastAsia="es-ES"/>
        </w:rPr>
        <w:t>:</w:t>
      </w:r>
      <w:r w:rsidR="00BB42D7" w:rsidRPr="00D47FAE">
        <w:rPr>
          <w:rFonts w:ascii="Arial" w:eastAsia="Calibri" w:hAnsi="Arial" w:cs="Arial"/>
          <w:sz w:val="20"/>
          <w:szCs w:val="20"/>
          <w:lang w:val="es-CO" w:eastAsia="es-ES"/>
        </w:rPr>
        <w:t xml:space="preserve"> </w:t>
      </w:r>
    </w:p>
    <w:p w14:paraId="1A5AB1A0" w14:textId="77777777" w:rsidR="00BB42D7" w:rsidRPr="00D47FAE" w:rsidRDefault="00BB42D7" w:rsidP="00BB42D7">
      <w:pPr>
        <w:tabs>
          <w:tab w:val="left" w:pos="1578"/>
        </w:tabs>
        <w:spacing w:after="0"/>
        <w:jc w:val="both"/>
        <w:rPr>
          <w:rFonts w:ascii="Arial" w:eastAsia="Calibri" w:hAnsi="Arial" w:cs="Arial"/>
          <w:sz w:val="20"/>
          <w:szCs w:val="20"/>
          <w:lang w:val="es-CO" w:eastAsia="es-ES"/>
        </w:rPr>
      </w:pPr>
    </w:p>
    <w:p w14:paraId="245D0F5C" w14:textId="77777777" w:rsidR="00AC5104" w:rsidRPr="00D47FAE" w:rsidRDefault="00697894" w:rsidP="00AC5104">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w:t>
      </w:r>
      <w:r w:rsidR="00AC5104" w:rsidRPr="00D47FAE">
        <w:rPr>
          <w:rFonts w:ascii="Arial" w:eastAsia="Calibri" w:hAnsi="Arial" w:cs="Arial"/>
          <w:b/>
          <w:sz w:val="20"/>
          <w:szCs w:val="20"/>
          <w:lang w:val="es-CO" w:eastAsia="es-ES"/>
        </w:rPr>
        <w:t xml:space="preserve">.1.4.1. Modelo de Control de Materialidad </w:t>
      </w:r>
      <w:bookmarkStart w:id="1" w:name="_Hlk529446799"/>
      <w:r w:rsidR="00AC5104" w:rsidRPr="00D47FAE">
        <w:rPr>
          <w:rFonts w:ascii="Arial" w:eastAsia="Calibri" w:hAnsi="Arial" w:cs="Arial"/>
          <w:b/>
          <w:sz w:val="20"/>
          <w:szCs w:val="20"/>
          <w:lang w:val="es-CO" w:eastAsia="es-ES"/>
        </w:rPr>
        <w:t xml:space="preserve">de la </w:t>
      </w:r>
      <w:r w:rsidR="005051F7" w:rsidRPr="00D47FAE">
        <w:rPr>
          <w:rFonts w:ascii="Arial" w:eastAsia="Calibri" w:hAnsi="Arial" w:cs="Arial"/>
          <w:b/>
          <w:sz w:val="20"/>
          <w:szCs w:val="20"/>
          <w:lang w:val="es-CO" w:eastAsia="es-ES"/>
        </w:rPr>
        <w:t>función disciplinaria</w:t>
      </w:r>
      <w:r w:rsidR="00AC5104" w:rsidRPr="00D47FAE">
        <w:rPr>
          <w:rFonts w:ascii="Arial" w:eastAsia="Calibri" w:hAnsi="Arial" w:cs="Arial"/>
          <w:b/>
          <w:sz w:val="20"/>
          <w:szCs w:val="20"/>
          <w:lang w:val="es-CO" w:eastAsia="es-ES"/>
        </w:rPr>
        <w:t>.</w:t>
      </w:r>
    </w:p>
    <w:bookmarkEnd w:id="1"/>
    <w:p w14:paraId="2122F3CC" w14:textId="77777777" w:rsidR="00AC5104" w:rsidRPr="00D47FAE" w:rsidRDefault="00AC5104" w:rsidP="00AC5104">
      <w:pPr>
        <w:spacing w:after="0"/>
        <w:jc w:val="both"/>
        <w:rPr>
          <w:rFonts w:ascii="Arial" w:eastAsia="Calibri" w:hAnsi="Arial" w:cs="Arial"/>
          <w:sz w:val="20"/>
          <w:szCs w:val="20"/>
          <w:lang w:val="es-CO" w:eastAsia="es-ES"/>
        </w:rPr>
      </w:pPr>
    </w:p>
    <w:p w14:paraId="54EF9580" w14:textId="77777777" w:rsidR="008715F8" w:rsidRPr="00D47FAE" w:rsidRDefault="00AC5104" w:rsidP="00AC5104">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Entendiendo el </w:t>
      </w:r>
      <w:r w:rsidR="009610DA" w:rsidRPr="00D47FAE">
        <w:rPr>
          <w:rFonts w:ascii="Arial" w:eastAsia="Calibri" w:hAnsi="Arial" w:cs="Arial"/>
          <w:sz w:val="20"/>
          <w:szCs w:val="20"/>
          <w:lang w:val="es-CO" w:eastAsia="es-ES"/>
        </w:rPr>
        <w:t>“</w:t>
      </w:r>
      <w:r w:rsidR="00944DE2" w:rsidRPr="00D47FAE">
        <w:rPr>
          <w:rFonts w:ascii="Arial" w:eastAsia="Calibri" w:hAnsi="Arial" w:cs="Arial"/>
          <w:sz w:val="20"/>
          <w:szCs w:val="20"/>
          <w:lang w:val="es-CO" w:eastAsia="es-ES"/>
        </w:rPr>
        <w:t>Proceso de C</w:t>
      </w:r>
      <w:r w:rsidRPr="00D47FAE">
        <w:rPr>
          <w:rFonts w:ascii="Arial" w:eastAsia="Calibri" w:hAnsi="Arial" w:cs="Arial"/>
          <w:sz w:val="20"/>
          <w:szCs w:val="20"/>
          <w:lang w:val="es-CO" w:eastAsia="es-ES"/>
        </w:rPr>
        <w:t xml:space="preserve">ontrol </w:t>
      </w:r>
      <w:r w:rsidR="00944DE2" w:rsidRPr="00D47FAE">
        <w:rPr>
          <w:rFonts w:ascii="Arial" w:eastAsia="Calibri" w:hAnsi="Arial" w:cs="Arial"/>
          <w:sz w:val="20"/>
          <w:szCs w:val="20"/>
          <w:lang w:val="es-CO" w:eastAsia="es-ES"/>
        </w:rPr>
        <w:t>D</w:t>
      </w:r>
      <w:r w:rsidRPr="00D47FAE">
        <w:rPr>
          <w:rFonts w:ascii="Arial" w:eastAsia="Calibri" w:hAnsi="Arial" w:cs="Arial"/>
          <w:sz w:val="20"/>
          <w:szCs w:val="20"/>
          <w:lang w:val="es-CO" w:eastAsia="es-ES"/>
        </w:rPr>
        <w:t>isciplinario</w:t>
      </w:r>
      <w:r w:rsidR="009610DA"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como</w:t>
      </w:r>
      <w:r w:rsidR="009610DA" w:rsidRPr="00D47FAE">
        <w:rPr>
          <w:rFonts w:ascii="Arial" w:eastAsia="Calibri" w:hAnsi="Arial" w:cs="Arial"/>
          <w:sz w:val="20"/>
          <w:szCs w:val="20"/>
          <w:lang w:val="es-CO" w:eastAsia="es-ES"/>
        </w:rPr>
        <w:t xml:space="preserve"> el</w:t>
      </w:r>
      <w:r w:rsidRPr="00D47FAE">
        <w:rPr>
          <w:rFonts w:ascii="Arial" w:eastAsia="Calibri" w:hAnsi="Arial" w:cs="Arial"/>
          <w:sz w:val="20"/>
          <w:szCs w:val="20"/>
          <w:lang w:val="es-CO" w:eastAsia="es-ES"/>
        </w:rPr>
        <w:t xml:space="preserve"> “</w:t>
      </w:r>
      <w:r w:rsidR="00DC4263" w:rsidRPr="00D47FAE">
        <w:rPr>
          <w:rFonts w:ascii="Arial" w:eastAsia="Calibri" w:hAnsi="Arial" w:cs="Arial"/>
          <w:sz w:val="20"/>
          <w:szCs w:val="20"/>
          <w:lang w:val="es-CO" w:eastAsia="es-ES"/>
        </w:rPr>
        <w:t>Core</w:t>
      </w:r>
      <w:r w:rsidRPr="00D47FAE">
        <w:rPr>
          <w:rFonts w:ascii="Arial" w:eastAsia="Calibri" w:hAnsi="Arial" w:cs="Arial"/>
          <w:sz w:val="20"/>
          <w:szCs w:val="20"/>
          <w:lang w:val="es-CO" w:eastAsia="es-ES"/>
        </w:rPr>
        <w:t xml:space="preserve"> del </w:t>
      </w:r>
      <w:r w:rsidR="00DC4263" w:rsidRPr="00D47FAE">
        <w:rPr>
          <w:rFonts w:ascii="Arial" w:eastAsia="Calibri" w:hAnsi="Arial" w:cs="Arial"/>
          <w:sz w:val="20"/>
          <w:szCs w:val="20"/>
          <w:lang w:val="es-CO" w:eastAsia="es-ES"/>
        </w:rPr>
        <w:t xml:space="preserve">negocio” (núcleo o centro, </w:t>
      </w:r>
      <w:r w:rsidRPr="00D47FAE">
        <w:rPr>
          <w:rFonts w:ascii="Arial" w:eastAsia="Calibri" w:hAnsi="Arial" w:cs="Arial"/>
          <w:sz w:val="20"/>
          <w:szCs w:val="20"/>
          <w:lang w:val="es-CO" w:eastAsia="es-ES"/>
        </w:rPr>
        <w:t>compet</w:t>
      </w:r>
      <w:r w:rsidR="00944DE2" w:rsidRPr="00D47FAE">
        <w:rPr>
          <w:rFonts w:ascii="Arial" w:eastAsia="Calibri" w:hAnsi="Arial" w:cs="Arial"/>
          <w:sz w:val="20"/>
          <w:szCs w:val="20"/>
          <w:lang w:val="es-CO" w:eastAsia="es-ES"/>
        </w:rPr>
        <w:t xml:space="preserve">encia central o esencial de la </w:t>
      </w:r>
      <w:r w:rsidR="005051F7" w:rsidRPr="00D47FAE">
        <w:rPr>
          <w:rFonts w:ascii="Arial" w:eastAsia="Calibri" w:hAnsi="Arial" w:cs="Arial"/>
          <w:sz w:val="20"/>
          <w:szCs w:val="20"/>
          <w:lang w:val="es-CO" w:eastAsia="es-ES"/>
        </w:rPr>
        <w:t>función disciplinaria</w:t>
      </w:r>
      <w:r w:rsidR="00DC4263" w:rsidRPr="00D47FAE">
        <w:rPr>
          <w:rFonts w:ascii="Arial" w:eastAsia="Calibri" w:hAnsi="Arial" w:cs="Arial"/>
          <w:sz w:val="20"/>
          <w:szCs w:val="20"/>
          <w:lang w:val="es-CO" w:eastAsia="es-ES"/>
        </w:rPr>
        <w:t>, que la distingue de otras funciones de la Administración</w:t>
      </w:r>
      <w:r w:rsidRPr="00D47FAE">
        <w:rPr>
          <w:rFonts w:ascii="Arial" w:eastAsia="Calibri" w:hAnsi="Arial" w:cs="Arial"/>
          <w:sz w:val="20"/>
          <w:szCs w:val="20"/>
          <w:lang w:val="es-CO" w:eastAsia="es-ES"/>
        </w:rPr>
        <w:t xml:space="preserve"> Pública</w:t>
      </w:r>
      <w:r w:rsidR="009610DA"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en la medida en que el mismo se orienta a garantizar que la </w:t>
      </w:r>
      <w:r w:rsidR="005051F7" w:rsidRPr="00D47FAE">
        <w:rPr>
          <w:rFonts w:ascii="Arial" w:eastAsia="Calibri" w:hAnsi="Arial" w:cs="Arial"/>
          <w:sz w:val="20"/>
          <w:szCs w:val="20"/>
          <w:lang w:val="es-CO" w:eastAsia="es-ES"/>
        </w:rPr>
        <w:t>función</w:t>
      </w:r>
      <w:r w:rsidRPr="00D47FAE">
        <w:rPr>
          <w:rFonts w:ascii="Arial" w:eastAsia="Calibri" w:hAnsi="Arial" w:cs="Arial"/>
          <w:sz w:val="20"/>
          <w:szCs w:val="20"/>
          <w:lang w:val="es-CO" w:eastAsia="es-ES"/>
        </w:rPr>
        <w:t xml:space="preserve"> pública sea ejercida en beneficio de la comunidad y para la protección de los derechos y libertades de los asociados, se observa y verifi</w:t>
      </w:r>
      <w:r w:rsidR="00944DE2" w:rsidRPr="00D47FAE">
        <w:rPr>
          <w:rFonts w:ascii="Arial" w:eastAsia="Calibri" w:hAnsi="Arial" w:cs="Arial"/>
          <w:sz w:val="20"/>
          <w:szCs w:val="20"/>
          <w:lang w:val="es-CO" w:eastAsia="es-ES"/>
        </w:rPr>
        <w:t>ca que el control disciplinario</w:t>
      </w:r>
      <w:r w:rsidRPr="00D47FAE">
        <w:rPr>
          <w:rFonts w:ascii="Arial" w:eastAsia="Calibri" w:hAnsi="Arial" w:cs="Arial"/>
          <w:sz w:val="20"/>
          <w:szCs w:val="20"/>
          <w:lang w:val="es-CO" w:eastAsia="es-ES"/>
        </w:rPr>
        <w:t xml:space="preserve"> se desarrolla en la Unidad mediante la aplicación de la Ley 734 de 2002, la Ley 1474 de 2011 y lineamientos y directrices de la Procuraduría, es decir</w:t>
      </w:r>
      <w:r w:rsidR="00CD1964"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su desarrollo está apegado a la ley, situación que es confirmada por los miembros del Grupo de </w:t>
      </w:r>
      <w:r w:rsidR="00CD1D65" w:rsidRPr="00D47FAE">
        <w:rPr>
          <w:rFonts w:ascii="Arial" w:eastAsia="Calibri" w:hAnsi="Arial" w:cs="Arial"/>
          <w:sz w:val="20"/>
          <w:szCs w:val="20"/>
          <w:lang w:val="es-CO" w:eastAsia="es-ES"/>
        </w:rPr>
        <w:t xml:space="preserve">Control </w:t>
      </w:r>
      <w:r w:rsidR="00CD1964" w:rsidRPr="00D47FAE">
        <w:rPr>
          <w:rFonts w:ascii="Arial" w:eastAsia="Calibri" w:hAnsi="Arial" w:cs="Arial"/>
          <w:sz w:val="20"/>
          <w:szCs w:val="20"/>
          <w:lang w:val="es-CO" w:eastAsia="es-ES"/>
        </w:rPr>
        <w:t xml:space="preserve">Interno </w:t>
      </w:r>
      <w:r w:rsidR="00CD1D65" w:rsidRPr="00D47FAE">
        <w:rPr>
          <w:rFonts w:ascii="Arial" w:eastAsia="Calibri" w:hAnsi="Arial" w:cs="Arial"/>
          <w:sz w:val="20"/>
          <w:szCs w:val="20"/>
          <w:lang w:val="es-CO" w:eastAsia="es-ES"/>
        </w:rPr>
        <w:t xml:space="preserve">Disciplinario </w:t>
      </w:r>
      <w:r w:rsidRPr="00D47FAE">
        <w:rPr>
          <w:rFonts w:ascii="Arial" w:eastAsia="Calibri" w:hAnsi="Arial" w:cs="Arial"/>
          <w:sz w:val="20"/>
          <w:szCs w:val="20"/>
          <w:lang w:val="es-CO" w:eastAsia="es-ES"/>
        </w:rPr>
        <w:t xml:space="preserve">que expresan ceñirse a dicha normatividad para todos los efectos, por ser un proceso reglado, que además está documentado en los procedimientos </w:t>
      </w:r>
      <w:r w:rsidR="009610DA" w:rsidRPr="00D47FAE">
        <w:rPr>
          <w:rFonts w:ascii="Arial" w:eastAsia="Calibri" w:hAnsi="Arial" w:cs="Arial"/>
          <w:sz w:val="20"/>
          <w:szCs w:val="20"/>
          <w:lang w:val="es-CO" w:eastAsia="es-ES"/>
        </w:rPr>
        <w:t xml:space="preserve">oficiales </w:t>
      </w:r>
      <w:r w:rsidRPr="00D47FAE">
        <w:rPr>
          <w:rFonts w:ascii="Arial" w:eastAsia="Calibri" w:hAnsi="Arial" w:cs="Arial"/>
          <w:sz w:val="20"/>
          <w:szCs w:val="20"/>
          <w:lang w:val="es-CO" w:eastAsia="es-ES"/>
        </w:rPr>
        <w:t>publicados en la Web</w:t>
      </w:r>
      <w:r w:rsidR="00CD1964" w:rsidRPr="00D47FAE">
        <w:rPr>
          <w:rFonts w:ascii="Arial" w:eastAsia="Calibri" w:hAnsi="Arial" w:cs="Arial"/>
          <w:sz w:val="20"/>
          <w:szCs w:val="20"/>
          <w:lang w:val="es-CO" w:eastAsia="es-ES"/>
        </w:rPr>
        <w:t xml:space="preserve">, </w:t>
      </w:r>
      <w:r w:rsidR="009610DA" w:rsidRPr="00D47FAE">
        <w:rPr>
          <w:rFonts w:ascii="Arial" w:eastAsia="Calibri" w:hAnsi="Arial" w:cs="Arial"/>
          <w:sz w:val="20"/>
          <w:szCs w:val="20"/>
          <w:lang w:val="es-CO" w:eastAsia="es-ES"/>
        </w:rPr>
        <w:t xml:space="preserve">que se desarrolla </w:t>
      </w:r>
      <w:r w:rsidR="00CD1964" w:rsidRPr="00D47FAE">
        <w:rPr>
          <w:rFonts w:ascii="Arial" w:eastAsia="Calibri" w:hAnsi="Arial" w:cs="Arial"/>
          <w:sz w:val="20"/>
          <w:szCs w:val="20"/>
          <w:lang w:val="es-CO" w:eastAsia="es-ES"/>
        </w:rPr>
        <w:t xml:space="preserve">para </w:t>
      </w:r>
      <w:r w:rsidRPr="00D47FAE">
        <w:rPr>
          <w:rFonts w:ascii="Arial" w:eastAsia="Calibri" w:hAnsi="Arial" w:cs="Arial"/>
          <w:sz w:val="20"/>
          <w:szCs w:val="20"/>
          <w:lang w:val="es-CO" w:eastAsia="es-ES"/>
        </w:rPr>
        <w:t>establecer la responsabilidad de los funcionarios vinculados a la Unidad y/o de los exfuncionarios que puedan estar inmersos</w:t>
      </w:r>
      <w:r w:rsidRPr="00D47FAE">
        <w:rPr>
          <w:rFonts w:ascii="Arial" w:eastAsia="Calibri" w:hAnsi="Arial" w:cs="Arial"/>
          <w:b/>
          <w:sz w:val="20"/>
          <w:szCs w:val="20"/>
          <w:lang w:val="es-CO" w:eastAsia="es-ES"/>
        </w:rPr>
        <w:t xml:space="preserve"> </w:t>
      </w:r>
      <w:r w:rsidRPr="00D47FAE">
        <w:rPr>
          <w:rFonts w:ascii="Arial" w:eastAsia="Calibri" w:hAnsi="Arial" w:cs="Arial"/>
          <w:sz w:val="20"/>
          <w:szCs w:val="20"/>
          <w:lang w:val="es-CO" w:eastAsia="es-ES"/>
        </w:rPr>
        <w:t xml:space="preserve">en conductas que eventualmente constituyan una falta disciplinaria. </w:t>
      </w:r>
    </w:p>
    <w:p w14:paraId="064738C7" w14:textId="77777777" w:rsidR="008715F8" w:rsidRPr="00D47FAE" w:rsidRDefault="008715F8" w:rsidP="00AC5104">
      <w:pPr>
        <w:spacing w:after="0"/>
        <w:jc w:val="both"/>
        <w:rPr>
          <w:rFonts w:ascii="Arial" w:eastAsia="Calibri" w:hAnsi="Arial" w:cs="Arial"/>
          <w:sz w:val="20"/>
          <w:szCs w:val="20"/>
          <w:lang w:val="es-CO" w:eastAsia="es-ES"/>
        </w:rPr>
      </w:pPr>
    </w:p>
    <w:p w14:paraId="7559E5A2" w14:textId="40FA00B0" w:rsidR="000A413D" w:rsidRPr="00D47FAE" w:rsidRDefault="00AC5104" w:rsidP="008715F8">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En desarrollo de</w:t>
      </w:r>
      <w:r w:rsidR="009610DA" w:rsidRPr="00D47FAE">
        <w:rPr>
          <w:rFonts w:ascii="Arial" w:eastAsia="Calibri" w:hAnsi="Arial" w:cs="Arial"/>
          <w:sz w:val="20"/>
          <w:szCs w:val="20"/>
          <w:lang w:val="es-CO" w:eastAsia="es-ES"/>
        </w:rPr>
        <w:t xml:space="preserve"> este proceso </w:t>
      </w:r>
      <w:r w:rsidR="00DF2FC3"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00DF2FC3" w:rsidRPr="00D47FAE">
        <w:rPr>
          <w:rFonts w:ascii="Arial" w:eastAsia="Calibri" w:hAnsi="Arial" w:cs="Arial"/>
          <w:sz w:val="20"/>
          <w:szCs w:val="20"/>
          <w:lang w:val="es-CO" w:eastAsia="es-ES"/>
        </w:rPr>
        <w:t xml:space="preserve"> observa que </w:t>
      </w:r>
      <w:r w:rsidR="009610DA" w:rsidRPr="00D47FAE">
        <w:rPr>
          <w:rFonts w:ascii="Arial" w:eastAsia="Calibri" w:hAnsi="Arial" w:cs="Arial"/>
          <w:sz w:val="20"/>
          <w:szCs w:val="20"/>
          <w:lang w:val="es-CO" w:eastAsia="es-ES"/>
        </w:rPr>
        <w:t xml:space="preserve">las partes intervinientes </w:t>
      </w:r>
      <w:r w:rsidRPr="00D47FAE">
        <w:rPr>
          <w:rFonts w:ascii="Arial" w:eastAsia="Calibri" w:hAnsi="Arial" w:cs="Arial"/>
          <w:sz w:val="20"/>
          <w:szCs w:val="20"/>
          <w:lang w:val="es-CO" w:eastAsia="es-ES"/>
        </w:rPr>
        <w:t xml:space="preserve">interactúan </w:t>
      </w:r>
      <w:r w:rsidR="008715F8"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controlando</w:t>
      </w:r>
      <w:r w:rsidR="009610DA" w:rsidRPr="00D47FAE">
        <w:rPr>
          <w:rFonts w:ascii="Arial" w:eastAsia="Calibri" w:hAnsi="Arial" w:cs="Arial"/>
          <w:sz w:val="20"/>
          <w:szCs w:val="20"/>
          <w:lang w:val="es-CO" w:eastAsia="es-ES"/>
        </w:rPr>
        <w:t xml:space="preserve">”, es decir </w:t>
      </w:r>
      <w:r w:rsidR="008715F8" w:rsidRPr="00D47FAE">
        <w:rPr>
          <w:rFonts w:ascii="Arial" w:eastAsia="Calibri" w:hAnsi="Arial" w:cs="Arial"/>
          <w:sz w:val="20"/>
          <w:szCs w:val="20"/>
          <w:lang w:val="es-CO" w:eastAsia="es-ES"/>
        </w:rPr>
        <w:t xml:space="preserve">regulando </w:t>
      </w:r>
      <w:r w:rsidRPr="00D47FAE">
        <w:rPr>
          <w:rFonts w:ascii="Arial" w:eastAsia="Calibri" w:hAnsi="Arial" w:cs="Arial"/>
          <w:sz w:val="20"/>
          <w:szCs w:val="20"/>
          <w:lang w:val="es-CO" w:eastAsia="es-ES"/>
        </w:rPr>
        <w:t>su ejecución conforme a lo establecido en el procedimiento legal</w:t>
      </w:r>
      <w:r w:rsidR="009610DA"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verificando el segu</w:t>
      </w:r>
      <w:r w:rsidR="009610DA" w:rsidRPr="00D47FAE">
        <w:rPr>
          <w:rFonts w:ascii="Arial" w:eastAsia="Calibri" w:hAnsi="Arial" w:cs="Arial"/>
          <w:sz w:val="20"/>
          <w:szCs w:val="20"/>
          <w:lang w:val="es-CO" w:eastAsia="es-ES"/>
        </w:rPr>
        <w:t>imiento a los tramites, acciones y</w:t>
      </w:r>
      <w:r w:rsidRPr="00D47FAE">
        <w:rPr>
          <w:rFonts w:ascii="Arial" w:eastAsia="Calibri" w:hAnsi="Arial" w:cs="Arial"/>
          <w:sz w:val="20"/>
          <w:szCs w:val="20"/>
          <w:lang w:val="es-CO" w:eastAsia="es-ES"/>
        </w:rPr>
        <w:t xml:space="preserve"> términos legales</w:t>
      </w:r>
      <w:r w:rsidR="000A413D" w:rsidRPr="00D47FAE">
        <w:rPr>
          <w:rFonts w:ascii="Arial" w:eastAsia="Calibri" w:hAnsi="Arial" w:cs="Arial"/>
          <w:sz w:val="20"/>
          <w:szCs w:val="20"/>
          <w:lang w:val="es-CO" w:eastAsia="es-ES"/>
        </w:rPr>
        <w:t xml:space="preserve"> definidos y descritos en la Ley 734 de 2002</w:t>
      </w:r>
      <w:r w:rsidRPr="00D47FAE">
        <w:rPr>
          <w:rFonts w:ascii="Arial" w:eastAsia="Calibri" w:hAnsi="Arial" w:cs="Arial"/>
          <w:sz w:val="20"/>
          <w:szCs w:val="20"/>
          <w:lang w:val="es-CO" w:eastAsia="es-ES"/>
        </w:rPr>
        <w:t>.</w:t>
      </w:r>
      <w:r w:rsidR="008715F8" w:rsidRPr="00D47FAE">
        <w:rPr>
          <w:rFonts w:ascii="Arial" w:eastAsia="Calibri" w:hAnsi="Arial" w:cs="Arial"/>
          <w:sz w:val="20"/>
          <w:szCs w:val="20"/>
          <w:lang w:val="es-CO" w:eastAsia="es-ES"/>
        </w:rPr>
        <w:t xml:space="preserve"> Se </w:t>
      </w:r>
      <w:r w:rsidR="00D47FAE" w:rsidRPr="00D47FAE">
        <w:rPr>
          <w:rFonts w:ascii="Arial" w:eastAsia="Calibri" w:hAnsi="Arial" w:cs="Arial"/>
          <w:sz w:val="20"/>
          <w:szCs w:val="20"/>
          <w:lang w:val="es-CO" w:eastAsia="es-ES"/>
        </w:rPr>
        <w:t>autocontrola</w:t>
      </w:r>
      <w:r w:rsidR="008715F8" w:rsidRPr="00D47FAE">
        <w:rPr>
          <w:rFonts w:ascii="Arial" w:eastAsia="Calibri" w:hAnsi="Arial" w:cs="Arial"/>
          <w:sz w:val="20"/>
          <w:szCs w:val="20"/>
          <w:lang w:val="es-CO" w:eastAsia="es-ES"/>
        </w:rPr>
        <w:t xml:space="preserve"> entonces con su interacción en el proceso disciplinario: Los abogados de las partes</w:t>
      </w:r>
      <w:r w:rsidR="001D0D45" w:rsidRPr="00D47FAE">
        <w:rPr>
          <w:rFonts w:ascii="Arial" w:eastAsia="Calibri" w:hAnsi="Arial" w:cs="Arial"/>
          <w:sz w:val="20"/>
          <w:szCs w:val="20"/>
          <w:lang w:val="es-CO" w:eastAsia="es-ES"/>
        </w:rPr>
        <w:t xml:space="preserve"> </w:t>
      </w:r>
      <w:r w:rsidR="00DF2FC3" w:rsidRPr="00D47FAE">
        <w:rPr>
          <w:rFonts w:ascii="Arial" w:eastAsia="Calibri" w:hAnsi="Arial" w:cs="Arial"/>
          <w:sz w:val="20"/>
          <w:szCs w:val="20"/>
          <w:lang w:val="es-CO" w:eastAsia="es-ES"/>
        </w:rPr>
        <w:t xml:space="preserve">y las partes </w:t>
      </w:r>
      <w:r w:rsidR="001D0D45" w:rsidRPr="00D47FAE">
        <w:rPr>
          <w:rFonts w:ascii="Arial" w:eastAsia="Calibri" w:hAnsi="Arial" w:cs="Arial"/>
          <w:sz w:val="20"/>
          <w:szCs w:val="20"/>
          <w:lang w:val="es-CO" w:eastAsia="es-ES"/>
        </w:rPr>
        <w:t xml:space="preserve">disciplinadas </w:t>
      </w:r>
      <w:r w:rsidR="008715F8" w:rsidRPr="00D47FAE">
        <w:rPr>
          <w:rFonts w:ascii="Arial" w:eastAsia="Calibri" w:hAnsi="Arial" w:cs="Arial"/>
          <w:sz w:val="20"/>
          <w:szCs w:val="20"/>
          <w:lang w:val="es-CO" w:eastAsia="es-ES"/>
        </w:rPr>
        <w:t xml:space="preserve">con sus recursos </w:t>
      </w:r>
      <w:r w:rsidR="001D0D45" w:rsidRPr="00D47FAE">
        <w:rPr>
          <w:rFonts w:ascii="Arial" w:eastAsia="Calibri" w:hAnsi="Arial" w:cs="Arial"/>
          <w:sz w:val="20"/>
          <w:szCs w:val="20"/>
          <w:lang w:val="es-CO" w:eastAsia="es-ES"/>
        </w:rPr>
        <w:t xml:space="preserve">y en sus </w:t>
      </w:r>
      <w:r w:rsidR="008715F8" w:rsidRPr="00D47FAE">
        <w:rPr>
          <w:rFonts w:ascii="Arial" w:eastAsia="Calibri" w:hAnsi="Arial" w:cs="Arial"/>
          <w:sz w:val="20"/>
          <w:szCs w:val="20"/>
          <w:lang w:val="es-CO" w:eastAsia="es-ES"/>
        </w:rPr>
        <w:t>intervenciones</w:t>
      </w:r>
      <w:r w:rsidR="009610DA" w:rsidRPr="00D47FAE">
        <w:rPr>
          <w:rFonts w:ascii="Arial" w:eastAsia="Calibri" w:hAnsi="Arial" w:cs="Arial"/>
          <w:sz w:val="20"/>
          <w:szCs w:val="20"/>
          <w:lang w:val="es-CO" w:eastAsia="es-ES"/>
        </w:rPr>
        <w:t xml:space="preserve">; los </w:t>
      </w:r>
      <w:r w:rsidR="008715F8" w:rsidRPr="00D47FAE">
        <w:rPr>
          <w:rFonts w:ascii="Arial" w:eastAsia="Calibri" w:hAnsi="Arial" w:cs="Arial"/>
          <w:sz w:val="20"/>
          <w:szCs w:val="20"/>
          <w:lang w:val="es-CO" w:eastAsia="es-ES"/>
        </w:rPr>
        <w:t xml:space="preserve">funcionarios </w:t>
      </w:r>
      <w:r w:rsidR="001D0D45" w:rsidRPr="00D47FAE">
        <w:rPr>
          <w:rFonts w:ascii="Arial" w:eastAsia="Calibri" w:hAnsi="Arial" w:cs="Arial"/>
          <w:sz w:val="20"/>
          <w:szCs w:val="20"/>
          <w:lang w:val="es-CO" w:eastAsia="es-ES"/>
        </w:rPr>
        <w:t xml:space="preserve">y/o </w:t>
      </w:r>
      <w:r w:rsidR="008715F8" w:rsidRPr="00D47FAE">
        <w:rPr>
          <w:rFonts w:ascii="Arial" w:eastAsia="Calibri" w:hAnsi="Arial" w:cs="Arial"/>
          <w:sz w:val="20"/>
          <w:szCs w:val="20"/>
          <w:lang w:val="es-CO" w:eastAsia="es-ES"/>
        </w:rPr>
        <w:t xml:space="preserve">servidores que ejercen la </w:t>
      </w:r>
      <w:r w:rsidR="005051F7" w:rsidRPr="00D47FAE">
        <w:rPr>
          <w:rFonts w:ascii="Arial" w:eastAsia="Calibri" w:hAnsi="Arial" w:cs="Arial"/>
          <w:sz w:val="20"/>
          <w:szCs w:val="20"/>
          <w:lang w:val="es-CO" w:eastAsia="es-ES"/>
        </w:rPr>
        <w:t>función disciplinaria</w:t>
      </w:r>
      <w:r w:rsidR="009610DA" w:rsidRPr="00D47FAE">
        <w:rPr>
          <w:rFonts w:ascii="Arial" w:eastAsia="Calibri" w:hAnsi="Arial" w:cs="Arial"/>
          <w:sz w:val="20"/>
          <w:szCs w:val="20"/>
          <w:lang w:val="es-CO" w:eastAsia="es-ES"/>
        </w:rPr>
        <w:t xml:space="preserve"> </w:t>
      </w:r>
      <w:r w:rsidR="000A413D" w:rsidRPr="00D47FAE">
        <w:rPr>
          <w:rFonts w:ascii="Arial" w:eastAsia="Calibri" w:hAnsi="Arial" w:cs="Arial"/>
          <w:sz w:val="20"/>
          <w:szCs w:val="20"/>
          <w:lang w:val="es-CO" w:eastAsia="es-ES"/>
        </w:rPr>
        <w:t xml:space="preserve">tanto del </w:t>
      </w:r>
      <w:r w:rsidR="009610DA" w:rsidRPr="00D47FAE">
        <w:rPr>
          <w:rFonts w:ascii="Arial" w:eastAsia="Calibri" w:hAnsi="Arial" w:cs="Arial"/>
          <w:sz w:val="20"/>
          <w:szCs w:val="20"/>
          <w:lang w:val="es-CO" w:eastAsia="es-ES"/>
        </w:rPr>
        <w:t xml:space="preserve">Grupo de Control Interno Disciplinario </w:t>
      </w:r>
      <w:r w:rsidR="000A413D" w:rsidRPr="00D47FAE">
        <w:rPr>
          <w:rFonts w:ascii="Arial" w:eastAsia="Calibri" w:hAnsi="Arial" w:cs="Arial"/>
          <w:sz w:val="20"/>
          <w:szCs w:val="20"/>
          <w:lang w:val="es-CO" w:eastAsia="es-ES"/>
        </w:rPr>
        <w:t xml:space="preserve">en primera instancia como </w:t>
      </w:r>
      <w:r w:rsidR="009610DA" w:rsidRPr="00D47FAE">
        <w:rPr>
          <w:rFonts w:ascii="Arial" w:eastAsia="Calibri" w:hAnsi="Arial" w:cs="Arial"/>
          <w:sz w:val="20"/>
          <w:szCs w:val="20"/>
          <w:lang w:val="es-CO" w:eastAsia="es-ES"/>
        </w:rPr>
        <w:t>en la segunda instancia, la Dirección General</w:t>
      </w:r>
      <w:r w:rsidR="000A413D" w:rsidRPr="00D47FAE">
        <w:rPr>
          <w:rFonts w:ascii="Arial" w:eastAsia="Calibri" w:hAnsi="Arial" w:cs="Arial"/>
          <w:sz w:val="20"/>
          <w:szCs w:val="20"/>
          <w:lang w:val="es-CO" w:eastAsia="es-ES"/>
        </w:rPr>
        <w:t xml:space="preserve"> / Oficina Asesora Jurídica y Grupo de Gestión del Talento Humano</w:t>
      </w:r>
      <w:r w:rsidR="009610DA" w:rsidRPr="00D47FAE">
        <w:rPr>
          <w:rFonts w:ascii="Arial" w:eastAsia="Calibri" w:hAnsi="Arial" w:cs="Arial"/>
          <w:sz w:val="20"/>
          <w:szCs w:val="20"/>
          <w:lang w:val="es-CO" w:eastAsia="es-ES"/>
        </w:rPr>
        <w:t>,</w:t>
      </w:r>
      <w:r w:rsidR="00152CFB" w:rsidRPr="00D47FAE">
        <w:rPr>
          <w:rFonts w:ascii="Arial" w:eastAsia="Calibri" w:hAnsi="Arial" w:cs="Arial"/>
          <w:sz w:val="20"/>
          <w:szCs w:val="20"/>
          <w:lang w:val="es-CO" w:eastAsia="es-ES"/>
        </w:rPr>
        <w:t xml:space="preserve"> para lo </w:t>
      </w:r>
      <w:r w:rsidR="00DF2FC3" w:rsidRPr="00D47FAE">
        <w:rPr>
          <w:rFonts w:ascii="Arial" w:eastAsia="Calibri" w:hAnsi="Arial" w:cs="Arial"/>
          <w:sz w:val="20"/>
          <w:szCs w:val="20"/>
          <w:lang w:val="es-CO" w:eastAsia="es-ES"/>
        </w:rPr>
        <w:t>pertinente</w:t>
      </w:r>
      <w:r w:rsidR="009610DA" w:rsidRPr="00D47FAE">
        <w:rPr>
          <w:rFonts w:ascii="Arial" w:eastAsia="Calibri" w:hAnsi="Arial" w:cs="Arial"/>
          <w:sz w:val="20"/>
          <w:szCs w:val="20"/>
          <w:lang w:val="es-CO" w:eastAsia="es-ES"/>
        </w:rPr>
        <w:t xml:space="preserve"> </w:t>
      </w:r>
      <w:r w:rsidR="008715F8" w:rsidRPr="00D47FAE">
        <w:rPr>
          <w:rFonts w:ascii="Arial" w:eastAsia="Calibri" w:hAnsi="Arial" w:cs="Arial"/>
          <w:sz w:val="20"/>
          <w:szCs w:val="20"/>
          <w:lang w:val="es-CO" w:eastAsia="es-ES"/>
        </w:rPr>
        <w:t xml:space="preserve">siguiendo las dinámicas de la </w:t>
      </w:r>
      <w:r w:rsidR="001D0D45" w:rsidRPr="00D47FAE">
        <w:rPr>
          <w:rFonts w:ascii="Arial" w:eastAsia="Calibri" w:hAnsi="Arial" w:cs="Arial"/>
          <w:sz w:val="20"/>
          <w:szCs w:val="20"/>
          <w:lang w:val="es-CO" w:eastAsia="es-ES"/>
        </w:rPr>
        <w:t>Ley 734 de 2002</w:t>
      </w:r>
      <w:r w:rsidR="008715F8" w:rsidRPr="00D47FAE">
        <w:rPr>
          <w:rFonts w:ascii="Arial" w:eastAsia="Calibri" w:hAnsi="Arial" w:cs="Arial"/>
          <w:sz w:val="20"/>
          <w:szCs w:val="20"/>
          <w:lang w:val="es-CO" w:eastAsia="es-ES"/>
        </w:rPr>
        <w:t>.</w:t>
      </w:r>
      <w:r w:rsidR="009A41D6" w:rsidRPr="00D47FAE">
        <w:rPr>
          <w:rFonts w:ascii="Arial" w:eastAsia="Calibri" w:hAnsi="Arial" w:cs="Arial"/>
          <w:sz w:val="20"/>
          <w:szCs w:val="20"/>
          <w:lang w:val="es-CO" w:eastAsia="es-ES"/>
        </w:rPr>
        <w:t xml:space="preserve"> </w:t>
      </w:r>
    </w:p>
    <w:p w14:paraId="14CB72A9" w14:textId="77777777" w:rsidR="008715F8" w:rsidRPr="00D47FAE" w:rsidRDefault="008715F8" w:rsidP="00AC5104">
      <w:pPr>
        <w:spacing w:after="0"/>
        <w:jc w:val="both"/>
        <w:rPr>
          <w:rFonts w:ascii="Arial" w:eastAsia="Calibri" w:hAnsi="Arial" w:cs="Arial"/>
          <w:sz w:val="20"/>
          <w:szCs w:val="20"/>
          <w:lang w:val="es-CO" w:eastAsia="es-ES"/>
        </w:rPr>
      </w:pPr>
    </w:p>
    <w:p w14:paraId="5BFA8C25" w14:textId="77777777" w:rsidR="009755B6" w:rsidRPr="00D47FAE" w:rsidRDefault="00AC5104" w:rsidP="00DF2FC3">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Respecto a este </w:t>
      </w:r>
      <w:r w:rsidR="00627E0B" w:rsidRPr="00D47FAE">
        <w:rPr>
          <w:rFonts w:ascii="Arial" w:eastAsia="Calibri" w:hAnsi="Arial" w:cs="Arial"/>
          <w:sz w:val="20"/>
          <w:szCs w:val="20"/>
          <w:lang w:val="es-CO" w:eastAsia="es-ES"/>
        </w:rPr>
        <w:t>c</w:t>
      </w:r>
      <w:r w:rsidRPr="00D47FAE">
        <w:rPr>
          <w:rFonts w:ascii="Arial" w:eastAsia="Calibri" w:hAnsi="Arial" w:cs="Arial"/>
          <w:sz w:val="20"/>
          <w:szCs w:val="20"/>
          <w:lang w:val="es-CO" w:eastAsia="es-ES"/>
        </w:rPr>
        <w:t>ontrol</w:t>
      </w:r>
      <w:r w:rsidR="001D0D45" w:rsidRPr="00D47FAE">
        <w:rPr>
          <w:rFonts w:ascii="Arial" w:eastAsia="Calibri" w:hAnsi="Arial" w:cs="Arial"/>
          <w:sz w:val="20"/>
          <w:szCs w:val="20"/>
          <w:lang w:val="es-CO" w:eastAsia="es-ES"/>
        </w:rPr>
        <w:t xml:space="preserve"> de </w:t>
      </w:r>
      <w:r w:rsidR="00627E0B" w:rsidRPr="00D47FAE">
        <w:rPr>
          <w:rFonts w:ascii="Arial" w:eastAsia="Calibri" w:hAnsi="Arial" w:cs="Arial"/>
          <w:sz w:val="20"/>
          <w:szCs w:val="20"/>
          <w:lang w:val="es-CO" w:eastAsia="es-ES"/>
        </w:rPr>
        <w:t>m</w:t>
      </w:r>
      <w:r w:rsidR="001D0D45" w:rsidRPr="00D47FAE">
        <w:rPr>
          <w:rFonts w:ascii="Arial" w:eastAsia="Calibri" w:hAnsi="Arial" w:cs="Arial"/>
          <w:sz w:val="20"/>
          <w:szCs w:val="20"/>
          <w:lang w:val="es-CO" w:eastAsia="es-ES"/>
        </w:rPr>
        <w:t xml:space="preserve">aterialidad, en consideración a que el tema reviste principios puntuales y legales de reserva y confidencialidad de la información, el </w:t>
      </w:r>
      <w:r w:rsidR="005051F7" w:rsidRPr="00D47FAE">
        <w:rPr>
          <w:rFonts w:ascii="Arial" w:eastAsia="Calibri" w:hAnsi="Arial" w:cs="Arial"/>
          <w:sz w:val="20"/>
          <w:szCs w:val="20"/>
          <w:lang w:val="es-CO" w:eastAsia="es-ES"/>
        </w:rPr>
        <w:t>Equipo Auditor</w:t>
      </w:r>
      <w:r w:rsidR="001D0D45" w:rsidRPr="00D47FAE">
        <w:rPr>
          <w:rFonts w:ascii="Arial" w:eastAsia="Calibri" w:hAnsi="Arial" w:cs="Arial"/>
          <w:sz w:val="20"/>
          <w:szCs w:val="20"/>
          <w:lang w:val="es-CO" w:eastAsia="es-ES"/>
        </w:rPr>
        <w:t xml:space="preserve"> no realizó intervención </w:t>
      </w:r>
      <w:r w:rsidR="00DF2FC3" w:rsidRPr="00D47FAE">
        <w:rPr>
          <w:rFonts w:ascii="Arial" w:eastAsia="Calibri" w:hAnsi="Arial" w:cs="Arial"/>
          <w:sz w:val="20"/>
          <w:szCs w:val="20"/>
          <w:lang w:val="es-CO" w:eastAsia="es-ES"/>
        </w:rPr>
        <w:t xml:space="preserve">puntual </w:t>
      </w:r>
      <w:r w:rsidR="001D0D45" w:rsidRPr="00D47FAE">
        <w:rPr>
          <w:rFonts w:ascii="Arial" w:eastAsia="Calibri" w:hAnsi="Arial" w:cs="Arial"/>
          <w:sz w:val="20"/>
          <w:szCs w:val="20"/>
          <w:lang w:val="es-CO" w:eastAsia="es-ES"/>
        </w:rPr>
        <w:t xml:space="preserve">en los expedientes procesales, </w:t>
      </w:r>
      <w:r w:rsidR="00DF2FC3" w:rsidRPr="00D47FAE">
        <w:rPr>
          <w:rFonts w:ascii="Arial" w:eastAsia="Calibri" w:hAnsi="Arial" w:cs="Arial"/>
          <w:sz w:val="20"/>
          <w:szCs w:val="20"/>
          <w:lang w:val="es-CO" w:eastAsia="es-ES"/>
        </w:rPr>
        <w:t>(</w:t>
      </w:r>
      <w:r w:rsidR="001D0D45" w:rsidRPr="00D47FAE">
        <w:rPr>
          <w:rFonts w:ascii="Arial" w:eastAsia="Calibri" w:hAnsi="Arial" w:cs="Arial"/>
          <w:sz w:val="20"/>
          <w:szCs w:val="20"/>
          <w:lang w:val="es-CO" w:eastAsia="es-ES"/>
        </w:rPr>
        <w:t xml:space="preserve">por cuanto las dinámicas de cada proceso son particulares </w:t>
      </w:r>
      <w:r w:rsidR="009755B6" w:rsidRPr="00D47FAE">
        <w:rPr>
          <w:rFonts w:ascii="Arial" w:eastAsia="Calibri" w:hAnsi="Arial" w:cs="Arial"/>
          <w:sz w:val="20"/>
          <w:szCs w:val="20"/>
          <w:lang w:val="es-CO" w:eastAsia="es-ES"/>
        </w:rPr>
        <w:t>y atendiendo a que se verifica en esta auditoría</w:t>
      </w:r>
      <w:r w:rsidR="001D0D45" w:rsidRPr="00D47FAE">
        <w:rPr>
          <w:rFonts w:ascii="Arial" w:eastAsia="Calibri" w:hAnsi="Arial" w:cs="Arial"/>
          <w:sz w:val="20"/>
          <w:szCs w:val="20"/>
          <w:lang w:val="es-CO" w:eastAsia="es-ES"/>
        </w:rPr>
        <w:t xml:space="preserve"> exclusivamente el modelo de control y no el conte</w:t>
      </w:r>
      <w:r w:rsidR="00DF2FC3" w:rsidRPr="00D47FAE">
        <w:rPr>
          <w:rFonts w:ascii="Arial" w:eastAsia="Calibri" w:hAnsi="Arial" w:cs="Arial"/>
          <w:sz w:val="20"/>
          <w:szCs w:val="20"/>
          <w:lang w:val="es-CO" w:eastAsia="es-ES"/>
        </w:rPr>
        <w:t>nido sustancial de los procesos,</w:t>
      </w:r>
      <w:r w:rsidR="009755B6" w:rsidRPr="00D47FAE">
        <w:rPr>
          <w:rFonts w:ascii="Arial" w:eastAsia="Calibri" w:hAnsi="Arial" w:cs="Arial"/>
          <w:sz w:val="20"/>
          <w:szCs w:val="20"/>
          <w:lang w:val="es-CO" w:eastAsia="es-ES"/>
        </w:rPr>
        <w:t xml:space="preserve"> </w:t>
      </w:r>
      <w:r w:rsidR="00426486" w:rsidRPr="00D47FAE">
        <w:rPr>
          <w:rFonts w:ascii="Arial" w:eastAsia="Calibri" w:hAnsi="Arial" w:cs="Arial"/>
          <w:sz w:val="20"/>
          <w:szCs w:val="20"/>
          <w:lang w:val="es-CO" w:eastAsia="es-ES"/>
        </w:rPr>
        <w:t xml:space="preserve">no obstante se </w:t>
      </w:r>
      <w:r w:rsidR="009755B6" w:rsidRPr="00D47FAE">
        <w:rPr>
          <w:rFonts w:ascii="Arial" w:eastAsia="Calibri" w:hAnsi="Arial" w:cs="Arial"/>
          <w:sz w:val="20"/>
          <w:szCs w:val="20"/>
          <w:lang w:val="es-CO" w:eastAsia="es-ES"/>
        </w:rPr>
        <w:t xml:space="preserve">verifica que el Coordinador del Proceso, realiza un </w:t>
      </w:r>
      <w:r w:rsidR="00426486" w:rsidRPr="00D47FAE">
        <w:rPr>
          <w:rFonts w:ascii="Arial" w:eastAsia="Calibri" w:hAnsi="Arial" w:cs="Arial"/>
          <w:sz w:val="20"/>
          <w:szCs w:val="20"/>
          <w:lang w:val="es-CO" w:eastAsia="es-ES"/>
        </w:rPr>
        <w:t xml:space="preserve">directo </w:t>
      </w:r>
      <w:r w:rsidR="009755B6" w:rsidRPr="00D47FAE">
        <w:rPr>
          <w:rFonts w:ascii="Arial" w:eastAsia="Calibri" w:hAnsi="Arial" w:cs="Arial"/>
          <w:sz w:val="20"/>
          <w:szCs w:val="20"/>
          <w:lang w:val="es-CO" w:eastAsia="es-ES"/>
        </w:rPr>
        <w:t xml:space="preserve">control del </w:t>
      </w:r>
      <w:r w:rsidR="00426486" w:rsidRPr="00D47FAE">
        <w:rPr>
          <w:rFonts w:ascii="Arial" w:eastAsia="Calibri" w:hAnsi="Arial" w:cs="Arial"/>
          <w:sz w:val="20"/>
          <w:szCs w:val="20"/>
          <w:lang w:val="es-CO" w:eastAsia="es-ES"/>
        </w:rPr>
        <w:t>trámite</w:t>
      </w:r>
      <w:r w:rsidR="009755B6" w:rsidRPr="00D47FAE">
        <w:rPr>
          <w:rFonts w:ascii="Arial" w:eastAsia="Calibri" w:hAnsi="Arial" w:cs="Arial"/>
          <w:sz w:val="20"/>
          <w:szCs w:val="20"/>
          <w:lang w:val="es-CO" w:eastAsia="es-ES"/>
        </w:rPr>
        <w:t xml:space="preserve"> procesa</w:t>
      </w:r>
      <w:r w:rsidR="00426486" w:rsidRPr="00D47FAE">
        <w:rPr>
          <w:rFonts w:ascii="Arial" w:eastAsia="Calibri" w:hAnsi="Arial" w:cs="Arial"/>
          <w:sz w:val="20"/>
          <w:szCs w:val="20"/>
          <w:lang w:val="es-CO" w:eastAsia="es-ES"/>
        </w:rPr>
        <w:t>l</w:t>
      </w:r>
      <w:r w:rsidR="009755B6" w:rsidRPr="00D47FAE">
        <w:rPr>
          <w:rFonts w:ascii="Arial" w:eastAsia="Calibri" w:hAnsi="Arial" w:cs="Arial"/>
          <w:sz w:val="20"/>
          <w:szCs w:val="20"/>
          <w:lang w:val="es-CO" w:eastAsia="es-ES"/>
        </w:rPr>
        <w:t xml:space="preserve">, </w:t>
      </w:r>
      <w:r w:rsidR="00426486" w:rsidRPr="00D47FAE">
        <w:rPr>
          <w:rFonts w:ascii="Arial" w:eastAsia="Calibri" w:hAnsi="Arial" w:cs="Arial"/>
          <w:sz w:val="20"/>
          <w:szCs w:val="20"/>
          <w:lang w:val="es-CO" w:eastAsia="es-ES"/>
        </w:rPr>
        <w:t xml:space="preserve">quien </w:t>
      </w:r>
      <w:r w:rsidR="009755B6" w:rsidRPr="00D47FAE">
        <w:rPr>
          <w:rFonts w:ascii="Arial" w:eastAsia="Calibri" w:hAnsi="Arial" w:cs="Arial"/>
          <w:sz w:val="20"/>
          <w:szCs w:val="20"/>
          <w:lang w:val="es-CO" w:eastAsia="es-ES"/>
        </w:rPr>
        <w:t xml:space="preserve">evidencia claro conocimiento del mismo, </w:t>
      </w:r>
      <w:r w:rsidR="00426486" w:rsidRPr="00D47FAE">
        <w:rPr>
          <w:rFonts w:ascii="Arial" w:eastAsia="Calibri" w:hAnsi="Arial" w:cs="Arial"/>
          <w:sz w:val="20"/>
          <w:szCs w:val="20"/>
          <w:lang w:val="es-CO" w:eastAsia="es-ES"/>
        </w:rPr>
        <w:t xml:space="preserve">apoyado por los asesores </w:t>
      </w:r>
      <w:r w:rsidR="00426486" w:rsidRPr="00D47FAE">
        <w:rPr>
          <w:rFonts w:ascii="Arial" w:eastAsia="Calibri" w:hAnsi="Arial" w:cs="Arial"/>
          <w:sz w:val="20"/>
          <w:szCs w:val="20"/>
          <w:lang w:val="es-CO" w:eastAsia="es-ES"/>
        </w:rPr>
        <w:lastRenderedPageBreak/>
        <w:t xml:space="preserve">que revisan las dinámicas del proceso, y autocontrol que se </w:t>
      </w:r>
      <w:r w:rsidR="009755B6" w:rsidRPr="00D47FAE">
        <w:rPr>
          <w:rFonts w:ascii="Arial" w:eastAsia="Calibri" w:hAnsi="Arial" w:cs="Arial"/>
          <w:sz w:val="20"/>
          <w:szCs w:val="20"/>
          <w:lang w:val="es-CO" w:eastAsia="es-ES"/>
        </w:rPr>
        <w:t>identifica en los abogados intervinientes entrevistados tanto en pr</w:t>
      </w:r>
      <w:r w:rsidR="00426486" w:rsidRPr="00D47FAE">
        <w:rPr>
          <w:rFonts w:ascii="Arial" w:eastAsia="Calibri" w:hAnsi="Arial" w:cs="Arial"/>
          <w:sz w:val="20"/>
          <w:szCs w:val="20"/>
          <w:lang w:val="es-CO" w:eastAsia="es-ES"/>
        </w:rPr>
        <w:t xml:space="preserve">imera como en segunda instancia, con el apoyo </w:t>
      </w:r>
      <w:r w:rsidR="00627E0B" w:rsidRPr="00D47FAE">
        <w:rPr>
          <w:rFonts w:ascii="Arial" w:eastAsia="Calibri" w:hAnsi="Arial" w:cs="Arial"/>
          <w:sz w:val="20"/>
          <w:szCs w:val="20"/>
          <w:lang w:val="es-CO" w:eastAsia="es-ES"/>
        </w:rPr>
        <w:t xml:space="preserve">de tipo </w:t>
      </w:r>
      <w:r w:rsidR="00426486" w:rsidRPr="00D47FAE">
        <w:rPr>
          <w:rFonts w:ascii="Arial" w:eastAsia="Calibri" w:hAnsi="Arial" w:cs="Arial"/>
          <w:sz w:val="20"/>
          <w:szCs w:val="20"/>
          <w:lang w:val="es-CO" w:eastAsia="es-ES"/>
        </w:rPr>
        <w:t>asistencial existente.</w:t>
      </w:r>
    </w:p>
    <w:p w14:paraId="35DF3D9C" w14:textId="77777777" w:rsidR="009755B6" w:rsidRPr="00D47FAE" w:rsidRDefault="009755B6" w:rsidP="00DF2FC3">
      <w:pPr>
        <w:spacing w:after="0"/>
        <w:jc w:val="both"/>
        <w:rPr>
          <w:rFonts w:ascii="Arial" w:eastAsia="Calibri" w:hAnsi="Arial" w:cs="Arial"/>
          <w:sz w:val="20"/>
          <w:szCs w:val="20"/>
          <w:lang w:val="es-CO" w:eastAsia="es-ES"/>
        </w:rPr>
      </w:pPr>
    </w:p>
    <w:p w14:paraId="504B5F2A" w14:textId="77777777" w:rsidR="00DF2FC3" w:rsidRPr="00D47FAE" w:rsidRDefault="00DF2FC3" w:rsidP="00DF2FC3">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Sin embargo, </w:t>
      </w:r>
      <w:r w:rsidR="00426486" w:rsidRPr="00D47FAE">
        <w:rPr>
          <w:rFonts w:ascii="Arial" w:eastAsia="Calibri" w:hAnsi="Arial" w:cs="Arial"/>
          <w:sz w:val="20"/>
          <w:szCs w:val="20"/>
          <w:lang w:val="es-CO" w:eastAsia="es-ES"/>
        </w:rPr>
        <w:t xml:space="preserve">se reitera </w:t>
      </w:r>
      <w:r w:rsidR="00453413" w:rsidRPr="00D47FAE">
        <w:rPr>
          <w:rFonts w:ascii="Arial" w:eastAsia="Calibri" w:hAnsi="Arial" w:cs="Arial"/>
          <w:sz w:val="20"/>
          <w:szCs w:val="20"/>
          <w:lang w:val="es-CO" w:eastAsia="es-ES"/>
        </w:rPr>
        <w:t>que,</w:t>
      </w:r>
      <w:r w:rsidR="00426486"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en ninguna de las dependencias e instancias con responsabilidad en la aplicación de la </w:t>
      </w:r>
      <w:r w:rsidR="005051F7" w:rsidRPr="00D47FAE">
        <w:rPr>
          <w:rFonts w:ascii="Arial" w:eastAsia="Calibri" w:hAnsi="Arial" w:cs="Arial"/>
          <w:sz w:val="20"/>
          <w:szCs w:val="20"/>
          <w:lang w:val="es-CO" w:eastAsia="es-ES"/>
        </w:rPr>
        <w:t>función disciplinaria</w:t>
      </w:r>
      <w:r w:rsidRPr="00D47FAE">
        <w:rPr>
          <w:rFonts w:ascii="Arial" w:eastAsia="Calibri" w:hAnsi="Arial" w:cs="Arial"/>
          <w:sz w:val="20"/>
          <w:szCs w:val="20"/>
          <w:lang w:val="es-CO" w:eastAsia="es-ES"/>
        </w:rPr>
        <w:t>, es clar</w:t>
      </w:r>
      <w:r w:rsidR="00453413" w:rsidRPr="00D47FAE">
        <w:rPr>
          <w:rFonts w:ascii="Arial" w:eastAsia="Calibri" w:hAnsi="Arial" w:cs="Arial"/>
          <w:sz w:val="20"/>
          <w:szCs w:val="20"/>
          <w:lang w:val="es-CO" w:eastAsia="es-ES"/>
        </w:rPr>
        <w:t xml:space="preserve">o el conocimiento, la </w:t>
      </w:r>
      <w:r w:rsidRPr="00D47FAE">
        <w:rPr>
          <w:rFonts w:ascii="Arial" w:eastAsia="Calibri" w:hAnsi="Arial" w:cs="Arial"/>
          <w:sz w:val="20"/>
          <w:szCs w:val="20"/>
          <w:lang w:val="es-CO" w:eastAsia="es-ES"/>
        </w:rPr>
        <w:t>conciencia y la aplicación de</w:t>
      </w:r>
      <w:r w:rsidR="00453413" w:rsidRPr="00D47FAE">
        <w:rPr>
          <w:rFonts w:ascii="Arial" w:eastAsia="Calibri" w:hAnsi="Arial" w:cs="Arial"/>
          <w:sz w:val="20"/>
          <w:szCs w:val="20"/>
          <w:lang w:val="es-CO" w:eastAsia="es-ES"/>
        </w:rPr>
        <w:t xml:space="preserve"> los controles relacionados con la aplicación de la Ley 1448 de 20</w:t>
      </w:r>
      <w:r w:rsidR="00AD0899" w:rsidRPr="00D47FAE">
        <w:rPr>
          <w:rFonts w:ascii="Arial" w:eastAsia="Calibri" w:hAnsi="Arial" w:cs="Arial"/>
          <w:sz w:val="20"/>
          <w:szCs w:val="20"/>
          <w:lang w:val="es-CO" w:eastAsia="es-ES"/>
        </w:rPr>
        <w:t>1</w:t>
      </w:r>
      <w:r w:rsidR="00453413" w:rsidRPr="00D47FAE">
        <w:rPr>
          <w:rFonts w:ascii="Arial" w:eastAsia="Calibri" w:hAnsi="Arial" w:cs="Arial"/>
          <w:sz w:val="20"/>
          <w:szCs w:val="20"/>
          <w:lang w:val="es-CO" w:eastAsia="es-ES"/>
        </w:rPr>
        <w:t>1</w:t>
      </w:r>
      <w:r w:rsidRPr="00D47FAE">
        <w:rPr>
          <w:rFonts w:ascii="Arial" w:eastAsia="Calibri" w:hAnsi="Arial" w:cs="Arial"/>
          <w:sz w:val="20"/>
          <w:szCs w:val="20"/>
          <w:lang w:val="es-CO" w:eastAsia="es-ES"/>
        </w:rPr>
        <w:t>, respecto al Régimen Disciplinario de los Funcionarios Públicos frente a las Víctimas. (Artículos 178, 179 y 180).</w:t>
      </w:r>
    </w:p>
    <w:p w14:paraId="768EB1C2" w14:textId="77777777" w:rsidR="002A4D98" w:rsidRPr="00D47FAE" w:rsidRDefault="002A4D98" w:rsidP="00AC5104">
      <w:pPr>
        <w:spacing w:after="0"/>
        <w:jc w:val="both"/>
        <w:rPr>
          <w:rFonts w:ascii="Arial" w:eastAsia="Calibri" w:hAnsi="Arial" w:cs="Arial"/>
          <w:sz w:val="20"/>
          <w:szCs w:val="20"/>
          <w:lang w:val="es-CO" w:eastAsia="es-ES"/>
        </w:rPr>
      </w:pPr>
    </w:p>
    <w:p w14:paraId="5B466812" w14:textId="77777777" w:rsidR="00AC5104" w:rsidRPr="00D47FAE" w:rsidRDefault="00AC5104" w:rsidP="00AC5104">
      <w:pPr>
        <w:spacing w:after="0"/>
        <w:jc w:val="both"/>
        <w:rPr>
          <w:rFonts w:ascii="Arial" w:eastAsia="Calibri" w:hAnsi="Arial" w:cs="Arial"/>
          <w:b/>
          <w:sz w:val="20"/>
          <w:szCs w:val="20"/>
          <w:lang w:val="es-CO" w:eastAsia="es-ES"/>
        </w:rPr>
      </w:pPr>
      <w:r w:rsidRPr="00D47FAE">
        <w:rPr>
          <w:rFonts w:ascii="Arial" w:eastAsia="Calibri" w:hAnsi="Arial" w:cs="Arial"/>
          <w:sz w:val="20"/>
          <w:szCs w:val="20"/>
          <w:lang w:val="es-CO" w:eastAsia="es-ES"/>
        </w:rPr>
        <w:t xml:space="preserve"> </w:t>
      </w:r>
      <w:r w:rsidRPr="00D47FAE">
        <w:rPr>
          <w:rFonts w:ascii="Arial" w:eastAsia="Calibri" w:hAnsi="Arial" w:cs="Arial"/>
          <w:b/>
          <w:sz w:val="20"/>
          <w:szCs w:val="20"/>
          <w:lang w:val="es-CO" w:eastAsia="es-ES"/>
        </w:rPr>
        <w:t xml:space="preserve">5.1.4.2. Modelo de Control Gerencial </w:t>
      </w:r>
    </w:p>
    <w:p w14:paraId="37135979" w14:textId="77777777" w:rsidR="00AC5104" w:rsidRPr="00D47FAE" w:rsidRDefault="00AC5104" w:rsidP="00AC5104">
      <w:pPr>
        <w:spacing w:after="0"/>
        <w:jc w:val="both"/>
        <w:rPr>
          <w:rFonts w:ascii="Arial" w:eastAsia="Calibri" w:hAnsi="Arial" w:cs="Arial"/>
          <w:b/>
          <w:sz w:val="20"/>
          <w:szCs w:val="20"/>
          <w:lang w:val="es-CO" w:eastAsia="es-ES"/>
        </w:rPr>
      </w:pPr>
    </w:p>
    <w:p w14:paraId="7C5C561D" w14:textId="77777777" w:rsidR="00DF4E20" w:rsidRPr="00D47FAE" w:rsidRDefault="00AC5104" w:rsidP="00AC5104">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Buscando conocer</w:t>
      </w:r>
      <w:r w:rsidR="00610A67" w:rsidRPr="00D47FAE">
        <w:rPr>
          <w:rFonts w:ascii="Arial" w:eastAsia="Calibri" w:hAnsi="Arial" w:cs="Arial"/>
          <w:sz w:val="20"/>
          <w:szCs w:val="20"/>
          <w:lang w:val="es-CO" w:eastAsia="es-ES"/>
        </w:rPr>
        <w:t xml:space="preserve"> el progreso o avance del desarrollo de </w:t>
      </w:r>
      <w:r w:rsidRPr="00D47FAE">
        <w:rPr>
          <w:rFonts w:ascii="Arial" w:eastAsia="Calibri" w:hAnsi="Arial" w:cs="Arial"/>
          <w:sz w:val="20"/>
          <w:szCs w:val="20"/>
          <w:lang w:val="es-CO" w:eastAsia="es-ES"/>
        </w:rPr>
        <w:t xml:space="preserve">la </w:t>
      </w:r>
      <w:r w:rsidR="005051F7" w:rsidRPr="00D47FAE">
        <w:rPr>
          <w:rFonts w:ascii="Arial" w:eastAsia="Calibri" w:hAnsi="Arial" w:cs="Arial"/>
          <w:sz w:val="20"/>
          <w:szCs w:val="20"/>
          <w:lang w:val="es-CO" w:eastAsia="es-ES"/>
        </w:rPr>
        <w:t>función disciplinaria</w:t>
      </w:r>
      <w:r w:rsidRPr="00D47FAE">
        <w:rPr>
          <w:rFonts w:ascii="Arial" w:eastAsia="Calibri" w:hAnsi="Arial" w:cs="Arial"/>
          <w:sz w:val="20"/>
          <w:szCs w:val="20"/>
          <w:lang w:val="es-CO" w:eastAsia="es-ES"/>
        </w:rPr>
        <w:t xml:space="preserve"> hacia una </w:t>
      </w:r>
      <w:r w:rsidR="00DF4E20" w:rsidRPr="00D47FAE">
        <w:rPr>
          <w:rFonts w:ascii="Arial" w:eastAsia="Calibri" w:hAnsi="Arial" w:cs="Arial"/>
          <w:sz w:val="20"/>
          <w:szCs w:val="20"/>
          <w:lang w:val="es-CO" w:eastAsia="es-ES"/>
        </w:rPr>
        <w:t>gestión planificada</w:t>
      </w:r>
      <w:r w:rsidRPr="00D47FAE">
        <w:rPr>
          <w:rFonts w:ascii="Arial" w:eastAsia="Calibri" w:hAnsi="Arial" w:cs="Arial"/>
          <w:sz w:val="20"/>
          <w:szCs w:val="20"/>
          <w:lang w:val="es-CO" w:eastAsia="es-ES"/>
        </w:rPr>
        <w:t xml:space="preserve"> y la aplicación de las medidas correctivas para asegurar que el desempeño esté en línea con los objetivos estratégicos de la Unidad, 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xml:space="preserve"> verifica y analiza cómo se desarrolla este tipo </w:t>
      </w:r>
      <w:r w:rsidR="001D0D45" w:rsidRPr="00D47FAE">
        <w:rPr>
          <w:rFonts w:ascii="Arial" w:eastAsia="Calibri" w:hAnsi="Arial" w:cs="Arial"/>
          <w:sz w:val="20"/>
          <w:szCs w:val="20"/>
          <w:lang w:val="es-CO" w:eastAsia="es-ES"/>
        </w:rPr>
        <w:t xml:space="preserve">de </w:t>
      </w:r>
      <w:r w:rsidRPr="00D47FAE">
        <w:rPr>
          <w:rFonts w:ascii="Arial" w:eastAsia="Calibri" w:hAnsi="Arial" w:cs="Arial"/>
          <w:sz w:val="20"/>
          <w:szCs w:val="20"/>
          <w:lang w:val="es-CO" w:eastAsia="es-ES"/>
        </w:rPr>
        <w:t xml:space="preserve">control, bajo el </w:t>
      </w:r>
      <w:r w:rsidR="001D0D45" w:rsidRPr="00D47FAE">
        <w:rPr>
          <w:rFonts w:ascii="Arial" w:eastAsia="Calibri" w:hAnsi="Arial" w:cs="Arial"/>
          <w:sz w:val="20"/>
          <w:szCs w:val="20"/>
          <w:lang w:val="es-CO" w:eastAsia="es-ES"/>
        </w:rPr>
        <w:t>“</w:t>
      </w:r>
      <w:r w:rsidRPr="00D47FAE">
        <w:rPr>
          <w:rFonts w:ascii="Arial" w:eastAsia="Calibri" w:hAnsi="Arial" w:cs="Arial"/>
          <w:b/>
          <w:sz w:val="20"/>
          <w:szCs w:val="20"/>
          <w:lang w:val="es-CO" w:eastAsia="es-ES"/>
        </w:rPr>
        <w:t>Modelo de Control Gerencial</w:t>
      </w:r>
      <w:r w:rsidR="001D0D45"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en las diferentes instancias responsables de </w:t>
      </w:r>
      <w:r w:rsidR="00610A67" w:rsidRPr="00D47FAE">
        <w:rPr>
          <w:rFonts w:ascii="Arial" w:eastAsia="Calibri" w:hAnsi="Arial" w:cs="Arial"/>
          <w:sz w:val="20"/>
          <w:szCs w:val="20"/>
          <w:lang w:val="es-CO" w:eastAsia="es-ES"/>
        </w:rPr>
        <w:t xml:space="preserve">la mencionada </w:t>
      </w:r>
      <w:r w:rsidR="005051F7" w:rsidRPr="00D47FAE">
        <w:rPr>
          <w:rFonts w:ascii="Arial" w:eastAsia="Calibri" w:hAnsi="Arial" w:cs="Arial"/>
          <w:sz w:val="20"/>
          <w:szCs w:val="20"/>
          <w:lang w:val="es-CO" w:eastAsia="es-ES"/>
        </w:rPr>
        <w:t>función</w:t>
      </w:r>
      <w:r w:rsidRPr="00D47FAE">
        <w:rPr>
          <w:rFonts w:ascii="Arial" w:eastAsia="Calibri" w:hAnsi="Arial" w:cs="Arial"/>
          <w:sz w:val="20"/>
          <w:szCs w:val="20"/>
          <w:lang w:val="es-CO" w:eastAsia="es-ES"/>
        </w:rPr>
        <w:t xml:space="preserve"> como: </w:t>
      </w:r>
    </w:p>
    <w:p w14:paraId="7D608A98" w14:textId="77777777" w:rsidR="00DF4E20" w:rsidRPr="00D47FAE" w:rsidRDefault="00DF4E20" w:rsidP="00AC5104">
      <w:pPr>
        <w:spacing w:after="0"/>
        <w:jc w:val="both"/>
        <w:rPr>
          <w:rFonts w:ascii="Arial" w:eastAsia="Calibri" w:hAnsi="Arial" w:cs="Arial"/>
          <w:sz w:val="20"/>
          <w:szCs w:val="20"/>
          <w:lang w:val="es-CO" w:eastAsia="es-ES"/>
        </w:rPr>
      </w:pPr>
    </w:p>
    <w:p w14:paraId="7BB1F75B" w14:textId="77777777" w:rsidR="00610A67" w:rsidRPr="00D47FAE" w:rsidRDefault="00AC5104" w:rsidP="000D57F7">
      <w:pPr>
        <w:pStyle w:val="Prrafodelista"/>
        <w:numPr>
          <w:ilvl w:val="0"/>
          <w:numId w:val="15"/>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Diseño y/o formulación de herramientas de control que permitan generar datos y análisis estadísticos</w:t>
      </w:r>
      <w:r w:rsidR="00B74BE1" w:rsidRPr="00D47FAE">
        <w:rPr>
          <w:rFonts w:ascii="Arial" w:eastAsia="Calibri" w:hAnsi="Arial" w:cs="Arial"/>
          <w:sz w:val="20"/>
          <w:szCs w:val="20"/>
          <w:lang w:val="es-CO" w:eastAsia="es-ES"/>
        </w:rPr>
        <w:t>, que permitan evidenciar tendencias,</w:t>
      </w:r>
      <w:r w:rsidRPr="00D47FAE">
        <w:rPr>
          <w:rFonts w:ascii="Arial" w:eastAsia="Calibri" w:hAnsi="Arial" w:cs="Arial"/>
          <w:sz w:val="20"/>
          <w:szCs w:val="20"/>
          <w:lang w:val="es-CO" w:eastAsia="es-ES"/>
        </w:rPr>
        <w:t xml:space="preserve"> para la toma de decisiones basadas en los resultados obtenidos; </w:t>
      </w:r>
    </w:p>
    <w:p w14:paraId="756B4DEC" w14:textId="77777777" w:rsidR="00DF4E20" w:rsidRPr="00D47FAE" w:rsidRDefault="00DF4E20" w:rsidP="00B270DD">
      <w:pPr>
        <w:pStyle w:val="Prrafodelista"/>
        <w:spacing w:after="0"/>
        <w:ind w:firstLine="60"/>
        <w:jc w:val="both"/>
        <w:rPr>
          <w:rFonts w:ascii="Arial" w:eastAsia="Calibri" w:hAnsi="Arial" w:cs="Arial"/>
          <w:sz w:val="20"/>
          <w:szCs w:val="20"/>
          <w:lang w:val="es-CO" w:eastAsia="es-ES"/>
        </w:rPr>
      </w:pPr>
    </w:p>
    <w:p w14:paraId="30995E48" w14:textId="77777777" w:rsidR="00DF4E20" w:rsidRPr="00D47FAE" w:rsidRDefault="00DF4E20" w:rsidP="000D57F7">
      <w:pPr>
        <w:pStyle w:val="Prrafodelista"/>
        <w:numPr>
          <w:ilvl w:val="0"/>
          <w:numId w:val="15"/>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F</w:t>
      </w:r>
      <w:r w:rsidR="00AC5104" w:rsidRPr="00D47FAE">
        <w:rPr>
          <w:rFonts w:ascii="Arial" w:eastAsia="Calibri" w:hAnsi="Arial" w:cs="Arial"/>
          <w:sz w:val="20"/>
          <w:szCs w:val="20"/>
          <w:lang w:val="es-CO" w:eastAsia="es-ES"/>
        </w:rPr>
        <w:t xml:space="preserve">ormulación de adecuados tableros de control del </w:t>
      </w:r>
      <w:r w:rsidR="00610A67" w:rsidRPr="00D47FAE">
        <w:rPr>
          <w:rFonts w:ascii="Arial" w:eastAsia="Calibri" w:hAnsi="Arial" w:cs="Arial"/>
          <w:sz w:val="20"/>
          <w:szCs w:val="20"/>
          <w:lang w:val="es-CO" w:eastAsia="es-ES"/>
        </w:rPr>
        <w:t>S</w:t>
      </w:r>
      <w:r w:rsidR="00AC5104" w:rsidRPr="00D47FAE">
        <w:rPr>
          <w:rFonts w:ascii="Arial" w:eastAsia="Calibri" w:hAnsi="Arial" w:cs="Arial"/>
          <w:sz w:val="20"/>
          <w:szCs w:val="20"/>
          <w:lang w:val="es-CO" w:eastAsia="es-ES"/>
        </w:rPr>
        <w:t xml:space="preserve">istema de </w:t>
      </w:r>
      <w:r w:rsidR="00610A67" w:rsidRPr="00D47FAE">
        <w:rPr>
          <w:rFonts w:ascii="Arial" w:eastAsia="Calibri" w:hAnsi="Arial" w:cs="Arial"/>
          <w:sz w:val="20"/>
          <w:szCs w:val="20"/>
          <w:lang w:val="es-CO" w:eastAsia="es-ES"/>
        </w:rPr>
        <w:t>C</w:t>
      </w:r>
      <w:r w:rsidR="00AC5104" w:rsidRPr="00D47FAE">
        <w:rPr>
          <w:rFonts w:ascii="Arial" w:eastAsia="Calibri" w:hAnsi="Arial" w:cs="Arial"/>
          <w:sz w:val="20"/>
          <w:szCs w:val="20"/>
          <w:lang w:val="es-CO" w:eastAsia="es-ES"/>
        </w:rPr>
        <w:t xml:space="preserve">ontrol </w:t>
      </w:r>
      <w:r w:rsidR="00610A67" w:rsidRPr="00D47FAE">
        <w:rPr>
          <w:rFonts w:ascii="Arial" w:eastAsia="Calibri" w:hAnsi="Arial" w:cs="Arial"/>
          <w:sz w:val="20"/>
          <w:szCs w:val="20"/>
          <w:lang w:val="es-CO" w:eastAsia="es-ES"/>
        </w:rPr>
        <w:t>I</w:t>
      </w:r>
      <w:r w:rsidR="00AC5104" w:rsidRPr="00D47FAE">
        <w:rPr>
          <w:rFonts w:ascii="Arial" w:eastAsia="Calibri" w:hAnsi="Arial" w:cs="Arial"/>
          <w:sz w:val="20"/>
          <w:szCs w:val="20"/>
          <w:lang w:val="es-CO" w:eastAsia="es-ES"/>
        </w:rPr>
        <w:t xml:space="preserve">nterno del proceso, </w:t>
      </w:r>
      <w:r w:rsidR="00610A67" w:rsidRPr="00D47FAE">
        <w:rPr>
          <w:rFonts w:ascii="Arial" w:eastAsia="Calibri" w:hAnsi="Arial" w:cs="Arial"/>
          <w:sz w:val="20"/>
          <w:szCs w:val="20"/>
          <w:lang w:val="es-CO" w:eastAsia="es-ES"/>
        </w:rPr>
        <w:t xml:space="preserve">para el </w:t>
      </w:r>
      <w:r w:rsidR="00AC5104" w:rsidRPr="00D47FAE">
        <w:rPr>
          <w:rFonts w:ascii="Arial" w:eastAsia="Calibri" w:hAnsi="Arial" w:cs="Arial"/>
          <w:sz w:val="20"/>
          <w:szCs w:val="20"/>
          <w:lang w:val="es-CO" w:eastAsia="es-ES"/>
        </w:rPr>
        <w:t xml:space="preserve">seguimiento y monitoreo periódico a las herramientas; </w:t>
      </w:r>
    </w:p>
    <w:p w14:paraId="06C2BA44" w14:textId="77777777" w:rsidR="00610A67" w:rsidRPr="00D47FAE" w:rsidRDefault="00610A67" w:rsidP="00610A67">
      <w:pPr>
        <w:pStyle w:val="Prrafodelista"/>
        <w:spacing w:after="0"/>
        <w:jc w:val="both"/>
        <w:rPr>
          <w:rFonts w:ascii="Arial" w:eastAsia="Calibri" w:hAnsi="Arial" w:cs="Arial"/>
          <w:sz w:val="20"/>
          <w:szCs w:val="20"/>
          <w:lang w:val="es-CO" w:eastAsia="es-ES"/>
        </w:rPr>
      </w:pPr>
    </w:p>
    <w:p w14:paraId="77706877" w14:textId="77777777" w:rsidR="002A4D98" w:rsidRPr="00D47FAE" w:rsidRDefault="00DF4E20" w:rsidP="000D57F7">
      <w:pPr>
        <w:pStyle w:val="Prrafodelista"/>
        <w:numPr>
          <w:ilvl w:val="0"/>
          <w:numId w:val="15"/>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w:t>
      </w:r>
      <w:r w:rsidR="00AC5104" w:rsidRPr="00D47FAE">
        <w:rPr>
          <w:rFonts w:ascii="Arial" w:eastAsia="Calibri" w:hAnsi="Arial" w:cs="Arial"/>
          <w:sz w:val="20"/>
          <w:szCs w:val="20"/>
          <w:lang w:val="es-CO" w:eastAsia="es-ES"/>
        </w:rPr>
        <w:t>decuados registros y documentos que permitan una oportuna y efectiva trazabilidad de la información para contar con datos históricos, líneas base y formulación de proyecciones</w:t>
      </w:r>
      <w:r w:rsidR="002A4D98" w:rsidRPr="00D47FAE">
        <w:rPr>
          <w:rFonts w:ascii="Arial" w:eastAsia="Calibri" w:hAnsi="Arial" w:cs="Arial"/>
          <w:sz w:val="20"/>
          <w:szCs w:val="20"/>
          <w:lang w:val="es-CO" w:eastAsia="es-ES"/>
        </w:rPr>
        <w:t xml:space="preserve"> para la toma de decisiones.</w:t>
      </w:r>
    </w:p>
    <w:p w14:paraId="2E648C0D" w14:textId="77777777" w:rsidR="00610A67" w:rsidRPr="00D47FAE" w:rsidRDefault="00610A67" w:rsidP="00610A67">
      <w:pPr>
        <w:pStyle w:val="Prrafodelista"/>
        <w:spacing w:after="0"/>
        <w:jc w:val="both"/>
        <w:rPr>
          <w:rFonts w:ascii="Arial" w:eastAsia="Calibri" w:hAnsi="Arial" w:cs="Arial"/>
          <w:sz w:val="20"/>
          <w:szCs w:val="20"/>
          <w:lang w:val="es-CO" w:eastAsia="es-ES"/>
        </w:rPr>
      </w:pPr>
    </w:p>
    <w:p w14:paraId="625D9B13" w14:textId="77777777" w:rsidR="00610A67" w:rsidRPr="00D47FAE" w:rsidRDefault="00E726F9" w:rsidP="000D57F7">
      <w:pPr>
        <w:pStyle w:val="Prrafodelista"/>
        <w:numPr>
          <w:ilvl w:val="0"/>
          <w:numId w:val="15"/>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Aplicación del M</w:t>
      </w:r>
      <w:r w:rsidR="00837460" w:rsidRPr="00D47FAE">
        <w:rPr>
          <w:rFonts w:ascii="Arial" w:eastAsia="Calibri" w:hAnsi="Arial" w:cs="Arial"/>
          <w:sz w:val="20"/>
          <w:szCs w:val="20"/>
          <w:lang w:val="es-CO" w:eastAsia="es-ES"/>
        </w:rPr>
        <w:t>odelo Integrado de Planeación y Gestión – MIPG, (L</w:t>
      </w:r>
      <w:r w:rsidRPr="00D47FAE">
        <w:rPr>
          <w:rFonts w:ascii="Arial" w:eastAsia="Calibri" w:hAnsi="Arial" w:cs="Arial"/>
          <w:sz w:val="20"/>
          <w:szCs w:val="20"/>
          <w:lang w:val="es-CO" w:eastAsia="es-ES"/>
        </w:rPr>
        <w:t>ínea de defensa</w:t>
      </w:r>
      <w:r w:rsidR="00837460" w:rsidRPr="00D47FAE">
        <w:rPr>
          <w:rFonts w:ascii="Arial" w:eastAsia="Calibri" w:hAnsi="Arial" w:cs="Arial"/>
          <w:sz w:val="20"/>
          <w:szCs w:val="20"/>
          <w:lang w:val="es-CO" w:eastAsia="es-ES"/>
        </w:rPr>
        <w:t>)</w:t>
      </w:r>
      <w:r w:rsidR="00A22F9A" w:rsidRPr="00D47FAE">
        <w:rPr>
          <w:rFonts w:ascii="Arial" w:eastAsia="Calibri" w:hAnsi="Arial" w:cs="Arial"/>
          <w:sz w:val="20"/>
          <w:szCs w:val="20"/>
          <w:lang w:val="es-CO" w:eastAsia="es-ES"/>
        </w:rPr>
        <w:t>.</w:t>
      </w:r>
    </w:p>
    <w:p w14:paraId="3C130543" w14:textId="77777777" w:rsidR="00A22F9A" w:rsidRPr="00D47FAE" w:rsidRDefault="00A22F9A" w:rsidP="00A22F9A">
      <w:pPr>
        <w:pStyle w:val="Prrafodelista"/>
        <w:rPr>
          <w:rFonts w:ascii="Arial" w:eastAsia="Calibri" w:hAnsi="Arial" w:cs="Arial"/>
          <w:sz w:val="20"/>
          <w:szCs w:val="20"/>
          <w:lang w:val="es-CO" w:eastAsia="es-ES"/>
        </w:rPr>
      </w:pPr>
    </w:p>
    <w:p w14:paraId="40BDC19E" w14:textId="77777777" w:rsidR="00E726F9" w:rsidRPr="00D47FAE" w:rsidRDefault="004111C6" w:rsidP="000D57F7">
      <w:pPr>
        <w:pStyle w:val="Prrafodelista"/>
        <w:numPr>
          <w:ilvl w:val="0"/>
          <w:numId w:val="15"/>
        </w:num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Proyección</w:t>
      </w:r>
      <w:r w:rsidR="00E726F9" w:rsidRPr="00D47FAE">
        <w:rPr>
          <w:rFonts w:ascii="Arial" w:eastAsia="Calibri" w:hAnsi="Arial" w:cs="Arial"/>
          <w:sz w:val="20"/>
          <w:szCs w:val="20"/>
          <w:lang w:val="es-CO" w:eastAsia="es-ES"/>
        </w:rPr>
        <w:t xml:space="preserve"> de aplicación de la </w:t>
      </w:r>
      <w:r w:rsidR="00837460" w:rsidRPr="00D47FAE">
        <w:rPr>
          <w:rFonts w:ascii="Arial" w:eastAsia="Calibri" w:hAnsi="Arial" w:cs="Arial"/>
          <w:sz w:val="20"/>
          <w:szCs w:val="20"/>
          <w:lang w:val="es-CO" w:eastAsia="es-ES"/>
        </w:rPr>
        <w:t>R</w:t>
      </w:r>
      <w:r w:rsidR="00E726F9" w:rsidRPr="00D47FAE">
        <w:rPr>
          <w:rFonts w:ascii="Arial" w:eastAsia="Calibri" w:hAnsi="Arial" w:cs="Arial"/>
          <w:sz w:val="20"/>
          <w:szCs w:val="20"/>
          <w:lang w:val="es-CO" w:eastAsia="es-ES"/>
        </w:rPr>
        <w:t>esolución 06420 de noviembre 1 de 2018</w:t>
      </w:r>
      <w:r w:rsidR="00837460" w:rsidRPr="00D47FAE">
        <w:rPr>
          <w:rFonts w:ascii="Arial" w:eastAsia="Calibri" w:hAnsi="Arial" w:cs="Arial"/>
          <w:sz w:val="20"/>
          <w:szCs w:val="20"/>
          <w:lang w:val="es-CO" w:eastAsia="es-ES"/>
        </w:rPr>
        <w:t>, Grupos de Trabajo de la entidad y sus funciones.</w:t>
      </w:r>
    </w:p>
    <w:p w14:paraId="4AB9A1EA" w14:textId="77777777" w:rsidR="002A4D98" w:rsidRPr="00D47FAE" w:rsidRDefault="002A4D98" w:rsidP="00AC5104">
      <w:pPr>
        <w:spacing w:after="0"/>
        <w:jc w:val="both"/>
        <w:rPr>
          <w:rFonts w:ascii="Arial" w:eastAsia="Calibri" w:hAnsi="Arial" w:cs="Arial"/>
          <w:sz w:val="20"/>
          <w:szCs w:val="20"/>
          <w:lang w:val="es-CO" w:eastAsia="es-ES"/>
        </w:rPr>
      </w:pPr>
    </w:p>
    <w:p w14:paraId="4E856DD7" w14:textId="458198B1" w:rsidR="00772A79" w:rsidRDefault="002A4D98" w:rsidP="00AC5104">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En este sentido 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xml:space="preserve"> verifica si todo </w:t>
      </w:r>
      <w:r w:rsidR="00AC5104" w:rsidRPr="00D47FAE">
        <w:rPr>
          <w:rFonts w:ascii="Arial" w:eastAsia="Calibri" w:hAnsi="Arial" w:cs="Arial"/>
          <w:sz w:val="20"/>
          <w:szCs w:val="20"/>
          <w:lang w:val="es-CO" w:eastAsia="es-ES"/>
        </w:rPr>
        <w:t xml:space="preserve">el equipo de trabajo </w:t>
      </w:r>
      <w:r w:rsidR="00837460" w:rsidRPr="00D47FAE">
        <w:rPr>
          <w:rFonts w:ascii="Arial" w:eastAsia="Calibri" w:hAnsi="Arial" w:cs="Arial"/>
          <w:sz w:val="20"/>
          <w:szCs w:val="20"/>
          <w:lang w:val="es-CO" w:eastAsia="es-ES"/>
        </w:rPr>
        <w:t xml:space="preserve">que desarrolla la </w:t>
      </w:r>
      <w:r w:rsidR="005051F7" w:rsidRPr="00D47FAE">
        <w:rPr>
          <w:rFonts w:ascii="Arial" w:eastAsia="Calibri" w:hAnsi="Arial" w:cs="Arial"/>
          <w:sz w:val="20"/>
          <w:szCs w:val="20"/>
          <w:lang w:val="es-CO" w:eastAsia="es-ES"/>
        </w:rPr>
        <w:t>función disciplinaria</w:t>
      </w:r>
      <w:r w:rsidRPr="00D47FAE">
        <w:rPr>
          <w:rFonts w:ascii="Arial" w:eastAsia="Calibri" w:hAnsi="Arial" w:cs="Arial"/>
          <w:sz w:val="20"/>
          <w:szCs w:val="20"/>
          <w:lang w:val="es-CO" w:eastAsia="es-ES"/>
        </w:rPr>
        <w:t xml:space="preserve"> </w:t>
      </w:r>
      <w:r w:rsidR="00AC5104" w:rsidRPr="00D47FAE">
        <w:rPr>
          <w:rFonts w:ascii="Arial" w:eastAsia="Calibri" w:hAnsi="Arial" w:cs="Arial"/>
          <w:sz w:val="20"/>
          <w:szCs w:val="20"/>
          <w:lang w:val="es-CO" w:eastAsia="es-ES"/>
        </w:rPr>
        <w:t>t</w:t>
      </w:r>
      <w:r w:rsidRPr="00D47FAE">
        <w:rPr>
          <w:rFonts w:ascii="Arial" w:eastAsia="Calibri" w:hAnsi="Arial" w:cs="Arial"/>
          <w:sz w:val="20"/>
          <w:szCs w:val="20"/>
          <w:lang w:val="es-CO" w:eastAsia="es-ES"/>
        </w:rPr>
        <w:t xml:space="preserve">iene el suficiente conocimiento </w:t>
      </w:r>
      <w:r w:rsidR="00DB021F" w:rsidRPr="00D47FAE">
        <w:rPr>
          <w:rFonts w:ascii="Arial" w:eastAsia="Calibri" w:hAnsi="Arial" w:cs="Arial"/>
          <w:sz w:val="20"/>
          <w:szCs w:val="20"/>
          <w:lang w:val="es-CO" w:eastAsia="es-ES"/>
        </w:rPr>
        <w:t xml:space="preserve">y entendimiento </w:t>
      </w:r>
      <w:r w:rsidRPr="00D47FAE">
        <w:rPr>
          <w:rFonts w:ascii="Arial" w:eastAsia="Calibri" w:hAnsi="Arial" w:cs="Arial"/>
          <w:sz w:val="20"/>
          <w:szCs w:val="20"/>
          <w:lang w:val="es-CO" w:eastAsia="es-ES"/>
        </w:rPr>
        <w:t xml:space="preserve">sobre el Sistema de Control </w:t>
      </w:r>
      <w:r w:rsidR="00837460" w:rsidRPr="00D47FAE">
        <w:rPr>
          <w:rFonts w:ascii="Arial" w:eastAsia="Calibri" w:hAnsi="Arial" w:cs="Arial"/>
          <w:sz w:val="20"/>
          <w:szCs w:val="20"/>
          <w:lang w:val="es-CO" w:eastAsia="es-ES"/>
        </w:rPr>
        <w:t>I</w:t>
      </w:r>
      <w:r w:rsidRPr="00D47FAE">
        <w:rPr>
          <w:rFonts w:ascii="Arial" w:eastAsia="Calibri" w:hAnsi="Arial" w:cs="Arial"/>
          <w:sz w:val="20"/>
          <w:szCs w:val="20"/>
          <w:lang w:val="es-CO" w:eastAsia="es-ES"/>
        </w:rPr>
        <w:t>nterno bajo la óptica gerencial</w:t>
      </w:r>
      <w:r w:rsidR="00DB021F" w:rsidRPr="00D47FAE">
        <w:rPr>
          <w:rFonts w:ascii="Arial" w:eastAsia="Calibri" w:hAnsi="Arial" w:cs="Arial"/>
          <w:sz w:val="20"/>
          <w:szCs w:val="20"/>
          <w:lang w:val="es-CO" w:eastAsia="es-ES"/>
        </w:rPr>
        <w:t xml:space="preserve"> e integral</w:t>
      </w:r>
      <w:r w:rsidRPr="00D47FAE">
        <w:rPr>
          <w:rFonts w:ascii="Arial" w:eastAsia="Calibri" w:hAnsi="Arial" w:cs="Arial"/>
          <w:sz w:val="20"/>
          <w:szCs w:val="20"/>
          <w:lang w:val="es-CO" w:eastAsia="es-ES"/>
        </w:rPr>
        <w:t xml:space="preserve">, </w:t>
      </w:r>
      <w:r w:rsidR="00DF4E20" w:rsidRPr="00D47FAE">
        <w:rPr>
          <w:rFonts w:ascii="Arial" w:eastAsia="Calibri" w:hAnsi="Arial" w:cs="Arial"/>
          <w:sz w:val="20"/>
          <w:szCs w:val="20"/>
          <w:lang w:val="es-CO" w:eastAsia="es-ES"/>
        </w:rPr>
        <w:t xml:space="preserve">si </w:t>
      </w:r>
      <w:r w:rsidR="00AC5104" w:rsidRPr="00D47FAE">
        <w:rPr>
          <w:rFonts w:ascii="Arial" w:eastAsia="Calibri" w:hAnsi="Arial" w:cs="Arial"/>
          <w:sz w:val="20"/>
          <w:szCs w:val="20"/>
          <w:lang w:val="es-CO" w:eastAsia="es-ES"/>
        </w:rPr>
        <w:t>aport</w:t>
      </w:r>
      <w:r w:rsidR="00744FC9" w:rsidRPr="00D47FAE">
        <w:rPr>
          <w:rFonts w:ascii="Arial" w:eastAsia="Calibri" w:hAnsi="Arial" w:cs="Arial"/>
          <w:sz w:val="20"/>
          <w:szCs w:val="20"/>
          <w:lang w:val="es-CO" w:eastAsia="es-ES"/>
        </w:rPr>
        <w:t>a</w:t>
      </w:r>
      <w:r w:rsidRPr="00D47FAE">
        <w:rPr>
          <w:rFonts w:ascii="Arial" w:eastAsia="Calibri" w:hAnsi="Arial" w:cs="Arial"/>
          <w:sz w:val="20"/>
          <w:szCs w:val="20"/>
          <w:lang w:val="es-CO" w:eastAsia="es-ES"/>
        </w:rPr>
        <w:t xml:space="preserve">n al proceso </w:t>
      </w:r>
      <w:r w:rsidR="00AC5104" w:rsidRPr="00D47FAE">
        <w:rPr>
          <w:rFonts w:ascii="Arial" w:eastAsia="Calibri" w:hAnsi="Arial" w:cs="Arial"/>
          <w:sz w:val="20"/>
          <w:szCs w:val="20"/>
          <w:lang w:val="es-CO" w:eastAsia="es-ES"/>
        </w:rPr>
        <w:t xml:space="preserve">y a la </w:t>
      </w:r>
      <w:r w:rsidR="005051F7" w:rsidRPr="00D47FAE">
        <w:rPr>
          <w:rFonts w:ascii="Arial" w:eastAsia="Calibri" w:hAnsi="Arial" w:cs="Arial"/>
          <w:sz w:val="20"/>
          <w:szCs w:val="20"/>
          <w:lang w:val="es-CO" w:eastAsia="es-ES"/>
        </w:rPr>
        <w:t>función</w:t>
      </w:r>
      <w:r w:rsidR="00AC5104" w:rsidRPr="00D47FAE">
        <w:rPr>
          <w:rFonts w:ascii="Arial" w:eastAsia="Calibri" w:hAnsi="Arial" w:cs="Arial"/>
          <w:sz w:val="20"/>
          <w:szCs w:val="20"/>
          <w:lang w:val="es-CO" w:eastAsia="es-ES"/>
        </w:rPr>
        <w:t xml:space="preserve"> para la creación</w:t>
      </w:r>
      <w:r w:rsidR="00DB021F" w:rsidRPr="00D47FAE">
        <w:rPr>
          <w:rFonts w:ascii="Arial" w:eastAsia="Calibri" w:hAnsi="Arial" w:cs="Arial"/>
          <w:sz w:val="20"/>
          <w:szCs w:val="20"/>
          <w:lang w:val="es-CO" w:eastAsia="es-ES"/>
        </w:rPr>
        <w:t>,</w:t>
      </w:r>
      <w:r w:rsidR="00AC5104" w:rsidRPr="00D47FAE">
        <w:rPr>
          <w:rFonts w:ascii="Arial" w:eastAsia="Calibri" w:hAnsi="Arial" w:cs="Arial"/>
          <w:sz w:val="20"/>
          <w:szCs w:val="20"/>
          <w:lang w:val="es-CO" w:eastAsia="es-ES"/>
        </w:rPr>
        <w:t xml:space="preserve"> de</w:t>
      </w:r>
      <w:r w:rsidR="00DB021F" w:rsidRPr="00D47FAE">
        <w:rPr>
          <w:rFonts w:ascii="Arial" w:eastAsia="Calibri" w:hAnsi="Arial" w:cs="Arial"/>
          <w:sz w:val="20"/>
          <w:szCs w:val="20"/>
          <w:lang w:val="es-CO" w:eastAsia="es-ES"/>
        </w:rPr>
        <w:t xml:space="preserve"> manera consiente, de </w:t>
      </w:r>
      <w:r w:rsidR="00AC5104" w:rsidRPr="00D47FAE">
        <w:rPr>
          <w:rFonts w:ascii="Arial" w:eastAsia="Calibri" w:hAnsi="Arial" w:cs="Arial"/>
          <w:sz w:val="20"/>
          <w:szCs w:val="20"/>
          <w:lang w:val="es-CO" w:eastAsia="es-ES"/>
        </w:rPr>
        <w:t xml:space="preserve">nuevas estrategias de gestión operativa, medición y control del desempeño y medidas de autocontrol en los tres bloques temáticos </w:t>
      </w:r>
      <w:r w:rsidRPr="00D47FAE">
        <w:rPr>
          <w:rFonts w:ascii="Arial" w:eastAsia="Calibri" w:hAnsi="Arial" w:cs="Arial"/>
          <w:sz w:val="20"/>
          <w:szCs w:val="20"/>
          <w:lang w:val="es-CO" w:eastAsia="es-ES"/>
        </w:rPr>
        <w:t xml:space="preserve">identificados </w:t>
      </w:r>
      <w:r w:rsidR="00AC5104" w:rsidRPr="00D47FAE">
        <w:rPr>
          <w:rFonts w:ascii="Arial" w:eastAsia="Calibri" w:hAnsi="Arial" w:cs="Arial"/>
          <w:sz w:val="20"/>
          <w:szCs w:val="20"/>
          <w:lang w:val="es-CO" w:eastAsia="es-ES"/>
        </w:rPr>
        <w:t xml:space="preserve">de la </w:t>
      </w:r>
      <w:r w:rsidR="005051F7" w:rsidRPr="00D47FAE">
        <w:rPr>
          <w:rFonts w:ascii="Arial" w:eastAsia="Calibri" w:hAnsi="Arial" w:cs="Arial"/>
          <w:sz w:val="20"/>
          <w:szCs w:val="20"/>
          <w:lang w:val="es-CO" w:eastAsia="es-ES"/>
        </w:rPr>
        <w:t>función disciplinaria</w:t>
      </w:r>
      <w:r w:rsidR="00DB021F" w:rsidRPr="00D47FAE">
        <w:rPr>
          <w:rFonts w:ascii="Arial" w:eastAsia="Calibri" w:hAnsi="Arial" w:cs="Arial"/>
          <w:sz w:val="20"/>
          <w:szCs w:val="20"/>
          <w:lang w:val="es-CO" w:eastAsia="es-ES"/>
        </w:rPr>
        <w:t xml:space="preserve">: </w:t>
      </w:r>
      <w:r w:rsidR="00AC5104"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i.) </w:t>
      </w:r>
      <w:r w:rsidR="00AC5104" w:rsidRPr="00D47FAE">
        <w:rPr>
          <w:rFonts w:ascii="Arial" w:eastAsia="Calibri" w:hAnsi="Arial" w:cs="Arial"/>
          <w:sz w:val="20"/>
          <w:szCs w:val="20"/>
          <w:lang w:val="es-CO" w:eastAsia="es-ES"/>
        </w:rPr>
        <w:t xml:space="preserve">Bloque de Sensibilización y Prevención, </w:t>
      </w:r>
      <w:proofErr w:type="spellStart"/>
      <w:r w:rsidRPr="00D47FAE">
        <w:rPr>
          <w:rFonts w:ascii="Arial" w:eastAsia="Calibri" w:hAnsi="Arial" w:cs="Arial"/>
          <w:sz w:val="20"/>
          <w:szCs w:val="20"/>
          <w:lang w:val="es-CO" w:eastAsia="es-ES"/>
        </w:rPr>
        <w:t>ii</w:t>
      </w:r>
      <w:proofErr w:type="spellEnd"/>
      <w:r w:rsidRPr="00D47FAE">
        <w:rPr>
          <w:rFonts w:ascii="Arial" w:eastAsia="Calibri" w:hAnsi="Arial" w:cs="Arial"/>
          <w:sz w:val="20"/>
          <w:szCs w:val="20"/>
          <w:lang w:val="es-CO" w:eastAsia="es-ES"/>
        </w:rPr>
        <w:t xml:space="preserve">.) </w:t>
      </w:r>
      <w:r w:rsidR="00AC5104" w:rsidRPr="00D47FAE">
        <w:rPr>
          <w:rFonts w:ascii="Arial" w:eastAsia="Calibri" w:hAnsi="Arial" w:cs="Arial"/>
          <w:sz w:val="20"/>
          <w:szCs w:val="20"/>
          <w:lang w:val="es-CO" w:eastAsia="es-ES"/>
        </w:rPr>
        <w:t>Bloque de Acciones Disciplinarias y</w:t>
      </w:r>
      <w:r w:rsidRPr="00D47FAE">
        <w:rPr>
          <w:rFonts w:ascii="Arial" w:eastAsia="Calibri" w:hAnsi="Arial" w:cs="Arial"/>
          <w:sz w:val="20"/>
          <w:szCs w:val="20"/>
          <w:lang w:val="es-CO" w:eastAsia="es-ES"/>
        </w:rPr>
        <w:t xml:space="preserve">, </w:t>
      </w:r>
      <w:proofErr w:type="spellStart"/>
      <w:r w:rsidRPr="00D47FAE">
        <w:rPr>
          <w:rFonts w:ascii="Arial" w:eastAsia="Calibri" w:hAnsi="Arial" w:cs="Arial"/>
          <w:sz w:val="20"/>
          <w:szCs w:val="20"/>
          <w:lang w:val="es-CO" w:eastAsia="es-ES"/>
        </w:rPr>
        <w:t>iii</w:t>
      </w:r>
      <w:proofErr w:type="spellEnd"/>
      <w:r w:rsidRPr="00D47FAE">
        <w:rPr>
          <w:rFonts w:ascii="Arial" w:eastAsia="Calibri" w:hAnsi="Arial" w:cs="Arial"/>
          <w:sz w:val="20"/>
          <w:szCs w:val="20"/>
          <w:lang w:val="es-CO" w:eastAsia="es-ES"/>
        </w:rPr>
        <w:t xml:space="preserve">.) </w:t>
      </w:r>
      <w:r w:rsidR="00AC5104" w:rsidRPr="00D47FAE">
        <w:rPr>
          <w:rFonts w:ascii="Arial" w:eastAsia="Calibri" w:hAnsi="Arial" w:cs="Arial"/>
          <w:sz w:val="20"/>
          <w:szCs w:val="20"/>
          <w:lang w:val="es-CO" w:eastAsia="es-ES"/>
        </w:rPr>
        <w:t>Bloque de Fallos y Sanciones)</w:t>
      </w:r>
      <w:r w:rsidR="006A0AA9" w:rsidRPr="00D47FAE">
        <w:rPr>
          <w:rFonts w:ascii="Arial" w:eastAsia="Calibri" w:hAnsi="Arial" w:cs="Arial"/>
          <w:sz w:val="20"/>
          <w:szCs w:val="20"/>
          <w:lang w:val="es-CO" w:eastAsia="es-ES"/>
        </w:rPr>
        <w:t xml:space="preserve">, como se detalla posteriormente frente a las líneas de auditoria </w:t>
      </w:r>
      <w:r w:rsidR="00687754" w:rsidRPr="00D47FAE">
        <w:rPr>
          <w:rFonts w:ascii="Arial" w:eastAsia="Calibri" w:hAnsi="Arial" w:cs="Arial"/>
          <w:sz w:val="20"/>
          <w:szCs w:val="20"/>
          <w:lang w:val="es-CO" w:eastAsia="es-ES"/>
        </w:rPr>
        <w:t>verificadas</w:t>
      </w:r>
      <w:r w:rsidR="006A0AA9" w:rsidRPr="00D47FAE">
        <w:rPr>
          <w:rFonts w:ascii="Arial" w:eastAsia="Calibri" w:hAnsi="Arial" w:cs="Arial"/>
          <w:sz w:val="20"/>
          <w:szCs w:val="20"/>
          <w:lang w:val="es-CO" w:eastAsia="es-ES"/>
        </w:rPr>
        <w:t>.</w:t>
      </w:r>
    </w:p>
    <w:p w14:paraId="17CB9825" w14:textId="77777777" w:rsidR="000D7B5D" w:rsidRPr="00D47FAE" w:rsidRDefault="000D7B5D" w:rsidP="00AC5104">
      <w:pPr>
        <w:spacing w:after="0"/>
        <w:jc w:val="both"/>
        <w:rPr>
          <w:rFonts w:ascii="Arial" w:eastAsia="Calibri" w:hAnsi="Arial" w:cs="Arial"/>
          <w:sz w:val="20"/>
          <w:szCs w:val="20"/>
          <w:lang w:val="es-CO" w:eastAsia="es-ES"/>
        </w:rPr>
      </w:pPr>
    </w:p>
    <w:p w14:paraId="28266282" w14:textId="77777777" w:rsidR="006A0AA9" w:rsidRPr="00D47FAE" w:rsidRDefault="006A0AA9" w:rsidP="00AC5104">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 xml:space="preserve">5.1.5. </w:t>
      </w:r>
      <w:r w:rsidR="005B23F8" w:rsidRPr="00D47FAE">
        <w:rPr>
          <w:rFonts w:ascii="Arial" w:eastAsia="Calibri" w:hAnsi="Arial" w:cs="Arial"/>
          <w:b/>
          <w:sz w:val="20"/>
          <w:szCs w:val="20"/>
          <w:lang w:val="es-CO" w:eastAsia="es-ES"/>
        </w:rPr>
        <w:t>SEGUIMIENTO</w:t>
      </w:r>
    </w:p>
    <w:p w14:paraId="639DDB22" w14:textId="77777777" w:rsidR="006A0AA9" w:rsidRPr="00D47FAE" w:rsidRDefault="006A0AA9" w:rsidP="00AC5104">
      <w:pPr>
        <w:spacing w:after="0"/>
        <w:jc w:val="both"/>
        <w:rPr>
          <w:rFonts w:ascii="Arial" w:eastAsia="Calibri" w:hAnsi="Arial" w:cs="Arial"/>
          <w:sz w:val="20"/>
          <w:szCs w:val="20"/>
          <w:lang w:val="es-CO" w:eastAsia="es-ES"/>
        </w:rPr>
      </w:pPr>
    </w:p>
    <w:p w14:paraId="39EC9340" w14:textId="77777777" w:rsidR="005A2E66" w:rsidRPr="00D47FAE" w:rsidRDefault="001A7964" w:rsidP="00AC5104">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Teniendo en cuenta que el proceso tiene formulado unos indicadores de gestión y de riesgos de gestión y de corrupción, el grupo auditado periódicamente le hace seguimiento y al mismo tiempo es reportado al área de planeac</w:t>
      </w:r>
      <w:r w:rsidR="005A2E66" w:rsidRPr="00D47FAE">
        <w:rPr>
          <w:rFonts w:ascii="Arial" w:eastAsia="Calibri" w:hAnsi="Arial" w:cs="Arial"/>
          <w:sz w:val="20"/>
          <w:szCs w:val="20"/>
          <w:lang w:val="es-CO" w:eastAsia="es-ES"/>
        </w:rPr>
        <w:t>ión y se almacena la evidencia.</w:t>
      </w:r>
      <w:r w:rsidR="00744FC9" w:rsidRPr="00D47FAE">
        <w:rPr>
          <w:rFonts w:ascii="Arial" w:eastAsia="Calibri" w:hAnsi="Arial" w:cs="Arial"/>
          <w:sz w:val="20"/>
          <w:szCs w:val="20"/>
          <w:lang w:val="es-CO" w:eastAsia="es-ES"/>
        </w:rPr>
        <w:t xml:space="preserve">  </w:t>
      </w:r>
      <w:r w:rsidR="005A2E66" w:rsidRPr="00D47FAE">
        <w:rPr>
          <w:rFonts w:ascii="Arial" w:eastAsia="Calibri" w:hAnsi="Arial" w:cs="Arial"/>
          <w:sz w:val="20"/>
          <w:szCs w:val="20"/>
          <w:lang w:val="es-CO" w:eastAsia="es-ES"/>
        </w:rPr>
        <w:t xml:space="preserve">Así las </w:t>
      </w:r>
      <w:r w:rsidR="00F4065C" w:rsidRPr="00D47FAE">
        <w:rPr>
          <w:rFonts w:ascii="Arial" w:eastAsia="Calibri" w:hAnsi="Arial" w:cs="Arial"/>
          <w:sz w:val="20"/>
          <w:szCs w:val="20"/>
          <w:lang w:val="es-CO" w:eastAsia="es-ES"/>
        </w:rPr>
        <w:t>cosas,</w:t>
      </w:r>
      <w:r w:rsidR="005A2E66" w:rsidRPr="00D47FAE">
        <w:rPr>
          <w:rFonts w:ascii="Arial" w:eastAsia="Calibri" w:hAnsi="Arial" w:cs="Arial"/>
          <w:sz w:val="20"/>
          <w:szCs w:val="20"/>
          <w:lang w:val="es-CO" w:eastAsia="es-ES"/>
        </w:rPr>
        <w:t xml:space="preserve"> el proceso tiene identificado unos puntos de control en sus procedimientos el cual se ejecuta por el Coordinador del área y sus dos asesores</w:t>
      </w:r>
      <w:r w:rsidR="00E36066" w:rsidRPr="00D47FAE">
        <w:rPr>
          <w:rFonts w:ascii="Arial" w:eastAsia="Calibri" w:hAnsi="Arial" w:cs="Arial"/>
          <w:sz w:val="20"/>
          <w:szCs w:val="20"/>
          <w:lang w:val="es-CO" w:eastAsia="es-ES"/>
        </w:rPr>
        <w:t xml:space="preserve">, además otros controles formulados que le hace seguimiento la auxiliar administrativa, verbigracia control de reparto etc. </w:t>
      </w:r>
    </w:p>
    <w:p w14:paraId="43D9C74E" w14:textId="77777777" w:rsidR="006F2C31" w:rsidRPr="00D47FAE" w:rsidRDefault="006F2C31" w:rsidP="00AC5104">
      <w:pPr>
        <w:spacing w:after="0"/>
        <w:jc w:val="both"/>
        <w:rPr>
          <w:rFonts w:ascii="Arial" w:eastAsia="Calibri" w:hAnsi="Arial" w:cs="Arial"/>
          <w:b/>
          <w:sz w:val="20"/>
          <w:szCs w:val="20"/>
          <w:lang w:val="es-CO" w:eastAsia="es-ES"/>
        </w:rPr>
      </w:pPr>
    </w:p>
    <w:p w14:paraId="14BFD900" w14:textId="77777777" w:rsidR="006F2C31" w:rsidRPr="00D47FAE" w:rsidRDefault="006F2C31" w:rsidP="00AC5104">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 xml:space="preserve">5.1.6. </w:t>
      </w:r>
      <w:r w:rsidR="005B23F8" w:rsidRPr="00D47FAE">
        <w:rPr>
          <w:rFonts w:ascii="Arial" w:eastAsia="Calibri" w:hAnsi="Arial" w:cs="Arial"/>
          <w:b/>
          <w:sz w:val="20"/>
          <w:szCs w:val="20"/>
          <w:lang w:val="es-CO" w:eastAsia="es-ES"/>
        </w:rPr>
        <w:t>ANÁLISIS DE LA RESPUESTA DEL AUDITADO</w:t>
      </w:r>
    </w:p>
    <w:p w14:paraId="1EF48A6D" w14:textId="77777777" w:rsidR="00E03B37" w:rsidRPr="00D47FAE" w:rsidRDefault="00E03B37" w:rsidP="00AC5104">
      <w:pPr>
        <w:spacing w:after="0"/>
        <w:jc w:val="both"/>
        <w:rPr>
          <w:rFonts w:ascii="Arial" w:eastAsia="Calibri" w:hAnsi="Arial" w:cs="Arial"/>
          <w:b/>
          <w:sz w:val="20"/>
          <w:szCs w:val="20"/>
          <w:lang w:val="es-CO" w:eastAsia="es-ES"/>
        </w:rPr>
      </w:pPr>
    </w:p>
    <w:p w14:paraId="266F3EA2" w14:textId="69D7BBFA" w:rsidR="001A7964" w:rsidRPr="00D47FAE" w:rsidRDefault="00E03B37" w:rsidP="003C7CE0">
      <w:pPr>
        <w:spacing w:after="100" w:afterAutospacing="1"/>
        <w:jc w:val="both"/>
        <w:rPr>
          <w:rFonts w:ascii="Arial" w:hAnsi="Arial" w:cs="Arial"/>
          <w:sz w:val="20"/>
          <w:szCs w:val="20"/>
        </w:rPr>
      </w:pPr>
      <w:r w:rsidRPr="00D47FAE">
        <w:rPr>
          <w:rFonts w:ascii="Arial" w:eastAsia="Calibri" w:hAnsi="Arial" w:cs="Arial"/>
          <w:sz w:val="20"/>
          <w:szCs w:val="20"/>
          <w:lang w:val="es-CO" w:eastAsia="es-ES"/>
        </w:rPr>
        <w:lastRenderedPageBreak/>
        <w:t xml:space="preserve">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xml:space="preserve"> evalúa la respuesta del auditado contenida en el</w:t>
      </w:r>
      <w:r w:rsidR="003C7CE0" w:rsidRPr="00D47FAE">
        <w:rPr>
          <w:rFonts w:ascii="Arial" w:eastAsia="Calibri" w:hAnsi="Arial" w:cs="Arial"/>
          <w:sz w:val="20"/>
          <w:szCs w:val="20"/>
          <w:lang w:val="es-CO" w:eastAsia="es-ES"/>
        </w:rPr>
        <w:t xml:space="preserve"> </w:t>
      </w:r>
      <w:r w:rsidR="005628F4" w:rsidRPr="00D47FAE">
        <w:rPr>
          <w:rFonts w:ascii="Arial" w:eastAsia="Calibri" w:hAnsi="Arial" w:cs="Arial"/>
          <w:sz w:val="20"/>
          <w:szCs w:val="20"/>
          <w:lang w:val="es-CO" w:eastAsia="es-ES"/>
        </w:rPr>
        <w:t>(A</w:t>
      </w:r>
      <w:r w:rsidR="003C7CE0" w:rsidRPr="00D47FAE">
        <w:rPr>
          <w:rFonts w:ascii="Arial" w:eastAsia="Calibri" w:hAnsi="Arial" w:cs="Arial"/>
          <w:sz w:val="20"/>
          <w:szCs w:val="20"/>
          <w:lang w:val="es-CO" w:eastAsia="es-ES"/>
        </w:rPr>
        <w:t>nexo 1</w:t>
      </w:r>
      <w:r w:rsidRPr="00D47FAE">
        <w:rPr>
          <w:rFonts w:ascii="Arial" w:eastAsia="Calibri" w:hAnsi="Arial" w:cs="Arial"/>
          <w:sz w:val="20"/>
          <w:szCs w:val="20"/>
          <w:lang w:val="es-CO" w:eastAsia="es-ES"/>
        </w:rPr>
        <w:t>)</w:t>
      </w:r>
      <w:r w:rsidR="005628F4" w:rsidRPr="00D47FAE">
        <w:rPr>
          <w:rFonts w:ascii="Arial" w:eastAsia="Calibri" w:hAnsi="Arial" w:cs="Arial"/>
          <w:sz w:val="20"/>
          <w:szCs w:val="20"/>
          <w:lang w:val="es-CO" w:eastAsia="es-ES"/>
        </w:rPr>
        <w:t>,</w:t>
      </w:r>
      <w:r w:rsidRPr="00D47FAE">
        <w:rPr>
          <w:rFonts w:ascii="Arial" w:eastAsia="Calibri" w:hAnsi="Arial" w:cs="Arial"/>
          <w:sz w:val="20"/>
          <w:szCs w:val="20"/>
          <w:lang w:val="es-CO" w:eastAsia="es-ES"/>
        </w:rPr>
        <w:t xml:space="preserve"> </w:t>
      </w:r>
      <w:r w:rsidR="005628F4" w:rsidRPr="00D47FAE">
        <w:rPr>
          <w:rFonts w:ascii="Arial" w:eastAsia="Calibri" w:hAnsi="Arial" w:cs="Arial"/>
          <w:sz w:val="20"/>
          <w:szCs w:val="20"/>
          <w:lang w:val="es-CO" w:eastAsia="es-ES"/>
        </w:rPr>
        <w:t xml:space="preserve">aspecto que </w:t>
      </w:r>
      <w:r w:rsidRPr="00D47FAE">
        <w:rPr>
          <w:rFonts w:ascii="Arial" w:eastAsia="Calibri" w:hAnsi="Arial" w:cs="Arial"/>
          <w:sz w:val="20"/>
          <w:szCs w:val="20"/>
          <w:lang w:val="es-CO" w:eastAsia="es-ES"/>
        </w:rPr>
        <w:t xml:space="preserve">no desvirtúa la raíz de la debilidad ni aporta evidencia que </w:t>
      </w:r>
      <w:r w:rsidRPr="00D47FAE">
        <w:rPr>
          <w:rFonts w:ascii="Arial" w:hAnsi="Arial" w:cs="Arial"/>
          <w:sz w:val="20"/>
          <w:szCs w:val="20"/>
        </w:rPr>
        <w:t xml:space="preserve">modifique el criterio del </w:t>
      </w:r>
      <w:r w:rsidR="005051F7" w:rsidRPr="00D47FAE">
        <w:rPr>
          <w:rFonts w:ascii="Arial" w:hAnsi="Arial" w:cs="Arial"/>
          <w:sz w:val="20"/>
          <w:szCs w:val="20"/>
        </w:rPr>
        <w:t>Equipo Auditor</w:t>
      </w:r>
      <w:r w:rsidRPr="00D47FAE">
        <w:rPr>
          <w:rFonts w:ascii="Arial" w:hAnsi="Arial" w:cs="Arial"/>
          <w:sz w:val="20"/>
          <w:szCs w:val="20"/>
        </w:rPr>
        <w:t xml:space="preserve"> que conlleva a mantener las debilidades expresadas en el documento de comunicación de debilidades y ellas se m</w:t>
      </w:r>
      <w:r w:rsidR="00304E1F">
        <w:rPr>
          <w:rFonts w:ascii="Arial" w:hAnsi="Arial" w:cs="Arial"/>
          <w:sz w:val="20"/>
          <w:szCs w:val="20"/>
        </w:rPr>
        <w:t xml:space="preserve">antendrán como hallazgos en el presente informe final </w:t>
      </w:r>
      <w:r w:rsidRPr="00D47FAE">
        <w:rPr>
          <w:rFonts w:ascii="Arial" w:hAnsi="Arial" w:cs="Arial"/>
          <w:sz w:val="20"/>
          <w:szCs w:val="20"/>
        </w:rPr>
        <w:t>de auditoria.</w:t>
      </w:r>
    </w:p>
    <w:p w14:paraId="14C287D3" w14:textId="77777777" w:rsidR="00687754" w:rsidRPr="00D47FAE" w:rsidRDefault="00687754" w:rsidP="00AC5104">
      <w:pPr>
        <w:spacing w:after="0"/>
        <w:jc w:val="both"/>
        <w:rPr>
          <w:rFonts w:ascii="Arial" w:eastAsia="Calibri" w:hAnsi="Arial" w:cs="Arial"/>
          <w:b/>
          <w:sz w:val="20"/>
          <w:szCs w:val="20"/>
          <w:lang w:val="es-CO" w:eastAsia="es-ES"/>
        </w:rPr>
      </w:pPr>
      <w:r w:rsidRPr="00D47FAE">
        <w:rPr>
          <w:rFonts w:ascii="Arial" w:eastAsia="Calibri" w:hAnsi="Arial" w:cs="Arial"/>
          <w:b/>
          <w:sz w:val="20"/>
          <w:szCs w:val="20"/>
          <w:lang w:val="es-CO" w:eastAsia="es-ES"/>
        </w:rPr>
        <w:t>5.2.  RESULTADOS DE LA AUDITORIA RESPECTO AL SISTEM</w:t>
      </w:r>
      <w:r w:rsidR="00D7193C" w:rsidRPr="00D47FAE">
        <w:rPr>
          <w:rFonts w:ascii="Arial" w:eastAsia="Calibri" w:hAnsi="Arial" w:cs="Arial"/>
          <w:b/>
          <w:sz w:val="20"/>
          <w:szCs w:val="20"/>
          <w:lang w:val="es-CO" w:eastAsia="es-ES"/>
        </w:rPr>
        <w:t xml:space="preserve">A DE CONTROL INTERNO EN LA </w:t>
      </w:r>
      <w:r w:rsidR="005051F7" w:rsidRPr="00D47FAE">
        <w:rPr>
          <w:rFonts w:ascii="Arial" w:eastAsia="Calibri" w:hAnsi="Arial" w:cs="Arial"/>
          <w:b/>
          <w:sz w:val="20"/>
          <w:szCs w:val="20"/>
          <w:lang w:val="es-CO" w:eastAsia="es-ES"/>
        </w:rPr>
        <w:t>FUNCIÓN DISCIPLINARIA</w:t>
      </w:r>
      <w:r w:rsidRPr="00D47FAE">
        <w:rPr>
          <w:rFonts w:ascii="Arial" w:eastAsia="Calibri" w:hAnsi="Arial" w:cs="Arial"/>
          <w:b/>
          <w:sz w:val="20"/>
          <w:szCs w:val="20"/>
          <w:lang w:val="es-CO" w:eastAsia="es-ES"/>
        </w:rPr>
        <w:t xml:space="preserve">. </w:t>
      </w:r>
    </w:p>
    <w:p w14:paraId="05E15B42" w14:textId="77777777" w:rsidR="00687754" w:rsidRPr="00D47FAE" w:rsidRDefault="00687754" w:rsidP="00AC5104">
      <w:pPr>
        <w:spacing w:after="0"/>
        <w:jc w:val="both"/>
        <w:rPr>
          <w:rFonts w:ascii="Arial" w:eastAsia="Calibri" w:hAnsi="Arial" w:cs="Arial"/>
          <w:sz w:val="20"/>
          <w:szCs w:val="20"/>
          <w:lang w:val="es-CO" w:eastAsia="es-ES"/>
        </w:rPr>
      </w:pPr>
    </w:p>
    <w:p w14:paraId="3176AFE5" w14:textId="77777777" w:rsidR="00827C10" w:rsidRPr="00D47FAE" w:rsidRDefault="00827C10" w:rsidP="00827C10">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El </w:t>
      </w:r>
      <w:r w:rsidR="005051F7" w:rsidRPr="00D47FAE">
        <w:rPr>
          <w:rFonts w:ascii="Arial" w:eastAsia="Calibri" w:hAnsi="Arial" w:cs="Arial"/>
          <w:sz w:val="20"/>
          <w:szCs w:val="20"/>
          <w:lang w:val="es-CO" w:eastAsia="es-ES"/>
        </w:rPr>
        <w:t>Equipo Auditor</w:t>
      </w:r>
      <w:r w:rsidRPr="00D47FAE">
        <w:rPr>
          <w:rFonts w:ascii="Arial" w:eastAsia="Calibri" w:hAnsi="Arial" w:cs="Arial"/>
          <w:sz w:val="20"/>
          <w:szCs w:val="20"/>
          <w:lang w:val="es-CO" w:eastAsia="es-ES"/>
        </w:rPr>
        <w:t>, busca constatar si se brindan o no reportes oportunos, completos y veraces sobre el cumplimiento de</w:t>
      </w:r>
      <w:r w:rsidR="006D1FD0" w:rsidRPr="00D47FAE">
        <w:rPr>
          <w:rFonts w:ascii="Arial" w:eastAsia="Calibri" w:hAnsi="Arial" w:cs="Arial"/>
          <w:sz w:val="20"/>
          <w:szCs w:val="20"/>
          <w:lang w:val="es-CO" w:eastAsia="es-ES"/>
        </w:rPr>
        <w:t xml:space="preserve"> la </w:t>
      </w:r>
      <w:r w:rsidR="005051F7" w:rsidRPr="00D47FAE">
        <w:rPr>
          <w:rFonts w:ascii="Arial" w:eastAsia="Calibri" w:hAnsi="Arial" w:cs="Arial"/>
          <w:sz w:val="20"/>
          <w:szCs w:val="20"/>
          <w:lang w:val="es-CO" w:eastAsia="es-ES"/>
        </w:rPr>
        <w:t>función disciplinaria</w:t>
      </w:r>
      <w:r w:rsidR="006D1FD0" w:rsidRPr="00D47FAE">
        <w:rPr>
          <w:rFonts w:ascii="Arial" w:eastAsia="Calibri" w:hAnsi="Arial" w:cs="Arial"/>
          <w:sz w:val="20"/>
          <w:szCs w:val="20"/>
          <w:lang w:val="es-CO" w:eastAsia="es-ES"/>
        </w:rPr>
        <w:t xml:space="preserve">, sobre </w:t>
      </w:r>
      <w:r w:rsidRPr="00D47FAE">
        <w:rPr>
          <w:rFonts w:ascii="Arial" w:eastAsia="Calibri" w:hAnsi="Arial" w:cs="Arial"/>
          <w:sz w:val="20"/>
          <w:szCs w:val="20"/>
          <w:lang w:val="es-CO" w:eastAsia="es-ES"/>
        </w:rPr>
        <w:t xml:space="preserve">la gestión realizada </w:t>
      </w:r>
      <w:r w:rsidR="006D1FD0" w:rsidRPr="00D47FAE">
        <w:rPr>
          <w:rFonts w:ascii="Arial" w:eastAsia="Calibri" w:hAnsi="Arial" w:cs="Arial"/>
          <w:sz w:val="20"/>
          <w:szCs w:val="20"/>
          <w:lang w:val="es-CO" w:eastAsia="es-ES"/>
        </w:rPr>
        <w:t xml:space="preserve">en la entidad </w:t>
      </w:r>
      <w:r w:rsidRPr="00D47FAE">
        <w:rPr>
          <w:rFonts w:ascii="Arial" w:eastAsia="Calibri" w:hAnsi="Arial" w:cs="Arial"/>
          <w:sz w:val="20"/>
          <w:szCs w:val="20"/>
          <w:lang w:val="es-CO" w:eastAsia="es-ES"/>
        </w:rPr>
        <w:t>bajo los parámetros de sus funciones de las dependencia involucradas, actividades, tareas, políticas y de los objetivos en las etapas de planeación, organización, dirección y el control, todo lo anterior bajo criterios, lineamientos, guías claras para los funcionarios y servidores públicos de la entidad, en cada uno de los bloques temáticos</w:t>
      </w:r>
      <w:r w:rsidR="006D1FD0" w:rsidRPr="00D47FAE">
        <w:rPr>
          <w:rFonts w:ascii="Arial" w:hAnsi="Arial" w:cs="Arial"/>
        </w:rPr>
        <w:t xml:space="preserve">: </w:t>
      </w:r>
      <w:r w:rsidR="006D1FD0" w:rsidRPr="00D47FAE">
        <w:rPr>
          <w:rFonts w:ascii="Arial" w:eastAsia="Calibri" w:hAnsi="Arial" w:cs="Arial"/>
          <w:sz w:val="20"/>
          <w:szCs w:val="20"/>
          <w:lang w:val="es-CO" w:eastAsia="es-ES"/>
        </w:rPr>
        <w:t>Controles frente al bloque de sensibilización y prevención, 2.) Controles frente al bloque de acciones disciplinarias, 3.) Controles frente</w:t>
      </w:r>
      <w:r w:rsidR="008E5E59" w:rsidRPr="00D47FAE">
        <w:rPr>
          <w:rFonts w:ascii="Arial" w:eastAsia="Calibri" w:hAnsi="Arial" w:cs="Arial"/>
          <w:sz w:val="20"/>
          <w:szCs w:val="20"/>
          <w:lang w:val="es-CO" w:eastAsia="es-ES"/>
        </w:rPr>
        <w:t xml:space="preserve"> al bloque de fallos y sancione</w:t>
      </w:r>
      <w:r w:rsidR="00E14F3C" w:rsidRPr="00D47FAE">
        <w:rPr>
          <w:rFonts w:ascii="Arial" w:eastAsia="Calibri" w:hAnsi="Arial" w:cs="Arial"/>
          <w:sz w:val="20"/>
          <w:szCs w:val="20"/>
          <w:lang w:val="es-CO" w:eastAsia="es-ES"/>
        </w:rPr>
        <w:t>s</w:t>
      </w:r>
      <w:r w:rsidRPr="00D47FAE">
        <w:rPr>
          <w:rFonts w:ascii="Arial" w:eastAsia="Calibri" w:hAnsi="Arial" w:cs="Arial"/>
          <w:sz w:val="20"/>
          <w:szCs w:val="20"/>
          <w:lang w:val="es-CO" w:eastAsia="es-ES"/>
        </w:rPr>
        <w:t xml:space="preserve">, </w:t>
      </w:r>
      <w:r w:rsidR="005051F7" w:rsidRPr="00D47FAE">
        <w:rPr>
          <w:rFonts w:ascii="Arial" w:eastAsia="Calibri" w:hAnsi="Arial" w:cs="Arial"/>
          <w:sz w:val="20"/>
          <w:szCs w:val="20"/>
          <w:lang w:val="es-CO" w:eastAsia="es-ES"/>
        </w:rPr>
        <w:t>de acuerdo con</w:t>
      </w:r>
      <w:r w:rsidRPr="00D47FAE">
        <w:rPr>
          <w:rFonts w:ascii="Arial" w:eastAsia="Calibri" w:hAnsi="Arial" w:cs="Arial"/>
          <w:sz w:val="20"/>
          <w:szCs w:val="20"/>
          <w:lang w:val="es-CO" w:eastAsia="es-ES"/>
        </w:rPr>
        <w:t xml:space="preserve"> sus roles y competencias.</w:t>
      </w:r>
    </w:p>
    <w:p w14:paraId="3146B185" w14:textId="77777777" w:rsidR="00827C10" w:rsidRPr="00D47FAE" w:rsidRDefault="00827C10" w:rsidP="00827C10">
      <w:pPr>
        <w:spacing w:after="0"/>
        <w:jc w:val="both"/>
        <w:rPr>
          <w:rFonts w:ascii="Arial" w:eastAsia="Calibri" w:hAnsi="Arial" w:cs="Arial"/>
          <w:sz w:val="20"/>
          <w:szCs w:val="20"/>
          <w:lang w:val="es-CO" w:eastAsia="es-ES"/>
        </w:rPr>
      </w:pPr>
    </w:p>
    <w:p w14:paraId="0015002E" w14:textId="77777777" w:rsidR="001C1FBF" w:rsidRPr="00D47FAE" w:rsidRDefault="00827C10" w:rsidP="003E3121">
      <w:pPr>
        <w:spacing w:after="160" w:line="259" w:lineRule="auto"/>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Se realiz</w:t>
      </w:r>
      <w:r w:rsidR="00C67AF4" w:rsidRPr="00D47FAE">
        <w:rPr>
          <w:rFonts w:ascii="Arial" w:hAnsi="Arial" w:cs="Arial"/>
          <w:color w:val="202020" w:themeColor="accent1" w:themeShade="80"/>
          <w:sz w:val="20"/>
          <w:szCs w:val="20"/>
        </w:rPr>
        <w:t>a</w:t>
      </w:r>
      <w:r w:rsidRPr="00D47FAE">
        <w:rPr>
          <w:rFonts w:ascii="Arial" w:hAnsi="Arial" w:cs="Arial"/>
          <w:color w:val="202020" w:themeColor="accent1" w:themeShade="80"/>
          <w:sz w:val="20"/>
          <w:szCs w:val="20"/>
        </w:rPr>
        <w:t xml:space="preserve"> énfasis en la evaluación del </w:t>
      </w:r>
      <w:r w:rsidR="003047FB" w:rsidRPr="00D47FAE">
        <w:rPr>
          <w:rFonts w:ascii="Arial" w:hAnsi="Arial" w:cs="Arial"/>
          <w:color w:val="202020" w:themeColor="accent1" w:themeShade="80"/>
          <w:sz w:val="20"/>
          <w:szCs w:val="20"/>
        </w:rPr>
        <w:t xml:space="preserve">Proceso de Control Interno Disciplinario como parte de la </w:t>
      </w:r>
      <w:r w:rsidR="005051F7" w:rsidRPr="00D47FAE">
        <w:rPr>
          <w:rFonts w:ascii="Arial" w:hAnsi="Arial" w:cs="Arial"/>
          <w:color w:val="202020" w:themeColor="accent1" w:themeShade="80"/>
          <w:sz w:val="20"/>
          <w:szCs w:val="20"/>
        </w:rPr>
        <w:t>función disciplinaria</w:t>
      </w:r>
      <w:r w:rsidR="00C67AF4" w:rsidRPr="00D47FAE">
        <w:rPr>
          <w:rFonts w:ascii="Arial" w:hAnsi="Arial" w:cs="Arial"/>
          <w:color w:val="202020" w:themeColor="accent1" w:themeShade="80"/>
          <w:sz w:val="20"/>
          <w:szCs w:val="20"/>
        </w:rPr>
        <w:t>.</w:t>
      </w:r>
      <w:r w:rsidR="003E3121" w:rsidRPr="00D47FAE">
        <w:rPr>
          <w:rFonts w:ascii="Arial" w:hAnsi="Arial" w:cs="Arial"/>
          <w:color w:val="202020" w:themeColor="accent1" w:themeShade="80"/>
          <w:sz w:val="20"/>
          <w:szCs w:val="20"/>
        </w:rPr>
        <w:t xml:space="preserve"> </w:t>
      </w:r>
      <w:r w:rsidR="00C67AF4" w:rsidRPr="00D47FAE">
        <w:rPr>
          <w:rFonts w:ascii="Arial" w:hAnsi="Arial" w:cs="Arial"/>
          <w:color w:val="202020" w:themeColor="accent1" w:themeShade="80"/>
          <w:sz w:val="20"/>
          <w:szCs w:val="20"/>
        </w:rPr>
        <w:t>N</w:t>
      </w:r>
      <w:r w:rsidR="003E3121" w:rsidRPr="00D47FAE">
        <w:rPr>
          <w:rFonts w:ascii="Arial" w:hAnsi="Arial" w:cs="Arial"/>
          <w:color w:val="202020" w:themeColor="accent1" w:themeShade="80"/>
          <w:sz w:val="20"/>
          <w:szCs w:val="20"/>
        </w:rPr>
        <w:t>o obstante</w:t>
      </w:r>
      <w:r w:rsidR="001C1FBF" w:rsidRPr="00D47FAE">
        <w:rPr>
          <w:rFonts w:ascii="Arial" w:hAnsi="Arial" w:cs="Arial"/>
          <w:color w:val="202020" w:themeColor="accent1" w:themeShade="80"/>
          <w:sz w:val="20"/>
          <w:szCs w:val="20"/>
        </w:rPr>
        <w:t>,</w:t>
      </w:r>
      <w:r w:rsidR="003E3121" w:rsidRPr="00D47FAE">
        <w:rPr>
          <w:rFonts w:ascii="Arial" w:hAnsi="Arial" w:cs="Arial"/>
          <w:color w:val="202020" w:themeColor="accent1" w:themeShade="80"/>
          <w:sz w:val="20"/>
          <w:szCs w:val="20"/>
        </w:rPr>
        <w:t xml:space="preserve"> </w:t>
      </w:r>
      <w:r w:rsidR="00C67AF4" w:rsidRPr="00D47FAE">
        <w:rPr>
          <w:rFonts w:ascii="Arial" w:hAnsi="Arial" w:cs="Arial"/>
          <w:color w:val="202020" w:themeColor="accent1" w:themeShade="80"/>
          <w:sz w:val="20"/>
          <w:szCs w:val="20"/>
        </w:rPr>
        <w:t xml:space="preserve">se evidencia que </w:t>
      </w:r>
      <w:r w:rsidR="000064CD" w:rsidRPr="00D47FAE">
        <w:rPr>
          <w:rFonts w:ascii="Arial" w:hAnsi="Arial" w:cs="Arial"/>
          <w:color w:val="202020" w:themeColor="accent1" w:themeShade="80"/>
          <w:sz w:val="20"/>
          <w:szCs w:val="20"/>
        </w:rPr>
        <w:t xml:space="preserve">no se identifica </w:t>
      </w:r>
      <w:r w:rsidR="00C67AF4" w:rsidRPr="00D47FAE">
        <w:rPr>
          <w:rFonts w:ascii="Arial" w:hAnsi="Arial" w:cs="Arial"/>
          <w:color w:val="202020" w:themeColor="accent1" w:themeShade="80"/>
          <w:sz w:val="20"/>
          <w:szCs w:val="20"/>
        </w:rPr>
        <w:t>como</w:t>
      </w:r>
      <w:r w:rsidR="000064CD" w:rsidRPr="00D47FAE">
        <w:rPr>
          <w:rFonts w:ascii="Arial" w:hAnsi="Arial" w:cs="Arial"/>
          <w:color w:val="202020" w:themeColor="accent1" w:themeShade="80"/>
          <w:sz w:val="20"/>
          <w:szCs w:val="20"/>
        </w:rPr>
        <w:t xml:space="preserve"> un </w:t>
      </w:r>
      <w:r w:rsidR="003E3121" w:rsidRPr="00D47FAE">
        <w:rPr>
          <w:rFonts w:ascii="Arial" w:hAnsi="Arial" w:cs="Arial"/>
          <w:color w:val="202020" w:themeColor="accent1" w:themeShade="80"/>
          <w:sz w:val="20"/>
          <w:szCs w:val="20"/>
        </w:rPr>
        <w:t xml:space="preserve">proceso </w:t>
      </w:r>
      <w:r w:rsidR="000064CD" w:rsidRPr="00D47FAE">
        <w:rPr>
          <w:rFonts w:ascii="Arial" w:hAnsi="Arial" w:cs="Arial"/>
          <w:color w:val="202020" w:themeColor="accent1" w:themeShade="80"/>
          <w:sz w:val="20"/>
          <w:szCs w:val="20"/>
        </w:rPr>
        <w:t xml:space="preserve">sistemático e </w:t>
      </w:r>
      <w:r w:rsidR="003E3121" w:rsidRPr="00D47FAE">
        <w:rPr>
          <w:rFonts w:ascii="Arial" w:hAnsi="Arial" w:cs="Arial"/>
          <w:color w:val="202020" w:themeColor="accent1" w:themeShade="80"/>
          <w:sz w:val="20"/>
          <w:szCs w:val="20"/>
        </w:rPr>
        <w:t>integral</w:t>
      </w:r>
      <w:r w:rsidR="001C1FBF" w:rsidRPr="00D47FAE">
        <w:rPr>
          <w:rFonts w:ascii="Arial" w:hAnsi="Arial" w:cs="Arial"/>
          <w:color w:val="202020" w:themeColor="accent1" w:themeShade="80"/>
          <w:sz w:val="20"/>
          <w:szCs w:val="20"/>
        </w:rPr>
        <w:t xml:space="preserve"> de la entidad</w:t>
      </w:r>
      <w:r w:rsidR="00C67AF4" w:rsidRPr="00D47FAE">
        <w:rPr>
          <w:rFonts w:ascii="Arial" w:hAnsi="Arial" w:cs="Arial"/>
          <w:color w:val="202020" w:themeColor="accent1" w:themeShade="80"/>
          <w:sz w:val="20"/>
          <w:szCs w:val="20"/>
        </w:rPr>
        <w:t xml:space="preserve"> donde </w:t>
      </w:r>
      <w:r w:rsidR="003E3121" w:rsidRPr="00D47FAE">
        <w:rPr>
          <w:rFonts w:ascii="Arial" w:hAnsi="Arial" w:cs="Arial"/>
          <w:color w:val="202020" w:themeColor="accent1" w:themeShade="80"/>
          <w:sz w:val="20"/>
          <w:szCs w:val="20"/>
        </w:rPr>
        <w:t>in</w:t>
      </w:r>
      <w:r w:rsidR="000064CD" w:rsidRPr="00D47FAE">
        <w:rPr>
          <w:rFonts w:ascii="Arial" w:hAnsi="Arial" w:cs="Arial"/>
          <w:color w:val="202020" w:themeColor="accent1" w:themeShade="80"/>
          <w:sz w:val="20"/>
          <w:szCs w:val="20"/>
        </w:rPr>
        <w:t>tervienen diferentes instancias</w:t>
      </w:r>
      <w:r w:rsidR="00C67AF4" w:rsidRPr="00D47FAE">
        <w:rPr>
          <w:rFonts w:ascii="Arial" w:hAnsi="Arial" w:cs="Arial"/>
          <w:color w:val="202020" w:themeColor="accent1" w:themeShade="80"/>
          <w:sz w:val="20"/>
          <w:szCs w:val="20"/>
        </w:rPr>
        <w:t xml:space="preserve"> procesales,</w:t>
      </w:r>
      <w:r w:rsidR="000064CD" w:rsidRPr="00D47FAE">
        <w:rPr>
          <w:rFonts w:ascii="Arial" w:hAnsi="Arial" w:cs="Arial"/>
          <w:color w:val="202020" w:themeColor="accent1" w:themeShade="80"/>
          <w:sz w:val="20"/>
          <w:szCs w:val="20"/>
        </w:rPr>
        <w:t xml:space="preserve"> además </w:t>
      </w:r>
      <w:r w:rsidR="003E3121" w:rsidRPr="00D47FAE">
        <w:rPr>
          <w:rFonts w:ascii="Arial" w:hAnsi="Arial" w:cs="Arial"/>
          <w:color w:val="202020" w:themeColor="accent1" w:themeShade="80"/>
          <w:sz w:val="20"/>
          <w:szCs w:val="20"/>
        </w:rPr>
        <w:t xml:space="preserve">no </w:t>
      </w:r>
      <w:r w:rsidR="00C67AF4" w:rsidRPr="00D47FAE">
        <w:rPr>
          <w:rFonts w:ascii="Arial" w:hAnsi="Arial" w:cs="Arial"/>
          <w:color w:val="202020" w:themeColor="accent1" w:themeShade="80"/>
          <w:sz w:val="20"/>
          <w:szCs w:val="20"/>
        </w:rPr>
        <w:t xml:space="preserve">se evidencia </w:t>
      </w:r>
      <w:r w:rsidR="003E3121" w:rsidRPr="00D47FAE">
        <w:rPr>
          <w:rFonts w:ascii="Arial" w:hAnsi="Arial" w:cs="Arial"/>
          <w:color w:val="202020" w:themeColor="accent1" w:themeShade="80"/>
          <w:sz w:val="20"/>
          <w:szCs w:val="20"/>
        </w:rPr>
        <w:t>una</w:t>
      </w:r>
      <w:r w:rsidR="000064CD" w:rsidRPr="00D47FAE">
        <w:rPr>
          <w:rFonts w:ascii="Arial" w:hAnsi="Arial" w:cs="Arial"/>
          <w:color w:val="202020" w:themeColor="accent1" w:themeShade="80"/>
          <w:sz w:val="20"/>
          <w:szCs w:val="20"/>
        </w:rPr>
        <w:t xml:space="preserve"> </w:t>
      </w:r>
      <w:r w:rsidR="003E3121" w:rsidRPr="00D47FAE">
        <w:rPr>
          <w:rFonts w:ascii="Arial" w:hAnsi="Arial" w:cs="Arial"/>
          <w:color w:val="202020" w:themeColor="accent1" w:themeShade="80"/>
          <w:sz w:val="20"/>
          <w:szCs w:val="20"/>
        </w:rPr>
        <w:t xml:space="preserve">política ni una estrategia integral para la aplicación de dicha </w:t>
      </w:r>
      <w:r w:rsidR="005051F7" w:rsidRPr="00D47FAE">
        <w:rPr>
          <w:rFonts w:ascii="Arial" w:hAnsi="Arial" w:cs="Arial"/>
          <w:color w:val="202020" w:themeColor="accent1" w:themeShade="80"/>
          <w:sz w:val="20"/>
          <w:szCs w:val="20"/>
        </w:rPr>
        <w:t>función</w:t>
      </w:r>
      <w:r w:rsidR="003E3121" w:rsidRPr="00D47FAE">
        <w:rPr>
          <w:rFonts w:ascii="Arial" w:hAnsi="Arial" w:cs="Arial"/>
          <w:color w:val="202020" w:themeColor="accent1" w:themeShade="80"/>
          <w:sz w:val="20"/>
          <w:szCs w:val="20"/>
        </w:rPr>
        <w:t xml:space="preserve"> que </w:t>
      </w:r>
      <w:r w:rsidR="00BB2289" w:rsidRPr="00D47FAE">
        <w:rPr>
          <w:rFonts w:ascii="Arial" w:hAnsi="Arial" w:cs="Arial"/>
          <w:color w:val="202020" w:themeColor="accent1" w:themeShade="80"/>
          <w:sz w:val="20"/>
          <w:szCs w:val="20"/>
        </w:rPr>
        <w:t>garantice fortalece</w:t>
      </w:r>
      <w:r w:rsidR="001C1FBF" w:rsidRPr="00D47FAE">
        <w:rPr>
          <w:rFonts w:ascii="Arial" w:hAnsi="Arial" w:cs="Arial"/>
          <w:color w:val="202020" w:themeColor="accent1" w:themeShade="80"/>
          <w:sz w:val="20"/>
          <w:szCs w:val="20"/>
        </w:rPr>
        <w:t>r una adecuada cultura</w:t>
      </w:r>
      <w:r w:rsidR="00C67AF4" w:rsidRPr="00D47FAE">
        <w:rPr>
          <w:rFonts w:ascii="Arial" w:hAnsi="Arial" w:cs="Arial"/>
          <w:color w:val="202020" w:themeColor="accent1" w:themeShade="80"/>
          <w:sz w:val="20"/>
          <w:szCs w:val="20"/>
        </w:rPr>
        <w:t xml:space="preserve"> para minimizar</w:t>
      </w:r>
      <w:r w:rsidR="00BB2289" w:rsidRPr="00D47FAE">
        <w:rPr>
          <w:rFonts w:ascii="Arial" w:hAnsi="Arial" w:cs="Arial"/>
          <w:color w:val="202020" w:themeColor="accent1" w:themeShade="80"/>
          <w:sz w:val="20"/>
          <w:szCs w:val="20"/>
        </w:rPr>
        <w:t xml:space="preserve"> las faltas disciplinarias</w:t>
      </w:r>
      <w:r w:rsidR="00C67AF4" w:rsidRPr="00D47FAE">
        <w:rPr>
          <w:rFonts w:ascii="Arial" w:hAnsi="Arial" w:cs="Arial"/>
          <w:color w:val="202020" w:themeColor="accent1" w:themeShade="80"/>
          <w:sz w:val="20"/>
          <w:szCs w:val="20"/>
        </w:rPr>
        <w:t xml:space="preserve">.  Lo anterior en procura de que en </w:t>
      </w:r>
      <w:r w:rsidR="008E0503" w:rsidRPr="00D47FAE">
        <w:rPr>
          <w:rFonts w:ascii="Arial" w:hAnsi="Arial" w:cs="Arial"/>
          <w:color w:val="202020" w:themeColor="accent1" w:themeShade="80"/>
          <w:sz w:val="20"/>
          <w:szCs w:val="20"/>
        </w:rPr>
        <w:t>la entidad</w:t>
      </w:r>
      <w:r w:rsidR="0029554E" w:rsidRPr="00D47FAE">
        <w:rPr>
          <w:rFonts w:ascii="Arial" w:hAnsi="Arial" w:cs="Arial"/>
          <w:color w:val="202020" w:themeColor="accent1" w:themeShade="80"/>
          <w:sz w:val="20"/>
          <w:szCs w:val="20"/>
        </w:rPr>
        <w:t xml:space="preserve"> no </w:t>
      </w:r>
      <w:r w:rsidR="008E0503" w:rsidRPr="00D47FAE">
        <w:rPr>
          <w:rFonts w:ascii="Arial" w:hAnsi="Arial" w:cs="Arial"/>
          <w:color w:val="202020" w:themeColor="accent1" w:themeShade="80"/>
          <w:sz w:val="20"/>
          <w:szCs w:val="20"/>
        </w:rPr>
        <w:t>sol</w:t>
      </w:r>
      <w:r w:rsidR="0029554E" w:rsidRPr="00D47FAE">
        <w:rPr>
          <w:rFonts w:ascii="Arial" w:hAnsi="Arial" w:cs="Arial"/>
          <w:color w:val="202020" w:themeColor="accent1" w:themeShade="80"/>
          <w:sz w:val="20"/>
          <w:szCs w:val="20"/>
        </w:rPr>
        <w:t xml:space="preserve">o se centre en </w:t>
      </w:r>
      <w:r w:rsidR="008E0503" w:rsidRPr="00D47FAE">
        <w:rPr>
          <w:rFonts w:ascii="Arial" w:hAnsi="Arial" w:cs="Arial"/>
          <w:color w:val="202020" w:themeColor="accent1" w:themeShade="80"/>
          <w:sz w:val="20"/>
          <w:szCs w:val="20"/>
        </w:rPr>
        <w:t>san</w:t>
      </w:r>
      <w:r w:rsidR="00CC541B" w:rsidRPr="00D47FAE">
        <w:rPr>
          <w:rFonts w:ascii="Arial" w:hAnsi="Arial" w:cs="Arial"/>
          <w:color w:val="202020" w:themeColor="accent1" w:themeShade="80"/>
          <w:sz w:val="20"/>
          <w:szCs w:val="20"/>
        </w:rPr>
        <w:t xml:space="preserve">cionar o castigar, sino </w:t>
      </w:r>
      <w:r w:rsidR="0029554E" w:rsidRPr="00D47FAE">
        <w:rPr>
          <w:rFonts w:ascii="Arial" w:hAnsi="Arial" w:cs="Arial"/>
          <w:color w:val="202020" w:themeColor="accent1" w:themeShade="80"/>
          <w:sz w:val="20"/>
          <w:szCs w:val="20"/>
        </w:rPr>
        <w:t xml:space="preserve">en </w:t>
      </w:r>
      <w:r w:rsidR="00CC541B" w:rsidRPr="00D47FAE">
        <w:rPr>
          <w:rFonts w:ascii="Arial" w:hAnsi="Arial" w:cs="Arial"/>
          <w:color w:val="202020" w:themeColor="accent1" w:themeShade="80"/>
          <w:sz w:val="20"/>
          <w:szCs w:val="20"/>
        </w:rPr>
        <w:t xml:space="preserve">buscar </w:t>
      </w:r>
      <w:r w:rsidR="008E0503" w:rsidRPr="00D47FAE">
        <w:rPr>
          <w:rFonts w:ascii="Arial" w:hAnsi="Arial" w:cs="Arial"/>
          <w:color w:val="202020" w:themeColor="accent1" w:themeShade="80"/>
          <w:sz w:val="20"/>
          <w:szCs w:val="20"/>
        </w:rPr>
        <w:t>y lograr una óptima</w:t>
      </w:r>
      <w:r w:rsidR="00CC541B" w:rsidRPr="00D47FAE">
        <w:rPr>
          <w:rFonts w:ascii="Arial" w:hAnsi="Arial" w:cs="Arial"/>
          <w:color w:val="202020" w:themeColor="accent1" w:themeShade="80"/>
          <w:sz w:val="20"/>
          <w:szCs w:val="20"/>
        </w:rPr>
        <w:t xml:space="preserve"> </w:t>
      </w:r>
      <w:r w:rsidR="008E0503" w:rsidRPr="00D47FAE">
        <w:rPr>
          <w:rFonts w:ascii="Arial" w:hAnsi="Arial" w:cs="Arial"/>
          <w:color w:val="202020" w:themeColor="accent1" w:themeShade="80"/>
          <w:sz w:val="20"/>
          <w:szCs w:val="20"/>
        </w:rPr>
        <w:t>e igualitaria convivencia</w:t>
      </w:r>
      <w:r w:rsidR="0029554E" w:rsidRPr="00D47FAE">
        <w:rPr>
          <w:rFonts w:ascii="Arial" w:hAnsi="Arial" w:cs="Arial"/>
          <w:color w:val="202020" w:themeColor="accent1" w:themeShade="80"/>
          <w:sz w:val="20"/>
          <w:szCs w:val="20"/>
        </w:rPr>
        <w:t xml:space="preserve"> dentro de la legalidad,</w:t>
      </w:r>
      <w:r w:rsidR="00E13215" w:rsidRPr="00D47FAE">
        <w:rPr>
          <w:rFonts w:ascii="Arial" w:hAnsi="Arial" w:cs="Arial"/>
          <w:color w:val="202020" w:themeColor="accent1" w:themeShade="80"/>
          <w:sz w:val="20"/>
          <w:szCs w:val="20"/>
        </w:rPr>
        <w:t xml:space="preserve"> </w:t>
      </w:r>
      <w:r w:rsidR="0029554E" w:rsidRPr="00D47FAE">
        <w:rPr>
          <w:rFonts w:ascii="Arial" w:hAnsi="Arial" w:cs="Arial"/>
          <w:color w:val="202020" w:themeColor="accent1" w:themeShade="80"/>
          <w:sz w:val="20"/>
          <w:szCs w:val="20"/>
        </w:rPr>
        <w:t xml:space="preserve">a fin de que faltas </w:t>
      </w:r>
      <w:r w:rsidR="00CC541B" w:rsidRPr="00D47FAE">
        <w:rPr>
          <w:rFonts w:ascii="Arial" w:hAnsi="Arial" w:cs="Arial"/>
          <w:color w:val="202020" w:themeColor="accent1" w:themeShade="80"/>
          <w:sz w:val="20"/>
          <w:szCs w:val="20"/>
        </w:rPr>
        <w:t>no se presenten</w:t>
      </w:r>
      <w:r w:rsidR="00E13215" w:rsidRPr="00D47FAE">
        <w:rPr>
          <w:rFonts w:ascii="Arial" w:hAnsi="Arial" w:cs="Arial"/>
          <w:color w:val="202020" w:themeColor="accent1" w:themeShade="80"/>
          <w:sz w:val="20"/>
          <w:szCs w:val="20"/>
        </w:rPr>
        <w:t xml:space="preserve"> ni se reiteren</w:t>
      </w:r>
      <w:r w:rsidR="008E0503" w:rsidRPr="00D47FAE">
        <w:rPr>
          <w:rFonts w:ascii="Arial" w:hAnsi="Arial" w:cs="Arial"/>
          <w:color w:val="202020" w:themeColor="accent1" w:themeShade="80"/>
          <w:sz w:val="20"/>
          <w:szCs w:val="20"/>
        </w:rPr>
        <w:t>.</w:t>
      </w:r>
      <w:r w:rsidR="00BB2289" w:rsidRPr="00D47FAE">
        <w:rPr>
          <w:rFonts w:ascii="Arial" w:hAnsi="Arial" w:cs="Arial"/>
          <w:color w:val="202020" w:themeColor="accent1" w:themeShade="80"/>
          <w:sz w:val="20"/>
          <w:szCs w:val="20"/>
        </w:rPr>
        <w:t xml:space="preserve"> </w:t>
      </w:r>
    </w:p>
    <w:p w14:paraId="40B4956A" w14:textId="77777777" w:rsidR="00AC5104" w:rsidRPr="006A54B2" w:rsidRDefault="00687754" w:rsidP="00687754">
      <w:pPr>
        <w:spacing w:after="0"/>
        <w:jc w:val="both"/>
        <w:rPr>
          <w:rFonts w:ascii="Arial" w:eastAsia="Calibri" w:hAnsi="Arial" w:cs="Arial"/>
          <w:b/>
          <w:sz w:val="20"/>
          <w:szCs w:val="20"/>
          <w:lang w:val="es-CO" w:eastAsia="es-ES"/>
        </w:rPr>
      </w:pPr>
      <w:r w:rsidRPr="006A54B2">
        <w:rPr>
          <w:rFonts w:ascii="Arial" w:eastAsia="Calibri" w:hAnsi="Arial" w:cs="Arial"/>
          <w:b/>
          <w:sz w:val="20"/>
          <w:szCs w:val="20"/>
          <w:lang w:val="es-CO" w:eastAsia="es-ES"/>
        </w:rPr>
        <w:t>5.2.1.</w:t>
      </w:r>
      <w:r w:rsidRPr="006A54B2">
        <w:rPr>
          <w:rFonts w:ascii="Arial" w:eastAsia="Calibri" w:hAnsi="Arial" w:cs="Arial"/>
          <w:sz w:val="20"/>
          <w:szCs w:val="20"/>
          <w:lang w:val="es-CO" w:eastAsia="es-ES"/>
        </w:rPr>
        <w:t xml:space="preserve"> </w:t>
      </w:r>
      <w:r w:rsidR="00DB7CAC" w:rsidRPr="006A54B2">
        <w:rPr>
          <w:rFonts w:ascii="Arial" w:eastAsia="Calibri" w:hAnsi="Arial" w:cs="Arial"/>
          <w:b/>
          <w:sz w:val="20"/>
          <w:szCs w:val="20"/>
          <w:lang w:val="es-CO" w:eastAsia="es-ES"/>
        </w:rPr>
        <w:t>CONTROLES FRENTE AL BLOQUE DE SENSIBILIZACIÓN Y PREVENCIÓN:</w:t>
      </w:r>
    </w:p>
    <w:p w14:paraId="6AD4DFE5" w14:textId="77777777" w:rsidR="00AC5104" w:rsidRPr="006A54B2" w:rsidRDefault="00AC5104" w:rsidP="00AC5104">
      <w:pPr>
        <w:spacing w:after="0" w:line="276" w:lineRule="auto"/>
        <w:jc w:val="both"/>
        <w:rPr>
          <w:rFonts w:ascii="Arial" w:eastAsia="Calibri" w:hAnsi="Arial" w:cs="Arial"/>
          <w:sz w:val="20"/>
          <w:szCs w:val="20"/>
          <w:lang w:val="es-CO" w:eastAsia="es-ES"/>
        </w:rPr>
      </w:pPr>
    </w:p>
    <w:p w14:paraId="039E3A3F" w14:textId="77777777" w:rsidR="00E726F9" w:rsidRPr="006A54B2" w:rsidRDefault="00E726F9" w:rsidP="00EA001E">
      <w:pPr>
        <w:spacing w:after="0"/>
        <w:jc w:val="both"/>
        <w:rPr>
          <w:rFonts w:ascii="Arial" w:hAnsi="Arial" w:cs="Arial"/>
          <w:b/>
          <w:sz w:val="20"/>
          <w:szCs w:val="20"/>
        </w:rPr>
      </w:pPr>
      <w:r w:rsidRPr="006A54B2">
        <w:rPr>
          <w:rFonts w:ascii="Arial" w:hAnsi="Arial" w:cs="Arial"/>
          <w:b/>
          <w:sz w:val="20"/>
          <w:szCs w:val="20"/>
        </w:rPr>
        <w:t>5.2.1.1. Aplicación Normativa:</w:t>
      </w:r>
    </w:p>
    <w:p w14:paraId="682D45A5" w14:textId="77777777" w:rsidR="00E726F9" w:rsidRPr="006A54B2" w:rsidRDefault="00E726F9" w:rsidP="00EA001E">
      <w:pPr>
        <w:spacing w:after="0"/>
        <w:jc w:val="both"/>
        <w:rPr>
          <w:rFonts w:ascii="Arial" w:hAnsi="Arial" w:cs="Arial"/>
          <w:b/>
          <w:sz w:val="20"/>
          <w:szCs w:val="20"/>
        </w:rPr>
      </w:pPr>
    </w:p>
    <w:p w14:paraId="2BD5C513" w14:textId="77777777" w:rsidR="00CB0031" w:rsidRPr="00D47FAE" w:rsidRDefault="00CD1D65" w:rsidP="00EA001E">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En concordancia con la aplicación normativa del </w:t>
      </w:r>
      <w:r w:rsidR="00EA001E" w:rsidRPr="00D47FAE">
        <w:rPr>
          <w:rFonts w:ascii="Arial" w:hAnsi="Arial" w:cs="Arial"/>
          <w:color w:val="202020" w:themeColor="accent1" w:themeShade="80"/>
          <w:sz w:val="20"/>
          <w:szCs w:val="20"/>
        </w:rPr>
        <w:t>régimen</w:t>
      </w:r>
      <w:r w:rsidRPr="00D47FAE">
        <w:rPr>
          <w:rFonts w:ascii="Arial" w:hAnsi="Arial" w:cs="Arial"/>
          <w:color w:val="202020" w:themeColor="accent1" w:themeShade="80"/>
          <w:sz w:val="20"/>
          <w:szCs w:val="20"/>
        </w:rPr>
        <w:t xml:space="preserve"> disciplinario vigente la cual establece una serie de procedimientos y pautas para regular la buena gestión dentro y fuera de la entidad, como es en efecto la </w:t>
      </w:r>
      <w:r w:rsidR="00EA001E" w:rsidRPr="00D47FAE">
        <w:rPr>
          <w:rFonts w:ascii="Arial" w:hAnsi="Arial" w:cs="Arial"/>
          <w:color w:val="202020" w:themeColor="accent1" w:themeShade="80"/>
          <w:sz w:val="20"/>
          <w:szCs w:val="20"/>
        </w:rPr>
        <w:t>capacitación</w:t>
      </w:r>
      <w:r w:rsidRPr="00D47FAE">
        <w:rPr>
          <w:rFonts w:ascii="Arial" w:hAnsi="Arial" w:cs="Arial"/>
          <w:color w:val="202020" w:themeColor="accent1" w:themeShade="80"/>
          <w:sz w:val="20"/>
          <w:szCs w:val="20"/>
        </w:rPr>
        <w:t xml:space="preserve"> a los servidores públicos, el diseño de campañas de </w:t>
      </w:r>
      <w:r w:rsidR="00EA001E" w:rsidRPr="00D47FAE">
        <w:rPr>
          <w:rFonts w:ascii="Arial" w:hAnsi="Arial" w:cs="Arial"/>
          <w:color w:val="202020" w:themeColor="accent1" w:themeShade="80"/>
          <w:sz w:val="20"/>
          <w:szCs w:val="20"/>
        </w:rPr>
        <w:t>prevención</w:t>
      </w:r>
      <w:r w:rsidRPr="00D47FAE">
        <w:rPr>
          <w:rFonts w:ascii="Arial" w:hAnsi="Arial" w:cs="Arial"/>
          <w:color w:val="202020" w:themeColor="accent1" w:themeShade="80"/>
          <w:sz w:val="20"/>
          <w:szCs w:val="20"/>
        </w:rPr>
        <w:t xml:space="preserve"> </w:t>
      </w:r>
      <w:r w:rsidR="00BA196E" w:rsidRPr="00D47FAE">
        <w:rPr>
          <w:rFonts w:ascii="Arial" w:hAnsi="Arial" w:cs="Arial"/>
          <w:color w:val="202020" w:themeColor="accent1" w:themeShade="80"/>
          <w:sz w:val="20"/>
          <w:szCs w:val="20"/>
        </w:rPr>
        <w:t xml:space="preserve">y </w:t>
      </w:r>
      <w:r w:rsidRPr="00D47FAE">
        <w:rPr>
          <w:rFonts w:ascii="Arial" w:hAnsi="Arial" w:cs="Arial"/>
          <w:color w:val="202020" w:themeColor="accent1" w:themeShade="80"/>
          <w:sz w:val="20"/>
          <w:szCs w:val="20"/>
        </w:rPr>
        <w:t xml:space="preserve">sensibilización </w:t>
      </w:r>
      <w:r w:rsidR="000F3040" w:rsidRPr="00D47FAE">
        <w:rPr>
          <w:rFonts w:ascii="Arial" w:hAnsi="Arial" w:cs="Arial"/>
          <w:color w:val="202020" w:themeColor="accent1" w:themeShade="80"/>
          <w:sz w:val="20"/>
          <w:szCs w:val="20"/>
        </w:rPr>
        <w:t xml:space="preserve">para </w:t>
      </w:r>
      <w:r w:rsidRPr="00D47FAE">
        <w:rPr>
          <w:rFonts w:ascii="Arial" w:hAnsi="Arial" w:cs="Arial"/>
          <w:color w:val="202020" w:themeColor="accent1" w:themeShade="80"/>
          <w:sz w:val="20"/>
          <w:szCs w:val="20"/>
        </w:rPr>
        <w:t xml:space="preserve">evitar la </w:t>
      </w:r>
      <w:r w:rsidR="00EA001E" w:rsidRPr="00D47FAE">
        <w:rPr>
          <w:rFonts w:ascii="Arial" w:hAnsi="Arial" w:cs="Arial"/>
          <w:color w:val="202020" w:themeColor="accent1" w:themeShade="80"/>
          <w:sz w:val="20"/>
          <w:szCs w:val="20"/>
        </w:rPr>
        <w:t>omisión</w:t>
      </w:r>
      <w:r w:rsidRPr="00D47FAE">
        <w:rPr>
          <w:rFonts w:ascii="Arial" w:hAnsi="Arial" w:cs="Arial"/>
          <w:color w:val="202020" w:themeColor="accent1" w:themeShade="80"/>
          <w:sz w:val="20"/>
          <w:szCs w:val="20"/>
        </w:rPr>
        <w:t xml:space="preserve"> de alguna de estas normas</w:t>
      </w:r>
      <w:r w:rsidR="00BA196E" w:rsidRPr="00D47FAE">
        <w:rPr>
          <w:rFonts w:ascii="Arial" w:hAnsi="Arial" w:cs="Arial"/>
          <w:color w:val="202020" w:themeColor="accent1" w:themeShade="80"/>
          <w:sz w:val="20"/>
          <w:szCs w:val="20"/>
        </w:rPr>
        <w:t xml:space="preserve">, </w:t>
      </w:r>
      <w:r w:rsidRPr="00D47FAE">
        <w:rPr>
          <w:rFonts w:ascii="Arial" w:hAnsi="Arial" w:cs="Arial"/>
          <w:color w:val="202020" w:themeColor="accent1" w:themeShade="80"/>
          <w:sz w:val="20"/>
          <w:szCs w:val="20"/>
        </w:rPr>
        <w:t xml:space="preserve">el </w:t>
      </w:r>
      <w:r w:rsidR="005051F7" w:rsidRPr="00D47FAE">
        <w:rPr>
          <w:rFonts w:ascii="Arial" w:hAnsi="Arial" w:cs="Arial"/>
          <w:color w:val="202020" w:themeColor="accent1" w:themeShade="80"/>
          <w:sz w:val="20"/>
          <w:szCs w:val="20"/>
        </w:rPr>
        <w:t>Equipo Auditor</w:t>
      </w:r>
      <w:r w:rsidRPr="00D47FAE">
        <w:rPr>
          <w:rFonts w:ascii="Arial" w:hAnsi="Arial" w:cs="Arial"/>
          <w:color w:val="202020" w:themeColor="accent1" w:themeShade="80"/>
          <w:sz w:val="20"/>
          <w:szCs w:val="20"/>
        </w:rPr>
        <w:t xml:space="preserve"> observa que si bien</w:t>
      </w:r>
      <w:r w:rsidR="001D699D" w:rsidRPr="00D47FAE">
        <w:rPr>
          <w:rFonts w:ascii="Arial" w:hAnsi="Arial" w:cs="Arial"/>
          <w:color w:val="202020" w:themeColor="accent1" w:themeShade="80"/>
          <w:sz w:val="20"/>
          <w:szCs w:val="20"/>
        </w:rPr>
        <w:t>,</w:t>
      </w:r>
      <w:r w:rsidRPr="00D47FAE">
        <w:rPr>
          <w:rFonts w:ascii="Arial" w:hAnsi="Arial" w:cs="Arial"/>
          <w:color w:val="202020" w:themeColor="accent1" w:themeShade="80"/>
          <w:sz w:val="20"/>
          <w:szCs w:val="20"/>
        </w:rPr>
        <w:t xml:space="preserve"> se </w:t>
      </w:r>
      <w:r w:rsidR="00EA001E" w:rsidRPr="00D47FAE">
        <w:rPr>
          <w:rFonts w:ascii="Arial" w:hAnsi="Arial" w:cs="Arial"/>
          <w:color w:val="202020" w:themeColor="accent1" w:themeShade="80"/>
          <w:sz w:val="20"/>
          <w:szCs w:val="20"/>
        </w:rPr>
        <w:t>realizan</w:t>
      </w:r>
      <w:r w:rsidRPr="00D47FAE">
        <w:rPr>
          <w:rFonts w:ascii="Arial" w:hAnsi="Arial" w:cs="Arial"/>
          <w:color w:val="202020" w:themeColor="accent1" w:themeShade="80"/>
          <w:sz w:val="20"/>
          <w:szCs w:val="20"/>
        </w:rPr>
        <w:t xml:space="preserve"> campañas </w:t>
      </w:r>
      <w:r w:rsidR="00EA001E" w:rsidRPr="00D47FAE">
        <w:rPr>
          <w:rFonts w:ascii="Arial" w:hAnsi="Arial" w:cs="Arial"/>
          <w:color w:val="202020" w:themeColor="accent1" w:themeShade="80"/>
          <w:sz w:val="20"/>
          <w:szCs w:val="20"/>
        </w:rPr>
        <w:t xml:space="preserve">por parte del Coordinador del Grupo de Control Interno Disciplinario, </w:t>
      </w:r>
      <w:r w:rsidR="00082DCE" w:rsidRPr="00D47FAE">
        <w:rPr>
          <w:rFonts w:ascii="Arial" w:hAnsi="Arial" w:cs="Arial"/>
          <w:color w:val="202020" w:themeColor="accent1" w:themeShade="80"/>
          <w:sz w:val="20"/>
          <w:szCs w:val="20"/>
        </w:rPr>
        <w:t>frente al proc</w:t>
      </w:r>
      <w:r w:rsidR="008E5E59" w:rsidRPr="00D47FAE">
        <w:rPr>
          <w:rFonts w:ascii="Arial" w:hAnsi="Arial" w:cs="Arial"/>
          <w:color w:val="202020" w:themeColor="accent1" w:themeShade="80"/>
          <w:sz w:val="20"/>
          <w:szCs w:val="20"/>
        </w:rPr>
        <w:t>edimiento literal que exige la L</w:t>
      </w:r>
      <w:r w:rsidR="00082DCE" w:rsidRPr="00D47FAE">
        <w:rPr>
          <w:rFonts w:ascii="Arial" w:hAnsi="Arial" w:cs="Arial"/>
          <w:color w:val="202020" w:themeColor="accent1" w:themeShade="80"/>
          <w:sz w:val="20"/>
          <w:szCs w:val="20"/>
        </w:rPr>
        <w:t xml:space="preserve">ey 734 del 2002, </w:t>
      </w:r>
      <w:r w:rsidR="00EA001E" w:rsidRPr="00D47FAE">
        <w:rPr>
          <w:rFonts w:ascii="Arial" w:hAnsi="Arial" w:cs="Arial"/>
          <w:color w:val="202020" w:themeColor="accent1" w:themeShade="80"/>
          <w:sz w:val="20"/>
          <w:szCs w:val="20"/>
        </w:rPr>
        <w:t>no se evidencia</w:t>
      </w:r>
      <w:r w:rsidR="00EF6ACE" w:rsidRPr="00D47FAE">
        <w:rPr>
          <w:rFonts w:ascii="Arial" w:hAnsi="Arial" w:cs="Arial"/>
          <w:color w:val="202020" w:themeColor="accent1" w:themeShade="80"/>
          <w:sz w:val="20"/>
          <w:szCs w:val="20"/>
        </w:rPr>
        <w:t>,</w:t>
      </w:r>
      <w:r w:rsidR="000959FE" w:rsidRPr="00D47FAE">
        <w:rPr>
          <w:rFonts w:ascii="Arial" w:hAnsi="Arial" w:cs="Arial"/>
          <w:color w:val="202020" w:themeColor="accent1" w:themeShade="80"/>
          <w:sz w:val="20"/>
          <w:szCs w:val="20"/>
        </w:rPr>
        <w:t xml:space="preserve"> por ejemplo</w:t>
      </w:r>
      <w:r w:rsidR="00CB0031" w:rsidRPr="00D47FAE">
        <w:rPr>
          <w:rFonts w:ascii="Arial" w:hAnsi="Arial" w:cs="Arial"/>
          <w:color w:val="202020" w:themeColor="accent1" w:themeShade="80"/>
          <w:sz w:val="20"/>
          <w:szCs w:val="20"/>
        </w:rPr>
        <w:t>:</w:t>
      </w:r>
    </w:p>
    <w:p w14:paraId="42F64697" w14:textId="77777777" w:rsidR="00CB0031" w:rsidRPr="00D47FAE" w:rsidRDefault="00CB0031" w:rsidP="00EA001E">
      <w:pPr>
        <w:spacing w:after="0"/>
        <w:jc w:val="both"/>
        <w:rPr>
          <w:rFonts w:ascii="Arial" w:hAnsi="Arial" w:cs="Arial"/>
          <w:color w:val="202020" w:themeColor="accent1" w:themeShade="80"/>
          <w:sz w:val="20"/>
          <w:szCs w:val="20"/>
        </w:rPr>
      </w:pPr>
    </w:p>
    <w:p w14:paraId="7CFEDCC7" w14:textId="77777777" w:rsidR="00CB0031" w:rsidRPr="00D47FAE" w:rsidRDefault="00CB0031" w:rsidP="000D57F7">
      <w:pPr>
        <w:pStyle w:val="Prrafodelista"/>
        <w:numPr>
          <w:ilvl w:val="0"/>
          <w:numId w:val="16"/>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C</w:t>
      </w:r>
      <w:r w:rsidR="00EA001E" w:rsidRPr="00D47FAE">
        <w:rPr>
          <w:rFonts w:ascii="Arial" w:hAnsi="Arial" w:cs="Arial"/>
          <w:color w:val="202020" w:themeColor="accent1" w:themeShade="80"/>
          <w:sz w:val="20"/>
          <w:szCs w:val="20"/>
        </w:rPr>
        <w:t xml:space="preserve">ampañas </w:t>
      </w:r>
      <w:r w:rsidR="008E5E59" w:rsidRPr="00D47FAE">
        <w:rPr>
          <w:rFonts w:ascii="Arial" w:hAnsi="Arial" w:cs="Arial"/>
          <w:color w:val="202020" w:themeColor="accent1" w:themeShade="80"/>
          <w:sz w:val="20"/>
          <w:szCs w:val="20"/>
        </w:rPr>
        <w:t xml:space="preserve">estructuradas </w:t>
      </w:r>
      <w:r w:rsidR="00EA001E" w:rsidRPr="00D47FAE">
        <w:rPr>
          <w:rFonts w:ascii="Arial" w:hAnsi="Arial" w:cs="Arial"/>
          <w:color w:val="202020" w:themeColor="accent1" w:themeShade="80"/>
          <w:sz w:val="20"/>
          <w:szCs w:val="20"/>
        </w:rPr>
        <w:t>de cara a cada una de las conductas r</w:t>
      </w:r>
      <w:r w:rsidR="007769B6" w:rsidRPr="00D47FAE">
        <w:rPr>
          <w:rFonts w:ascii="Arial" w:hAnsi="Arial" w:cs="Arial"/>
          <w:color w:val="202020" w:themeColor="accent1" w:themeShade="80"/>
          <w:sz w:val="20"/>
          <w:szCs w:val="20"/>
        </w:rPr>
        <w:t xml:space="preserve">elevantes y frecuentes </w:t>
      </w:r>
      <w:r w:rsidR="00EA001E" w:rsidRPr="00D47FAE">
        <w:rPr>
          <w:rFonts w:ascii="Arial" w:hAnsi="Arial" w:cs="Arial"/>
          <w:color w:val="202020" w:themeColor="accent1" w:themeShade="80"/>
          <w:sz w:val="20"/>
          <w:szCs w:val="20"/>
        </w:rPr>
        <w:t>de</w:t>
      </w:r>
      <w:r w:rsidR="008E5E59" w:rsidRPr="00D47FAE">
        <w:rPr>
          <w:rFonts w:ascii="Arial" w:hAnsi="Arial" w:cs="Arial"/>
          <w:color w:val="202020" w:themeColor="accent1" w:themeShade="80"/>
          <w:sz w:val="20"/>
          <w:szCs w:val="20"/>
        </w:rPr>
        <w:t xml:space="preserve"> los funcionarios disciplinados en la Unidad (</w:t>
      </w:r>
      <w:r w:rsidR="007769B6" w:rsidRPr="00D47FAE">
        <w:rPr>
          <w:rFonts w:ascii="Arial" w:hAnsi="Arial" w:cs="Arial"/>
          <w:color w:val="202020" w:themeColor="accent1" w:themeShade="80"/>
          <w:sz w:val="20"/>
          <w:szCs w:val="20"/>
        </w:rPr>
        <w:t xml:space="preserve">identificadas como </w:t>
      </w:r>
      <w:r w:rsidR="00EA001E" w:rsidRPr="00D47FAE">
        <w:rPr>
          <w:rFonts w:ascii="Arial" w:hAnsi="Arial" w:cs="Arial"/>
          <w:color w:val="202020" w:themeColor="accent1" w:themeShade="80"/>
          <w:sz w:val="20"/>
          <w:szCs w:val="20"/>
        </w:rPr>
        <w:t>faltas leves, graves y gravísimas</w:t>
      </w:r>
      <w:r w:rsidR="008E5E59" w:rsidRPr="00D47FAE">
        <w:rPr>
          <w:rFonts w:ascii="Arial" w:hAnsi="Arial" w:cs="Arial"/>
          <w:color w:val="202020" w:themeColor="accent1" w:themeShade="80"/>
          <w:sz w:val="20"/>
          <w:szCs w:val="20"/>
        </w:rPr>
        <w:t xml:space="preserve"> recurrentes</w:t>
      </w:r>
      <w:r w:rsidRPr="00D47FAE">
        <w:rPr>
          <w:rFonts w:ascii="Arial" w:hAnsi="Arial" w:cs="Arial"/>
          <w:color w:val="202020" w:themeColor="accent1" w:themeShade="80"/>
          <w:sz w:val="20"/>
          <w:szCs w:val="20"/>
        </w:rPr>
        <w:t>, establecidas en las sanciones de los fallos disciplinarios conforme a lo establecido en el artículo</w:t>
      </w:r>
      <w:r w:rsidR="000B17A1" w:rsidRPr="00D47FAE">
        <w:rPr>
          <w:rFonts w:ascii="Arial" w:hAnsi="Arial" w:cs="Arial"/>
          <w:color w:val="202020" w:themeColor="accent1" w:themeShade="80"/>
          <w:sz w:val="20"/>
          <w:szCs w:val="20"/>
        </w:rPr>
        <w:t xml:space="preserve"> 16 de </w:t>
      </w:r>
      <w:r w:rsidR="008E5E59" w:rsidRPr="00D47FAE">
        <w:rPr>
          <w:rFonts w:ascii="Arial" w:hAnsi="Arial" w:cs="Arial"/>
          <w:color w:val="202020" w:themeColor="accent1" w:themeShade="80"/>
          <w:sz w:val="20"/>
          <w:szCs w:val="20"/>
        </w:rPr>
        <w:t>la ley</w:t>
      </w:r>
      <w:r w:rsidR="000B17A1" w:rsidRPr="00D47FAE">
        <w:rPr>
          <w:rFonts w:ascii="Arial" w:hAnsi="Arial" w:cs="Arial"/>
          <w:color w:val="202020" w:themeColor="accent1" w:themeShade="80"/>
          <w:sz w:val="20"/>
          <w:szCs w:val="20"/>
        </w:rPr>
        <w:t xml:space="preserve"> 734 de 2002, atendiendo a la </w:t>
      </w:r>
      <w:r w:rsidR="008D4558" w:rsidRPr="00D47FAE">
        <w:rPr>
          <w:rFonts w:ascii="Arial" w:hAnsi="Arial" w:cs="Arial"/>
          <w:color w:val="202020" w:themeColor="accent1" w:themeShade="80"/>
          <w:sz w:val="20"/>
          <w:szCs w:val="20"/>
        </w:rPr>
        <w:t>f</w:t>
      </w:r>
      <w:r w:rsidR="005051F7" w:rsidRPr="00D47FAE">
        <w:rPr>
          <w:rFonts w:ascii="Arial" w:hAnsi="Arial" w:cs="Arial"/>
          <w:color w:val="202020" w:themeColor="accent1" w:themeShade="80"/>
          <w:sz w:val="20"/>
          <w:szCs w:val="20"/>
        </w:rPr>
        <w:t>unción</w:t>
      </w:r>
      <w:r w:rsidR="008E5E59" w:rsidRPr="00D47FAE">
        <w:rPr>
          <w:rFonts w:ascii="Arial" w:hAnsi="Arial" w:cs="Arial"/>
          <w:color w:val="202020" w:themeColor="accent1" w:themeShade="80"/>
          <w:sz w:val="20"/>
          <w:szCs w:val="20"/>
        </w:rPr>
        <w:t xml:space="preserve"> </w:t>
      </w:r>
      <w:r w:rsidR="008D4558" w:rsidRPr="00D47FAE">
        <w:rPr>
          <w:rFonts w:ascii="Arial" w:hAnsi="Arial" w:cs="Arial"/>
          <w:color w:val="202020" w:themeColor="accent1" w:themeShade="80"/>
          <w:sz w:val="20"/>
          <w:szCs w:val="20"/>
        </w:rPr>
        <w:t>p</w:t>
      </w:r>
      <w:r w:rsidR="008E5E59" w:rsidRPr="00D47FAE">
        <w:rPr>
          <w:rFonts w:ascii="Arial" w:hAnsi="Arial" w:cs="Arial"/>
          <w:color w:val="202020" w:themeColor="accent1" w:themeShade="80"/>
          <w:sz w:val="20"/>
          <w:szCs w:val="20"/>
        </w:rPr>
        <w:t xml:space="preserve">reventiva de la </w:t>
      </w:r>
      <w:r w:rsidR="008D4558" w:rsidRPr="00D47FAE">
        <w:rPr>
          <w:rFonts w:ascii="Arial" w:hAnsi="Arial" w:cs="Arial"/>
          <w:color w:val="202020" w:themeColor="accent1" w:themeShade="80"/>
          <w:sz w:val="20"/>
          <w:szCs w:val="20"/>
        </w:rPr>
        <w:t>s</w:t>
      </w:r>
      <w:r w:rsidR="008E5E59" w:rsidRPr="00D47FAE">
        <w:rPr>
          <w:rFonts w:ascii="Arial" w:hAnsi="Arial" w:cs="Arial"/>
          <w:color w:val="202020" w:themeColor="accent1" w:themeShade="80"/>
          <w:sz w:val="20"/>
          <w:szCs w:val="20"/>
        </w:rPr>
        <w:t>anción</w:t>
      </w:r>
      <w:r w:rsidRPr="00D47FAE">
        <w:rPr>
          <w:rFonts w:ascii="Arial" w:hAnsi="Arial" w:cs="Arial"/>
          <w:color w:val="202020" w:themeColor="accent1" w:themeShade="80"/>
          <w:sz w:val="20"/>
          <w:szCs w:val="20"/>
        </w:rPr>
        <w:t>).</w:t>
      </w:r>
    </w:p>
    <w:p w14:paraId="5868BAE6" w14:textId="77777777" w:rsidR="00CB0031" w:rsidRPr="00D47FAE" w:rsidRDefault="00CB0031" w:rsidP="00CB0031">
      <w:pPr>
        <w:pStyle w:val="Prrafodelista"/>
        <w:spacing w:after="0"/>
        <w:jc w:val="both"/>
        <w:rPr>
          <w:rFonts w:ascii="Arial" w:hAnsi="Arial" w:cs="Arial"/>
          <w:color w:val="202020" w:themeColor="accent1" w:themeShade="80"/>
          <w:sz w:val="20"/>
          <w:szCs w:val="20"/>
        </w:rPr>
      </w:pPr>
    </w:p>
    <w:p w14:paraId="44D6E617" w14:textId="77777777" w:rsidR="00EA001E" w:rsidRPr="00D47FAE" w:rsidRDefault="00CB0031" w:rsidP="000D57F7">
      <w:pPr>
        <w:pStyle w:val="Prrafodelista"/>
        <w:numPr>
          <w:ilvl w:val="0"/>
          <w:numId w:val="16"/>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A</w:t>
      </w:r>
      <w:r w:rsidR="00EA001E" w:rsidRPr="00D47FAE">
        <w:rPr>
          <w:rFonts w:ascii="Arial" w:hAnsi="Arial" w:cs="Arial"/>
          <w:color w:val="202020" w:themeColor="accent1" w:themeShade="80"/>
          <w:sz w:val="20"/>
          <w:szCs w:val="20"/>
        </w:rPr>
        <w:t>spectos puntuales sobre la relación y el trato con las víctimas,</w:t>
      </w:r>
      <w:r w:rsidRPr="00D47FAE">
        <w:rPr>
          <w:rFonts w:ascii="Arial" w:hAnsi="Arial" w:cs="Arial"/>
          <w:color w:val="202020" w:themeColor="accent1" w:themeShade="80"/>
          <w:sz w:val="20"/>
          <w:szCs w:val="20"/>
        </w:rPr>
        <w:t xml:space="preserve"> </w:t>
      </w:r>
      <w:r w:rsidR="00EA001E" w:rsidRPr="00D47FAE">
        <w:rPr>
          <w:rFonts w:ascii="Arial" w:hAnsi="Arial" w:cs="Arial"/>
          <w:color w:val="202020" w:themeColor="accent1" w:themeShade="80"/>
          <w:sz w:val="20"/>
          <w:szCs w:val="20"/>
        </w:rPr>
        <w:t>que no se reflejan explícitamente en la normatividad disciplinaria general, pero si en</w:t>
      </w:r>
      <w:r w:rsidR="00FC10F5" w:rsidRPr="00D47FAE">
        <w:rPr>
          <w:rFonts w:ascii="Arial" w:hAnsi="Arial" w:cs="Arial"/>
          <w:color w:val="202020" w:themeColor="accent1" w:themeShade="80"/>
          <w:sz w:val="20"/>
          <w:szCs w:val="20"/>
        </w:rPr>
        <w:t xml:space="preserve"> el </w:t>
      </w:r>
      <w:r w:rsidR="00EA001E" w:rsidRPr="00D47FAE">
        <w:rPr>
          <w:rFonts w:ascii="Arial" w:hAnsi="Arial" w:cs="Arial"/>
          <w:color w:val="202020" w:themeColor="accent1" w:themeShade="80"/>
          <w:sz w:val="20"/>
          <w:szCs w:val="20"/>
        </w:rPr>
        <w:t xml:space="preserve">Régimen </w:t>
      </w:r>
      <w:r w:rsidR="00FC10F5" w:rsidRPr="00D47FAE">
        <w:rPr>
          <w:rFonts w:ascii="Arial" w:hAnsi="Arial" w:cs="Arial"/>
          <w:color w:val="202020" w:themeColor="accent1" w:themeShade="80"/>
          <w:sz w:val="20"/>
          <w:szCs w:val="20"/>
        </w:rPr>
        <w:t>D</w:t>
      </w:r>
      <w:r w:rsidR="00EA001E" w:rsidRPr="00D47FAE">
        <w:rPr>
          <w:rFonts w:ascii="Arial" w:hAnsi="Arial" w:cs="Arial"/>
          <w:color w:val="202020" w:themeColor="accent1" w:themeShade="80"/>
          <w:sz w:val="20"/>
          <w:szCs w:val="20"/>
        </w:rPr>
        <w:t xml:space="preserve">isciplinario de los </w:t>
      </w:r>
      <w:r w:rsidR="00082DCE" w:rsidRPr="00D47FAE">
        <w:rPr>
          <w:rFonts w:ascii="Arial" w:hAnsi="Arial" w:cs="Arial"/>
          <w:color w:val="202020" w:themeColor="accent1" w:themeShade="80"/>
          <w:sz w:val="20"/>
          <w:szCs w:val="20"/>
        </w:rPr>
        <w:t>F</w:t>
      </w:r>
      <w:r w:rsidR="00EA001E" w:rsidRPr="00D47FAE">
        <w:rPr>
          <w:rFonts w:ascii="Arial" w:hAnsi="Arial" w:cs="Arial"/>
          <w:color w:val="202020" w:themeColor="accent1" w:themeShade="80"/>
          <w:sz w:val="20"/>
          <w:szCs w:val="20"/>
        </w:rPr>
        <w:t xml:space="preserve">uncionarios </w:t>
      </w:r>
      <w:r w:rsidR="00082DCE" w:rsidRPr="00D47FAE">
        <w:rPr>
          <w:rFonts w:ascii="Arial" w:hAnsi="Arial" w:cs="Arial"/>
          <w:color w:val="202020" w:themeColor="accent1" w:themeShade="80"/>
          <w:sz w:val="20"/>
          <w:szCs w:val="20"/>
        </w:rPr>
        <w:t>P</w:t>
      </w:r>
      <w:r w:rsidR="00EA001E" w:rsidRPr="00D47FAE">
        <w:rPr>
          <w:rFonts w:ascii="Arial" w:hAnsi="Arial" w:cs="Arial"/>
          <w:color w:val="202020" w:themeColor="accent1" w:themeShade="80"/>
          <w:sz w:val="20"/>
          <w:szCs w:val="20"/>
        </w:rPr>
        <w:t>úblicos</w:t>
      </w:r>
      <w:r w:rsidR="001D699D" w:rsidRPr="00D47FAE">
        <w:rPr>
          <w:rFonts w:ascii="Arial" w:hAnsi="Arial" w:cs="Arial"/>
          <w:color w:val="202020" w:themeColor="accent1" w:themeShade="80"/>
          <w:sz w:val="20"/>
          <w:szCs w:val="20"/>
        </w:rPr>
        <w:t xml:space="preserve"> frente </w:t>
      </w:r>
      <w:r w:rsidR="00EA001E" w:rsidRPr="00D47FAE">
        <w:rPr>
          <w:rFonts w:ascii="Arial" w:hAnsi="Arial" w:cs="Arial"/>
          <w:color w:val="202020" w:themeColor="accent1" w:themeShade="80"/>
          <w:sz w:val="20"/>
          <w:szCs w:val="20"/>
        </w:rPr>
        <w:t xml:space="preserve">a las </w:t>
      </w:r>
      <w:r w:rsidR="00082DCE" w:rsidRPr="00D47FAE">
        <w:rPr>
          <w:rFonts w:ascii="Arial" w:hAnsi="Arial" w:cs="Arial"/>
          <w:color w:val="202020" w:themeColor="accent1" w:themeShade="80"/>
          <w:sz w:val="20"/>
          <w:szCs w:val="20"/>
        </w:rPr>
        <w:t>V</w:t>
      </w:r>
      <w:r w:rsidR="00EA001E" w:rsidRPr="00D47FAE">
        <w:rPr>
          <w:rFonts w:ascii="Arial" w:hAnsi="Arial" w:cs="Arial"/>
          <w:color w:val="202020" w:themeColor="accent1" w:themeShade="80"/>
          <w:sz w:val="20"/>
          <w:szCs w:val="20"/>
        </w:rPr>
        <w:t>íctimas</w:t>
      </w:r>
      <w:r w:rsidR="00082DCE" w:rsidRPr="00D47FAE">
        <w:rPr>
          <w:rFonts w:ascii="Arial" w:hAnsi="Arial" w:cs="Arial"/>
          <w:color w:val="202020" w:themeColor="accent1" w:themeShade="80"/>
          <w:sz w:val="20"/>
          <w:szCs w:val="20"/>
        </w:rPr>
        <w:t xml:space="preserve">, </w:t>
      </w:r>
      <w:r w:rsidR="00FC10F5" w:rsidRPr="00D47FAE">
        <w:rPr>
          <w:rFonts w:ascii="Arial" w:hAnsi="Arial" w:cs="Arial"/>
          <w:color w:val="202020" w:themeColor="accent1" w:themeShade="80"/>
          <w:sz w:val="20"/>
          <w:szCs w:val="20"/>
        </w:rPr>
        <w:t xml:space="preserve">deberes </w:t>
      </w:r>
      <w:r w:rsidR="00EA001E" w:rsidRPr="00D47FAE">
        <w:rPr>
          <w:rFonts w:ascii="Arial" w:hAnsi="Arial" w:cs="Arial"/>
          <w:color w:val="202020" w:themeColor="accent1" w:themeShade="80"/>
          <w:sz w:val="20"/>
          <w:szCs w:val="20"/>
        </w:rPr>
        <w:t>establec</w:t>
      </w:r>
      <w:r w:rsidR="00FC10F5" w:rsidRPr="00D47FAE">
        <w:rPr>
          <w:rFonts w:ascii="Arial" w:hAnsi="Arial" w:cs="Arial"/>
          <w:color w:val="202020" w:themeColor="accent1" w:themeShade="80"/>
          <w:sz w:val="20"/>
          <w:szCs w:val="20"/>
        </w:rPr>
        <w:t>idos en el artículo</w:t>
      </w:r>
      <w:r w:rsidR="001D699D" w:rsidRPr="00D47FAE">
        <w:rPr>
          <w:rFonts w:ascii="Arial" w:hAnsi="Arial" w:cs="Arial"/>
          <w:color w:val="202020" w:themeColor="accent1" w:themeShade="80"/>
          <w:sz w:val="20"/>
          <w:szCs w:val="20"/>
        </w:rPr>
        <w:t xml:space="preserve"> 178</w:t>
      </w:r>
      <w:r w:rsidR="007769B6" w:rsidRPr="00D47FAE">
        <w:rPr>
          <w:rFonts w:ascii="Arial" w:hAnsi="Arial" w:cs="Arial"/>
          <w:color w:val="202020" w:themeColor="accent1" w:themeShade="80"/>
          <w:sz w:val="20"/>
          <w:szCs w:val="20"/>
        </w:rPr>
        <w:t>,</w:t>
      </w:r>
      <w:r w:rsidR="00FC10F5" w:rsidRPr="00D47FAE">
        <w:rPr>
          <w:rFonts w:ascii="Arial" w:hAnsi="Arial" w:cs="Arial"/>
          <w:color w:val="202020" w:themeColor="accent1" w:themeShade="80"/>
          <w:sz w:val="20"/>
          <w:szCs w:val="20"/>
        </w:rPr>
        <w:t xml:space="preserve"> faltas disciplinarias </w:t>
      </w:r>
      <w:r w:rsidR="00FA1091" w:rsidRPr="00D47FAE">
        <w:rPr>
          <w:rFonts w:ascii="Arial" w:hAnsi="Arial" w:cs="Arial"/>
          <w:color w:val="202020" w:themeColor="accent1" w:themeShade="80"/>
          <w:sz w:val="20"/>
          <w:szCs w:val="20"/>
        </w:rPr>
        <w:t xml:space="preserve">en </w:t>
      </w:r>
      <w:r w:rsidR="00FC10F5" w:rsidRPr="00D47FAE">
        <w:rPr>
          <w:rFonts w:ascii="Arial" w:hAnsi="Arial" w:cs="Arial"/>
          <w:color w:val="202020" w:themeColor="accent1" w:themeShade="80"/>
          <w:sz w:val="20"/>
          <w:szCs w:val="20"/>
        </w:rPr>
        <w:t>art. 179</w:t>
      </w:r>
      <w:r w:rsidR="007769B6" w:rsidRPr="00D47FAE">
        <w:rPr>
          <w:rFonts w:ascii="Arial" w:hAnsi="Arial" w:cs="Arial"/>
          <w:color w:val="202020" w:themeColor="accent1" w:themeShade="80"/>
          <w:sz w:val="20"/>
          <w:szCs w:val="20"/>
        </w:rPr>
        <w:t xml:space="preserve"> y la responsabilidad de los funcionarios en el art. 180 de la </w:t>
      </w:r>
      <w:r w:rsidR="008D4558" w:rsidRPr="00D47FAE">
        <w:rPr>
          <w:rFonts w:ascii="Arial" w:hAnsi="Arial" w:cs="Arial"/>
          <w:color w:val="202020" w:themeColor="accent1" w:themeShade="80"/>
          <w:sz w:val="20"/>
          <w:szCs w:val="20"/>
        </w:rPr>
        <w:t>L</w:t>
      </w:r>
      <w:r w:rsidR="007769B6" w:rsidRPr="00D47FAE">
        <w:rPr>
          <w:rFonts w:ascii="Arial" w:hAnsi="Arial" w:cs="Arial"/>
          <w:color w:val="202020" w:themeColor="accent1" w:themeShade="80"/>
          <w:sz w:val="20"/>
          <w:szCs w:val="20"/>
        </w:rPr>
        <w:t>ey 1448 de 2011</w:t>
      </w:r>
      <w:r w:rsidR="00FC10F5" w:rsidRPr="00D47FAE">
        <w:rPr>
          <w:rStyle w:val="Refdenotaalpie"/>
          <w:rFonts w:ascii="Arial" w:hAnsi="Arial" w:cs="Arial"/>
          <w:color w:val="202020" w:themeColor="accent1" w:themeShade="80"/>
          <w:sz w:val="20"/>
          <w:szCs w:val="20"/>
        </w:rPr>
        <w:footnoteReference w:id="8"/>
      </w:r>
      <w:r w:rsidR="007769B6" w:rsidRPr="00D47FAE">
        <w:rPr>
          <w:rFonts w:ascii="Arial" w:hAnsi="Arial" w:cs="Arial"/>
          <w:color w:val="202020" w:themeColor="accent1" w:themeShade="80"/>
          <w:sz w:val="20"/>
          <w:szCs w:val="20"/>
        </w:rPr>
        <w:t>.</w:t>
      </w:r>
    </w:p>
    <w:p w14:paraId="0345E6B6" w14:textId="77777777" w:rsidR="00736F9B" w:rsidRPr="00D47FAE" w:rsidRDefault="00736F9B" w:rsidP="00736F9B">
      <w:pPr>
        <w:pStyle w:val="Prrafodelista"/>
        <w:rPr>
          <w:rFonts w:ascii="Arial" w:hAnsi="Arial" w:cs="Arial"/>
          <w:color w:val="202020" w:themeColor="accent1" w:themeShade="80"/>
          <w:sz w:val="20"/>
          <w:szCs w:val="20"/>
        </w:rPr>
      </w:pPr>
    </w:p>
    <w:p w14:paraId="2BB08C3D" w14:textId="77777777" w:rsidR="00736F9B" w:rsidRPr="00D47FAE" w:rsidRDefault="008E5E59" w:rsidP="000D57F7">
      <w:pPr>
        <w:pStyle w:val="Prrafodelista"/>
        <w:numPr>
          <w:ilvl w:val="0"/>
          <w:numId w:val="16"/>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Interacción entre la aplicación del Código de Integridad (antes Código de Ética) y la </w:t>
      </w:r>
      <w:r w:rsidR="005051F7" w:rsidRPr="00D47FAE">
        <w:rPr>
          <w:rFonts w:ascii="Arial" w:hAnsi="Arial" w:cs="Arial"/>
          <w:color w:val="202020" w:themeColor="accent1" w:themeShade="80"/>
          <w:sz w:val="20"/>
          <w:szCs w:val="20"/>
        </w:rPr>
        <w:t>función</w:t>
      </w:r>
      <w:r w:rsidRPr="00D47FAE">
        <w:rPr>
          <w:rFonts w:ascii="Arial" w:hAnsi="Arial" w:cs="Arial"/>
          <w:color w:val="202020" w:themeColor="accent1" w:themeShade="80"/>
          <w:sz w:val="20"/>
          <w:szCs w:val="20"/>
        </w:rPr>
        <w:t xml:space="preserve"> preventiva de la sanción.</w:t>
      </w:r>
    </w:p>
    <w:p w14:paraId="2F00DBE0" w14:textId="77777777" w:rsidR="000B17A1" w:rsidRPr="00D47FAE" w:rsidRDefault="000B17A1" w:rsidP="000B17A1">
      <w:pPr>
        <w:pStyle w:val="Prrafodelista"/>
        <w:rPr>
          <w:rFonts w:ascii="Arial" w:hAnsi="Arial" w:cs="Arial"/>
          <w:color w:val="202020" w:themeColor="accent1" w:themeShade="80"/>
          <w:sz w:val="20"/>
          <w:szCs w:val="20"/>
        </w:rPr>
      </w:pPr>
    </w:p>
    <w:p w14:paraId="4EFFF771" w14:textId="77777777" w:rsidR="000B17A1" w:rsidRPr="00D47FAE" w:rsidRDefault="008E5E59" w:rsidP="000D57F7">
      <w:pPr>
        <w:pStyle w:val="Prrafodelista"/>
        <w:numPr>
          <w:ilvl w:val="0"/>
          <w:numId w:val="16"/>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Aspectos relacionados con al direccionamiento jerárquico frente a las conductas de los servidores públicos y </w:t>
      </w:r>
      <w:r w:rsidR="000B17A1" w:rsidRPr="00D47FAE">
        <w:rPr>
          <w:rFonts w:ascii="Arial" w:hAnsi="Arial" w:cs="Arial"/>
          <w:color w:val="202020" w:themeColor="accent1" w:themeShade="80"/>
          <w:sz w:val="20"/>
          <w:szCs w:val="20"/>
        </w:rPr>
        <w:t>el trato entre compañeros</w:t>
      </w:r>
      <w:r w:rsidR="008D4558" w:rsidRPr="00D47FAE">
        <w:rPr>
          <w:rFonts w:ascii="Arial" w:hAnsi="Arial" w:cs="Arial"/>
          <w:color w:val="202020" w:themeColor="accent1" w:themeShade="80"/>
          <w:sz w:val="20"/>
          <w:szCs w:val="20"/>
        </w:rPr>
        <w:t>,</w:t>
      </w:r>
      <w:r w:rsidR="000B17A1" w:rsidRPr="00D47FAE">
        <w:rPr>
          <w:rFonts w:ascii="Arial" w:hAnsi="Arial" w:cs="Arial"/>
          <w:color w:val="202020" w:themeColor="accent1" w:themeShade="80"/>
          <w:sz w:val="20"/>
          <w:szCs w:val="20"/>
        </w:rPr>
        <w:t xml:space="preserve"> jefes de áreas y dinámicas que eviten el iniciar procesos disciplinarios.</w:t>
      </w:r>
    </w:p>
    <w:p w14:paraId="4CC48670" w14:textId="77777777" w:rsidR="000B17A1" w:rsidRPr="00D47FAE" w:rsidRDefault="000B17A1" w:rsidP="00AC5104">
      <w:pPr>
        <w:spacing w:after="0"/>
        <w:jc w:val="both"/>
        <w:rPr>
          <w:rFonts w:ascii="Arial" w:hAnsi="Arial" w:cs="Arial"/>
          <w:b/>
          <w:color w:val="202020" w:themeColor="accent1" w:themeShade="80"/>
          <w:sz w:val="20"/>
          <w:szCs w:val="20"/>
        </w:rPr>
      </w:pPr>
    </w:p>
    <w:p w14:paraId="2A664F1B" w14:textId="77777777" w:rsidR="00C13058" w:rsidRPr="006A54B2" w:rsidRDefault="00D53B93" w:rsidP="004B542D">
      <w:pPr>
        <w:spacing w:after="0"/>
        <w:jc w:val="both"/>
        <w:rPr>
          <w:rFonts w:ascii="Arial" w:hAnsi="Arial" w:cs="Arial"/>
          <w:b/>
          <w:sz w:val="20"/>
          <w:szCs w:val="20"/>
        </w:rPr>
      </w:pPr>
      <w:r w:rsidRPr="006A54B2">
        <w:rPr>
          <w:rFonts w:ascii="Arial" w:hAnsi="Arial" w:cs="Arial"/>
          <w:b/>
          <w:sz w:val="20"/>
          <w:szCs w:val="20"/>
        </w:rPr>
        <w:t xml:space="preserve">5.2.1.2. </w:t>
      </w:r>
      <w:r w:rsidR="00530FF5" w:rsidRPr="006A54B2">
        <w:rPr>
          <w:rFonts w:ascii="Arial" w:hAnsi="Arial" w:cs="Arial"/>
          <w:b/>
          <w:sz w:val="20"/>
          <w:szCs w:val="20"/>
        </w:rPr>
        <w:t xml:space="preserve">Formulación e Implementación de </w:t>
      </w:r>
      <w:r w:rsidRPr="006A54B2">
        <w:rPr>
          <w:rFonts w:ascii="Arial" w:hAnsi="Arial" w:cs="Arial"/>
          <w:b/>
          <w:sz w:val="20"/>
          <w:szCs w:val="20"/>
        </w:rPr>
        <w:t xml:space="preserve">Estrategias: </w:t>
      </w:r>
    </w:p>
    <w:p w14:paraId="31F57F2C" w14:textId="77777777" w:rsidR="004B542D" w:rsidRPr="004C23E5" w:rsidRDefault="004B542D" w:rsidP="004B542D">
      <w:pPr>
        <w:spacing w:after="0"/>
        <w:jc w:val="both"/>
        <w:rPr>
          <w:rFonts w:ascii="Arial" w:hAnsi="Arial" w:cs="Arial"/>
          <w:b/>
          <w:color w:val="202020" w:themeColor="accent1" w:themeShade="80"/>
          <w:sz w:val="20"/>
          <w:szCs w:val="20"/>
        </w:rPr>
      </w:pPr>
    </w:p>
    <w:p w14:paraId="321C95F3" w14:textId="77777777" w:rsidR="00C13058" w:rsidRPr="00D47FAE" w:rsidRDefault="00C13058" w:rsidP="00C13058">
      <w:pPr>
        <w:spacing w:after="160" w:line="259" w:lineRule="auto"/>
        <w:jc w:val="both"/>
        <w:rPr>
          <w:rFonts w:ascii="Arial" w:hAnsi="Arial" w:cs="Arial"/>
          <w:color w:val="202020" w:themeColor="accent1" w:themeShade="80"/>
          <w:sz w:val="20"/>
          <w:szCs w:val="20"/>
        </w:rPr>
      </w:pPr>
      <w:r w:rsidRPr="004C23E5">
        <w:rPr>
          <w:rFonts w:ascii="Arial" w:hAnsi="Arial" w:cs="Arial"/>
          <w:color w:val="202020" w:themeColor="accent1" w:themeShade="80"/>
          <w:sz w:val="20"/>
          <w:szCs w:val="20"/>
        </w:rPr>
        <w:t xml:space="preserve">Las socializaciones y capacitaciones (sensibilización y prevención) realizadas por el Grupo de Control Interno Disciplinario, que son temas de la </w:t>
      </w:r>
      <w:r w:rsidR="005051F7">
        <w:rPr>
          <w:rFonts w:ascii="Arial" w:hAnsi="Arial" w:cs="Arial"/>
          <w:color w:val="202020" w:themeColor="accent1" w:themeShade="80"/>
          <w:sz w:val="20"/>
          <w:szCs w:val="20"/>
        </w:rPr>
        <w:t>función disciplinaria</w:t>
      </w:r>
      <w:r w:rsidRPr="004C23E5">
        <w:rPr>
          <w:rFonts w:ascii="Arial" w:hAnsi="Arial" w:cs="Arial"/>
          <w:color w:val="202020" w:themeColor="accent1" w:themeShade="80"/>
          <w:sz w:val="20"/>
          <w:szCs w:val="20"/>
        </w:rPr>
        <w:t xml:space="preserve"> de prevención en desarrollo de sus funciones </w:t>
      </w:r>
      <w:r w:rsidRPr="004C23E5">
        <w:rPr>
          <w:rFonts w:ascii="Arial" w:hAnsi="Arial" w:cs="Arial"/>
          <w:color w:val="202020" w:themeColor="accent1" w:themeShade="80"/>
          <w:sz w:val="18"/>
          <w:szCs w:val="20"/>
        </w:rPr>
        <w:t xml:space="preserve">(Resolución 00041 del 18 de enero de 2018 y la Resolución 06420 de 1 de noviembre de 2018) </w:t>
      </w:r>
      <w:r w:rsidRPr="004C23E5">
        <w:rPr>
          <w:rFonts w:ascii="Arial" w:hAnsi="Arial" w:cs="Arial"/>
          <w:color w:val="202020" w:themeColor="accent1" w:themeShade="80"/>
          <w:sz w:val="20"/>
          <w:szCs w:val="20"/>
        </w:rPr>
        <w:t xml:space="preserve">solo consideran dicha </w:t>
      </w:r>
      <w:r w:rsidR="005051F7">
        <w:rPr>
          <w:rFonts w:ascii="Arial" w:hAnsi="Arial" w:cs="Arial"/>
          <w:color w:val="202020" w:themeColor="accent1" w:themeShade="80"/>
          <w:sz w:val="20"/>
          <w:szCs w:val="20"/>
        </w:rPr>
        <w:t>función</w:t>
      </w:r>
      <w:r w:rsidRPr="004C23E5">
        <w:rPr>
          <w:rFonts w:ascii="Arial" w:hAnsi="Arial" w:cs="Arial"/>
          <w:color w:val="202020" w:themeColor="accent1" w:themeShade="80"/>
          <w:sz w:val="20"/>
          <w:szCs w:val="20"/>
        </w:rPr>
        <w:t xml:space="preserve"> frente a la aplicación exclusiva del Código Único Disciplinario, </w:t>
      </w:r>
      <w:r w:rsidRPr="00D47FAE">
        <w:rPr>
          <w:rFonts w:ascii="Arial" w:hAnsi="Arial" w:cs="Arial"/>
          <w:color w:val="202020" w:themeColor="accent1" w:themeShade="80"/>
          <w:sz w:val="20"/>
          <w:szCs w:val="20"/>
        </w:rPr>
        <w:t>haciendo énfasis en la</w:t>
      </w:r>
      <w:r w:rsidR="004D559D" w:rsidRPr="00D47FAE">
        <w:rPr>
          <w:rFonts w:ascii="Arial" w:hAnsi="Arial" w:cs="Arial"/>
          <w:color w:val="202020" w:themeColor="accent1" w:themeShade="80"/>
          <w:sz w:val="20"/>
          <w:szCs w:val="20"/>
        </w:rPr>
        <w:t>s</w:t>
      </w:r>
      <w:r w:rsidRPr="00D47FAE">
        <w:rPr>
          <w:rFonts w:ascii="Arial" w:hAnsi="Arial" w:cs="Arial"/>
          <w:color w:val="202020" w:themeColor="accent1" w:themeShade="80"/>
          <w:sz w:val="20"/>
          <w:szCs w:val="20"/>
        </w:rPr>
        <w:t xml:space="preserve"> Ley</w:t>
      </w:r>
      <w:r w:rsidR="004D559D" w:rsidRPr="00D47FAE">
        <w:rPr>
          <w:rFonts w:ascii="Arial" w:hAnsi="Arial" w:cs="Arial"/>
          <w:color w:val="202020" w:themeColor="accent1" w:themeShade="80"/>
          <w:sz w:val="20"/>
          <w:szCs w:val="20"/>
        </w:rPr>
        <w:t>es</w:t>
      </w:r>
      <w:r w:rsidRPr="00D47FAE">
        <w:rPr>
          <w:rFonts w:ascii="Arial" w:hAnsi="Arial" w:cs="Arial"/>
          <w:color w:val="202020" w:themeColor="accent1" w:themeShade="80"/>
          <w:sz w:val="20"/>
          <w:szCs w:val="20"/>
        </w:rPr>
        <w:t xml:space="preserve"> 734 de 2002 y </w:t>
      </w:r>
      <w:r w:rsidRPr="00D47FAE">
        <w:rPr>
          <w:rFonts w:ascii="Arial" w:eastAsia="Calibri" w:hAnsi="Arial" w:cs="Arial"/>
          <w:sz w:val="20"/>
          <w:szCs w:val="20"/>
          <w:lang w:eastAsia="es-ES"/>
        </w:rPr>
        <w:t>1474 de 2012</w:t>
      </w:r>
      <w:r w:rsidR="004D559D" w:rsidRPr="00D47FAE">
        <w:rPr>
          <w:rFonts w:ascii="Arial" w:hAnsi="Arial" w:cs="Arial"/>
          <w:color w:val="202020" w:themeColor="accent1" w:themeShade="80"/>
          <w:sz w:val="20"/>
          <w:szCs w:val="20"/>
        </w:rPr>
        <w:t>,</w:t>
      </w:r>
      <w:r w:rsidRPr="00D47FAE">
        <w:rPr>
          <w:rFonts w:ascii="Arial" w:hAnsi="Arial" w:cs="Arial"/>
          <w:color w:val="4B4949"/>
          <w:sz w:val="18"/>
          <w:szCs w:val="18"/>
        </w:rPr>
        <w:t xml:space="preserve"> </w:t>
      </w:r>
      <w:r w:rsidRPr="00D47FAE">
        <w:rPr>
          <w:rFonts w:ascii="Arial" w:hAnsi="Arial" w:cs="Arial"/>
          <w:color w:val="4B4949"/>
          <w:sz w:val="20"/>
          <w:szCs w:val="18"/>
        </w:rPr>
        <w:t>pero</w:t>
      </w:r>
      <w:r w:rsidRPr="00D47FAE">
        <w:rPr>
          <w:rFonts w:ascii="Arial" w:hAnsi="Arial" w:cs="Arial"/>
          <w:color w:val="4B4949"/>
          <w:sz w:val="18"/>
          <w:szCs w:val="18"/>
        </w:rPr>
        <w:t xml:space="preserve"> </w:t>
      </w:r>
      <w:r w:rsidRPr="00D47FAE">
        <w:rPr>
          <w:rFonts w:ascii="Arial" w:hAnsi="Arial" w:cs="Arial"/>
          <w:color w:val="202020" w:themeColor="accent1" w:themeShade="80"/>
          <w:sz w:val="20"/>
          <w:szCs w:val="20"/>
        </w:rPr>
        <w:t xml:space="preserve">no se abordan integralmente temas de prevención desarrollados de forma independiente por otras dependencias de la entidad que en cumplimento de sus roles, hoy no reconocen el tema como parte integral de la </w:t>
      </w:r>
      <w:r w:rsidR="005051F7" w:rsidRPr="00D47FAE">
        <w:rPr>
          <w:rFonts w:ascii="Arial" w:hAnsi="Arial" w:cs="Arial"/>
          <w:color w:val="202020" w:themeColor="accent1" w:themeShade="80"/>
          <w:sz w:val="20"/>
          <w:szCs w:val="20"/>
        </w:rPr>
        <w:t>función disciplinaria</w:t>
      </w:r>
      <w:r w:rsidRPr="00D47FAE">
        <w:rPr>
          <w:rFonts w:ascii="Arial" w:hAnsi="Arial" w:cs="Arial"/>
          <w:color w:val="202020" w:themeColor="accent1" w:themeShade="80"/>
          <w:sz w:val="20"/>
          <w:szCs w:val="20"/>
        </w:rPr>
        <w:t>, que aplican y desarrollan herramientas e instrumentos legales de prevención como:</w:t>
      </w:r>
    </w:p>
    <w:p w14:paraId="0DB15263" w14:textId="77777777" w:rsidR="00C13058" w:rsidRPr="00D47FAE" w:rsidRDefault="00C13058" w:rsidP="000D57F7">
      <w:pPr>
        <w:pStyle w:val="Prrafodelista"/>
        <w:numPr>
          <w:ilvl w:val="0"/>
          <w:numId w:val="17"/>
        </w:numPr>
        <w:spacing w:after="160" w:line="259" w:lineRule="auto"/>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El Código de Integridad y la Política de Integridad (Resolución No. 03439 del 31 de julio de 2018, por medio de la cual se adopta el Código de Integridad del Servicio Público de la entidad y se deroga parcialmente la Resolución No. 01155 de 16 de diciembre de 2016, anterior Código de Ética) que hoy están a cargo del Grupo de Gestión del Talento Humano.</w:t>
      </w:r>
    </w:p>
    <w:p w14:paraId="66B261E6" w14:textId="77777777" w:rsidR="00C13058" w:rsidRPr="00D47FAE" w:rsidRDefault="00C13058" w:rsidP="00C13058">
      <w:pPr>
        <w:pStyle w:val="Prrafodelista"/>
        <w:spacing w:after="160" w:line="259" w:lineRule="auto"/>
        <w:jc w:val="both"/>
        <w:rPr>
          <w:rFonts w:ascii="Arial" w:hAnsi="Arial" w:cs="Arial"/>
          <w:color w:val="202020" w:themeColor="accent1" w:themeShade="80"/>
          <w:sz w:val="20"/>
          <w:szCs w:val="20"/>
        </w:rPr>
      </w:pPr>
    </w:p>
    <w:p w14:paraId="6462AEC3" w14:textId="77777777" w:rsidR="00C13058" w:rsidRPr="00D47FAE" w:rsidRDefault="00C13058" w:rsidP="000D57F7">
      <w:pPr>
        <w:pStyle w:val="Prrafodelista"/>
        <w:numPr>
          <w:ilvl w:val="0"/>
          <w:numId w:val="17"/>
        </w:numPr>
        <w:spacing w:after="0" w:line="259" w:lineRule="auto"/>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lastRenderedPageBreak/>
        <w:t xml:space="preserve">El “Régimen Disciplinario de los Funcionarios Públicos frente a las Víctimas” establecido en la Ley de Victimas, Ley 1448 de 2011; </w:t>
      </w:r>
    </w:p>
    <w:p w14:paraId="38D7527F" w14:textId="77777777" w:rsidR="00C13058" w:rsidRPr="00D47FAE" w:rsidRDefault="00C13058" w:rsidP="00C13058">
      <w:pPr>
        <w:pStyle w:val="Prrafodelista"/>
        <w:spacing w:after="0" w:line="259" w:lineRule="auto"/>
        <w:jc w:val="both"/>
        <w:rPr>
          <w:rFonts w:ascii="Arial" w:hAnsi="Arial" w:cs="Arial"/>
          <w:color w:val="202020" w:themeColor="accent1" w:themeShade="80"/>
          <w:sz w:val="20"/>
          <w:szCs w:val="20"/>
        </w:rPr>
      </w:pPr>
    </w:p>
    <w:p w14:paraId="37849BF1" w14:textId="77777777" w:rsidR="00C13058" w:rsidRPr="00D47FAE" w:rsidRDefault="00C13058" w:rsidP="000D57F7">
      <w:pPr>
        <w:pStyle w:val="Prrafodelista"/>
        <w:numPr>
          <w:ilvl w:val="0"/>
          <w:numId w:val="17"/>
        </w:numPr>
        <w:spacing w:after="0" w:line="259" w:lineRule="auto"/>
        <w:jc w:val="both"/>
        <w:rPr>
          <w:rFonts w:ascii="Arial" w:hAnsi="Arial" w:cs="Arial"/>
          <w:color w:val="202020" w:themeColor="accent1" w:themeShade="80"/>
          <w:sz w:val="22"/>
          <w:szCs w:val="20"/>
        </w:rPr>
      </w:pPr>
      <w:r w:rsidRPr="00D47FAE">
        <w:rPr>
          <w:rFonts w:ascii="Arial" w:hAnsi="Arial" w:cs="Arial"/>
          <w:color w:val="202020" w:themeColor="accent1" w:themeShade="80"/>
          <w:sz w:val="20"/>
          <w:szCs w:val="20"/>
        </w:rPr>
        <w:t xml:space="preserve">El Modelo Integrado de Planeación y Gestión – MIPG - </w:t>
      </w:r>
      <w:r w:rsidRPr="00D47FAE">
        <w:rPr>
          <w:rFonts w:ascii="Arial" w:hAnsi="Arial" w:cs="Arial"/>
          <w:color w:val="202020" w:themeColor="accent1" w:themeShade="80"/>
          <w:sz w:val="22"/>
          <w:szCs w:val="20"/>
        </w:rPr>
        <w:t xml:space="preserve">FURAG </w:t>
      </w:r>
      <w:r w:rsidRPr="00D47FAE">
        <w:rPr>
          <w:rFonts w:ascii="Arial" w:hAnsi="Arial" w:cs="Arial"/>
          <w:color w:val="202020" w:themeColor="accent1" w:themeShade="80"/>
          <w:sz w:val="20"/>
          <w:szCs w:val="20"/>
        </w:rPr>
        <w:t xml:space="preserve">(bajo la responsabilidad de la Oficina Asesora de Planeación – Dirección General); </w:t>
      </w:r>
      <w:r w:rsidRPr="00D47FAE">
        <w:rPr>
          <w:rFonts w:ascii="Arial" w:hAnsi="Arial" w:cs="Arial"/>
          <w:color w:val="202020" w:themeColor="accent1" w:themeShade="80"/>
          <w:sz w:val="22"/>
          <w:szCs w:val="20"/>
        </w:rPr>
        <w:t xml:space="preserve"> </w:t>
      </w:r>
    </w:p>
    <w:p w14:paraId="755F432A" w14:textId="77777777" w:rsidR="00C13058" w:rsidRPr="00D47FAE" w:rsidRDefault="00C13058" w:rsidP="00C13058">
      <w:pPr>
        <w:spacing w:after="0" w:line="259" w:lineRule="auto"/>
        <w:jc w:val="both"/>
        <w:rPr>
          <w:rFonts w:ascii="Arial" w:hAnsi="Arial" w:cs="Arial"/>
          <w:color w:val="202020" w:themeColor="accent1" w:themeShade="80"/>
          <w:sz w:val="22"/>
          <w:szCs w:val="20"/>
        </w:rPr>
      </w:pPr>
    </w:p>
    <w:p w14:paraId="62A0A18F" w14:textId="77777777" w:rsidR="00C13058" w:rsidRPr="00D47FAE" w:rsidRDefault="00C13058" w:rsidP="000D57F7">
      <w:pPr>
        <w:pStyle w:val="Prrafodelista"/>
        <w:numPr>
          <w:ilvl w:val="0"/>
          <w:numId w:val="17"/>
        </w:numPr>
        <w:spacing w:after="0" w:line="259" w:lineRule="auto"/>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La Política Antifraude a cargo de un grupo de la Oficina Asesora Jurídica. </w:t>
      </w:r>
    </w:p>
    <w:p w14:paraId="4762DC2A" w14:textId="77777777" w:rsidR="00530FF5" w:rsidRPr="00D47FAE" w:rsidRDefault="00530FF5" w:rsidP="00AC5104">
      <w:pPr>
        <w:spacing w:after="0"/>
        <w:jc w:val="both"/>
        <w:rPr>
          <w:rFonts w:ascii="Arial" w:hAnsi="Arial" w:cs="Arial"/>
          <w:b/>
          <w:color w:val="202020" w:themeColor="accent1" w:themeShade="80"/>
          <w:sz w:val="20"/>
          <w:szCs w:val="20"/>
        </w:rPr>
      </w:pPr>
    </w:p>
    <w:p w14:paraId="36A522B5" w14:textId="77777777" w:rsidR="00C13058" w:rsidRPr="00D47FAE" w:rsidRDefault="00C13058" w:rsidP="00AC5104">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Lo anterior evidencia que no hay una estrategia integral en política disciplinaria en la entidad.</w:t>
      </w:r>
    </w:p>
    <w:p w14:paraId="78313F5C" w14:textId="77777777" w:rsidR="00C13058" w:rsidRPr="00D47FAE" w:rsidRDefault="00C13058" w:rsidP="00AC5104">
      <w:pPr>
        <w:spacing w:after="0"/>
        <w:jc w:val="both"/>
        <w:rPr>
          <w:rFonts w:ascii="Arial" w:hAnsi="Arial" w:cs="Arial"/>
          <w:color w:val="202020" w:themeColor="accent1" w:themeShade="80"/>
          <w:sz w:val="20"/>
          <w:szCs w:val="20"/>
        </w:rPr>
      </w:pPr>
    </w:p>
    <w:p w14:paraId="1458A2D0" w14:textId="77777777" w:rsidR="00AC5104" w:rsidRPr="00D47FAE" w:rsidRDefault="00C13058" w:rsidP="00AC5104">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E</w:t>
      </w:r>
      <w:r w:rsidR="00AC5104" w:rsidRPr="00D47FAE">
        <w:rPr>
          <w:rFonts w:ascii="Arial" w:hAnsi="Arial" w:cs="Arial"/>
          <w:color w:val="202020" w:themeColor="accent1" w:themeShade="80"/>
          <w:sz w:val="20"/>
          <w:szCs w:val="20"/>
        </w:rPr>
        <w:t>l equipo auditado al ser consultado sobre las estrategias de sensibilización y prevención informa que fundamentalmente las estrategias han consistido en charlas de socialización, sensibilización y pedagogía en temas disciplinarias a funcionarios y contratistas de diferentes áreas de nivel nacional y en las 20 territoriales, así como en TIPS disciplinarios enviados por SUMA.</w:t>
      </w:r>
      <w:r w:rsidR="00530FF5" w:rsidRPr="00D47FAE">
        <w:rPr>
          <w:rFonts w:ascii="Arial" w:hAnsi="Arial" w:cs="Arial"/>
          <w:color w:val="202020" w:themeColor="accent1" w:themeShade="80"/>
          <w:sz w:val="20"/>
          <w:szCs w:val="20"/>
        </w:rPr>
        <w:t xml:space="preserve"> </w:t>
      </w:r>
      <w:r w:rsidR="00AC5104" w:rsidRPr="00D47FAE">
        <w:rPr>
          <w:rFonts w:ascii="Arial" w:hAnsi="Arial" w:cs="Arial"/>
          <w:color w:val="202020" w:themeColor="accent1" w:themeShade="80"/>
          <w:sz w:val="20"/>
          <w:szCs w:val="20"/>
        </w:rPr>
        <w:t>(Reportan como evidencia: En CD carpeta número 7</w:t>
      </w:r>
      <w:r w:rsidR="00DB7CAC" w:rsidRPr="00D47FAE">
        <w:rPr>
          <w:rFonts w:ascii="Arial" w:hAnsi="Arial" w:cs="Arial"/>
          <w:color w:val="202020" w:themeColor="accent1" w:themeShade="80"/>
          <w:sz w:val="20"/>
          <w:szCs w:val="20"/>
        </w:rPr>
        <w:t xml:space="preserve"> en la que s</w:t>
      </w:r>
      <w:r w:rsidR="00373DFA" w:rsidRPr="00D47FAE">
        <w:rPr>
          <w:rFonts w:ascii="Arial" w:hAnsi="Arial" w:cs="Arial"/>
          <w:color w:val="202020" w:themeColor="accent1" w:themeShade="80"/>
          <w:sz w:val="20"/>
          <w:szCs w:val="20"/>
        </w:rPr>
        <w:t>e encuentra</w:t>
      </w:r>
      <w:r w:rsidR="00AC5104" w:rsidRPr="00D47FAE">
        <w:rPr>
          <w:rFonts w:ascii="Arial" w:hAnsi="Arial" w:cs="Arial"/>
          <w:color w:val="202020" w:themeColor="accent1" w:themeShade="80"/>
          <w:sz w:val="20"/>
          <w:szCs w:val="20"/>
        </w:rPr>
        <w:t xml:space="preserve"> el listado de todas las charlas y los TIPS de los años 2014, 2015 y 2018.) </w:t>
      </w:r>
    </w:p>
    <w:p w14:paraId="443E06D2" w14:textId="77777777" w:rsidR="00AC5104" w:rsidRPr="00D47FAE" w:rsidRDefault="00AC5104" w:rsidP="00AC5104">
      <w:pPr>
        <w:spacing w:after="0"/>
        <w:jc w:val="both"/>
        <w:rPr>
          <w:rFonts w:ascii="Arial" w:hAnsi="Arial" w:cs="Arial"/>
          <w:color w:val="202020" w:themeColor="accent1" w:themeShade="80"/>
        </w:rPr>
      </w:pPr>
    </w:p>
    <w:p w14:paraId="1A98902A" w14:textId="6505E277" w:rsidR="00AC5104" w:rsidRDefault="00AC5104" w:rsidP="006A54B2">
      <w:pPr>
        <w:spacing w:after="0"/>
        <w:jc w:val="center"/>
        <w:rPr>
          <w:rFonts w:ascii="Arial" w:hAnsi="Arial" w:cs="Arial"/>
          <w:color w:val="202020" w:themeColor="accent1" w:themeShade="80"/>
        </w:rPr>
      </w:pPr>
      <w:r w:rsidRPr="00D47FAE">
        <w:rPr>
          <w:rFonts w:ascii="Arial" w:hAnsi="Arial" w:cs="Arial"/>
          <w:noProof/>
          <w:lang w:val="en-US"/>
        </w:rPr>
        <w:drawing>
          <wp:inline distT="0" distB="0" distL="0" distR="0" wp14:anchorId="04547CCF" wp14:editId="790FF0CB">
            <wp:extent cx="3497385" cy="1828662"/>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2651" cy="1841873"/>
                    </a:xfrm>
                    <a:prstGeom prst="rect">
                      <a:avLst/>
                    </a:prstGeom>
                  </pic:spPr>
                </pic:pic>
              </a:graphicData>
            </a:graphic>
          </wp:inline>
        </w:drawing>
      </w:r>
    </w:p>
    <w:p w14:paraId="2DCDE073" w14:textId="02213501" w:rsidR="00050485" w:rsidRPr="006A54B2" w:rsidRDefault="006A54B2" w:rsidP="00050485">
      <w:pPr>
        <w:spacing w:after="0"/>
        <w:rPr>
          <w:rFonts w:ascii="Arial" w:hAnsi="Arial" w:cs="Arial"/>
          <w:color w:val="202020" w:themeColor="accent1" w:themeShade="80"/>
          <w:sz w:val="14"/>
          <w:szCs w:val="14"/>
        </w:rPr>
      </w:pPr>
      <w:r>
        <w:rPr>
          <w:rFonts w:ascii="Arial" w:hAnsi="Arial" w:cs="Arial"/>
          <w:color w:val="202020" w:themeColor="accent1" w:themeShade="80"/>
        </w:rPr>
        <w:t xml:space="preserve">                         </w:t>
      </w:r>
      <w:r w:rsidR="00050485" w:rsidRPr="006A54B2">
        <w:rPr>
          <w:rFonts w:ascii="Arial" w:hAnsi="Arial" w:cs="Arial"/>
          <w:color w:val="202020" w:themeColor="accent1" w:themeShade="80"/>
          <w:sz w:val="14"/>
          <w:szCs w:val="14"/>
        </w:rPr>
        <w:t>Grafica No. 1</w:t>
      </w:r>
    </w:p>
    <w:p w14:paraId="69DF67FB" w14:textId="77777777" w:rsidR="00AC5104" w:rsidRPr="00D47FAE" w:rsidRDefault="00AC5104" w:rsidP="00AC5104">
      <w:pPr>
        <w:spacing w:after="0"/>
        <w:jc w:val="both"/>
        <w:rPr>
          <w:rFonts w:ascii="Arial" w:hAnsi="Arial" w:cs="Arial"/>
          <w:color w:val="202020" w:themeColor="accent1" w:themeShade="80"/>
        </w:rPr>
      </w:pPr>
    </w:p>
    <w:p w14:paraId="3AA50863" w14:textId="77777777" w:rsidR="002F29F1" w:rsidRPr="00D47FAE" w:rsidRDefault="002F29F1" w:rsidP="002F29F1">
      <w:pPr>
        <w:spacing w:after="0"/>
        <w:jc w:val="both"/>
        <w:rPr>
          <w:rFonts w:ascii="Arial" w:eastAsia="Calibri" w:hAnsi="Arial" w:cs="Arial"/>
          <w:sz w:val="20"/>
          <w:szCs w:val="20"/>
          <w:lang w:val="es-CO" w:eastAsia="es-ES"/>
        </w:rPr>
      </w:pPr>
      <w:r w:rsidRPr="00D47FAE">
        <w:rPr>
          <w:rFonts w:ascii="Arial" w:eastAsia="Calibri" w:hAnsi="Arial" w:cs="Arial"/>
          <w:sz w:val="20"/>
          <w:szCs w:val="20"/>
          <w:lang w:eastAsia="es-ES"/>
        </w:rPr>
        <w:t xml:space="preserve">La evidencia demuestra realización de </w:t>
      </w:r>
      <w:r w:rsidRPr="00D47FAE">
        <w:rPr>
          <w:rFonts w:ascii="Arial" w:eastAsia="Calibri" w:hAnsi="Arial" w:cs="Arial"/>
          <w:sz w:val="20"/>
          <w:szCs w:val="20"/>
          <w:lang w:val="es-CO" w:eastAsia="es-ES"/>
        </w:rPr>
        <w:t>conferencias</w:t>
      </w:r>
      <w:r w:rsidR="009C6EFB" w:rsidRPr="00D47FAE">
        <w:rPr>
          <w:rFonts w:ascii="Arial" w:eastAsia="Calibri" w:hAnsi="Arial" w:cs="Arial"/>
          <w:sz w:val="20"/>
          <w:szCs w:val="20"/>
          <w:lang w:val="es-CO" w:eastAsia="es-ES"/>
        </w:rPr>
        <w:t xml:space="preserve"> y capacitaciones </w:t>
      </w:r>
      <w:r w:rsidR="00E7638B" w:rsidRPr="00D47FAE">
        <w:rPr>
          <w:rFonts w:ascii="Arial" w:eastAsia="Calibri" w:hAnsi="Arial" w:cs="Arial"/>
          <w:sz w:val="20"/>
          <w:szCs w:val="20"/>
          <w:lang w:val="es-CO" w:eastAsia="es-ES"/>
        </w:rPr>
        <w:t>de socialización brinda</w:t>
      </w:r>
      <w:r w:rsidR="00B47C28" w:rsidRPr="00D47FAE">
        <w:rPr>
          <w:rFonts w:ascii="Arial" w:eastAsia="Calibri" w:hAnsi="Arial" w:cs="Arial"/>
          <w:sz w:val="20"/>
          <w:szCs w:val="20"/>
          <w:lang w:val="es-CO" w:eastAsia="es-ES"/>
        </w:rPr>
        <w:t>das</w:t>
      </w:r>
      <w:r w:rsidR="00E7638B" w:rsidRPr="00D47FAE">
        <w:rPr>
          <w:rFonts w:ascii="Arial" w:eastAsia="Calibri" w:hAnsi="Arial" w:cs="Arial"/>
          <w:sz w:val="20"/>
          <w:szCs w:val="20"/>
          <w:lang w:val="es-CO" w:eastAsia="es-ES"/>
        </w:rPr>
        <w:t xml:space="preserve"> al nivel nacional y territorial</w:t>
      </w:r>
      <w:r w:rsidR="00373DFA" w:rsidRPr="00D47FAE">
        <w:rPr>
          <w:rFonts w:ascii="Arial" w:eastAsia="Calibri" w:hAnsi="Arial" w:cs="Arial"/>
          <w:sz w:val="20"/>
          <w:szCs w:val="20"/>
          <w:lang w:val="es-CO" w:eastAsia="es-ES"/>
        </w:rPr>
        <w:t xml:space="preserve">, pero </w:t>
      </w:r>
      <w:r w:rsidR="00E7638B" w:rsidRPr="00D47FAE">
        <w:rPr>
          <w:rFonts w:ascii="Arial" w:eastAsia="Calibri" w:hAnsi="Arial" w:cs="Arial"/>
          <w:sz w:val="20"/>
          <w:szCs w:val="20"/>
          <w:lang w:val="es-CO" w:eastAsia="es-ES"/>
        </w:rPr>
        <w:t>al consultar la información reportada frente a las mismas y realizar un control cruzado</w:t>
      </w:r>
      <w:r w:rsidR="00373DFA" w:rsidRPr="00D47FAE">
        <w:rPr>
          <w:rFonts w:ascii="Arial" w:eastAsia="Calibri" w:hAnsi="Arial" w:cs="Arial"/>
          <w:sz w:val="20"/>
          <w:szCs w:val="20"/>
          <w:lang w:val="es-CO" w:eastAsia="es-ES"/>
        </w:rPr>
        <w:t xml:space="preserve"> (</w:t>
      </w:r>
      <w:r w:rsidRPr="00D47FAE">
        <w:rPr>
          <w:rFonts w:ascii="Arial" w:eastAsia="Calibri" w:hAnsi="Arial" w:cs="Arial"/>
          <w:sz w:val="20"/>
          <w:szCs w:val="20"/>
          <w:lang w:val="es-CO" w:eastAsia="es-ES"/>
        </w:rPr>
        <w:t xml:space="preserve">sobre </w:t>
      </w:r>
      <w:r w:rsidR="00373DFA" w:rsidRPr="00D47FAE">
        <w:rPr>
          <w:rFonts w:ascii="Arial" w:eastAsia="Calibri" w:hAnsi="Arial" w:cs="Arial"/>
          <w:sz w:val="20"/>
          <w:szCs w:val="20"/>
          <w:lang w:val="es-CO" w:eastAsia="es-ES"/>
        </w:rPr>
        <w:t xml:space="preserve">informes de gestión para el nivel directivo y bases de datos </w:t>
      </w:r>
      <w:r w:rsidR="00C13058" w:rsidRPr="00D47FAE">
        <w:rPr>
          <w:rFonts w:ascii="Arial" w:eastAsia="Calibri" w:hAnsi="Arial" w:cs="Arial"/>
          <w:sz w:val="20"/>
          <w:szCs w:val="20"/>
          <w:lang w:val="es-CO" w:eastAsia="es-ES"/>
        </w:rPr>
        <w:t>reportadas) se</w:t>
      </w:r>
      <w:r w:rsidR="00E7638B" w:rsidRPr="00D47FAE">
        <w:rPr>
          <w:rFonts w:ascii="Arial" w:eastAsia="Calibri" w:hAnsi="Arial" w:cs="Arial"/>
          <w:sz w:val="20"/>
          <w:szCs w:val="20"/>
          <w:lang w:val="es-CO" w:eastAsia="es-ES"/>
        </w:rPr>
        <w:t xml:space="preserve"> encuentran inconsistencias por no coincidencia de reportes entre distintos tipos de informes presentados</w:t>
      </w:r>
      <w:r w:rsidRPr="00D47FAE">
        <w:rPr>
          <w:rFonts w:ascii="Arial" w:eastAsia="Calibri" w:hAnsi="Arial" w:cs="Arial"/>
          <w:sz w:val="20"/>
          <w:szCs w:val="20"/>
          <w:lang w:val="es-CO" w:eastAsia="es-ES"/>
        </w:rPr>
        <w:t xml:space="preserve"> y ausencia de claridad frente a las bases de datos</w:t>
      </w:r>
      <w:r w:rsidR="0036184E" w:rsidRPr="00D47FAE">
        <w:rPr>
          <w:rFonts w:ascii="Arial" w:eastAsia="Calibri" w:hAnsi="Arial" w:cs="Arial"/>
          <w:sz w:val="20"/>
          <w:szCs w:val="20"/>
          <w:lang w:val="es-CO" w:eastAsia="es-ES"/>
        </w:rPr>
        <w:t>.</w:t>
      </w:r>
    </w:p>
    <w:p w14:paraId="683F8FA2" w14:textId="77777777" w:rsidR="002F29F1" w:rsidRPr="00D47FAE" w:rsidRDefault="002F29F1" w:rsidP="002F29F1">
      <w:pPr>
        <w:spacing w:after="0"/>
        <w:jc w:val="both"/>
        <w:rPr>
          <w:rFonts w:ascii="Arial" w:eastAsia="Calibri" w:hAnsi="Arial" w:cs="Arial"/>
          <w:sz w:val="20"/>
          <w:szCs w:val="20"/>
          <w:lang w:val="es-CO" w:eastAsia="es-ES"/>
        </w:rPr>
      </w:pPr>
    </w:p>
    <w:p w14:paraId="6976399A" w14:textId="77777777" w:rsidR="000E7D83" w:rsidRPr="004C23E5" w:rsidRDefault="002F29F1" w:rsidP="002F29F1">
      <w:pPr>
        <w:spacing w:after="0"/>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E</w:t>
      </w:r>
      <w:r w:rsidR="00B47C28" w:rsidRPr="00D47FAE">
        <w:rPr>
          <w:rFonts w:ascii="Arial" w:eastAsia="Calibri" w:hAnsi="Arial" w:cs="Arial"/>
          <w:sz w:val="20"/>
          <w:szCs w:val="20"/>
          <w:lang w:val="es-CO" w:eastAsia="es-ES"/>
        </w:rPr>
        <w:t xml:space="preserve">l </w:t>
      </w:r>
      <w:r w:rsidR="00380819" w:rsidRPr="00D47FAE">
        <w:rPr>
          <w:rFonts w:ascii="Arial" w:eastAsia="Calibri" w:hAnsi="Arial" w:cs="Arial"/>
          <w:sz w:val="20"/>
          <w:szCs w:val="20"/>
          <w:lang w:val="es-CO" w:eastAsia="es-ES"/>
        </w:rPr>
        <w:t xml:space="preserve">documento reportado denominado “Charlas de Sensibilización, socialización y pedagogía en temas disciplinarios </w:t>
      </w:r>
      <w:r w:rsidRPr="00D47FAE">
        <w:rPr>
          <w:rFonts w:ascii="Arial" w:eastAsia="Calibri" w:hAnsi="Arial" w:cs="Arial"/>
          <w:sz w:val="20"/>
          <w:szCs w:val="20"/>
          <w:lang w:val="es-CO" w:eastAsia="es-ES"/>
        </w:rPr>
        <w:t xml:space="preserve">de las Direcciones territoriales - </w:t>
      </w:r>
      <w:r w:rsidR="00404262" w:rsidRPr="00D47FAE">
        <w:rPr>
          <w:rFonts w:ascii="Arial" w:eastAsia="Calibri" w:hAnsi="Arial" w:cs="Arial"/>
          <w:sz w:val="20"/>
          <w:szCs w:val="20"/>
          <w:lang w:val="es-CO" w:eastAsia="es-ES"/>
        </w:rPr>
        <w:t>p</w:t>
      </w:r>
      <w:r w:rsidR="00380819" w:rsidRPr="00D47FAE">
        <w:rPr>
          <w:rFonts w:ascii="Arial" w:eastAsia="Calibri" w:hAnsi="Arial" w:cs="Arial"/>
          <w:sz w:val="20"/>
          <w:szCs w:val="20"/>
          <w:lang w:val="es-CO" w:eastAsia="es-ES"/>
        </w:rPr>
        <w:t>rimer ciclo y segundo ciclo</w:t>
      </w:r>
      <w:r w:rsidRPr="00D47FAE">
        <w:rPr>
          <w:rFonts w:ascii="Arial" w:eastAsia="Calibri" w:hAnsi="Arial" w:cs="Arial"/>
          <w:sz w:val="20"/>
          <w:szCs w:val="20"/>
          <w:lang w:val="es-CO" w:eastAsia="es-ES"/>
        </w:rPr>
        <w:t>”</w:t>
      </w:r>
      <w:r w:rsidR="00373DFA" w:rsidRPr="00D47FAE">
        <w:rPr>
          <w:rFonts w:ascii="Arial" w:eastAsia="Calibri" w:hAnsi="Arial" w:cs="Arial"/>
          <w:sz w:val="20"/>
          <w:szCs w:val="20"/>
          <w:lang w:val="es-CO" w:eastAsia="es-ES"/>
        </w:rPr>
        <w:t xml:space="preserve"> y la</w:t>
      </w:r>
      <w:r w:rsidRPr="00D47FAE">
        <w:rPr>
          <w:rFonts w:ascii="Arial" w:eastAsia="Calibri" w:hAnsi="Arial" w:cs="Arial"/>
          <w:sz w:val="20"/>
          <w:szCs w:val="20"/>
          <w:lang w:val="es-CO" w:eastAsia="es-ES"/>
        </w:rPr>
        <w:t>s</w:t>
      </w:r>
      <w:r w:rsidR="00373DFA" w:rsidRPr="00D47FAE">
        <w:rPr>
          <w:rFonts w:ascii="Arial" w:eastAsia="Calibri" w:hAnsi="Arial" w:cs="Arial"/>
          <w:sz w:val="20"/>
          <w:szCs w:val="20"/>
          <w:lang w:val="es-CO" w:eastAsia="es-ES"/>
        </w:rPr>
        <w:t xml:space="preserve"> base</w:t>
      </w:r>
      <w:r w:rsidRPr="00D47FAE">
        <w:rPr>
          <w:rFonts w:ascii="Arial" w:eastAsia="Calibri" w:hAnsi="Arial" w:cs="Arial"/>
          <w:sz w:val="20"/>
          <w:szCs w:val="20"/>
          <w:lang w:val="es-CO" w:eastAsia="es-ES"/>
        </w:rPr>
        <w:t>s</w:t>
      </w:r>
      <w:r w:rsidR="00373DFA" w:rsidRPr="00D47FAE">
        <w:rPr>
          <w:rFonts w:ascii="Arial" w:eastAsia="Calibri" w:hAnsi="Arial" w:cs="Arial"/>
          <w:sz w:val="20"/>
          <w:szCs w:val="20"/>
          <w:lang w:val="es-CO" w:eastAsia="es-ES"/>
        </w:rPr>
        <w:t xml:space="preserve"> de datos de Excel, </w:t>
      </w:r>
      <w:r w:rsidR="00860239" w:rsidRPr="00D47FAE">
        <w:rPr>
          <w:rFonts w:ascii="Arial" w:eastAsia="Calibri" w:hAnsi="Arial" w:cs="Arial"/>
          <w:sz w:val="20"/>
          <w:szCs w:val="20"/>
          <w:lang w:val="es-CO" w:eastAsia="es-ES"/>
        </w:rPr>
        <w:t xml:space="preserve">muestran las </w:t>
      </w:r>
      <w:r w:rsidR="000E7D83" w:rsidRPr="00D47FAE">
        <w:rPr>
          <w:rFonts w:ascii="Arial" w:eastAsia="Calibri" w:hAnsi="Arial" w:cs="Arial"/>
          <w:sz w:val="20"/>
          <w:szCs w:val="20"/>
          <w:lang w:val="es-CO" w:eastAsia="es-ES"/>
        </w:rPr>
        <w:t>situaciones</w:t>
      </w:r>
      <w:r w:rsidR="00860239" w:rsidRPr="00D47FAE">
        <w:rPr>
          <w:rFonts w:ascii="Arial" w:eastAsia="Calibri" w:hAnsi="Arial" w:cs="Arial"/>
          <w:sz w:val="20"/>
          <w:szCs w:val="20"/>
          <w:lang w:val="es-CO" w:eastAsia="es-ES"/>
        </w:rPr>
        <w:t xml:space="preserve"> que se registran en e</w:t>
      </w:r>
      <w:r w:rsidR="000E7D83" w:rsidRPr="00D47FAE">
        <w:rPr>
          <w:rFonts w:ascii="Arial" w:eastAsia="Calibri" w:hAnsi="Arial" w:cs="Arial"/>
          <w:sz w:val="20"/>
          <w:szCs w:val="20"/>
          <w:lang w:val="es-CO" w:eastAsia="es-ES"/>
        </w:rPr>
        <w:t xml:space="preserve">l siguiente cuadro </w:t>
      </w:r>
      <w:r w:rsidR="0036184E" w:rsidRPr="00D47FAE">
        <w:rPr>
          <w:rFonts w:ascii="Arial" w:eastAsia="Calibri" w:hAnsi="Arial" w:cs="Arial"/>
          <w:sz w:val="20"/>
          <w:szCs w:val="20"/>
          <w:lang w:val="es-CO" w:eastAsia="es-ES"/>
        </w:rPr>
        <w:t xml:space="preserve">formulado por </w:t>
      </w:r>
      <w:r w:rsidR="00F56635" w:rsidRPr="00D47FAE">
        <w:rPr>
          <w:rFonts w:ascii="Arial" w:eastAsia="Calibri" w:hAnsi="Arial" w:cs="Arial"/>
          <w:sz w:val="20"/>
          <w:szCs w:val="20"/>
          <w:lang w:val="es-CO" w:eastAsia="es-ES"/>
        </w:rPr>
        <w:t xml:space="preserve">esta Oficina </w:t>
      </w:r>
      <w:r w:rsidR="000E7D83" w:rsidRPr="00D47FAE">
        <w:rPr>
          <w:rFonts w:ascii="Arial" w:eastAsia="Calibri" w:hAnsi="Arial" w:cs="Arial"/>
          <w:sz w:val="20"/>
          <w:szCs w:val="20"/>
          <w:lang w:val="es-CO" w:eastAsia="es-ES"/>
        </w:rPr>
        <w:t>que res</w:t>
      </w:r>
      <w:r w:rsidR="00860239" w:rsidRPr="00D47FAE">
        <w:rPr>
          <w:rFonts w:ascii="Arial" w:eastAsia="Calibri" w:hAnsi="Arial" w:cs="Arial"/>
          <w:sz w:val="20"/>
          <w:szCs w:val="20"/>
          <w:lang w:val="es-CO" w:eastAsia="es-ES"/>
        </w:rPr>
        <w:t>ume</w:t>
      </w:r>
      <w:r w:rsidR="000E7D83" w:rsidRPr="00D47FAE">
        <w:rPr>
          <w:rFonts w:ascii="Arial" w:eastAsia="Calibri" w:hAnsi="Arial" w:cs="Arial"/>
          <w:sz w:val="20"/>
          <w:szCs w:val="20"/>
          <w:lang w:val="es-CO" w:eastAsia="es-ES"/>
        </w:rPr>
        <w:t xml:space="preserve"> la información brindada por el grupo auditado</w:t>
      </w:r>
      <w:r w:rsidR="0036184E" w:rsidRPr="00D47FAE">
        <w:rPr>
          <w:rFonts w:ascii="Arial" w:eastAsia="Calibri" w:hAnsi="Arial" w:cs="Arial"/>
          <w:sz w:val="20"/>
          <w:szCs w:val="20"/>
          <w:lang w:val="es-CO" w:eastAsia="es-ES"/>
        </w:rPr>
        <w:t xml:space="preserve"> respecto a las dependencias en donde se brindó capacitación, anualidades y cantidad de visitas y asistentes por capacitación, cuadro diseñado para conocer cobertura (cantidad de capacitaciones realizadas por año durante los siete años de existencia de la entidad, frente al total de la población de la entidad</w:t>
      </w:r>
      <w:r w:rsidR="00404262" w:rsidRPr="00D47FAE">
        <w:rPr>
          <w:rFonts w:ascii="Arial" w:eastAsia="Calibri" w:hAnsi="Arial" w:cs="Arial"/>
          <w:sz w:val="20"/>
          <w:szCs w:val="20"/>
          <w:lang w:val="es-CO" w:eastAsia="es-ES"/>
        </w:rPr>
        <w:t xml:space="preserve">) </w:t>
      </w:r>
      <w:r w:rsidR="0036184E" w:rsidRPr="00D47FAE">
        <w:rPr>
          <w:rFonts w:ascii="Arial" w:eastAsia="Calibri" w:hAnsi="Arial" w:cs="Arial"/>
          <w:sz w:val="20"/>
          <w:szCs w:val="20"/>
          <w:lang w:val="es-CO" w:eastAsia="es-ES"/>
        </w:rPr>
        <w:t xml:space="preserve"> y su participación</w:t>
      </w:r>
      <w:r w:rsidR="00404262" w:rsidRPr="00D47FAE">
        <w:rPr>
          <w:rFonts w:ascii="Arial" w:eastAsia="Calibri" w:hAnsi="Arial" w:cs="Arial"/>
          <w:sz w:val="20"/>
          <w:szCs w:val="20"/>
          <w:lang w:val="es-CO" w:eastAsia="es-ES"/>
        </w:rPr>
        <w:t>.</w:t>
      </w:r>
    </w:p>
    <w:p w14:paraId="778CBD88" w14:textId="77777777" w:rsidR="00BD13CA" w:rsidRPr="004C23E5" w:rsidRDefault="00BD13CA" w:rsidP="00404262">
      <w:pPr>
        <w:spacing w:after="0"/>
        <w:rPr>
          <w:rFonts w:ascii="Arial" w:hAnsi="Arial" w:cs="Arial"/>
          <w:color w:val="202020" w:themeColor="accent1" w:themeShade="80"/>
          <w:sz w:val="20"/>
          <w:szCs w:val="20"/>
        </w:rPr>
      </w:pPr>
    </w:p>
    <w:tbl>
      <w:tblPr>
        <w:tblW w:w="7797" w:type="dxa"/>
        <w:jc w:val="center"/>
        <w:tblCellMar>
          <w:left w:w="70" w:type="dxa"/>
          <w:right w:w="70" w:type="dxa"/>
        </w:tblCellMar>
        <w:tblLook w:val="04A0" w:firstRow="1" w:lastRow="0" w:firstColumn="1" w:lastColumn="0" w:noHBand="0" w:noVBand="1"/>
      </w:tblPr>
      <w:tblGrid>
        <w:gridCol w:w="1836"/>
        <w:gridCol w:w="568"/>
        <w:gridCol w:w="568"/>
        <w:gridCol w:w="568"/>
        <w:gridCol w:w="496"/>
        <w:gridCol w:w="496"/>
        <w:gridCol w:w="568"/>
        <w:gridCol w:w="496"/>
        <w:gridCol w:w="781"/>
        <w:gridCol w:w="1420"/>
      </w:tblGrid>
      <w:tr w:rsidR="0051148D" w:rsidRPr="001D0A04" w14:paraId="6FAFEDCF" w14:textId="77777777" w:rsidTr="00F56635">
        <w:trPr>
          <w:trHeight w:val="272"/>
          <w:jc w:val="center"/>
        </w:trPr>
        <w:tc>
          <w:tcPr>
            <w:tcW w:w="1836" w:type="dxa"/>
            <w:tcBorders>
              <w:top w:val="single" w:sz="8" w:space="0" w:color="auto"/>
              <w:left w:val="single" w:sz="8" w:space="0" w:color="auto"/>
              <w:bottom w:val="single" w:sz="4" w:space="0" w:color="auto"/>
              <w:right w:val="single" w:sz="4" w:space="0" w:color="auto"/>
            </w:tcBorders>
            <w:shd w:val="clear" w:color="DDEBF7" w:fill="FC3924"/>
            <w:noWrap/>
            <w:vAlign w:val="center"/>
            <w:hideMark/>
          </w:tcPr>
          <w:p w14:paraId="6D4FFC85"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DEPENDENCIAS</w:t>
            </w:r>
          </w:p>
        </w:tc>
        <w:tc>
          <w:tcPr>
            <w:tcW w:w="568" w:type="dxa"/>
            <w:tcBorders>
              <w:top w:val="single" w:sz="8" w:space="0" w:color="auto"/>
              <w:left w:val="nil"/>
              <w:bottom w:val="single" w:sz="4" w:space="0" w:color="auto"/>
              <w:right w:val="single" w:sz="4" w:space="0" w:color="auto"/>
            </w:tcBorders>
            <w:shd w:val="clear" w:color="DDEBF7" w:fill="FC3924"/>
            <w:noWrap/>
            <w:vAlign w:val="center"/>
            <w:hideMark/>
          </w:tcPr>
          <w:p w14:paraId="30976CBC"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2012</w:t>
            </w:r>
          </w:p>
        </w:tc>
        <w:tc>
          <w:tcPr>
            <w:tcW w:w="568" w:type="dxa"/>
            <w:tcBorders>
              <w:top w:val="single" w:sz="8" w:space="0" w:color="auto"/>
              <w:left w:val="nil"/>
              <w:bottom w:val="single" w:sz="4" w:space="0" w:color="auto"/>
              <w:right w:val="single" w:sz="4" w:space="0" w:color="auto"/>
            </w:tcBorders>
            <w:shd w:val="clear" w:color="DDEBF7" w:fill="FC3924"/>
            <w:noWrap/>
            <w:vAlign w:val="center"/>
            <w:hideMark/>
          </w:tcPr>
          <w:p w14:paraId="3C3329DC"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2013</w:t>
            </w:r>
          </w:p>
        </w:tc>
        <w:tc>
          <w:tcPr>
            <w:tcW w:w="568" w:type="dxa"/>
            <w:tcBorders>
              <w:top w:val="single" w:sz="8" w:space="0" w:color="auto"/>
              <w:left w:val="nil"/>
              <w:bottom w:val="single" w:sz="4" w:space="0" w:color="auto"/>
              <w:right w:val="single" w:sz="4" w:space="0" w:color="auto"/>
            </w:tcBorders>
            <w:shd w:val="clear" w:color="DDEBF7" w:fill="FC3924"/>
            <w:noWrap/>
            <w:vAlign w:val="center"/>
            <w:hideMark/>
          </w:tcPr>
          <w:p w14:paraId="11D9B44B"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2014</w:t>
            </w:r>
          </w:p>
        </w:tc>
        <w:tc>
          <w:tcPr>
            <w:tcW w:w="496" w:type="dxa"/>
            <w:tcBorders>
              <w:top w:val="single" w:sz="8" w:space="0" w:color="auto"/>
              <w:left w:val="nil"/>
              <w:bottom w:val="single" w:sz="4" w:space="0" w:color="auto"/>
              <w:right w:val="single" w:sz="4" w:space="0" w:color="auto"/>
            </w:tcBorders>
            <w:shd w:val="clear" w:color="DDEBF7" w:fill="FC3924"/>
            <w:noWrap/>
            <w:vAlign w:val="center"/>
            <w:hideMark/>
          </w:tcPr>
          <w:p w14:paraId="67E64CC7"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2015</w:t>
            </w:r>
          </w:p>
        </w:tc>
        <w:tc>
          <w:tcPr>
            <w:tcW w:w="496" w:type="dxa"/>
            <w:tcBorders>
              <w:top w:val="single" w:sz="8" w:space="0" w:color="auto"/>
              <w:left w:val="nil"/>
              <w:bottom w:val="single" w:sz="4" w:space="0" w:color="auto"/>
              <w:right w:val="single" w:sz="4" w:space="0" w:color="auto"/>
            </w:tcBorders>
            <w:shd w:val="clear" w:color="DDEBF7" w:fill="FC3924"/>
            <w:noWrap/>
            <w:vAlign w:val="center"/>
            <w:hideMark/>
          </w:tcPr>
          <w:p w14:paraId="091C5C97"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2016</w:t>
            </w:r>
          </w:p>
        </w:tc>
        <w:tc>
          <w:tcPr>
            <w:tcW w:w="568" w:type="dxa"/>
            <w:tcBorders>
              <w:top w:val="single" w:sz="8" w:space="0" w:color="auto"/>
              <w:left w:val="nil"/>
              <w:bottom w:val="single" w:sz="4" w:space="0" w:color="auto"/>
              <w:right w:val="single" w:sz="4" w:space="0" w:color="auto"/>
            </w:tcBorders>
            <w:shd w:val="clear" w:color="DDEBF7" w:fill="FC3924"/>
            <w:noWrap/>
            <w:vAlign w:val="center"/>
            <w:hideMark/>
          </w:tcPr>
          <w:p w14:paraId="2018CEB8"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2017</w:t>
            </w:r>
          </w:p>
        </w:tc>
        <w:tc>
          <w:tcPr>
            <w:tcW w:w="496" w:type="dxa"/>
            <w:tcBorders>
              <w:top w:val="single" w:sz="8" w:space="0" w:color="auto"/>
              <w:left w:val="nil"/>
              <w:bottom w:val="single" w:sz="4" w:space="0" w:color="auto"/>
              <w:right w:val="single" w:sz="4" w:space="0" w:color="auto"/>
            </w:tcBorders>
            <w:shd w:val="clear" w:color="DDEBF7" w:fill="FC3924"/>
            <w:noWrap/>
            <w:vAlign w:val="center"/>
            <w:hideMark/>
          </w:tcPr>
          <w:p w14:paraId="72BF35B8"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2018</w:t>
            </w:r>
          </w:p>
        </w:tc>
        <w:tc>
          <w:tcPr>
            <w:tcW w:w="781" w:type="dxa"/>
            <w:tcBorders>
              <w:top w:val="single" w:sz="8" w:space="0" w:color="auto"/>
              <w:left w:val="nil"/>
              <w:bottom w:val="single" w:sz="4" w:space="0" w:color="auto"/>
              <w:right w:val="single" w:sz="4" w:space="0" w:color="auto"/>
            </w:tcBorders>
            <w:shd w:val="clear" w:color="DDEBF7" w:fill="FC3924"/>
            <w:noWrap/>
            <w:vAlign w:val="center"/>
            <w:hideMark/>
          </w:tcPr>
          <w:p w14:paraId="2C7CBB9F"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TOTAL</w:t>
            </w:r>
          </w:p>
        </w:tc>
        <w:tc>
          <w:tcPr>
            <w:tcW w:w="1420" w:type="dxa"/>
            <w:tcBorders>
              <w:top w:val="single" w:sz="8" w:space="0" w:color="auto"/>
              <w:left w:val="single" w:sz="4" w:space="0" w:color="auto"/>
              <w:bottom w:val="single" w:sz="4" w:space="0" w:color="auto"/>
              <w:right w:val="single" w:sz="8" w:space="0" w:color="auto"/>
            </w:tcBorders>
            <w:shd w:val="clear" w:color="DDEBF7" w:fill="5B9BD5"/>
            <w:noWrap/>
            <w:vAlign w:val="center"/>
            <w:hideMark/>
          </w:tcPr>
          <w:p w14:paraId="48368C44"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PARTICIPACIÓN</w:t>
            </w:r>
          </w:p>
        </w:tc>
      </w:tr>
      <w:tr w:rsidR="0051148D" w:rsidRPr="001D0A04" w14:paraId="3610A2B1"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4B43079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ANTIOQUIA</w:t>
            </w:r>
          </w:p>
        </w:tc>
        <w:tc>
          <w:tcPr>
            <w:tcW w:w="568" w:type="dxa"/>
            <w:tcBorders>
              <w:top w:val="nil"/>
              <w:left w:val="nil"/>
              <w:bottom w:val="single" w:sz="4" w:space="0" w:color="auto"/>
              <w:right w:val="single" w:sz="4" w:space="0" w:color="auto"/>
            </w:tcBorders>
            <w:shd w:val="clear" w:color="auto" w:fill="auto"/>
            <w:noWrap/>
            <w:vAlign w:val="center"/>
            <w:hideMark/>
          </w:tcPr>
          <w:p w14:paraId="65884E7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93797D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4C977D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00821D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20</w:t>
            </w:r>
          </w:p>
        </w:tc>
        <w:tc>
          <w:tcPr>
            <w:tcW w:w="496" w:type="dxa"/>
            <w:tcBorders>
              <w:top w:val="nil"/>
              <w:left w:val="nil"/>
              <w:bottom w:val="single" w:sz="4" w:space="0" w:color="auto"/>
              <w:right w:val="single" w:sz="4" w:space="0" w:color="auto"/>
            </w:tcBorders>
            <w:shd w:val="clear" w:color="auto" w:fill="auto"/>
            <w:noWrap/>
            <w:vAlign w:val="center"/>
            <w:hideMark/>
          </w:tcPr>
          <w:p w14:paraId="3306222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D59C44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7CADC6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4C75959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55F86A3E"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1,00%</w:t>
            </w:r>
          </w:p>
        </w:tc>
      </w:tr>
      <w:tr w:rsidR="0051148D" w:rsidRPr="001D0A04" w14:paraId="79637572"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373E35CB"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ATLANTICO</w:t>
            </w:r>
          </w:p>
        </w:tc>
        <w:tc>
          <w:tcPr>
            <w:tcW w:w="568" w:type="dxa"/>
            <w:tcBorders>
              <w:top w:val="nil"/>
              <w:left w:val="nil"/>
              <w:bottom w:val="single" w:sz="4" w:space="0" w:color="auto"/>
              <w:right w:val="single" w:sz="4" w:space="0" w:color="auto"/>
            </w:tcBorders>
            <w:shd w:val="clear" w:color="auto" w:fill="auto"/>
            <w:noWrap/>
            <w:vAlign w:val="center"/>
            <w:hideMark/>
          </w:tcPr>
          <w:p w14:paraId="68A2904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F84C97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6432528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27</w:t>
            </w:r>
          </w:p>
        </w:tc>
        <w:tc>
          <w:tcPr>
            <w:tcW w:w="496" w:type="dxa"/>
            <w:tcBorders>
              <w:top w:val="nil"/>
              <w:left w:val="nil"/>
              <w:bottom w:val="single" w:sz="4" w:space="0" w:color="auto"/>
              <w:right w:val="single" w:sz="4" w:space="0" w:color="auto"/>
            </w:tcBorders>
            <w:shd w:val="clear" w:color="auto" w:fill="auto"/>
            <w:noWrap/>
            <w:vAlign w:val="center"/>
            <w:hideMark/>
          </w:tcPr>
          <w:p w14:paraId="799576A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5F70FC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2246CCE"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A6EE0E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3AB684AA"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27</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070C2E93"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1,35%</w:t>
            </w:r>
          </w:p>
        </w:tc>
      </w:tr>
      <w:tr w:rsidR="0051148D" w:rsidRPr="001D0A04" w14:paraId="7FB2C66B"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779D9185"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xml:space="preserve">BOLIVAR </w:t>
            </w:r>
          </w:p>
        </w:tc>
        <w:tc>
          <w:tcPr>
            <w:tcW w:w="568" w:type="dxa"/>
            <w:tcBorders>
              <w:top w:val="nil"/>
              <w:left w:val="nil"/>
              <w:bottom w:val="single" w:sz="4" w:space="0" w:color="auto"/>
              <w:right w:val="single" w:sz="4" w:space="0" w:color="auto"/>
            </w:tcBorders>
            <w:shd w:val="clear" w:color="auto" w:fill="auto"/>
            <w:noWrap/>
            <w:vAlign w:val="center"/>
            <w:hideMark/>
          </w:tcPr>
          <w:p w14:paraId="72E485F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3F3344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642A98B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51323C9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F4A391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D7D7DA7"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21</w:t>
            </w:r>
          </w:p>
        </w:tc>
        <w:tc>
          <w:tcPr>
            <w:tcW w:w="496" w:type="dxa"/>
            <w:tcBorders>
              <w:top w:val="nil"/>
              <w:left w:val="nil"/>
              <w:bottom w:val="single" w:sz="4" w:space="0" w:color="auto"/>
              <w:right w:val="single" w:sz="4" w:space="0" w:color="auto"/>
            </w:tcBorders>
            <w:shd w:val="clear" w:color="auto" w:fill="auto"/>
            <w:noWrap/>
            <w:vAlign w:val="center"/>
            <w:hideMark/>
          </w:tcPr>
          <w:p w14:paraId="424A3607"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16</w:t>
            </w:r>
          </w:p>
        </w:tc>
        <w:tc>
          <w:tcPr>
            <w:tcW w:w="781" w:type="dxa"/>
            <w:tcBorders>
              <w:top w:val="nil"/>
              <w:left w:val="nil"/>
              <w:bottom w:val="single" w:sz="4" w:space="0" w:color="auto"/>
              <w:right w:val="single" w:sz="4" w:space="0" w:color="auto"/>
            </w:tcBorders>
            <w:shd w:val="clear" w:color="000000" w:fill="FC3924"/>
            <w:noWrap/>
            <w:vAlign w:val="center"/>
            <w:hideMark/>
          </w:tcPr>
          <w:p w14:paraId="3407738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37</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1CE7B260"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1,85%</w:t>
            </w:r>
          </w:p>
        </w:tc>
      </w:tr>
      <w:tr w:rsidR="0051148D" w:rsidRPr="001D0A04" w14:paraId="33B515F0"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0872E3E5"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CAQUETA/HUILA</w:t>
            </w:r>
          </w:p>
        </w:tc>
        <w:tc>
          <w:tcPr>
            <w:tcW w:w="568" w:type="dxa"/>
            <w:tcBorders>
              <w:top w:val="nil"/>
              <w:left w:val="nil"/>
              <w:bottom w:val="single" w:sz="4" w:space="0" w:color="auto"/>
              <w:right w:val="single" w:sz="4" w:space="0" w:color="auto"/>
            </w:tcBorders>
            <w:shd w:val="clear" w:color="auto" w:fill="auto"/>
            <w:noWrap/>
            <w:vAlign w:val="center"/>
            <w:hideMark/>
          </w:tcPr>
          <w:p w14:paraId="3A9D86C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48478DA7"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7C121CF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5DED9BF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F8494E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C51B47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58522F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5F9ACFCB"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25</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512280D4"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1,25%</w:t>
            </w:r>
          </w:p>
        </w:tc>
      </w:tr>
      <w:tr w:rsidR="0051148D" w:rsidRPr="001D0A04" w14:paraId="75F44957"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4517789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lastRenderedPageBreak/>
              <w:t>CAUCA</w:t>
            </w:r>
          </w:p>
        </w:tc>
        <w:tc>
          <w:tcPr>
            <w:tcW w:w="568" w:type="dxa"/>
            <w:tcBorders>
              <w:top w:val="nil"/>
              <w:left w:val="nil"/>
              <w:bottom w:val="single" w:sz="4" w:space="0" w:color="auto"/>
              <w:right w:val="single" w:sz="4" w:space="0" w:color="auto"/>
            </w:tcBorders>
            <w:shd w:val="clear" w:color="auto" w:fill="auto"/>
            <w:noWrap/>
            <w:vAlign w:val="center"/>
            <w:hideMark/>
          </w:tcPr>
          <w:p w14:paraId="307B3CD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02D9A5C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72B87F9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2B033FE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36B6C04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BFA60D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23</w:t>
            </w:r>
          </w:p>
        </w:tc>
        <w:tc>
          <w:tcPr>
            <w:tcW w:w="496" w:type="dxa"/>
            <w:tcBorders>
              <w:top w:val="nil"/>
              <w:left w:val="nil"/>
              <w:bottom w:val="single" w:sz="4" w:space="0" w:color="auto"/>
              <w:right w:val="single" w:sz="4" w:space="0" w:color="auto"/>
            </w:tcBorders>
            <w:shd w:val="clear" w:color="auto" w:fill="auto"/>
            <w:noWrap/>
            <w:vAlign w:val="center"/>
            <w:hideMark/>
          </w:tcPr>
          <w:p w14:paraId="6F611EA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7BE18F48"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48</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1742BA5D"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2,40%</w:t>
            </w:r>
          </w:p>
        </w:tc>
      </w:tr>
      <w:tr w:rsidR="0051148D" w:rsidRPr="001D0A04" w14:paraId="1DBCC92B"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37AE7A5A"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CENTRAL</w:t>
            </w:r>
          </w:p>
        </w:tc>
        <w:tc>
          <w:tcPr>
            <w:tcW w:w="568" w:type="dxa"/>
            <w:tcBorders>
              <w:top w:val="nil"/>
              <w:left w:val="nil"/>
              <w:bottom w:val="single" w:sz="4" w:space="0" w:color="auto"/>
              <w:right w:val="single" w:sz="4" w:space="0" w:color="auto"/>
            </w:tcBorders>
            <w:shd w:val="clear" w:color="auto" w:fill="auto"/>
            <w:noWrap/>
            <w:vAlign w:val="center"/>
            <w:hideMark/>
          </w:tcPr>
          <w:p w14:paraId="3B98B05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6BB153F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CF00A1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FBF237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35</w:t>
            </w:r>
          </w:p>
        </w:tc>
        <w:tc>
          <w:tcPr>
            <w:tcW w:w="496" w:type="dxa"/>
            <w:tcBorders>
              <w:top w:val="nil"/>
              <w:left w:val="nil"/>
              <w:bottom w:val="single" w:sz="4" w:space="0" w:color="auto"/>
              <w:right w:val="single" w:sz="4" w:space="0" w:color="auto"/>
            </w:tcBorders>
            <w:shd w:val="clear" w:color="auto" w:fill="auto"/>
            <w:noWrap/>
            <w:vAlign w:val="center"/>
            <w:hideMark/>
          </w:tcPr>
          <w:p w14:paraId="12BF63C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3642FF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5922DE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13F75F05"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35</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1404F878"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1,75%</w:t>
            </w:r>
          </w:p>
        </w:tc>
      </w:tr>
      <w:tr w:rsidR="0051148D" w:rsidRPr="001D0A04" w14:paraId="2445468F"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6E7E4B96"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CESAR/GUAJIRA</w:t>
            </w:r>
          </w:p>
        </w:tc>
        <w:tc>
          <w:tcPr>
            <w:tcW w:w="568" w:type="dxa"/>
            <w:tcBorders>
              <w:top w:val="nil"/>
              <w:left w:val="nil"/>
              <w:bottom w:val="single" w:sz="4" w:space="0" w:color="auto"/>
              <w:right w:val="single" w:sz="4" w:space="0" w:color="auto"/>
            </w:tcBorders>
            <w:shd w:val="clear" w:color="auto" w:fill="auto"/>
            <w:noWrap/>
            <w:vAlign w:val="center"/>
            <w:hideMark/>
          </w:tcPr>
          <w:p w14:paraId="7E26B8F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E91F4B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06580A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10613D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2132D76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67F214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24</w:t>
            </w:r>
          </w:p>
        </w:tc>
        <w:tc>
          <w:tcPr>
            <w:tcW w:w="496" w:type="dxa"/>
            <w:tcBorders>
              <w:top w:val="nil"/>
              <w:left w:val="nil"/>
              <w:bottom w:val="single" w:sz="4" w:space="0" w:color="auto"/>
              <w:right w:val="single" w:sz="4" w:space="0" w:color="auto"/>
            </w:tcBorders>
            <w:shd w:val="clear" w:color="auto" w:fill="auto"/>
            <w:noWrap/>
            <w:vAlign w:val="center"/>
            <w:hideMark/>
          </w:tcPr>
          <w:p w14:paraId="462D635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564998D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24</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60793078"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1,20%</w:t>
            </w:r>
          </w:p>
        </w:tc>
      </w:tr>
      <w:tr w:rsidR="0051148D" w:rsidRPr="001D0A04" w14:paraId="7F77AD26"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10B0A30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CHOCO</w:t>
            </w:r>
          </w:p>
        </w:tc>
        <w:tc>
          <w:tcPr>
            <w:tcW w:w="568" w:type="dxa"/>
            <w:tcBorders>
              <w:top w:val="nil"/>
              <w:left w:val="nil"/>
              <w:bottom w:val="single" w:sz="4" w:space="0" w:color="auto"/>
              <w:right w:val="single" w:sz="4" w:space="0" w:color="auto"/>
            </w:tcBorders>
            <w:shd w:val="clear" w:color="auto" w:fill="auto"/>
            <w:noWrap/>
            <w:vAlign w:val="center"/>
            <w:hideMark/>
          </w:tcPr>
          <w:p w14:paraId="636C386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9BC01C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C9E45D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EEAAC5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3BE34267"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877425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20</w:t>
            </w:r>
          </w:p>
        </w:tc>
        <w:tc>
          <w:tcPr>
            <w:tcW w:w="496" w:type="dxa"/>
            <w:tcBorders>
              <w:top w:val="nil"/>
              <w:left w:val="nil"/>
              <w:bottom w:val="single" w:sz="4" w:space="0" w:color="auto"/>
              <w:right w:val="single" w:sz="4" w:space="0" w:color="auto"/>
            </w:tcBorders>
            <w:shd w:val="clear" w:color="auto" w:fill="auto"/>
            <w:noWrap/>
            <w:vAlign w:val="center"/>
            <w:hideMark/>
          </w:tcPr>
          <w:p w14:paraId="32398E3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65111F01"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5CDF5974"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1,00%</w:t>
            </w:r>
          </w:p>
        </w:tc>
      </w:tr>
      <w:tr w:rsidR="0051148D" w:rsidRPr="001D0A04" w14:paraId="56B96147"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2D3A8E3B"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CORDOBA</w:t>
            </w:r>
          </w:p>
        </w:tc>
        <w:tc>
          <w:tcPr>
            <w:tcW w:w="568" w:type="dxa"/>
            <w:tcBorders>
              <w:top w:val="nil"/>
              <w:left w:val="nil"/>
              <w:bottom w:val="single" w:sz="4" w:space="0" w:color="auto"/>
              <w:right w:val="single" w:sz="4" w:space="0" w:color="auto"/>
            </w:tcBorders>
            <w:shd w:val="clear" w:color="auto" w:fill="auto"/>
            <w:noWrap/>
            <w:vAlign w:val="center"/>
            <w:hideMark/>
          </w:tcPr>
          <w:p w14:paraId="3A6F37F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7C3B47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09EFCF2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FEA669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E6F099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4CF07E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56EBEB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17</w:t>
            </w:r>
          </w:p>
        </w:tc>
        <w:tc>
          <w:tcPr>
            <w:tcW w:w="781" w:type="dxa"/>
            <w:tcBorders>
              <w:top w:val="nil"/>
              <w:left w:val="nil"/>
              <w:bottom w:val="single" w:sz="4" w:space="0" w:color="auto"/>
              <w:right w:val="single" w:sz="4" w:space="0" w:color="auto"/>
            </w:tcBorders>
            <w:shd w:val="clear" w:color="000000" w:fill="FC3924"/>
            <w:noWrap/>
            <w:vAlign w:val="center"/>
            <w:hideMark/>
          </w:tcPr>
          <w:p w14:paraId="04979395"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42</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46055C79"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2,10%</w:t>
            </w:r>
          </w:p>
        </w:tc>
      </w:tr>
      <w:tr w:rsidR="0051148D" w:rsidRPr="001D0A04" w14:paraId="1C562570"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20D5BA09"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EJE CAFETERO</w:t>
            </w:r>
          </w:p>
        </w:tc>
        <w:tc>
          <w:tcPr>
            <w:tcW w:w="568" w:type="dxa"/>
            <w:tcBorders>
              <w:top w:val="nil"/>
              <w:left w:val="nil"/>
              <w:bottom w:val="single" w:sz="4" w:space="0" w:color="auto"/>
              <w:right w:val="single" w:sz="4" w:space="0" w:color="auto"/>
            </w:tcBorders>
            <w:shd w:val="clear" w:color="auto" w:fill="auto"/>
            <w:noWrap/>
            <w:vAlign w:val="center"/>
            <w:hideMark/>
          </w:tcPr>
          <w:p w14:paraId="424EAB8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5F1860F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54BEF2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D22200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1329DB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DD9E0D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A93136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275B85CC"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25</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7D28ABDD"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1,25%</w:t>
            </w:r>
          </w:p>
        </w:tc>
      </w:tr>
      <w:tr w:rsidR="0051148D" w:rsidRPr="001D0A04" w14:paraId="0627A897"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2FE6FFB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MAGDALENA</w:t>
            </w:r>
          </w:p>
        </w:tc>
        <w:tc>
          <w:tcPr>
            <w:tcW w:w="568" w:type="dxa"/>
            <w:tcBorders>
              <w:top w:val="nil"/>
              <w:left w:val="nil"/>
              <w:bottom w:val="single" w:sz="4" w:space="0" w:color="auto"/>
              <w:right w:val="single" w:sz="4" w:space="0" w:color="auto"/>
            </w:tcBorders>
            <w:shd w:val="clear" w:color="auto" w:fill="auto"/>
            <w:noWrap/>
            <w:vAlign w:val="center"/>
            <w:hideMark/>
          </w:tcPr>
          <w:p w14:paraId="4BEE15D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7C959B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2845FB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3B58778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BED2DA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64FE77A7"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22</w:t>
            </w:r>
          </w:p>
        </w:tc>
        <w:tc>
          <w:tcPr>
            <w:tcW w:w="496" w:type="dxa"/>
            <w:tcBorders>
              <w:top w:val="nil"/>
              <w:left w:val="nil"/>
              <w:bottom w:val="single" w:sz="4" w:space="0" w:color="auto"/>
              <w:right w:val="single" w:sz="4" w:space="0" w:color="auto"/>
            </w:tcBorders>
            <w:shd w:val="clear" w:color="auto" w:fill="auto"/>
            <w:noWrap/>
            <w:vAlign w:val="center"/>
            <w:hideMark/>
          </w:tcPr>
          <w:p w14:paraId="11411CC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09F9F9B4"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22</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55ED2816"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1,10%</w:t>
            </w:r>
          </w:p>
        </w:tc>
      </w:tr>
      <w:tr w:rsidR="0051148D" w:rsidRPr="001D0A04" w14:paraId="31C4B5EE"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3A7B5F1B"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MAGDALENA MEDIO</w:t>
            </w:r>
          </w:p>
        </w:tc>
        <w:tc>
          <w:tcPr>
            <w:tcW w:w="568" w:type="dxa"/>
            <w:tcBorders>
              <w:top w:val="nil"/>
              <w:left w:val="nil"/>
              <w:bottom w:val="single" w:sz="4" w:space="0" w:color="auto"/>
              <w:right w:val="single" w:sz="4" w:space="0" w:color="auto"/>
            </w:tcBorders>
            <w:shd w:val="clear" w:color="auto" w:fill="auto"/>
            <w:noWrap/>
            <w:vAlign w:val="center"/>
            <w:hideMark/>
          </w:tcPr>
          <w:p w14:paraId="29FC55C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0731A9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6ACF08C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239003B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6EC873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B0CE24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20</w:t>
            </w:r>
          </w:p>
        </w:tc>
        <w:tc>
          <w:tcPr>
            <w:tcW w:w="496" w:type="dxa"/>
            <w:tcBorders>
              <w:top w:val="nil"/>
              <w:left w:val="nil"/>
              <w:bottom w:val="single" w:sz="4" w:space="0" w:color="auto"/>
              <w:right w:val="single" w:sz="4" w:space="0" w:color="auto"/>
            </w:tcBorders>
            <w:shd w:val="clear" w:color="auto" w:fill="auto"/>
            <w:noWrap/>
            <w:vAlign w:val="center"/>
            <w:hideMark/>
          </w:tcPr>
          <w:p w14:paraId="5850F98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3581C467"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4E586FC5"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1,00%</w:t>
            </w:r>
          </w:p>
        </w:tc>
      </w:tr>
      <w:tr w:rsidR="0051148D" w:rsidRPr="001D0A04" w14:paraId="0B8C7B6B"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62842B5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META</w:t>
            </w:r>
          </w:p>
        </w:tc>
        <w:tc>
          <w:tcPr>
            <w:tcW w:w="568" w:type="dxa"/>
            <w:tcBorders>
              <w:top w:val="nil"/>
              <w:left w:val="nil"/>
              <w:bottom w:val="single" w:sz="4" w:space="0" w:color="auto"/>
              <w:right w:val="single" w:sz="4" w:space="0" w:color="auto"/>
            </w:tcBorders>
            <w:shd w:val="clear" w:color="auto" w:fill="auto"/>
            <w:noWrap/>
            <w:vAlign w:val="center"/>
            <w:hideMark/>
          </w:tcPr>
          <w:p w14:paraId="0380D96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120B12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5E3957F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58EFC7E3"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1D4472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7B9738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3092319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7385C1D3"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25</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6D69B688"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1,25%</w:t>
            </w:r>
          </w:p>
        </w:tc>
      </w:tr>
      <w:tr w:rsidR="0051148D" w:rsidRPr="001D0A04" w14:paraId="0E82A46D"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27675CAA"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NARIÑO</w:t>
            </w:r>
          </w:p>
        </w:tc>
        <w:tc>
          <w:tcPr>
            <w:tcW w:w="568" w:type="dxa"/>
            <w:tcBorders>
              <w:top w:val="nil"/>
              <w:left w:val="nil"/>
              <w:bottom w:val="single" w:sz="4" w:space="0" w:color="auto"/>
              <w:right w:val="single" w:sz="4" w:space="0" w:color="auto"/>
            </w:tcBorders>
            <w:shd w:val="clear" w:color="auto" w:fill="auto"/>
            <w:noWrap/>
            <w:vAlign w:val="center"/>
            <w:hideMark/>
          </w:tcPr>
          <w:p w14:paraId="435AA05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6C6783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6FD749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24</w:t>
            </w:r>
          </w:p>
        </w:tc>
        <w:tc>
          <w:tcPr>
            <w:tcW w:w="496" w:type="dxa"/>
            <w:tcBorders>
              <w:top w:val="nil"/>
              <w:left w:val="nil"/>
              <w:bottom w:val="single" w:sz="4" w:space="0" w:color="auto"/>
              <w:right w:val="single" w:sz="4" w:space="0" w:color="auto"/>
            </w:tcBorders>
            <w:shd w:val="clear" w:color="auto" w:fill="auto"/>
            <w:noWrap/>
            <w:vAlign w:val="center"/>
            <w:hideMark/>
          </w:tcPr>
          <w:p w14:paraId="446EDD0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C2278B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17EB5A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50C0DD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27</w:t>
            </w:r>
          </w:p>
        </w:tc>
        <w:tc>
          <w:tcPr>
            <w:tcW w:w="781" w:type="dxa"/>
            <w:tcBorders>
              <w:top w:val="nil"/>
              <w:left w:val="nil"/>
              <w:bottom w:val="single" w:sz="4" w:space="0" w:color="auto"/>
              <w:right w:val="single" w:sz="4" w:space="0" w:color="auto"/>
            </w:tcBorders>
            <w:shd w:val="clear" w:color="000000" w:fill="FC3924"/>
            <w:noWrap/>
            <w:vAlign w:val="center"/>
            <w:hideMark/>
          </w:tcPr>
          <w:p w14:paraId="6A7C4EE4"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51</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3DEB7F62"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2,55%</w:t>
            </w:r>
          </w:p>
        </w:tc>
      </w:tr>
      <w:tr w:rsidR="0051148D" w:rsidRPr="001D0A04" w14:paraId="076902A9"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44EAAA8F"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NORTE SANTANDER</w:t>
            </w:r>
          </w:p>
        </w:tc>
        <w:tc>
          <w:tcPr>
            <w:tcW w:w="568" w:type="dxa"/>
            <w:tcBorders>
              <w:top w:val="nil"/>
              <w:left w:val="nil"/>
              <w:bottom w:val="single" w:sz="4" w:space="0" w:color="auto"/>
              <w:right w:val="single" w:sz="4" w:space="0" w:color="auto"/>
            </w:tcBorders>
            <w:shd w:val="clear" w:color="auto" w:fill="auto"/>
            <w:noWrap/>
            <w:vAlign w:val="center"/>
            <w:hideMark/>
          </w:tcPr>
          <w:p w14:paraId="799E1C4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1B05C1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5CA898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60B7E7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21</w:t>
            </w:r>
          </w:p>
        </w:tc>
        <w:tc>
          <w:tcPr>
            <w:tcW w:w="496" w:type="dxa"/>
            <w:tcBorders>
              <w:top w:val="nil"/>
              <w:left w:val="nil"/>
              <w:bottom w:val="single" w:sz="4" w:space="0" w:color="auto"/>
              <w:right w:val="single" w:sz="4" w:space="0" w:color="auto"/>
            </w:tcBorders>
            <w:shd w:val="clear" w:color="auto" w:fill="auto"/>
            <w:noWrap/>
            <w:vAlign w:val="center"/>
            <w:hideMark/>
          </w:tcPr>
          <w:p w14:paraId="6200C8A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31E3B1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9CE5A7E"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0C726BE5"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21</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1CA1D4AF"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1,05%</w:t>
            </w:r>
          </w:p>
        </w:tc>
      </w:tr>
      <w:tr w:rsidR="0051148D" w:rsidRPr="001D0A04" w14:paraId="1FF6E3B7"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6297D300"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PUTUMAYO</w:t>
            </w:r>
          </w:p>
        </w:tc>
        <w:tc>
          <w:tcPr>
            <w:tcW w:w="568" w:type="dxa"/>
            <w:tcBorders>
              <w:top w:val="nil"/>
              <w:left w:val="nil"/>
              <w:bottom w:val="single" w:sz="4" w:space="0" w:color="auto"/>
              <w:right w:val="single" w:sz="4" w:space="0" w:color="auto"/>
            </w:tcBorders>
            <w:shd w:val="clear" w:color="auto" w:fill="auto"/>
            <w:noWrap/>
            <w:vAlign w:val="center"/>
            <w:hideMark/>
          </w:tcPr>
          <w:p w14:paraId="75869D6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850B88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568" w:type="dxa"/>
            <w:tcBorders>
              <w:top w:val="nil"/>
              <w:left w:val="nil"/>
              <w:bottom w:val="single" w:sz="4" w:space="0" w:color="auto"/>
              <w:right w:val="single" w:sz="4" w:space="0" w:color="auto"/>
            </w:tcBorders>
            <w:shd w:val="clear" w:color="auto" w:fill="auto"/>
            <w:noWrap/>
            <w:vAlign w:val="center"/>
            <w:hideMark/>
          </w:tcPr>
          <w:p w14:paraId="5BC3091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440F4E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2B00F0B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E1F039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6DA1F7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58F5B6A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25</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656CF4C4"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1,25%</w:t>
            </w:r>
          </w:p>
        </w:tc>
      </w:tr>
      <w:tr w:rsidR="0051148D" w:rsidRPr="001D0A04" w14:paraId="6CB1FADC"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5D8A9528"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SANTANDER</w:t>
            </w:r>
          </w:p>
        </w:tc>
        <w:tc>
          <w:tcPr>
            <w:tcW w:w="568" w:type="dxa"/>
            <w:tcBorders>
              <w:top w:val="nil"/>
              <w:left w:val="nil"/>
              <w:bottom w:val="single" w:sz="4" w:space="0" w:color="auto"/>
              <w:right w:val="single" w:sz="4" w:space="0" w:color="auto"/>
            </w:tcBorders>
            <w:shd w:val="clear" w:color="auto" w:fill="auto"/>
            <w:noWrap/>
            <w:vAlign w:val="center"/>
            <w:hideMark/>
          </w:tcPr>
          <w:p w14:paraId="288909C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C4906D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899118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341EED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3755C1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859D29E"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20</w:t>
            </w:r>
          </w:p>
        </w:tc>
        <w:tc>
          <w:tcPr>
            <w:tcW w:w="496" w:type="dxa"/>
            <w:tcBorders>
              <w:top w:val="nil"/>
              <w:left w:val="nil"/>
              <w:bottom w:val="single" w:sz="4" w:space="0" w:color="auto"/>
              <w:right w:val="single" w:sz="4" w:space="0" w:color="auto"/>
            </w:tcBorders>
            <w:shd w:val="clear" w:color="auto" w:fill="auto"/>
            <w:noWrap/>
            <w:vAlign w:val="center"/>
            <w:hideMark/>
          </w:tcPr>
          <w:p w14:paraId="78F1B41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6B96B523"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20</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0FAFF761"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1,00%</w:t>
            </w:r>
          </w:p>
        </w:tc>
      </w:tr>
      <w:tr w:rsidR="0051148D" w:rsidRPr="001D0A04" w14:paraId="327EFC85"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02F1B3BA"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SUCRE</w:t>
            </w:r>
          </w:p>
        </w:tc>
        <w:tc>
          <w:tcPr>
            <w:tcW w:w="568" w:type="dxa"/>
            <w:tcBorders>
              <w:top w:val="nil"/>
              <w:left w:val="nil"/>
              <w:bottom w:val="single" w:sz="4" w:space="0" w:color="auto"/>
              <w:right w:val="single" w:sz="4" w:space="0" w:color="auto"/>
            </w:tcBorders>
            <w:shd w:val="clear" w:color="auto" w:fill="auto"/>
            <w:noWrap/>
            <w:vAlign w:val="center"/>
            <w:hideMark/>
          </w:tcPr>
          <w:p w14:paraId="0D8885F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498832B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090D989B"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69A41FC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58646C0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F918571"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22</w:t>
            </w:r>
          </w:p>
        </w:tc>
        <w:tc>
          <w:tcPr>
            <w:tcW w:w="496" w:type="dxa"/>
            <w:tcBorders>
              <w:top w:val="nil"/>
              <w:left w:val="nil"/>
              <w:bottom w:val="single" w:sz="4" w:space="0" w:color="auto"/>
              <w:right w:val="single" w:sz="4" w:space="0" w:color="auto"/>
            </w:tcBorders>
            <w:shd w:val="clear" w:color="auto" w:fill="auto"/>
            <w:noWrap/>
            <w:vAlign w:val="center"/>
            <w:hideMark/>
          </w:tcPr>
          <w:p w14:paraId="2CB8F04E"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4DE7B94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22</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4DBBA392"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1,10%</w:t>
            </w:r>
          </w:p>
        </w:tc>
      </w:tr>
      <w:tr w:rsidR="0051148D" w:rsidRPr="001D0A04" w14:paraId="269AA755"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4CAA440C"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UARIV</w:t>
            </w:r>
          </w:p>
        </w:tc>
        <w:tc>
          <w:tcPr>
            <w:tcW w:w="568" w:type="dxa"/>
            <w:tcBorders>
              <w:top w:val="nil"/>
              <w:left w:val="nil"/>
              <w:bottom w:val="single" w:sz="4" w:space="0" w:color="auto"/>
              <w:right w:val="single" w:sz="4" w:space="0" w:color="auto"/>
            </w:tcBorders>
            <w:shd w:val="clear" w:color="auto" w:fill="auto"/>
            <w:noWrap/>
            <w:vAlign w:val="center"/>
            <w:hideMark/>
          </w:tcPr>
          <w:p w14:paraId="3B01500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3C6739CA"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5F20C4C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072A3B0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A270D2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224</w:t>
            </w:r>
          </w:p>
        </w:tc>
        <w:tc>
          <w:tcPr>
            <w:tcW w:w="568" w:type="dxa"/>
            <w:tcBorders>
              <w:top w:val="nil"/>
              <w:left w:val="nil"/>
              <w:bottom w:val="single" w:sz="4" w:space="0" w:color="auto"/>
              <w:right w:val="single" w:sz="4" w:space="0" w:color="auto"/>
            </w:tcBorders>
            <w:shd w:val="clear" w:color="auto" w:fill="auto"/>
            <w:noWrap/>
            <w:vAlign w:val="center"/>
            <w:hideMark/>
          </w:tcPr>
          <w:p w14:paraId="47305EF2"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25B7325F"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001432CB"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224</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21ED45C7"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11,20%</w:t>
            </w:r>
          </w:p>
        </w:tc>
      </w:tr>
      <w:tr w:rsidR="0051148D" w:rsidRPr="001D0A04" w14:paraId="1CE57AD8"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1612264C"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URABA/DARIEN</w:t>
            </w:r>
          </w:p>
        </w:tc>
        <w:tc>
          <w:tcPr>
            <w:tcW w:w="568" w:type="dxa"/>
            <w:tcBorders>
              <w:top w:val="nil"/>
              <w:left w:val="nil"/>
              <w:bottom w:val="single" w:sz="4" w:space="0" w:color="auto"/>
              <w:right w:val="single" w:sz="4" w:space="0" w:color="auto"/>
            </w:tcBorders>
            <w:shd w:val="clear" w:color="auto" w:fill="auto"/>
            <w:noWrap/>
            <w:vAlign w:val="center"/>
            <w:hideMark/>
          </w:tcPr>
          <w:p w14:paraId="5153F0D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C4B9A5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B6D99FC"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56B914DD"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16</w:t>
            </w:r>
          </w:p>
        </w:tc>
        <w:tc>
          <w:tcPr>
            <w:tcW w:w="496" w:type="dxa"/>
            <w:tcBorders>
              <w:top w:val="nil"/>
              <w:left w:val="nil"/>
              <w:bottom w:val="single" w:sz="4" w:space="0" w:color="auto"/>
              <w:right w:val="single" w:sz="4" w:space="0" w:color="auto"/>
            </w:tcBorders>
            <w:shd w:val="clear" w:color="auto" w:fill="auto"/>
            <w:noWrap/>
            <w:vAlign w:val="center"/>
            <w:hideMark/>
          </w:tcPr>
          <w:p w14:paraId="1562449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75EE3AAE"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F4E1FA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single" w:sz="4" w:space="0" w:color="auto"/>
              <w:right w:val="single" w:sz="4" w:space="0" w:color="auto"/>
            </w:tcBorders>
            <w:shd w:val="clear" w:color="000000" w:fill="FC3924"/>
            <w:noWrap/>
            <w:vAlign w:val="center"/>
            <w:hideMark/>
          </w:tcPr>
          <w:p w14:paraId="0320CF4B"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16</w:t>
            </w:r>
          </w:p>
        </w:tc>
        <w:tc>
          <w:tcPr>
            <w:tcW w:w="1420" w:type="dxa"/>
            <w:tcBorders>
              <w:top w:val="nil"/>
              <w:left w:val="single" w:sz="4" w:space="0" w:color="auto"/>
              <w:bottom w:val="single" w:sz="4" w:space="0" w:color="auto"/>
              <w:right w:val="single" w:sz="8" w:space="0" w:color="auto"/>
            </w:tcBorders>
            <w:shd w:val="clear" w:color="000000" w:fill="5B9BD5"/>
            <w:noWrap/>
            <w:vAlign w:val="bottom"/>
            <w:hideMark/>
          </w:tcPr>
          <w:p w14:paraId="1CBD1543"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0,80%</w:t>
            </w:r>
          </w:p>
        </w:tc>
      </w:tr>
      <w:tr w:rsidR="0051148D" w:rsidRPr="001D0A04" w14:paraId="06BC4703" w14:textId="77777777" w:rsidTr="00F56635">
        <w:trPr>
          <w:trHeight w:val="272"/>
          <w:jc w:val="center"/>
        </w:trPr>
        <w:tc>
          <w:tcPr>
            <w:tcW w:w="1836" w:type="dxa"/>
            <w:tcBorders>
              <w:top w:val="nil"/>
              <w:left w:val="single" w:sz="8" w:space="0" w:color="auto"/>
              <w:bottom w:val="single" w:sz="4" w:space="0" w:color="auto"/>
              <w:right w:val="single" w:sz="4" w:space="0" w:color="auto"/>
            </w:tcBorders>
            <w:shd w:val="clear" w:color="auto" w:fill="auto"/>
            <w:noWrap/>
            <w:vAlign w:val="center"/>
            <w:hideMark/>
          </w:tcPr>
          <w:p w14:paraId="2AA6703C" w14:textId="77777777" w:rsidR="0051148D" w:rsidRPr="001D0A04" w:rsidRDefault="0051148D" w:rsidP="0051148D">
            <w:pPr>
              <w:spacing w:after="0"/>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xml:space="preserve">VALLE </w:t>
            </w:r>
          </w:p>
        </w:tc>
        <w:tc>
          <w:tcPr>
            <w:tcW w:w="568" w:type="dxa"/>
            <w:tcBorders>
              <w:top w:val="nil"/>
              <w:left w:val="nil"/>
              <w:bottom w:val="single" w:sz="4" w:space="0" w:color="auto"/>
              <w:right w:val="single" w:sz="4" w:space="0" w:color="auto"/>
            </w:tcBorders>
            <w:shd w:val="clear" w:color="auto" w:fill="auto"/>
            <w:noWrap/>
            <w:vAlign w:val="center"/>
            <w:hideMark/>
          </w:tcPr>
          <w:p w14:paraId="4E2C7760"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1AEC85F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7EDBA094"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25</w:t>
            </w:r>
          </w:p>
        </w:tc>
        <w:tc>
          <w:tcPr>
            <w:tcW w:w="496" w:type="dxa"/>
            <w:tcBorders>
              <w:top w:val="nil"/>
              <w:left w:val="nil"/>
              <w:bottom w:val="single" w:sz="4" w:space="0" w:color="auto"/>
              <w:right w:val="single" w:sz="4" w:space="0" w:color="auto"/>
            </w:tcBorders>
            <w:shd w:val="clear" w:color="auto" w:fill="auto"/>
            <w:noWrap/>
            <w:vAlign w:val="center"/>
            <w:hideMark/>
          </w:tcPr>
          <w:p w14:paraId="4AAC3DC8"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4CCB10C6"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568" w:type="dxa"/>
            <w:tcBorders>
              <w:top w:val="nil"/>
              <w:left w:val="nil"/>
              <w:bottom w:val="single" w:sz="4" w:space="0" w:color="auto"/>
              <w:right w:val="single" w:sz="4" w:space="0" w:color="auto"/>
            </w:tcBorders>
            <w:shd w:val="clear" w:color="auto" w:fill="auto"/>
            <w:noWrap/>
            <w:vAlign w:val="center"/>
            <w:hideMark/>
          </w:tcPr>
          <w:p w14:paraId="254F6415"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496" w:type="dxa"/>
            <w:tcBorders>
              <w:top w:val="nil"/>
              <w:left w:val="nil"/>
              <w:bottom w:val="single" w:sz="4" w:space="0" w:color="auto"/>
              <w:right w:val="single" w:sz="4" w:space="0" w:color="auto"/>
            </w:tcBorders>
            <w:shd w:val="clear" w:color="auto" w:fill="auto"/>
            <w:noWrap/>
            <w:vAlign w:val="center"/>
            <w:hideMark/>
          </w:tcPr>
          <w:p w14:paraId="71BF3F89" w14:textId="77777777" w:rsidR="0051148D" w:rsidRPr="001D0A04" w:rsidRDefault="0051148D" w:rsidP="0051148D">
            <w:pPr>
              <w:spacing w:after="0"/>
              <w:jc w:val="center"/>
              <w:rPr>
                <w:rFonts w:ascii="Arial" w:eastAsia="Times New Roman" w:hAnsi="Arial" w:cs="Arial"/>
                <w:color w:val="000000"/>
                <w:sz w:val="14"/>
                <w:szCs w:val="14"/>
                <w:lang w:val="es-CO" w:eastAsia="es-CO"/>
              </w:rPr>
            </w:pPr>
            <w:r w:rsidRPr="001D0A04">
              <w:rPr>
                <w:rFonts w:ascii="Arial" w:eastAsia="Times New Roman" w:hAnsi="Arial" w:cs="Arial"/>
                <w:color w:val="000000"/>
                <w:sz w:val="14"/>
                <w:szCs w:val="14"/>
                <w:lang w:val="es-CO" w:eastAsia="es-CO"/>
              </w:rPr>
              <w:t> </w:t>
            </w:r>
          </w:p>
        </w:tc>
        <w:tc>
          <w:tcPr>
            <w:tcW w:w="781" w:type="dxa"/>
            <w:tcBorders>
              <w:top w:val="nil"/>
              <w:left w:val="nil"/>
              <w:bottom w:val="nil"/>
              <w:right w:val="single" w:sz="4" w:space="0" w:color="auto"/>
            </w:tcBorders>
            <w:shd w:val="clear" w:color="000000" w:fill="FC3924"/>
            <w:noWrap/>
            <w:vAlign w:val="center"/>
            <w:hideMark/>
          </w:tcPr>
          <w:p w14:paraId="50F556AA"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25</w:t>
            </w:r>
          </w:p>
        </w:tc>
        <w:tc>
          <w:tcPr>
            <w:tcW w:w="1420" w:type="dxa"/>
            <w:tcBorders>
              <w:top w:val="nil"/>
              <w:left w:val="single" w:sz="4" w:space="0" w:color="auto"/>
              <w:bottom w:val="nil"/>
              <w:right w:val="single" w:sz="8" w:space="0" w:color="auto"/>
            </w:tcBorders>
            <w:shd w:val="clear" w:color="000000" w:fill="5B9BD5"/>
            <w:noWrap/>
            <w:vAlign w:val="bottom"/>
            <w:hideMark/>
          </w:tcPr>
          <w:p w14:paraId="6F0AA72C" w14:textId="77777777" w:rsidR="0051148D" w:rsidRPr="001D0A04" w:rsidRDefault="0051148D" w:rsidP="0051148D">
            <w:pPr>
              <w:spacing w:after="0"/>
              <w:jc w:val="right"/>
              <w:rPr>
                <w:rFonts w:ascii="Arial" w:eastAsia="Times New Roman" w:hAnsi="Arial" w:cs="Arial"/>
                <w:color w:val="FFFFFF"/>
                <w:sz w:val="14"/>
                <w:szCs w:val="14"/>
                <w:lang w:val="es-CO" w:eastAsia="es-CO"/>
              </w:rPr>
            </w:pPr>
            <w:r w:rsidRPr="001D0A04">
              <w:rPr>
                <w:rFonts w:ascii="Arial" w:eastAsia="Times New Roman" w:hAnsi="Arial" w:cs="Arial"/>
                <w:color w:val="FFFFFF"/>
                <w:sz w:val="14"/>
                <w:szCs w:val="14"/>
                <w:lang w:val="es-CO" w:eastAsia="es-CO"/>
              </w:rPr>
              <w:t>1,25%</w:t>
            </w:r>
          </w:p>
        </w:tc>
      </w:tr>
      <w:tr w:rsidR="0051148D" w:rsidRPr="001D0A04" w14:paraId="041E8A15" w14:textId="77777777" w:rsidTr="00F56635">
        <w:trPr>
          <w:trHeight w:val="285"/>
          <w:jc w:val="center"/>
        </w:trPr>
        <w:tc>
          <w:tcPr>
            <w:tcW w:w="1836" w:type="dxa"/>
            <w:tcBorders>
              <w:top w:val="nil"/>
              <w:left w:val="single" w:sz="8" w:space="0" w:color="auto"/>
              <w:bottom w:val="single" w:sz="8" w:space="0" w:color="auto"/>
              <w:right w:val="single" w:sz="4" w:space="0" w:color="auto"/>
            </w:tcBorders>
            <w:shd w:val="clear" w:color="DDEBF7" w:fill="FC3924"/>
            <w:noWrap/>
            <w:vAlign w:val="center"/>
            <w:hideMark/>
          </w:tcPr>
          <w:p w14:paraId="7FFCF3A9" w14:textId="77777777" w:rsidR="0051148D" w:rsidRPr="001D0A04" w:rsidRDefault="0051148D" w:rsidP="0051148D">
            <w:pPr>
              <w:spacing w:after="0"/>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TOTAL</w:t>
            </w:r>
          </w:p>
        </w:tc>
        <w:tc>
          <w:tcPr>
            <w:tcW w:w="568" w:type="dxa"/>
            <w:tcBorders>
              <w:top w:val="nil"/>
              <w:left w:val="nil"/>
              <w:bottom w:val="single" w:sz="8" w:space="0" w:color="auto"/>
              <w:right w:val="single" w:sz="4" w:space="0" w:color="auto"/>
            </w:tcBorders>
            <w:shd w:val="clear" w:color="DDEBF7" w:fill="FC3924"/>
            <w:noWrap/>
            <w:vAlign w:val="center"/>
            <w:hideMark/>
          </w:tcPr>
          <w:p w14:paraId="261C95BA"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75</w:t>
            </w:r>
          </w:p>
        </w:tc>
        <w:tc>
          <w:tcPr>
            <w:tcW w:w="568" w:type="dxa"/>
            <w:tcBorders>
              <w:top w:val="nil"/>
              <w:left w:val="nil"/>
              <w:bottom w:val="single" w:sz="8" w:space="0" w:color="auto"/>
              <w:right w:val="single" w:sz="4" w:space="0" w:color="auto"/>
            </w:tcBorders>
            <w:shd w:val="clear" w:color="DDEBF7" w:fill="FC3924"/>
            <w:noWrap/>
            <w:vAlign w:val="center"/>
            <w:hideMark/>
          </w:tcPr>
          <w:p w14:paraId="31A8D9D0"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75</w:t>
            </w:r>
          </w:p>
        </w:tc>
        <w:tc>
          <w:tcPr>
            <w:tcW w:w="568" w:type="dxa"/>
            <w:tcBorders>
              <w:top w:val="nil"/>
              <w:left w:val="nil"/>
              <w:bottom w:val="single" w:sz="8" w:space="0" w:color="auto"/>
              <w:right w:val="single" w:sz="4" w:space="0" w:color="auto"/>
            </w:tcBorders>
            <w:shd w:val="clear" w:color="DDEBF7" w:fill="FC3924"/>
            <w:noWrap/>
            <w:vAlign w:val="center"/>
            <w:hideMark/>
          </w:tcPr>
          <w:p w14:paraId="35B8C0DA"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76</w:t>
            </w:r>
          </w:p>
        </w:tc>
        <w:tc>
          <w:tcPr>
            <w:tcW w:w="496" w:type="dxa"/>
            <w:tcBorders>
              <w:top w:val="nil"/>
              <w:left w:val="nil"/>
              <w:bottom w:val="single" w:sz="8" w:space="0" w:color="auto"/>
              <w:right w:val="single" w:sz="4" w:space="0" w:color="auto"/>
            </w:tcBorders>
            <w:shd w:val="clear" w:color="DDEBF7" w:fill="FC3924"/>
            <w:noWrap/>
            <w:vAlign w:val="center"/>
            <w:hideMark/>
          </w:tcPr>
          <w:p w14:paraId="0BCB3F32"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92</w:t>
            </w:r>
          </w:p>
        </w:tc>
        <w:tc>
          <w:tcPr>
            <w:tcW w:w="496" w:type="dxa"/>
            <w:tcBorders>
              <w:top w:val="nil"/>
              <w:left w:val="nil"/>
              <w:bottom w:val="single" w:sz="8" w:space="0" w:color="auto"/>
              <w:right w:val="single" w:sz="4" w:space="0" w:color="auto"/>
            </w:tcBorders>
            <w:shd w:val="clear" w:color="DDEBF7" w:fill="FC3924"/>
            <w:noWrap/>
            <w:vAlign w:val="center"/>
            <w:hideMark/>
          </w:tcPr>
          <w:p w14:paraId="0F440608"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224</w:t>
            </w:r>
          </w:p>
        </w:tc>
        <w:tc>
          <w:tcPr>
            <w:tcW w:w="568" w:type="dxa"/>
            <w:tcBorders>
              <w:top w:val="nil"/>
              <w:left w:val="nil"/>
              <w:bottom w:val="single" w:sz="8" w:space="0" w:color="auto"/>
              <w:right w:val="single" w:sz="4" w:space="0" w:color="auto"/>
            </w:tcBorders>
            <w:shd w:val="clear" w:color="DDEBF7" w:fill="FC3924"/>
            <w:noWrap/>
            <w:vAlign w:val="center"/>
            <w:hideMark/>
          </w:tcPr>
          <w:p w14:paraId="3FA82278"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172</w:t>
            </w:r>
          </w:p>
        </w:tc>
        <w:tc>
          <w:tcPr>
            <w:tcW w:w="496" w:type="dxa"/>
            <w:tcBorders>
              <w:top w:val="nil"/>
              <w:left w:val="nil"/>
              <w:bottom w:val="single" w:sz="8" w:space="0" w:color="auto"/>
              <w:right w:val="single" w:sz="4" w:space="0" w:color="auto"/>
            </w:tcBorders>
            <w:shd w:val="clear" w:color="DDEBF7" w:fill="FC3924"/>
            <w:noWrap/>
            <w:vAlign w:val="center"/>
            <w:hideMark/>
          </w:tcPr>
          <w:p w14:paraId="303F2CF6" w14:textId="77777777" w:rsidR="0051148D" w:rsidRPr="001D0A04" w:rsidRDefault="0051148D" w:rsidP="0051148D">
            <w:pPr>
              <w:spacing w:after="0"/>
              <w:jc w:val="center"/>
              <w:rPr>
                <w:rFonts w:ascii="Arial" w:eastAsia="Times New Roman" w:hAnsi="Arial" w:cs="Arial"/>
                <w:b/>
                <w:bCs/>
                <w:color w:val="FFFFFF"/>
                <w:sz w:val="14"/>
                <w:szCs w:val="14"/>
                <w:lang w:val="es-CO" w:eastAsia="es-CO"/>
              </w:rPr>
            </w:pPr>
            <w:r w:rsidRPr="001D0A04">
              <w:rPr>
                <w:rFonts w:ascii="Arial" w:eastAsia="Times New Roman" w:hAnsi="Arial" w:cs="Arial"/>
                <w:b/>
                <w:bCs/>
                <w:color w:val="FFFFFF"/>
                <w:sz w:val="14"/>
                <w:szCs w:val="14"/>
                <w:lang w:val="es-CO" w:eastAsia="es-CO"/>
              </w:rPr>
              <w:t>60</w:t>
            </w:r>
          </w:p>
        </w:tc>
        <w:tc>
          <w:tcPr>
            <w:tcW w:w="781" w:type="dxa"/>
            <w:tcBorders>
              <w:top w:val="single" w:sz="4" w:space="0" w:color="auto"/>
              <w:left w:val="nil"/>
              <w:bottom w:val="single" w:sz="8" w:space="0" w:color="auto"/>
              <w:right w:val="single" w:sz="4" w:space="0" w:color="auto"/>
            </w:tcBorders>
            <w:shd w:val="clear" w:color="auto" w:fill="auto"/>
            <w:noWrap/>
            <w:vAlign w:val="center"/>
            <w:hideMark/>
          </w:tcPr>
          <w:p w14:paraId="02ACAB45" w14:textId="77777777" w:rsidR="0051148D" w:rsidRPr="001D0A04" w:rsidRDefault="0051148D" w:rsidP="0051148D">
            <w:pPr>
              <w:spacing w:after="0"/>
              <w:jc w:val="center"/>
              <w:rPr>
                <w:rFonts w:ascii="Arial" w:eastAsia="Times New Roman" w:hAnsi="Arial" w:cs="Arial"/>
                <w:b/>
                <w:bCs/>
                <w:sz w:val="14"/>
                <w:szCs w:val="14"/>
                <w:lang w:val="es-CO" w:eastAsia="es-CO"/>
              </w:rPr>
            </w:pPr>
            <w:r w:rsidRPr="001D0A04">
              <w:rPr>
                <w:rFonts w:ascii="Arial" w:eastAsia="Times New Roman" w:hAnsi="Arial" w:cs="Arial"/>
                <w:b/>
                <w:bCs/>
                <w:sz w:val="14"/>
                <w:szCs w:val="14"/>
                <w:lang w:val="es-CO" w:eastAsia="es-CO"/>
              </w:rPr>
              <w:t>774</w:t>
            </w:r>
          </w:p>
        </w:tc>
        <w:tc>
          <w:tcPr>
            <w:tcW w:w="1420" w:type="dxa"/>
            <w:tcBorders>
              <w:top w:val="single" w:sz="4" w:space="0" w:color="auto"/>
              <w:left w:val="nil"/>
              <w:bottom w:val="single" w:sz="8" w:space="0" w:color="auto"/>
              <w:right w:val="single" w:sz="8" w:space="0" w:color="auto"/>
            </w:tcBorders>
            <w:shd w:val="clear" w:color="auto" w:fill="auto"/>
            <w:noWrap/>
            <w:vAlign w:val="bottom"/>
            <w:hideMark/>
          </w:tcPr>
          <w:p w14:paraId="353317A3" w14:textId="77777777" w:rsidR="0051148D" w:rsidRPr="001D0A04" w:rsidRDefault="0051148D" w:rsidP="0051148D">
            <w:pPr>
              <w:spacing w:after="0"/>
              <w:jc w:val="right"/>
              <w:rPr>
                <w:rFonts w:ascii="Arial" w:eastAsia="Times New Roman" w:hAnsi="Arial" w:cs="Arial"/>
                <w:b/>
                <w:bCs/>
                <w:color w:val="000000"/>
                <w:sz w:val="14"/>
                <w:szCs w:val="14"/>
                <w:lang w:val="es-CO" w:eastAsia="es-CO"/>
              </w:rPr>
            </w:pPr>
            <w:r w:rsidRPr="001D0A04">
              <w:rPr>
                <w:rFonts w:ascii="Arial" w:eastAsia="Times New Roman" w:hAnsi="Arial" w:cs="Arial"/>
                <w:b/>
                <w:bCs/>
                <w:color w:val="000000"/>
                <w:sz w:val="14"/>
                <w:szCs w:val="14"/>
                <w:lang w:val="es-CO" w:eastAsia="es-CO"/>
              </w:rPr>
              <w:t>38,70%</w:t>
            </w:r>
          </w:p>
        </w:tc>
      </w:tr>
    </w:tbl>
    <w:p w14:paraId="2CDED695" w14:textId="5FAF1372" w:rsidR="00D47FAE" w:rsidRPr="00D47FAE" w:rsidRDefault="00D47FAE" w:rsidP="00D47FAE">
      <w:pPr>
        <w:spacing w:after="0"/>
        <w:jc w:val="both"/>
        <w:rPr>
          <w:rFonts w:ascii="Arial" w:eastAsia="Calibri" w:hAnsi="Arial" w:cs="Arial"/>
          <w:sz w:val="16"/>
          <w:szCs w:val="16"/>
          <w:lang w:val="es-CO" w:eastAsia="es-ES"/>
        </w:rPr>
      </w:pPr>
      <w:r>
        <w:rPr>
          <w:rFonts w:ascii="Arial" w:hAnsi="Arial" w:cs="Arial"/>
          <w:color w:val="202020" w:themeColor="accent1" w:themeShade="80"/>
          <w:sz w:val="20"/>
          <w:szCs w:val="20"/>
        </w:rPr>
        <w:t xml:space="preserve">         </w:t>
      </w:r>
      <w:r w:rsidR="006A54B2">
        <w:rPr>
          <w:rFonts w:ascii="Arial" w:eastAsia="Calibri" w:hAnsi="Arial" w:cs="Arial"/>
          <w:sz w:val="16"/>
          <w:szCs w:val="16"/>
          <w:lang w:val="es-CO" w:eastAsia="es-ES"/>
        </w:rPr>
        <w:t>Tabla No. 3</w:t>
      </w:r>
      <w:r>
        <w:rPr>
          <w:rFonts w:ascii="Arial" w:eastAsia="Calibri" w:hAnsi="Arial" w:cs="Arial"/>
          <w:sz w:val="16"/>
          <w:szCs w:val="16"/>
          <w:lang w:val="es-CO" w:eastAsia="es-ES"/>
        </w:rPr>
        <w:t xml:space="preserve"> Fuente Grupo Control Interno Disciplinario. </w:t>
      </w:r>
      <w:r w:rsidRPr="00D47FAE">
        <w:rPr>
          <w:rFonts w:ascii="Arial" w:eastAsia="Calibri" w:hAnsi="Arial" w:cs="Arial"/>
          <w:sz w:val="16"/>
          <w:szCs w:val="16"/>
          <w:lang w:val="es-CO" w:eastAsia="es-ES"/>
        </w:rPr>
        <w:t xml:space="preserve"> </w:t>
      </w:r>
    </w:p>
    <w:p w14:paraId="22A40526" w14:textId="1C16AC5B" w:rsidR="00404262" w:rsidRPr="004C23E5" w:rsidRDefault="00404262" w:rsidP="00404262">
      <w:pPr>
        <w:spacing w:after="0"/>
        <w:jc w:val="both"/>
        <w:rPr>
          <w:rFonts w:ascii="Arial" w:hAnsi="Arial" w:cs="Arial"/>
          <w:color w:val="202020" w:themeColor="accent1" w:themeShade="80"/>
          <w:sz w:val="20"/>
          <w:szCs w:val="20"/>
        </w:rPr>
      </w:pPr>
    </w:p>
    <w:p w14:paraId="09663B28" w14:textId="77777777" w:rsidR="00404262" w:rsidRPr="00D47FAE" w:rsidRDefault="00404262" w:rsidP="00404262">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Teniendo en cuenta el cuadro anterior se tiene que, de las 774 charlas de socialización y sensibilización </w:t>
      </w:r>
      <w:r w:rsidR="00C13058" w:rsidRPr="00D47FAE">
        <w:rPr>
          <w:rFonts w:ascii="Arial" w:hAnsi="Arial" w:cs="Arial"/>
          <w:color w:val="202020" w:themeColor="accent1" w:themeShade="80"/>
          <w:sz w:val="20"/>
          <w:szCs w:val="20"/>
        </w:rPr>
        <w:t>tanto</w:t>
      </w:r>
      <w:r w:rsidRPr="00D47FAE">
        <w:rPr>
          <w:rFonts w:ascii="Arial" w:hAnsi="Arial" w:cs="Arial"/>
          <w:color w:val="202020" w:themeColor="accent1" w:themeShade="80"/>
          <w:sz w:val="20"/>
          <w:szCs w:val="20"/>
        </w:rPr>
        <w:t xml:space="preserve"> a funcionarios y contratistas de la Unidad dictadas en el periodo del 2012 al 2018, se encuentra:</w:t>
      </w:r>
    </w:p>
    <w:p w14:paraId="31F8116C" w14:textId="77777777" w:rsidR="00845EAB" w:rsidRPr="00D47FAE" w:rsidRDefault="00845EAB" w:rsidP="00404262">
      <w:pPr>
        <w:spacing w:after="0"/>
        <w:jc w:val="both"/>
        <w:rPr>
          <w:rFonts w:ascii="Arial" w:hAnsi="Arial" w:cs="Arial"/>
          <w:color w:val="202020" w:themeColor="accent1" w:themeShade="80"/>
          <w:sz w:val="20"/>
          <w:szCs w:val="20"/>
        </w:rPr>
      </w:pPr>
    </w:p>
    <w:p w14:paraId="14C1364D" w14:textId="77777777" w:rsidR="00780674" w:rsidRPr="00D47FAE" w:rsidRDefault="00845EAB"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El </w:t>
      </w:r>
      <w:r w:rsidR="005051F7" w:rsidRPr="00D47FAE">
        <w:rPr>
          <w:rFonts w:ascii="Arial" w:hAnsi="Arial" w:cs="Arial"/>
          <w:color w:val="202020" w:themeColor="accent1" w:themeShade="80"/>
          <w:sz w:val="20"/>
          <w:szCs w:val="20"/>
        </w:rPr>
        <w:t>Equipo Auditor</w:t>
      </w:r>
      <w:r w:rsidRPr="00D47FAE">
        <w:rPr>
          <w:rFonts w:ascii="Arial" w:hAnsi="Arial" w:cs="Arial"/>
          <w:color w:val="202020" w:themeColor="accent1" w:themeShade="80"/>
          <w:sz w:val="20"/>
          <w:szCs w:val="20"/>
        </w:rPr>
        <w:t xml:space="preserve"> observa que dentro de la “Caracterización” del proceso, en</w:t>
      </w:r>
      <w:r w:rsidR="000D0BD2" w:rsidRPr="00D47FAE">
        <w:rPr>
          <w:rFonts w:ascii="Arial" w:hAnsi="Arial" w:cs="Arial"/>
          <w:color w:val="202020" w:themeColor="accent1" w:themeShade="80"/>
          <w:sz w:val="20"/>
          <w:szCs w:val="20"/>
        </w:rPr>
        <w:t xml:space="preserve"> el “PLANEAR”</w:t>
      </w:r>
      <w:r w:rsidRPr="00D47FAE">
        <w:rPr>
          <w:rFonts w:ascii="Arial" w:hAnsi="Arial" w:cs="Arial"/>
          <w:color w:val="202020" w:themeColor="accent1" w:themeShade="80"/>
          <w:sz w:val="20"/>
          <w:szCs w:val="20"/>
        </w:rPr>
        <w:t xml:space="preserve"> se encuentra </w:t>
      </w:r>
      <w:r w:rsidR="00780674" w:rsidRPr="00D47FAE">
        <w:rPr>
          <w:rFonts w:ascii="Arial" w:hAnsi="Arial" w:cs="Arial"/>
          <w:color w:val="202020" w:themeColor="accent1" w:themeShade="80"/>
          <w:sz w:val="20"/>
          <w:szCs w:val="20"/>
        </w:rPr>
        <w:t xml:space="preserve">como actividad </w:t>
      </w:r>
      <w:r w:rsidR="000D0BD2" w:rsidRPr="00D47FAE">
        <w:rPr>
          <w:rFonts w:ascii="Arial" w:hAnsi="Arial" w:cs="Arial"/>
          <w:color w:val="202020" w:themeColor="accent1" w:themeShade="80"/>
          <w:sz w:val="20"/>
          <w:szCs w:val="20"/>
        </w:rPr>
        <w:t>“</w:t>
      </w:r>
      <w:r w:rsidRPr="00D47FAE">
        <w:rPr>
          <w:rFonts w:ascii="Arial" w:hAnsi="Arial" w:cs="Arial"/>
          <w:color w:val="202020" w:themeColor="accent1" w:themeShade="80"/>
          <w:sz w:val="20"/>
          <w:szCs w:val="20"/>
        </w:rPr>
        <w:t>diseñar la estrategia</w:t>
      </w:r>
      <w:r w:rsidR="00780674" w:rsidRPr="00D47FAE">
        <w:rPr>
          <w:rFonts w:ascii="Arial" w:hAnsi="Arial" w:cs="Arial"/>
          <w:color w:val="202020" w:themeColor="accent1" w:themeShade="80"/>
          <w:sz w:val="20"/>
          <w:szCs w:val="20"/>
        </w:rPr>
        <w:t xml:space="preserve"> de sensibilización y prevención</w:t>
      </w:r>
      <w:r w:rsidR="000D0BD2" w:rsidRPr="00D47FAE">
        <w:rPr>
          <w:rFonts w:ascii="Arial" w:hAnsi="Arial" w:cs="Arial"/>
          <w:color w:val="202020" w:themeColor="accent1" w:themeShade="80"/>
          <w:sz w:val="20"/>
          <w:szCs w:val="20"/>
        </w:rPr>
        <w:t>”</w:t>
      </w:r>
      <w:r w:rsidRPr="00D47FAE">
        <w:rPr>
          <w:rFonts w:ascii="Arial" w:hAnsi="Arial" w:cs="Arial"/>
          <w:color w:val="202020" w:themeColor="accent1" w:themeShade="80"/>
          <w:sz w:val="20"/>
          <w:szCs w:val="20"/>
        </w:rPr>
        <w:t>, pero en el</w:t>
      </w:r>
      <w:r w:rsidR="000D0BD2" w:rsidRPr="00D47FAE">
        <w:rPr>
          <w:rFonts w:ascii="Arial" w:hAnsi="Arial" w:cs="Arial"/>
          <w:color w:val="202020" w:themeColor="accent1" w:themeShade="80"/>
          <w:sz w:val="20"/>
          <w:szCs w:val="20"/>
        </w:rPr>
        <w:t xml:space="preserve"> “</w:t>
      </w:r>
      <w:r w:rsidR="00780674" w:rsidRPr="00D47FAE">
        <w:rPr>
          <w:rFonts w:ascii="Arial" w:hAnsi="Arial" w:cs="Arial"/>
          <w:color w:val="202020" w:themeColor="accent1" w:themeShade="80"/>
          <w:sz w:val="20"/>
          <w:szCs w:val="20"/>
        </w:rPr>
        <w:t>HACER</w:t>
      </w:r>
      <w:r w:rsidR="000D0BD2" w:rsidRPr="00D47FAE">
        <w:rPr>
          <w:rFonts w:ascii="Arial" w:hAnsi="Arial" w:cs="Arial"/>
          <w:color w:val="202020" w:themeColor="accent1" w:themeShade="80"/>
          <w:sz w:val="20"/>
          <w:szCs w:val="20"/>
        </w:rPr>
        <w:t>”</w:t>
      </w:r>
      <w:r w:rsidRPr="00D47FAE">
        <w:rPr>
          <w:rFonts w:ascii="Arial" w:hAnsi="Arial" w:cs="Arial"/>
          <w:color w:val="202020" w:themeColor="accent1" w:themeShade="80"/>
          <w:sz w:val="20"/>
          <w:szCs w:val="20"/>
        </w:rPr>
        <w:t xml:space="preserve"> </w:t>
      </w:r>
      <w:r w:rsidR="000D0BD2" w:rsidRPr="00D47FAE">
        <w:rPr>
          <w:rFonts w:ascii="Arial" w:hAnsi="Arial" w:cs="Arial"/>
          <w:color w:val="202020" w:themeColor="accent1" w:themeShade="80"/>
          <w:sz w:val="20"/>
          <w:szCs w:val="20"/>
        </w:rPr>
        <w:t xml:space="preserve">y </w:t>
      </w:r>
      <w:r w:rsidRPr="00D47FAE">
        <w:rPr>
          <w:rFonts w:ascii="Arial" w:hAnsi="Arial" w:cs="Arial"/>
          <w:color w:val="202020" w:themeColor="accent1" w:themeShade="80"/>
          <w:sz w:val="20"/>
          <w:szCs w:val="20"/>
        </w:rPr>
        <w:t xml:space="preserve">en el </w:t>
      </w:r>
      <w:r w:rsidR="000D0BD2" w:rsidRPr="00D47FAE">
        <w:rPr>
          <w:rFonts w:ascii="Arial" w:hAnsi="Arial" w:cs="Arial"/>
          <w:color w:val="202020" w:themeColor="accent1" w:themeShade="80"/>
          <w:sz w:val="20"/>
          <w:szCs w:val="20"/>
        </w:rPr>
        <w:t>“</w:t>
      </w:r>
      <w:r w:rsidR="00780674" w:rsidRPr="00D47FAE">
        <w:rPr>
          <w:rFonts w:ascii="Arial" w:hAnsi="Arial" w:cs="Arial"/>
          <w:color w:val="202020" w:themeColor="accent1" w:themeShade="80"/>
          <w:sz w:val="20"/>
          <w:szCs w:val="20"/>
        </w:rPr>
        <w:t>VERIFICAR</w:t>
      </w:r>
      <w:r w:rsidR="00C13058" w:rsidRPr="00D47FAE">
        <w:rPr>
          <w:rFonts w:ascii="Arial" w:hAnsi="Arial" w:cs="Arial"/>
          <w:color w:val="202020" w:themeColor="accent1" w:themeShade="80"/>
          <w:sz w:val="20"/>
          <w:szCs w:val="20"/>
        </w:rPr>
        <w:t>”, no</w:t>
      </w:r>
      <w:r w:rsidR="000D0BD2" w:rsidRPr="00D47FAE">
        <w:rPr>
          <w:rFonts w:ascii="Arial" w:hAnsi="Arial" w:cs="Arial"/>
          <w:color w:val="202020" w:themeColor="accent1" w:themeShade="80"/>
          <w:sz w:val="20"/>
          <w:szCs w:val="20"/>
        </w:rPr>
        <w:t xml:space="preserve"> </w:t>
      </w:r>
      <w:r w:rsidRPr="00D47FAE">
        <w:rPr>
          <w:rFonts w:ascii="Arial" w:hAnsi="Arial" w:cs="Arial"/>
          <w:color w:val="202020" w:themeColor="accent1" w:themeShade="80"/>
          <w:sz w:val="20"/>
          <w:szCs w:val="20"/>
        </w:rPr>
        <w:t xml:space="preserve">se hace referencia alguna </w:t>
      </w:r>
      <w:r w:rsidR="00780674" w:rsidRPr="00D47FAE">
        <w:rPr>
          <w:rFonts w:ascii="Arial" w:hAnsi="Arial" w:cs="Arial"/>
          <w:color w:val="202020" w:themeColor="accent1" w:themeShade="80"/>
          <w:sz w:val="20"/>
          <w:szCs w:val="20"/>
        </w:rPr>
        <w:t xml:space="preserve">frente a la actividad y el producto planeado, pues no se refleja la ejecución del </w:t>
      </w:r>
      <w:r w:rsidRPr="00D47FAE">
        <w:rPr>
          <w:rFonts w:ascii="Arial" w:hAnsi="Arial" w:cs="Arial"/>
          <w:color w:val="202020" w:themeColor="accent1" w:themeShade="80"/>
          <w:sz w:val="20"/>
          <w:szCs w:val="20"/>
        </w:rPr>
        <w:t>cronograma de las socializaciones</w:t>
      </w:r>
      <w:r w:rsidR="000D0BD2" w:rsidRPr="00D47FAE">
        <w:rPr>
          <w:rFonts w:ascii="Arial" w:hAnsi="Arial" w:cs="Arial"/>
          <w:color w:val="202020" w:themeColor="accent1" w:themeShade="80"/>
          <w:sz w:val="20"/>
          <w:szCs w:val="20"/>
        </w:rPr>
        <w:t xml:space="preserve"> a realizar</w:t>
      </w:r>
      <w:r w:rsidR="00780674" w:rsidRPr="00D47FAE">
        <w:rPr>
          <w:rFonts w:ascii="Arial" w:hAnsi="Arial" w:cs="Arial"/>
          <w:color w:val="202020" w:themeColor="accent1" w:themeShade="80"/>
          <w:sz w:val="20"/>
          <w:szCs w:val="20"/>
        </w:rPr>
        <w:t>. En la práctica, se realizan capacitaciones, pero no como un producto de una estrategia</w:t>
      </w:r>
      <w:r w:rsidR="00462C98" w:rsidRPr="00D47FAE">
        <w:rPr>
          <w:rFonts w:ascii="Arial" w:hAnsi="Arial" w:cs="Arial"/>
          <w:color w:val="202020" w:themeColor="accent1" w:themeShade="80"/>
          <w:sz w:val="20"/>
          <w:szCs w:val="20"/>
        </w:rPr>
        <w:t xml:space="preserve"> integral</w:t>
      </w:r>
      <w:r w:rsidR="00780674" w:rsidRPr="00D47FAE">
        <w:rPr>
          <w:rFonts w:ascii="Arial" w:hAnsi="Arial" w:cs="Arial"/>
          <w:color w:val="202020" w:themeColor="accent1" w:themeShade="80"/>
          <w:sz w:val="20"/>
          <w:szCs w:val="20"/>
        </w:rPr>
        <w:t xml:space="preserve"> documentada.</w:t>
      </w:r>
    </w:p>
    <w:p w14:paraId="534CE82F" w14:textId="77777777" w:rsidR="000D0BD2" w:rsidRPr="00D47FAE" w:rsidRDefault="000D0BD2" w:rsidP="007424A4">
      <w:pPr>
        <w:pStyle w:val="Prrafodelista"/>
        <w:spacing w:after="0"/>
        <w:jc w:val="both"/>
        <w:rPr>
          <w:rFonts w:ascii="Arial" w:hAnsi="Arial" w:cs="Arial"/>
          <w:color w:val="202020" w:themeColor="accent1" w:themeShade="80"/>
          <w:sz w:val="20"/>
          <w:szCs w:val="20"/>
        </w:rPr>
      </w:pPr>
    </w:p>
    <w:p w14:paraId="48744677" w14:textId="77777777" w:rsidR="00552282" w:rsidRPr="00D47FAE" w:rsidRDefault="00552282"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No es claro, por no estar documentada la “Estrategia” de implementación general, ni por dependencia </w:t>
      </w:r>
      <w:r w:rsidR="00AC6E1D" w:rsidRPr="00D47FAE">
        <w:rPr>
          <w:rFonts w:ascii="Arial" w:hAnsi="Arial" w:cs="Arial"/>
          <w:color w:val="202020" w:themeColor="accent1" w:themeShade="80"/>
          <w:sz w:val="20"/>
          <w:szCs w:val="20"/>
        </w:rPr>
        <w:t xml:space="preserve">ni </w:t>
      </w:r>
      <w:r w:rsidRPr="00D47FAE">
        <w:rPr>
          <w:rFonts w:ascii="Arial" w:hAnsi="Arial" w:cs="Arial"/>
          <w:color w:val="202020" w:themeColor="accent1" w:themeShade="80"/>
          <w:sz w:val="20"/>
          <w:szCs w:val="20"/>
        </w:rPr>
        <w:t>por territorial de las capacitaciones</w:t>
      </w:r>
      <w:r w:rsidR="00AC6E1D" w:rsidRPr="00D47FAE">
        <w:rPr>
          <w:rFonts w:ascii="Arial" w:hAnsi="Arial" w:cs="Arial"/>
          <w:color w:val="202020" w:themeColor="accent1" w:themeShade="80"/>
          <w:sz w:val="20"/>
          <w:szCs w:val="20"/>
        </w:rPr>
        <w:t xml:space="preserve"> proyectadas</w:t>
      </w:r>
      <w:r w:rsidRPr="00D47FAE">
        <w:rPr>
          <w:rFonts w:ascii="Arial" w:hAnsi="Arial" w:cs="Arial"/>
          <w:color w:val="202020" w:themeColor="accent1" w:themeShade="80"/>
          <w:sz w:val="20"/>
          <w:szCs w:val="20"/>
        </w:rPr>
        <w:t>, (cantidad de personal por cada una</w:t>
      </w:r>
      <w:r w:rsidR="006D1CAC" w:rsidRPr="00D47FAE">
        <w:rPr>
          <w:rFonts w:ascii="Arial" w:hAnsi="Arial" w:cs="Arial"/>
          <w:color w:val="202020" w:themeColor="accent1" w:themeShade="80"/>
          <w:sz w:val="20"/>
          <w:szCs w:val="20"/>
        </w:rPr>
        <w:t xml:space="preserve"> </w:t>
      </w:r>
      <w:r w:rsidR="002215F3" w:rsidRPr="00D47FAE">
        <w:rPr>
          <w:rFonts w:ascii="Arial" w:hAnsi="Arial" w:cs="Arial"/>
          <w:color w:val="202020" w:themeColor="accent1" w:themeShade="80"/>
          <w:sz w:val="20"/>
          <w:szCs w:val="20"/>
        </w:rPr>
        <w:t>(</w:t>
      </w:r>
      <w:r w:rsidR="006D1CAC" w:rsidRPr="00D47FAE">
        <w:rPr>
          <w:rFonts w:ascii="Arial" w:hAnsi="Arial" w:cs="Arial"/>
          <w:color w:val="202020" w:themeColor="accent1" w:themeShade="80"/>
          <w:sz w:val="20"/>
          <w:szCs w:val="20"/>
        </w:rPr>
        <w:t>cobertura),</w:t>
      </w:r>
      <w:r w:rsidRPr="00D47FAE">
        <w:rPr>
          <w:rFonts w:ascii="Arial" w:hAnsi="Arial" w:cs="Arial"/>
          <w:color w:val="202020" w:themeColor="accent1" w:themeShade="80"/>
          <w:sz w:val="20"/>
          <w:szCs w:val="20"/>
        </w:rPr>
        <w:t xml:space="preserve"> proyección de capacitación o sensibilización definida para cada</w:t>
      </w:r>
      <w:r w:rsidR="00AF0D61" w:rsidRPr="00D47FAE">
        <w:rPr>
          <w:rFonts w:ascii="Arial" w:hAnsi="Arial" w:cs="Arial"/>
          <w:color w:val="202020" w:themeColor="accent1" w:themeShade="80"/>
          <w:sz w:val="20"/>
          <w:szCs w:val="20"/>
        </w:rPr>
        <w:t xml:space="preserve"> una, margen permitido de inasistencia, protocolos</w:t>
      </w:r>
      <w:r w:rsidR="006D1CAC" w:rsidRPr="00D47FAE">
        <w:rPr>
          <w:rFonts w:ascii="Arial" w:hAnsi="Arial" w:cs="Arial"/>
          <w:color w:val="202020" w:themeColor="accent1" w:themeShade="80"/>
          <w:sz w:val="20"/>
          <w:szCs w:val="20"/>
        </w:rPr>
        <w:t xml:space="preserve"> de asistencia obligatoria, </w:t>
      </w:r>
      <w:r w:rsidR="00AF0D61" w:rsidRPr="00D47FAE">
        <w:rPr>
          <w:rFonts w:ascii="Arial" w:hAnsi="Arial" w:cs="Arial"/>
          <w:color w:val="202020" w:themeColor="accent1" w:themeShade="80"/>
          <w:sz w:val="20"/>
          <w:szCs w:val="20"/>
        </w:rPr>
        <w:t xml:space="preserve">etc.) </w:t>
      </w:r>
      <w:r w:rsidRPr="00D47FAE">
        <w:rPr>
          <w:rFonts w:ascii="Arial" w:hAnsi="Arial" w:cs="Arial"/>
          <w:color w:val="202020" w:themeColor="accent1" w:themeShade="80"/>
          <w:sz w:val="20"/>
          <w:szCs w:val="20"/>
        </w:rPr>
        <w:t xml:space="preserve">  </w:t>
      </w:r>
    </w:p>
    <w:p w14:paraId="2FC01295" w14:textId="77777777" w:rsidR="00AF0D61" w:rsidRPr="00D47FAE" w:rsidRDefault="00AF0D61" w:rsidP="007424A4">
      <w:pPr>
        <w:pStyle w:val="Prrafodelista"/>
        <w:spacing w:after="0"/>
        <w:jc w:val="both"/>
        <w:rPr>
          <w:rFonts w:ascii="Arial" w:hAnsi="Arial" w:cs="Arial"/>
          <w:color w:val="202020" w:themeColor="accent1" w:themeShade="80"/>
          <w:sz w:val="20"/>
          <w:szCs w:val="20"/>
        </w:rPr>
      </w:pPr>
    </w:p>
    <w:p w14:paraId="76959F50" w14:textId="77777777" w:rsidR="00404262" w:rsidRPr="00D47FAE" w:rsidRDefault="00404262"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No se hace diferencia</w:t>
      </w:r>
      <w:r w:rsidR="00B6164A" w:rsidRPr="00D47FAE">
        <w:rPr>
          <w:rFonts w:ascii="Arial" w:hAnsi="Arial" w:cs="Arial"/>
          <w:color w:val="202020" w:themeColor="accent1" w:themeShade="80"/>
          <w:sz w:val="20"/>
          <w:szCs w:val="20"/>
        </w:rPr>
        <w:t xml:space="preserve"> entre</w:t>
      </w:r>
      <w:r w:rsidRPr="00D47FAE">
        <w:rPr>
          <w:rFonts w:ascii="Arial" w:hAnsi="Arial" w:cs="Arial"/>
          <w:color w:val="202020" w:themeColor="accent1" w:themeShade="80"/>
          <w:sz w:val="20"/>
          <w:szCs w:val="20"/>
        </w:rPr>
        <w:t xml:space="preserve"> el número de funcionarios y contratistas distinguiendo los dos tipos de vinculación.</w:t>
      </w:r>
    </w:p>
    <w:p w14:paraId="650DC150" w14:textId="77777777" w:rsidR="00404262" w:rsidRPr="00D47FAE" w:rsidRDefault="00404262"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No se tiene claro si los asistentes en las dependencias en donde se repitió la </w:t>
      </w:r>
      <w:r w:rsidR="00724FD8" w:rsidRPr="00D47FAE">
        <w:rPr>
          <w:rFonts w:ascii="Arial" w:hAnsi="Arial" w:cs="Arial"/>
          <w:color w:val="202020" w:themeColor="accent1" w:themeShade="80"/>
          <w:sz w:val="20"/>
          <w:szCs w:val="20"/>
        </w:rPr>
        <w:t>capacitación</w:t>
      </w:r>
      <w:r w:rsidRPr="00D47FAE">
        <w:rPr>
          <w:rFonts w:ascii="Arial" w:hAnsi="Arial" w:cs="Arial"/>
          <w:color w:val="202020" w:themeColor="accent1" w:themeShade="80"/>
          <w:sz w:val="20"/>
          <w:szCs w:val="20"/>
        </w:rPr>
        <w:t xml:space="preserve"> fueron los mismos o diferentes asistentes. </w:t>
      </w:r>
    </w:p>
    <w:p w14:paraId="5BBE00A3" w14:textId="77777777" w:rsidR="00404262" w:rsidRPr="00D47FAE" w:rsidRDefault="00404262" w:rsidP="007424A4">
      <w:pPr>
        <w:pStyle w:val="Prrafodelista"/>
        <w:rPr>
          <w:rFonts w:ascii="Arial" w:hAnsi="Arial" w:cs="Arial"/>
          <w:color w:val="202020" w:themeColor="accent1" w:themeShade="80"/>
          <w:sz w:val="20"/>
          <w:szCs w:val="20"/>
        </w:rPr>
      </w:pPr>
    </w:p>
    <w:p w14:paraId="232B609B" w14:textId="77777777" w:rsidR="00404262" w:rsidRPr="00D47FAE" w:rsidRDefault="00C13058"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No se</w:t>
      </w:r>
      <w:r w:rsidR="00404262" w:rsidRPr="00D47FAE">
        <w:rPr>
          <w:rFonts w:ascii="Arial" w:hAnsi="Arial" w:cs="Arial"/>
          <w:color w:val="202020" w:themeColor="accent1" w:themeShade="80"/>
          <w:sz w:val="20"/>
          <w:szCs w:val="20"/>
        </w:rPr>
        <w:t xml:space="preserve"> realizaron capacitaciones en todas las anualidades para las territoriales.</w:t>
      </w:r>
    </w:p>
    <w:p w14:paraId="5225E9A8" w14:textId="77777777" w:rsidR="00653643" w:rsidRPr="00D47FAE" w:rsidRDefault="00653643" w:rsidP="007424A4">
      <w:pPr>
        <w:pStyle w:val="Prrafodelista"/>
        <w:rPr>
          <w:rFonts w:ascii="Arial" w:hAnsi="Arial" w:cs="Arial"/>
          <w:color w:val="202020" w:themeColor="accent1" w:themeShade="80"/>
          <w:sz w:val="20"/>
          <w:szCs w:val="20"/>
        </w:rPr>
      </w:pPr>
    </w:p>
    <w:p w14:paraId="1381B996" w14:textId="77777777" w:rsidR="00653643" w:rsidRPr="00D47FAE" w:rsidRDefault="00653643"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N</w:t>
      </w:r>
      <w:r w:rsidR="00204CAC" w:rsidRPr="00D47FAE">
        <w:rPr>
          <w:rFonts w:ascii="Arial" w:hAnsi="Arial" w:cs="Arial"/>
          <w:color w:val="202020" w:themeColor="accent1" w:themeShade="80"/>
          <w:sz w:val="20"/>
          <w:szCs w:val="20"/>
        </w:rPr>
        <w:t>o</w:t>
      </w:r>
      <w:r w:rsidRPr="00D47FAE">
        <w:rPr>
          <w:rFonts w:ascii="Arial" w:hAnsi="Arial" w:cs="Arial"/>
          <w:color w:val="202020" w:themeColor="accent1" w:themeShade="80"/>
          <w:sz w:val="20"/>
          <w:szCs w:val="20"/>
        </w:rPr>
        <w:t xml:space="preserve"> se observa que previ</w:t>
      </w:r>
      <w:r w:rsidR="007B40D4" w:rsidRPr="00D47FAE">
        <w:rPr>
          <w:rFonts w:ascii="Arial" w:hAnsi="Arial" w:cs="Arial"/>
          <w:color w:val="202020" w:themeColor="accent1" w:themeShade="80"/>
          <w:sz w:val="20"/>
          <w:szCs w:val="20"/>
        </w:rPr>
        <w:t xml:space="preserve">o a la </w:t>
      </w:r>
      <w:r w:rsidRPr="00D47FAE">
        <w:rPr>
          <w:rFonts w:ascii="Arial" w:hAnsi="Arial" w:cs="Arial"/>
          <w:color w:val="202020" w:themeColor="accent1" w:themeShade="80"/>
          <w:sz w:val="20"/>
          <w:szCs w:val="20"/>
        </w:rPr>
        <w:t xml:space="preserve">socialización </w:t>
      </w:r>
      <w:r w:rsidR="007B40D4" w:rsidRPr="00D47FAE">
        <w:rPr>
          <w:rFonts w:ascii="Arial" w:hAnsi="Arial" w:cs="Arial"/>
          <w:color w:val="202020" w:themeColor="accent1" w:themeShade="80"/>
          <w:sz w:val="20"/>
          <w:szCs w:val="20"/>
        </w:rPr>
        <w:t xml:space="preserve">el auditado cuente con </w:t>
      </w:r>
      <w:r w:rsidRPr="00D47FAE">
        <w:rPr>
          <w:rFonts w:ascii="Arial" w:hAnsi="Arial" w:cs="Arial"/>
          <w:color w:val="202020" w:themeColor="accent1" w:themeShade="80"/>
          <w:sz w:val="20"/>
          <w:szCs w:val="20"/>
        </w:rPr>
        <w:t>claridad y ex</w:t>
      </w:r>
      <w:r w:rsidR="007B40D4" w:rsidRPr="00D47FAE">
        <w:rPr>
          <w:rFonts w:ascii="Arial" w:hAnsi="Arial" w:cs="Arial"/>
          <w:color w:val="202020" w:themeColor="accent1" w:themeShade="80"/>
          <w:sz w:val="20"/>
          <w:szCs w:val="20"/>
        </w:rPr>
        <w:t>actitud</w:t>
      </w:r>
      <w:r w:rsidRPr="00D47FAE">
        <w:rPr>
          <w:rFonts w:ascii="Arial" w:hAnsi="Arial" w:cs="Arial"/>
          <w:color w:val="202020" w:themeColor="accent1" w:themeShade="80"/>
          <w:sz w:val="20"/>
          <w:szCs w:val="20"/>
        </w:rPr>
        <w:t xml:space="preserve"> </w:t>
      </w:r>
      <w:r w:rsidR="007B40D4" w:rsidRPr="00D47FAE">
        <w:rPr>
          <w:rFonts w:ascii="Arial" w:hAnsi="Arial" w:cs="Arial"/>
          <w:color w:val="202020" w:themeColor="accent1" w:themeShade="80"/>
          <w:sz w:val="20"/>
          <w:szCs w:val="20"/>
        </w:rPr>
        <w:t xml:space="preserve">con los datos del </w:t>
      </w:r>
      <w:r w:rsidRPr="00D47FAE">
        <w:rPr>
          <w:rFonts w:ascii="Arial" w:hAnsi="Arial" w:cs="Arial"/>
          <w:color w:val="202020" w:themeColor="accent1" w:themeShade="80"/>
          <w:sz w:val="20"/>
          <w:szCs w:val="20"/>
        </w:rPr>
        <w:t>total del personal de cada dependencia que “</w:t>
      </w:r>
      <w:r w:rsidR="00C13058" w:rsidRPr="00D47FAE">
        <w:rPr>
          <w:rFonts w:ascii="Arial" w:hAnsi="Arial" w:cs="Arial"/>
          <w:color w:val="202020" w:themeColor="accent1" w:themeShade="80"/>
          <w:sz w:val="20"/>
          <w:szCs w:val="20"/>
        </w:rPr>
        <w:t>debe</w:t>
      </w:r>
      <w:r w:rsidR="007C5625" w:rsidRPr="00D47FAE">
        <w:rPr>
          <w:rFonts w:ascii="Arial" w:hAnsi="Arial" w:cs="Arial"/>
          <w:color w:val="202020" w:themeColor="accent1" w:themeShade="80"/>
          <w:sz w:val="20"/>
          <w:szCs w:val="20"/>
        </w:rPr>
        <w:t xml:space="preserve">” </w:t>
      </w:r>
      <w:r w:rsidR="00C13058" w:rsidRPr="00D47FAE">
        <w:rPr>
          <w:rFonts w:ascii="Arial" w:hAnsi="Arial" w:cs="Arial"/>
          <w:color w:val="202020" w:themeColor="accent1" w:themeShade="80"/>
          <w:sz w:val="20"/>
          <w:szCs w:val="20"/>
        </w:rPr>
        <w:t>ser</w:t>
      </w:r>
      <w:r w:rsidRPr="00D47FAE">
        <w:rPr>
          <w:rFonts w:ascii="Arial" w:hAnsi="Arial" w:cs="Arial"/>
          <w:color w:val="202020" w:themeColor="accent1" w:themeShade="80"/>
          <w:sz w:val="20"/>
          <w:szCs w:val="20"/>
        </w:rPr>
        <w:t xml:space="preserve"> capacitado</w:t>
      </w:r>
      <w:r w:rsidR="007B40D4" w:rsidRPr="00D47FAE">
        <w:rPr>
          <w:rFonts w:ascii="Arial" w:hAnsi="Arial" w:cs="Arial"/>
          <w:color w:val="202020" w:themeColor="accent1" w:themeShade="80"/>
          <w:sz w:val="20"/>
          <w:szCs w:val="20"/>
        </w:rPr>
        <w:t xml:space="preserve">, para poder establecer las metas y </w:t>
      </w:r>
      <w:r w:rsidR="008648AE" w:rsidRPr="00D47FAE">
        <w:rPr>
          <w:rFonts w:ascii="Arial" w:hAnsi="Arial" w:cs="Arial"/>
          <w:color w:val="202020" w:themeColor="accent1" w:themeShade="80"/>
          <w:sz w:val="20"/>
          <w:szCs w:val="20"/>
        </w:rPr>
        <w:t xml:space="preserve">hacen </w:t>
      </w:r>
      <w:r w:rsidR="007B40D4" w:rsidRPr="00D47FAE">
        <w:rPr>
          <w:rFonts w:ascii="Arial" w:hAnsi="Arial" w:cs="Arial"/>
          <w:color w:val="202020" w:themeColor="accent1" w:themeShade="80"/>
          <w:sz w:val="20"/>
          <w:szCs w:val="20"/>
        </w:rPr>
        <w:t>contrast</w:t>
      </w:r>
      <w:r w:rsidR="008648AE" w:rsidRPr="00D47FAE">
        <w:rPr>
          <w:rFonts w:ascii="Arial" w:hAnsi="Arial" w:cs="Arial"/>
          <w:color w:val="202020" w:themeColor="accent1" w:themeShade="80"/>
          <w:sz w:val="20"/>
          <w:szCs w:val="20"/>
        </w:rPr>
        <w:t>e</w:t>
      </w:r>
      <w:r w:rsidR="007B40D4" w:rsidRPr="00D47FAE">
        <w:rPr>
          <w:rFonts w:ascii="Arial" w:hAnsi="Arial" w:cs="Arial"/>
          <w:color w:val="202020" w:themeColor="accent1" w:themeShade="80"/>
          <w:sz w:val="20"/>
          <w:szCs w:val="20"/>
        </w:rPr>
        <w:t xml:space="preserve"> contra lo ejecutado</w:t>
      </w:r>
      <w:r w:rsidRPr="00D47FAE">
        <w:rPr>
          <w:rFonts w:ascii="Arial" w:hAnsi="Arial" w:cs="Arial"/>
          <w:color w:val="202020" w:themeColor="accent1" w:themeShade="80"/>
          <w:sz w:val="20"/>
          <w:szCs w:val="20"/>
        </w:rPr>
        <w:t>.</w:t>
      </w:r>
    </w:p>
    <w:p w14:paraId="72B96404" w14:textId="77777777" w:rsidR="00404262" w:rsidRPr="00D47FAE" w:rsidRDefault="00404262" w:rsidP="007424A4">
      <w:pPr>
        <w:pStyle w:val="Prrafodelista"/>
        <w:rPr>
          <w:rFonts w:ascii="Arial" w:hAnsi="Arial" w:cs="Arial"/>
          <w:color w:val="202020" w:themeColor="accent1" w:themeShade="80"/>
          <w:sz w:val="20"/>
          <w:szCs w:val="20"/>
        </w:rPr>
      </w:pPr>
    </w:p>
    <w:p w14:paraId="4D3ED3F4" w14:textId="77777777" w:rsidR="00916403" w:rsidRPr="00D47FAE" w:rsidRDefault="00404262"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lastRenderedPageBreak/>
        <w:t xml:space="preserve">Se repitieron capacitaciones en </w:t>
      </w:r>
      <w:r w:rsidR="00724FD8" w:rsidRPr="00D47FAE">
        <w:rPr>
          <w:rFonts w:ascii="Arial" w:hAnsi="Arial" w:cs="Arial"/>
          <w:color w:val="202020" w:themeColor="accent1" w:themeShade="80"/>
          <w:sz w:val="20"/>
          <w:szCs w:val="20"/>
        </w:rPr>
        <w:t>cuatro (4)</w:t>
      </w:r>
      <w:r w:rsidRPr="00D47FAE">
        <w:rPr>
          <w:rFonts w:ascii="Arial" w:hAnsi="Arial" w:cs="Arial"/>
          <w:color w:val="202020" w:themeColor="accent1" w:themeShade="80"/>
          <w:sz w:val="20"/>
          <w:szCs w:val="20"/>
        </w:rPr>
        <w:t xml:space="preserve"> territoriales</w:t>
      </w:r>
      <w:r w:rsidR="00916403" w:rsidRPr="00D47FAE">
        <w:rPr>
          <w:rFonts w:ascii="Arial" w:hAnsi="Arial" w:cs="Arial"/>
          <w:color w:val="202020" w:themeColor="accent1" w:themeShade="80"/>
          <w:sz w:val="20"/>
          <w:szCs w:val="20"/>
        </w:rPr>
        <w:t xml:space="preserve">, sin haber cumplido la cobertura de todo el personal de la entidad para una primera vez. </w:t>
      </w:r>
    </w:p>
    <w:p w14:paraId="7E56240F" w14:textId="77777777" w:rsidR="00916403" w:rsidRPr="00D47FAE" w:rsidRDefault="00916403" w:rsidP="007424A4">
      <w:pPr>
        <w:pStyle w:val="Prrafodelista"/>
        <w:rPr>
          <w:rFonts w:ascii="Arial" w:hAnsi="Arial" w:cs="Arial"/>
          <w:color w:val="202020" w:themeColor="accent1" w:themeShade="80"/>
          <w:sz w:val="20"/>
          <w:szCs w:val="20"/>
        </w:rPr>
      </w:pPr>
    </w:p>
    <w:p w14:paraId="49B24D48" w14:textId="77777777" w:rsidR="00916403" w:rsidRPr="00D47FAE" w:rsidRDefault="00404262"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En el nivel nacional </w:t>
      </w:r>
      <w:r w:rsidR="00916403" w:rsidRPr="00D47FAE">
        <w:rPr>
          <w:rFonts w:ascii="Arial" w:hAnsi="Arial" w:cs="Arial"/>
          <w:color w:val="202020" w:themeColor="accent1" w:themeShade="80"/>
          <w:sz w:val="20"/>
          <w:szCs w:val="20"/>
        </w:rPr>
        <w:t xml:space="preserve">informan realización de </w:t>
      </w:r>
      <w:r w:rsidRPr="00D47FAE">
        <w:rPr>
          <w:rFonts w:ascii="Arial" w:hAnsi="Arial" w:cs="Arial"/>
          <w:color w:val="202020" w:themeColor="accent1" w:themeShade="80"/>
          <w:sz w:val="20"/>
          <w:szCs w:val="20"/>
        </w:rPr>
        <w:t xml:space="preserve">capacitación </w:t>
      </w:r>
      <w:r w:rsidR="008648AE" w:rsidRPr="00D47FAE">
        <w:rPr>
          <w:rFonts w:ascii="Arial" w:hAnsi="Arial" w:cs="Arial"/>
          <w:color w:val="202020" w:themeColor="accent1" w:themeShade="80"/>
          <w:sz w:val="20"/>
          <w:szCs w:val="20"/>
        </w:rPr>
        <w:t>a UARIV</w:t>
      </w:r>
      <w:r w:rsidRPr="00D47FAE">
        <w:rPr>
          <w:rFonts w:ascii="Arial" w:hAnsi="Arial" w:cs="Arial"/>
          <w:color w:val="202020" w:themeColor="accent1" w:themeShade="80"/>
          <w:sz w:val="20"/>
          <w:szCs w:val="20"/>
        </w:rPr>
        <w:t>, pero no se especific</w:t>
      </w:r>
      <w:r w:rsidR="006D1CAC" w:rsidRPr="00D47FAE">
        <w:rPr>
          <w:rFonts w:ascii="Arial" w:hAnsi="Arial" w:cs="Arial"/>
          <w:color w:val="202020" w:themeColor="accent1" w:themeShade="80"/>
          <w:sz w:val="20"/>
          <w:szCs w:val="20"/>
        </w:rPr>
        <w:t xml:space="preserve">a a que </w:t>
      </w:r>
      <w:r w:rsidR="008648AE" w:rsidRPr="00D47FAE">
        <w:rPr>
          <w:rFonts w:ascii="Arial" w:hAnsi="Arial" w:cs="Arial"/>
          <w:color w:val="202020" w:themeColor="accent1" w:themeShade="80"/>
          <w:sz w:val="20"/>
          <w:szCs w:val="20"/>
        </w:rPr>
        <w:t xml:space="preserve">dependencia </w:t>
      </w:r>
      <w:r w:rsidRPr="00D47FAE">
        <w:rPr>
          <w:rFonts w:ascii="Arial" w:hAnsi="Arial" w:cs="Arial"/>
          <w:color w:val="202020" w:themeColor="accent1" w:themeShade="80"/>
          <w:sz w:val="20"/>
          <w:szCs w:val="20"/>
        </w:rPr>
        <w:t>y a cu</w:t>
      </w:r>
      <w:r w:rsidR="006D1CAC" w:rsidRPr="00D47FAE">
        <w:rPr>
          <w:rFonts w:ascii="Arial" w:hAnsi="Arial" w:cs="Arial"/>
          <w:color w:val="202020" w:themeColor="accent1" w:themeShade="80"/>
          <w:sz w:val="20"/>
          <w:szCs w:val="20"/>
        </w:rPr>
        <w:t>ántos asistentes</w:t>
      </w:r>
      <w:r w:rsidRPr="00D47FAE">
        <w:rPr>
          <w:rFonts w:ascii="Arial" w:hAnsi="Arial" w:cs="Arial"/>
          <w:color w:val="202020" w:themeColor="accent1" w:themeShade="80"/>
          <w:sz w:val="20"/>
          <w:szCs w:val="20"/>
        </w:rPr>
        <w:t xml:space="preserve"> por cada </w:t>
      </w:r>
      <w:r w:rsidR="00724FD8" w:rsidRPr="00D47FAE">
        <w:rPr>
          <w:rFonts w:ascii="Arial" w:hAnsi="Arial" w:cs="Arial"/>
          <w:color w:val="202020" w:themeColor="accent1" w:themeShade="80"/>
          <w:sz w:val="20"/>
          <w:szCs w:val="20"/>
        </w:rPr>
        <w:t>una</w:t>
      </w:r>
      <w:r w:rsidRPr="00D47FAE">
        <w:rPr>
          <w:rFonts w:ascii="Arial" w:hAnsi="Arial" w:cs="Arial"/>
          <w:color w:val="202020" w:themeColor="accent1" w:themeShade="80"/>
          <w:sz w:val="20"/>
          <w:szCs w:val="20"/>
        </w:rPr>
        <w:t>.</w:t>
      </w:r>
    </w:p>
    <w:p w14:paraId="584BAA7B" w14:textId="77777777" w:rsidR="00916403" w:rsidRPr="00D47FAE" w:rsidRDefault="00916403" w:rsidP="007424A4">
      <w:pPr>
        <w:pStyle w:val="Prrafodelista"/>
        <w:rPr>
          <w:rFonts w:ascii="Arial" w:hAnsi="Arial" w:cs="Arial"/>
          <w:color w:val="202020" w:themeColor="accent1" w:themeShade="80"/>
          <w:sz w:val="20"/>
          <w:szCs w:val="20"/>
        </w:rPr>
      </w:pPr>
    </w:p>
    <w:p w14:paraId="69D81D07" w14:textId="77777777" w:rsidR="008879AD" w:rsidRPr="00D47FAE" w:rsidRDefault="00956065"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No se consideran los datos registrados en las “bases de datos”, para definir tendencias y proyecciones basados en datos estadísticos de las situaciones disciplinarias presentadas en vigencias anteriores, para efectos de la toma de decisiones </w:t>
      </w:r>
      <w:r w:rsidR="006D1CAC" w:rsidRPr="00D47FAE">
        <w:rPr>
          <w:rFonts w:ascii="Arial" w:hAnsi="Arial" w:cs="Arial"/>
          <w:color w:val="202020" w:themeColor="accent1" w:themeShade="80"/>
          <w:sz w:val="20"/>
          <w:szCs w:val="20"/>
        </w:rPr>
        <w:t xml:space="preserve">frente a </w:t>
      </w:r>
      <w:r w:rsidRPr="00D47FAE">
        <w:rPr>
          <w:rFonts w:ascii="Arial" w:hAnsi="Arial" w:cs="Arial"/>
          <w:color w:val="202020" w:themeColor="accent1" w:themeShade="80"/>
          <w:sz w:val="20"/>
          <w:szCs w:val="20"/>
        </w:rPr>
        <w:t xml:space="preserve">la formulación, documentación e implementación de estrategias de sensibilización y prevención, labor que se encuentra </w:t>
      </w:r>
      <w:r w:rsidR="006D1CAC" w:rsidRPr="00D47FAE">
        <w:rPr>
          <w:rFonts w:ascii="Arial" w:hAnsi="Arial" w:cs="Arial"/>
          <w:color w:val="202020" w:themeColor="accent1" w:themeShade="80"/>
          <w:sz w:val="20"/>
          <w:szCs w:val="20"/>
        </w:rPr>
        <w:t xml:space="preserve">establecida en la </w:t>
      </w:r>
      <w:r w:rsidRPr="00D47FAE">
        <w:rPr>
          <w:rFonts w:ascii="Arial" w:hAnsi="Arial" w:cs="Arial"/>
          <w:color w:val="202020" w:themeColor="accent1" w:themeShade="80"/>
          <w:sz w:val="20"/>
          <w:szCs w:val="20"/>
        </w:rPr>
        <w:t>”Caracterización” del proceso y dentro de las funciones puntuales asignadas como Grupo de Trabajo de Control Interno Disciplinario</w:t>
      </w:r>
      <w:r w:rsidR="00916403" w:rsidRPr="00D47FAE">
        <w:rPr>
          <w:rFonts w:ascii="Arial" w:hAnsi="Arial" w:cs="Arial"/>
          <w:color w:val="202020" w:themeColor="accent1" w:themeShade="80"/>
          <w:sz w:val="20"/>
          <w:szCs w:val="20"/>
        </w:rPr>
        <w:t>.</w:t>
      </w:r>
    </w:p>
    <w:p w14:paraId="22DE8869" w14:textId="77777777" w:rsidR="008879AD" w:rsidRPr="00D47FAE" w:rsidRDefault="008879AD" w:rsidP="007424A4">
      <w:pPr>
        <w:pStyle w:val="Prrafodelista"/>
        <w:rPr>
          <w:rFonts w:ascii="Arial" w:hAnsi="Arial" w:cs="Arial"/>
          <w:color w:val="202020" w:themeColor="accent1" w:themeShade="80"/>
          <w:sz w:val="20"/>
          <w:szCs w:val="20"/>
        </w:rPr>
      </w:pPr>
    </w:p>
    <w:p w14:paraId="4E23E914" w14:textId="77777777" w:rsidR="000D0BD2" w:rsidRPr="00D47FAE" w:rsidRDefault="008879AD" w:rsidP="000D57F7">
      <w:pPr>
        <w:pStyle w:val="Prrafodelista"/>
        <w:numPr>
          <w:ilvl w:val="0"/>
          <w:numId w:val="18"/>
        </w:num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Teniendo en cuenta que en promedio en la Unidad la planta de personal es de 800 funcionarios y los contratistas promedio son 1200, para un aproximado de 2000 </w:t>
      </w:r>
      <w:r w:rsidR="00BD4CEC" w:rsidRPr="00D47FAE">
        <w:rPr>
          <w:rFonts w:ascii="Arial" w:hAnsi="Arial" w:cs="Arial"/>
          <w:color w:val="202020" w:themeColor="accent1" w:themeShade="80"/>
          <w:sz w:val="20"/>
          <w:szCs w:val="20"/>
        </w:rPr>
        <w:t>como población</w:t>
      </w:r>
      <w:r w:rsidRPr="00D47FAE">
        <w:rPr>
          <w:rFonts w:ascii="Arial" w:hAnsi="Arial" w:cs="Arial"/>
          <w:color w:val="202020" w:themeColor="accent1" w:themeShade="80"/>
          <w:sz w:val="20"/>
          <w:szCs w:val="20"/>
        </w:rPr>
        <w:t xml:space="preserve"> total de </w:t>
      </w:r>
      <w:r w:rsidR="00BD4CEC" w:rsidRPr="00D47FAE">
        <w:rPr>
          <w:rFonts w:ascii="Arial" w:hAnsi="Arial" w:cs="Arial"/>
          <w:color w:val="202020" w:themeColor="accent1" w:themeShade="80"/>
          <w:sz w:val="20"/>
          <w:szCs w:val="20"/>
        </w:rPr>
        <w:t>la entidad</w:t>
      </w:r>
      <w:r w:rsidRPr="00D47FAE">
        <w:rPr>
          <w:rFonts w:ascii="Arial" w:hAnsi="Arial" w:cs="Arial"/>
          <w:color w:val="202020" w:themeColor="accent1" w:themeShade="80"/>
          <w:sz w:val="20"/>
          <w:szCs w:val="20"/>
        </w:rPr>
        <w:t>, se observa que solamente el 38% del personal ha recibido capacitación, sensibilizaci</w:t>
      </w:r>
      <w:r w:rsidR="00BD4CEC" w:rsidRPr="00D47FAE">
        <w:rPr>
          <w:rFonts w:ascii="Arial" w:hAnsi="Arial" w:cs="Arial"/>
          <w:color w:val="202020" w:themeColor="accent1" w:themeShade="80"/>
          <w:sz w:val="20"/>
          <w:szCs w:val="20"/>
        </w:rPr>
        <w:t xml:space="preserve">ón para efectos de prevención </w:t>
      </w:r>
      <w:r w:rsidRPr="00D47FAE">
        <w:rPr>
          <w:rFonts w:ascii="Arial" w:hAnsi="Arial" w:cs="Arial"/>
          <w:color w:val="202020" w:themeColor="accent1" w:themeShade="80"/>
          <w:sz w:val="20"/>
          <w:szCs w:val="20"/>
        </w:rPr>
        <w:t xml:space="preserve">sin olvidar </w:t>
      </w:r>
      <w:r w:rsidR="00BD4CEC" w:rsidRPr="00D47FAE">
        <w:rPr>
          <w:rFonts w:ascii="Arial" w:hAnsi="Arial" w:cs="Arial"/>
          <w:color w:val="202020" w:themeColor="accent1" w:themeShade="80"/>
          <w:sz w:val="20"/>
          <w:szCs w:val="20"/>
        </w:rPr>
        <w:t>que,</w:t>
      </w:r>
      <w:r w:rsidRPr="00D47FAE">
        <w:rPr>
          <w:rFonts w:ascii="Arial" w:hAnsi="Arial" w:cs="Arial"/>
          <w:color w:val="202020" w:themeColor="accent1" w:themeShade="80"/>
          <w:sz w:val="20"/>
          <w:szCs w:val="20"/>
        </w:rPr>
        <w:t xml:space="preserve"> de dicho porcentaje, se desconoce cuántos repitieron capacitación lo que es un dato de cobertura bajo.</w:t>
      </w:r>
      <w:r w:rsidRPr="00D47FAE">
        <w:rPr>
          <w:rFonts w:ascii="Arial" w:hAnsi="Arial" w:cs="Arial"/>
          <w:noProof/>
          <w:color w:val="202020" w:themeColor="accent1" w:themeShade="80"/>
          <w:sz w:val="20"/>
          <w:szCs w:val="20"/>
          <w:lang w:val="es-CO" w:eastAsia="es-CO"/>
        </w:rPr>
        <w:t xml:space="preserve"> </w:t>
      </w:r>
    </w:p>
    <w:p w14:paraId="06DA9DA6" w14:textId="65B384CD" w:rsidR="00D47FAE" w:rsidRDefault="00D958D8" w:rsidP="00241F32">
      <w:pPr>
        <w:spacing w:after="0"/>
        <w:jc w:val="both"/>
        <w:rPr>
          <w:rFonts w:ascii="Arial" w:hAnsi="Arial" w:cs="Arial"/>
          <w:color w:val="202020" w:themeColor="accent1" w:themeShade="80"/>
          <w:sz w:val="20"/>
          <w:szCs w:val="20"/>
        </w:rPr>
      </w:pPr>
      <w:r w:rsidRPr="00D47FAE">
        <w:rPr>
          <w:rFonts w:ascii="Arial" w:hAnsi="Arial" w:cs="Arial"/>
          <w:noProof/>
          <w:color w:val="202020" w:themeColor="accent1" w:themeShade="80"/>
          <w:sz w:val="20"/>
          <w:szCs w:val="20"/>
          <w:lang w:val="en-US"/>
        </w:rPr>
        <w:drawing>
          <wp:anchor distT="0" distB="0" distL="114300" distR="114300" simplePos="0" relativeHeight="251658240" behindDoc="0" locked="0" layoutInCell="1" allowOverlap="1" wp14:anchorId="1C260A9B" wp14:editId="79645771">
            <wp:simplePos x="0" y="0"/>
            <wp:positionH relativeFrom="margin">
              <wp:align>right</wp:align>
            </wp:positionH>
            <wp:positionV relativeFrom="paragraph">
              <wp:posOffset>527685</wp:posOffset>
            </wp:positionV>
            <wp:extent cx="5548630" cy="2687320"/>
            <wp:effectExtent l="0" t="0" r="0" b="19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630" cy="2687320"/>
                    </a:xfrm>
                    <a:prstGeom prst="rect">
                      <a:avLst/>
                    </a:prstGeom>
                    <a:noFill/>
                  </pic:spPr>
                </pic:pic>
              </a:graphicData>
            </a:graphic>
            <wp14:sizeRelH relativeFrom="margin">
              <wp14:pctWidth>0</wp14:pctWidth>
            </wp14:sizeRelH>
            <wp14:sizeRelV relativeFrom="margin">
              <wp14:pctHeight>0</wp14:pctHeight>
            </wp14:sizeRelV>
          </wp:anchor>
        </w:drawing>
      </w:r>
      <w:r w:rsidR="000D0BD2" w:rsidRPr="00D47FAE">
        <w:rPr>
          <w:rFonts w:ascii="Arial" w:hAnsi="Arial" w:cs="Arial"/>
          <w:color w:val="202020" w:themeColor="accent1" w:themeShade="80"/>
          <w:sz w:val="20"/>
          <w:szCs w:val="20"/>
        </w:rPr>
        <w:t xml:space="preserve">Por otra parte, el </w:t>
      </w:r>
      <w:r w:rsidR="005051F7" w:rsidRPr="00D47FAE">
        <w:rPr>
          <w:rFonts w:ascii="Arial" w:hAnsi="Arial" w:cs="Arial"/>
          <w:color w:val="202020" w:themeColor="accent1" w:themeShade="80"/>
          <w:sz w:val="20"/>
          <w:szCs w:val="20"/>
        </w:rPr>
        <w:t>Equipo Auditor</w:t>
      </w:r>
      <w:r w:rsidR="000D0BD2" w:rsidRPr="00D47FAE">
        <w:rPr>
          <w:rFonts w:ascii="Arial" w:hAnsi="Arial" w:cs="Arial"/>
          <w:color w:val="202020" w:themeColor="accent1" w:themeShade="80"/>
          <w:sz w:val="20"/>
          <w:szCs w:val="20"/>
        </w:rPr>
        <w:t xml:space="preserve"> realizó un cuadro frente al tema de </w:t>
      </w:r>
      <w:r w:rsidR="00241F32" w:rsidRPr="00D47FAE">
        <w:rPr>
          <w:rFonts w:ascii="Arial" w:hAnsi="Arial" w:cs="Arial"/>
          <w:color w:val="202020" w:themeColor="accent1" w:themeShade="80"/>
          <w:sz w:val="20"/>
          <w:szCs w:val="20"/>
        </w:rPr>
        <w:t>“PARTICIPACIÓN”</w:t>
      </w:r>
      <w:r w:rsidR="000D0BD2" w:rsidRPr="00D47FAE">
        <w:rPr>
          <w:rFonts w:ascii="Arial" w:hAnsi="Arial" w:cs="Arial"/>
          <w:color w:val="202020" w:themeColor="accent1" w:themeShade="80"/>
          <w:sz w:val="20"/>
          <w:szCs w:val="20"/>
        </w:rPr>
        <w:t xml:space="preserve"> </w:t>
      </w:r>
      <w:r w:rsidR="003F3F9C" w:rsidRPr="00D47FAE">
        <w:rPr>
          <w:rFonts w:ascii="Arial" w:hAnsi="Arial" w:cs="Arial"/>
          <w:color w:val="202020" w:themeColor="accent1" w:themeShade="80"/>
          <w:sz w:val="20"/>
          <w:szCs w:val="20"/>
        </w:rPr>
        <w:t>(asistente</w:t>
      </w:r>
      <w:r w:rsidR="008F08D3" w:rsidRPr="00D47FAE">
        <w:rPr>
          <w:rFonts w:ascii="Arial" w:hAnsi="Arial" w:cs="Arial"/>
          <w:color w:val="202020" w:themeColor="accent1" w:themeShade="80"/>
          <w:sz w:val="20"/>
          <w:szCs w:val="20"/>
        </w:rPr>
        <w:t xml:space="preserve">s a la capacitación), en el bloque </w:t>
      </w:r>
      <w:r w:rsidR="000D0BD2" w:rsidRPr="00D47FAE">
        <w:rPr>
          <w:rFonts w:ascii="Arial" w:hAnsi="Arial" w:cs="Arial"/>
          <w:color w:val="202020" w:themeColor="accent1" w:themeShade="80"/>
          <w:sz w:val="20"/>
          <w:szCs w:val="20"/>
        </w:rPr>
        <w:t xml:space="preserve">de socialización y sensibilización, tomando como base la información </w:t>
      </w:r>
    </w:p>
    <w:p w14:paraId="7956FA75" w14:textId="477B7139" w:rsidR="006A54B2" w:rsidRDefault="006A54B2" w:rsidP="00D47FAE">
      <w:pPr>
        <w:spacing w:after="0"/>
        <w:jc w:val="both"/>
        <w:rPr>
          <w:rFonts w:ascii="Arial" w:eastAsia="Calibri" w:hAnsi="Arial" w:cs="Arial"/>
          <w:sz w:val="16"/>
          <w:szCs w:val="16"/>
          <w:lang w:val="es-CO" w:eastAsia="es-ES"/>
        </w:rPr>
      </w:pPr>
    </w:p>
    <w:p w14:paraId="67BA9566" w14:textId="77777777" w:rsidR="006A54B2" w:rsidRDefault="006A54B2" w:rsidP="00D47FAE">
      <w:pPr>
        <w:spacing w:after="0"/>
        <w:jc w:val="both"/>
        <w:rPr>
          <w:rFonts w:ascii="Arial" w:eastAsia="Calibri" w:hAnsi="Arial" w:cs="Arial"/>
          <w:sz w:val="16"/>
          <w:szCs w:val="16"/>
          <w:lang w:val="es-CO" w:eastAsia="es-ES"/>
        </w:rPr>
      </w:pPr>
    </w:p>
    <w:p w14:paraId="0C1ECC20" w14:textId="03209E40" w:rsidR="00D47FAE" w:rsidRPr="006A6C57" w:rsidRDefault="006A54B2" w:rsidP="00D47FAE">
      <w:pPr>
        <w:spacing w:after="0"/>
        <w:jc w:val="both"/>
        <w:rPr>
          <w:rFonts w:ascii="Arial" w:eastAsia="Calibri" w:hAnsi="Arial" w:cs="Arial"/>
          <w:sz w:val="14"/>
          <w:szCs w:val="14"/>
          <w:lang w:val="es-CO" w:eastAsia="es-ES"/>
        </w:rPr>
      </w:pPr>
      <w:r>
        <w:rPr>
          <w:rFonts w:ascii="Arial" w:eastAsia="Calibri" w:hAnsi="Arial" w:cs="Arial"/>
          <w:sz w:val="16"/>
          <w:szCs w:val="16"/>
          <w:lang w:val="es-CO" w:eastAsia="es-ES"/>
        </w:rPr>
        <w:t xml:space="preserve"> </w:t>
      </w:r>
      <w:r w:rsidRPr="006A6C57">
        <w:rPr>
          <w:rFonts w:ascii="Arial" w:eastAsia="Calibri" w:hAnsi="Arial" w:cs="Arial"/>
          <w:sz w:val="14"/>
          <w:szCs w:val="14"/>
          <w:lang w:val="es-CO" w:eastAsia="es-ES"/>
        </w:rPr>
        <w:t>Grafica No. 2</w:t>
      </w:r>
    </w:p>
    <w:p w14:paraId="2971C46C" w14:textId="77777777" w:rsidR="006A54B2" w:rsidRDefault="006A54B2" w:rsidP="00241F32">
      <w:pPr>
        <w:spacing w:after="0"/>
        <w:jc w:val="both"/>
        <w:rPr>
          <w:rFonts w:ascii="Arial" w:hAnsi="Arial" w:cs="Arial"/>
          <w:color w:val="202020" w:themeColor="accent1" w:themeShade="80"/>
          <w:sz w:val="20"/>
          <w:szCs w:val="20"/>
        </w:rPr>
      </w:pPr>
    </w:p>
    <w:p w14:paraId="7EE09C3C" w14:textId="15639C59" w:rsidR="000D0BD2" w:rsidRPr="00D47FAE" w:rsidRDefault="000D0BD2" w:rsidP="00241F32">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remitida por parte del Grupo de Control Interno Disciplinario, el cual cubre el periodo de 2012 a 2018, tal </w:t>
      </w:r>
      <w:r w:rsidR="00241F32" w:rsidRPr="00D47FAE">
        <w:rPr>
          <w:rFonts w:ascii="Arial" w:hAnsi="Arial" w:cs="Arial"/>
          <w:color w:val="202020" w:themeColor="accent1" w:themeShade="80"/>
          <w:sz w:val="20"/>
          <w:szCs w:val="20"/>
        </w:rPr>
        <w:t>como se presenta a continuación:</w:t>
      </w:r>
    </w:p>
    <w:p w14:paraId="09D6A8F4" w14:textId="77777777" w:rsidR="003A3E96" w:rsidRPr="00D47FAE" w:rsidRDefault="003F3F9C" w:rsidP="00400FCC">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De lo anterior, se observa </w:t>
      </w:r>
      <w:r w:rsidR="003A3E96" w:rsidRPr="00D47FAE">
        <w:rPr>
          <w:rFonts w:ascii="Arial" w:hAnsi="Arial" w:cs="Arial"/>
          <w:color w:val="202020" w:themeColor="accent1" w:themeShade="80"/>
          <w:sz w:val="20"/>
          <w:szCs w:val="20"/>
        </w:rPr>
        <w:t xml:space="preserve">que el </w:t>
      </w:r>
      <w:r w:rsidR="0004633F" w:rsidRPr="00D47FAE">
        <w:rPr>
          <w:rFonts w:ascii="Arial" w:hAnsi="Arial" w:cs="Arial"/>
          <w:color w:val="202020" w:themeColor="accent1" w:themeShade="80"/>
          <w:sz w:val="20"/>
          <w:szCs w:val="20"/>
        </w:rPr>
        <w:t>32.</w:t>
      </w:r>
      <w:r w:rsidR="000E1D79" w:rsidRPr="00D47FAE">
        <w:rPr>
          <w:rFonts w:ascii="Arial" w:hAnsi="Arial" w:cs="Arial"/>
          <w:color w:val="202020" w:themeColor="accent1" w:themeShade="80"/>
          <w:sz w:val="20"/>
          <w:szCs w:val="20"/>
        </w:rPr>
        <w:t>00</w:t>
      </w:r>
      <w:r w:rsidR="0004633F" w:rsidRPr="00D47FAE">
        <w:rPr>
          <w:rFonts w:ascii="Arial" w:hAnsi="Arial" w:cs="Arial"/>
          <w:color w:val="202020" w:themeColor="accent1" w:themeShade="80"/>
          <w:sz w:val="20"/>
          <w:szCs w:val="20"/>
        </w:rPr>
        <w:t xml:space="preserve">% de participación </w:t>
      </w:r>
      <w:r w:rsidR="009A6AAA" w:rsidRPr="00D47FAE">
        <w:rPr>
          <w:rFonts w:ascii="Arial" w:hAnsi="Arial" w:cs="Arial"/>
          <w:color w:val="202020" w:themeColor="accent1" w:themeShade="80"/>
          <w:sz w:val="20"/>
          <w:szCs w:val="20"/>
        </w:rPr>
        <w:t>en las charlas</w:t>
      </w:r>
      <w:r w:rsidR="009346CC" w:rsidRPr="00D47FAE">
        <w:rPr>
          <w:rFonts w:ascii="Arial" w:hAnsi="Arial" w:cs="Arial"/>
          <w:color w:val="202020" w:themeColor="accent1" w:themeShade="80"/>
          <w:sz w:val="20"/>
          <w:szCs w:val="20"/>
        </w:rPr>
        <w:t xml:space="preserve"> </w:t>
      </w:r>
      <w:r w:rsidR="003A3E96" w:rsidRPr="00D47FAE">
        <w:rPr>
          <w:rFonts w:ascii="Arial" w:hAnsi="Arial" w:cs="Arial"/>
          <w:color w:val="202020" w:themeColor="accent1" w:themeShade="80"/>
          <w:sz w:val="20"/>
          <w:szCs w:val="20"/>
        </w:rPr>
        <w:t>es al</w:t>
      </w:r>
      <w:r w:rsidR="00241F32" w:rsidRPr="00D47FAE">
        <w:rPr>
          <w:rFonts w:ascii="Arial" w:hAnsi="Arial" w:cs="Arial"/>
          <w:color w:val="202020" w:themeColor="accent1" w:themeShade="80"/>
          <w:sz w:val="20"/>
          <w:szCs w:val="20"/>
        </w:rPr>
        <w:t xml:space="preserve"> </w:t>
      </w:r>
      <w:r w:rsidR="0037370F" w:rsidRPr="00D47FAE">
        <w:rPr>
          <w:rFonts w:ascii="Arial" w:hAnsi="Arial" w:cs="Arial"/>
          <w:color w:val="202020" w:themeColor="accent1" w:themeShade="80"/>
          <w:sz w:val="20"/>
          <w:szCs w:val="20"/>
        </w:rPr>
        <w:t>nivel</w:t>
      </w:r>
      <w:r w:rsidR="00241F32" w:rsidRPr="00D47FAE">
        <w:rPr>
          <w:rFonts w:ascii="Arial" w:hAnsi="Arial" w:cs="Arial"/>
          <w:color w:val="202020" w:themeColor="accent1" w:themeShade="80"/>
          <w:sz w:val="20"/>
          <w:szCs w:val="20"/>
        </w:rPr>
        <w:t xml:space="preserve">, </w:t>
      </w:r>
      <w:r w:rsidR="003A3E96" w:rsidRPr="00D47FAE">
        <w:rPr>
          <w:rFonts w:ascii="Arial" w:hAnsi="Arial" w:cs="Arial"/>
          <w:color w:val="202020" w:themeColor="accent1" w:themeShade="80"/>
          <w:sz w:val="20"/>
          <w:szCs w:val="20"/>
        </w:rPr>
        <w:t xml:space="preserve">donde se evidencia </w:t>
      </w:r>
      <w:r w:rsidR="0004633F" w:rsidRPr="00D47FAE">
        <w:rPr>
          <w:rFonts w:ascii="Arial" w:hAnsi="Arial" w:cs="Arial"/>
          <w:color w:val="202020" w:themeColor="accent1" w:themeShade="80"/>
          <w:sz w:val="20"/>
          <w:szCs w:val="20"/>
        </w:rPr>
        <w:t>mayor asistencia</w:t>
      </w:r>
      <w:r w:rsidR="00BD4CEC" w:rsidRPr="00D47FAE">
        <w:rPr>
          <w:rFonts w:ascii="Arial" w:hAnsi="Arial" w:cs="Arial"/>
          <w:color w:val="202020" w:themeColor="accent1" w:themeShade="80"/>
          <w:sz w:val="20"/>
          <w:szCs w:val="20"/>
        </w:rPr>
        <w:t xml:space="preserve"> en este nivel</w:t>
      </w:r>
      <w:r w:rsidR="003A3E96" w:rsidRPr="00D47FAE">
        <w:rPr>
          <w:rFonts w:ascii="Arial" w:hAnsi="Arial" w:cs="Arial"/>
          <w:color w:val="202020" w:themeColor="accent1" w:themeShade="80"/>
          <w:sz w:val="20"/>
          <w:szCs w:val="20"/>
        </w:rPr>
        <w:t xml:space="preserve"> frente a las reportadas en el</w:t>
      </w:r>
      <w:r w:rsidR="00BD4CEC" w:rsidRPr="00D47FAE">
        <w:rPr>
          <w:rFonts w:ascii="Arial" w:hAnsi="Arial" w:cs="Arial"/>
          <w:color w:val="202020" w:themeColor="accent1" w:themeShade="80"/>
          <w:sz w:val="20"/>
          <w:szCs w:val="20"/>
        </w:rPr>
        <w:t xml:space="preserve"> nivel </w:t>
      </w:r>
      <w:r w:rsidR="009A6AAA" w:rsidRPr="00D47FAE">
        <w:rPr>
          <w:rFonts w:ascii="Arial" w:hAnsi="Arial" w:cs="Arial"/>
          <w:color w:val="202020" w:themeColor="accent1" w:themeShade="80"/>
          <w:sz w:val="20"/>
          <w:szCs w:val="20"/>
        </w:rPr>
        <w:t>territori</w:t>
      </w:r>
      <w:r w:rsidR="00BD4CEC" w:rsidRPr="00D47FAE">
        <w:rPr>
          <w:rFonts w:ascii="Arial" w:hAnsi="Arial" w:cs="Arial"/>
          <w:color w:val="202020" w:themeColor="accent1" w:themeShade="80"/>
          <w:sz w:val="20"/>
          <w:szCs w:val="20"/>
        </w:rPr>
        <w:t>al</w:t>
      </w:r>
      <w:r w:rsidR="000D0F06" w:rsidRPr="00D47FAE">
        <w:rPr>
          <w:rFonts w:ascii="Arial" w:hAnsi="Arial" w:cs="Arial"/>
          <w:color w:val="202020" w:themeColor="accent1" w:themeShade="80"/>
          <w:sz w:val="20"/>
          <w:szCs w:val="20"/>
        </w:rPr>
        <w:t>, conforme a lo reportado</w:t>
      </w:r>
      <w:r w:rsidR="003A3E96" w:rsidRPr="00D47FAE">
        <w:rPr>
          <w:rFonts w:ascii="Arial" w:hAnsi="Arial" w:cs="Arial"/>
          <w:color w:val="202020" w:themeColor="accent1" w:themeShade="80"/>
          <w:sz w:val="20"/>
          <w:szCs w:val="20"/>
        </w:rPr>
        <w:t xml:space="preserve">.  Lo anterior </w:t>
      </w:r>
      <w:r w:rsidR="002977F5" w:rsidRPr="00D47FAE">
        <w:rPr>
          <w:rFonts w:ascii="Arial" w:hAnsi="Arial" w:cs="Arial"/>
          <w:color w:val="202020" w:themeColor="accent1" w:themeShade="80"/>
          <w:sz w:val="20"/>
          <w:szCs w:val="20"/>
        </w:rPr>
        <w:t>se puede justificar por cuanto es más fácil programar capacitaciones a mayor número de personal en el nivel nacional</w:t>
      </w:r>
      <w:r w:rsidR="009A6AAA" w:rsidRPr="00D47FAE">
        <w:rPr>
          <w:rFonts w:ascii="Arial" w:hAnsi="Arial" w:cs="Arial"/>
          <w:color w:val="202020" w:themeColor="accent1" w:themeShade="80"/>
          <w:sz w:val="20"/>
          <w:szCs w:val="20"/>
        </w:rPr>
        <w:t xml:space="preserve"> que a nivel territorial</w:t>
      </w:r>
      <w:r w:rsidR="003A3E96" w:rsidRPr="00D47FAE">
        <w:rPr>
          <w:rFonts w:ascii="Arial" w:hAnsi="Arial" w:cs="Arial"/>
          <w:color w:val="202020" w:themeColor="accent1" w:themeShade="80"/>
          <w:sz w:val="20"/>
          <w:szCs w:val="20"/>
        </w:rPr>
        <w:t>.</w:t>
      </w:r>
    </w:p>
    <w:p w14:paraId="0B1C5590" w14:textId="77777777" w:rsidR="003A3E96" w:rsidRPr="00D47FAE" w:rsidRDefault="003A3E96" w:rsidP="00400FCC">
      <w:pPr>
        <w:spacing w:after="0"/>
        <w:jc w:val="both"/>
        <w:rPr>
          <w:rFonts w:ascii="Arial" w:hAnsi="Arial" w:cs="Arial"/>
          <w:color w:val="202020" w:themeColor="accent1" w:themeShade="80"/>
          <w:sz w:val="20"/>
          <w:szCs w:val="20"/>
        </w:rPr>
      </w:pPr>
    </w:p>
    <w:p w14:paraId="590B1C46" w14:textId="77777777" w:rsidR="00E91E9A" w:rsidRPr="00D47FAE" w:rsidRDefault="006140B6" w:rsidP="00C82A85">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Adicionalmente, en el primer indicador del Plan de </w:t>
      </w:r>
      <w:r w:rsidR="00BD4CEC" w:rsidRPr="00D47FAE">
        <w:rPr>
          <w:rFonts w:ascii="Arial" w:hAnsi="Arial" w:cs="Arial"/>
          <w:color w:val="202020" w:themeColor="accent1" w:themeShade="80"/>
          <w:sz w:val="20"/>
          <w:szCs w:val="20"/>
        </w:rPr>
        <w:t>Acción, como</w:t>
      </w:r>
      <w:r w:rsidRPr="00D47FAE">
        <w:rPr>
          <w:rFonts w:ascii="Arial" w:hAnsi="Arial" w:cs="Arial"/>
          <w:color w:val="202020" w:themeColor="accent1" w:themeShade="80"/>
          <w:sz w:val="20"/>
          <w:szCs w:val="20"/>
        </w:rPr>
        <w:t xml:space="preserve"> </w:t>
      </w:r>
      <w:r w:rsidR="003A3E96" w:rsidRPr="00D47FAE">
        <w:rPr>
          <w:rFonts w:ascii="Arial" w:hAnsi="Arial" w:cs="Arial"/>
          <w:color w:val="202020" w:themeColor="accent1" w:themeShade="80"/>
          <w:sz w:val="20"/>
          <w:szCs w:val="20"/>
        </w:rPr>
        <w:t>cita en el informe</w:t>
      </w:r>
      <w:r w:rsidRPr="00D47FAE">
        <w:rPr>
          <w:rFonts w:ascii="Arial" w:hAnsi="Arial" w:cs="Arial"/>
          <w:color w:val="202020" w:themeColor="accent1" w:themeShade="80"/>
          <w:sz w:val="20"/>
          <w:szCs w:val="20"/>
        </w:rPr>
        <w:t xml:space="preserve">, se mide la efectividad de la sensibilización y de la prevención, pero el indicador no se encuentra relacionado con </w:t>
      </w:r>
      <w:r w:rsidR="00E91E9A" w:rsidRPr="00D47FAE">
        <w:rPr>
          <w:rFonts w:ascii="Arial" w:hAnsi="Arial" w:cs="Arial"/>
          <w:color w:val="202020" w:themeColor="accent1" w:themeShade="80"/>
          <w:sz w:val="20"/>
          <w:szCs w:val="20"/>
        </w:rPr>
        <w:t>las actividades de “HACER” de la caracterización</w:t>
      </w:r>
      <w:r w:rsidR="003A3E96" w:rsidRPr="00D47FAE">
        <w:rPr>
          <w:rFonts w:ascii="Arial" w:hAnsi="Arial" w:cs="Arial"/>
          <w:color w:val="202020" w:themeColor="accent1" w:themeShade="80"/>
          <w:sz w:val="20"/>
          <w:szCs w:val="20"/>
        </w:rPr>
        <w:t>.</w:t>
      </w:r>
      <w:r w:rsidR="00E91E9A" w:rsidRPr="00D47FAE">
        <w:rPr>
          <w:rFonts w:ascii="Arial" w:hAnsi="Arial" w:cs="Arial"/>
          <w:color w:val="202020" w:themeColor="accent1" w:themeShade="80"/>
          <w:sz w:val="20"/>
          <w:szCs w:val="20"/>
        </w:rPr>
        <w:t xml:space="preserve"> </w:t>
      </w:r>
    </w:p>
    <w:p w14:paraId="1A4894A8" w14:textId="77777777" w:rsidR="00E91E9A" w:rsidRPr="00D47FAE" w:rsidRDefault="00E91E9A" w:rsidP="002977F5">
      <w:pPr>
        <w:pStyle w:val="Prrafodelista"/>
        <w:spacing w:after="0"/>
        <w:ind w:left="714"/>
        <w:jc w:val="both"/>
        <w:rPr>
          <w:rFonts w:ascii="Arial" w:hAnsi="Arial" w:cs="Arial"/>
          <w:color w:val="202020" w:themeColor="accent1" w:themeShade="80"/>
          <w:sz w:val="20"/>
          <w:szCs w:val="20"/>
        </w:rPr>
      </w:pPr>
    </w:p>
    <w:p w14:paraId="6D7BA1BB" w14:textId="77777777" w:rsidR="00AE1A86" w:rsidRPr="00D47FAE" w:rsidRDefault="001C6BC7" w:rsidP="00C82A85">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lastRenderedPageBreak/>
        <w:t>Cabe resaltar</w:t>
      </w:r>
      <w:r w:rsidR="00BD4CEC" w:rsidRPr="00D47FAE">
        <w:rPr>
          <w:rFonts w:ascii="Arial" w:hAnsi="Arial" w:cs="Arial"/>
          <w:color w:val="202020" w:themeColor="accent1" w:themeShade="80"/>
          <w:sz w:val="20"/>
          <w:szCs w:val="20"/>
        </w:rPr>
        <w:t xml:space="preserve"> </w:t>
      </w:r>
      <w:r w:rsidR="00E91E9A" w:rsidRPr="00D47FAE">
        <w:rPr>
          <w:rFonts w:ascii="Arial" w:hAnsi="Arial" w:cs="Arial"/>
          <w:color w:val="202020" w:themeColor="accent1" w:themeShade="80"/>
          <w:sz w:val="20"/>
          <w:szCs w:val="20"/>
        </w:rPr>
        <w:t xml:space="preserve">que el indicador relacionado con </w:t>
      </w:r>
      <w:r w:rsidRPr="00D47FAE">
        <w:rPr>
          <w:rFonts w:ascii="Arial" w:hAnsi="Arial" w:cs="Arial"/>
          <w:color w:val="202020" w:themeColor="accent1" w:themeShade="80"/>
          <w:sz w:val="20"/>
          <w:szCs w:val="20"/>
        </w:rPr>
        <w:t>el rol de “</w:t>
      </w:r>
      <w:r w:rsidR="00E91E9A" w:rsidRPr="00D47FAE">
        <w:rPr>
          <w:rFonts w:ascii="Arial" w:hAnsi="Arial" w:cs="Arial"/>
          <w:color w:val="202020" w:themeColor="accent1" w:themeShade="80"/>
          <w:sz w:val="20"/>
          <w:szCs w:val="20"/>
        </w:rPr>
        <w:t>sensibilización</w:t>
      </w:r>
      <w:r w:rsidRPr="00D47FAE">
        <w:rPr>
          <w:rFonts w:ascii="Arial" w:hAnsi="Arial" w:cs="Arial"/>
          <w:color w:val="202020" w:themeColor="accent1" w:themeShade="80"/>
          <w:sz w:val="20"/>
          <w:szCs w:val="20"/>
        </w:rPr>
        <w:t xml:space="preserve"> y prevención”</w:t>
      </w:r>
      <w:r w:rsidR="00E91E9A" w:rsidRPr="00D47FAE">
        <w:rPr>
          <w:rFonts w:ascii="Arial" w:hAnsi="Arial" w:cs="Arial"/>
          <w:color w:val="202020" w:themeColor="accent1" w:themeShade="80"/>
          <w:sz w:val="20"/>
          <w:szCs w:val="20"/>
        </w:rPr>
        <w:t xml:space="preserve"> </w:t>
      </w:r>
      <w:r w:rsidRPr="00D47FAE">
        <w:rPr>
          <w:rFonts w:ascii="Arial" w:hAnsi="Arial" w:cs="Arial"/>
          <w:color w:val="202020" w:themeColor="accent1" w:themeShade="80"/>
          <w:sz w:val="20"/>
          <w:szCs w:val="20"/>
        </w:rPr>
        <w:t xml:space="preserve">registrado en el Plan de Acción, </w:t>
      </w:r>
      <w:r w:rsidR="00E91E9A" w:rsidRPr="00D47FAE">
        <w:rPr>
          <w:rFonts w:ascii="Arial" w:hAnsi="Arial" w:cs="Arial"/>
          <w:color w:val="202020" w:themeColor="accent1" w:themeShade="80"/>
          <w:sz w:val="20"/>
          <w:szCs w:val="20"/>
        </w:rPr>
        <w:t xml:space="preserve">mide </w:t>
      </w:r>
      <w:r w:rsidRPr="00D47FAE">
        <w:rPr>
          <w:rFonts w:ascii="Arial" w:hAnsi="Arial" w:cs="Arial"/>
          <w:color w:val="202020" w:themeColor="accent1" w:themeShade="80"/>
          <w:sz w:val="20"/>
          <w:szCs w:val="20"/>
        </w:rPr>
        <w:t xml:space="preserve">exclusivamente </w:t>
      </w:r>
      <w:r w:rsidR="00E91E9A" w:rsidRPr="00D47FAE">
        <w:rPr>
          <w:rFonts w:ascii="Arial" w:hAnsi="Arial" w:cs="Arial"/>
          <w:color w:val="202020" w:themeColor="accent1" w:themeShade="80"/>
          <w:sz w:val="20"/>
          <w:szCs w:val="20"/>
        </w:rPr>
        <w:t xml:space="preserve">la efectividad del resultado de la capacitación por asistente, </w:t>
      </w:r>
      <w:r w:rsidR="00B2222E" w:rsidRPr="00D47FAE">
        <w:rPr>
          <w:rFonts w:ascii="Arial" w:hAnsi="Arial" w:cs="Arial"/>
          <w:color w:val="202020" w:themeColor="accent1" w:themeShade="80"/>
          <w:sz w:val="20"/>
          <w:szCs w:val="20"/>
        </w:rPr>
        <w:t xml:space="preserve">(lo que es tema de un indicador operativo), </w:t>
      </w:r>
      <w:r w:rsidR="00E91E9A" w:rsidRPr="00D47FAE">
        <w:rPr>
          <w:rFonts w:ascii="Arial" w:hAnsi="Arial" w:cs="Arial"/>
          <w:color w:val="202020" w:themeColor="accent1" w:themeShade="80"/>
          <w:sz w:val="20"/>
          <w:szCs w:val="20"/>
        </w:rPr>
        <w:t xml:space="preserve">pero </w:t>
      </w:r>
      <w:r w:rsidR="00BD4CEC" w:rsidRPr="00D47FAE">
        <w:rPr>
          <w:rFonts w:ascii="Arial" w:hAnsi="Arial" w:cs="Arial"/>
          <w:color w:val="202020" w:themeColor="accent1" w:themeShade="80"/>
          <w:sz w:val="20"/>
          <w:szCs w:val="20"/>
        </w:rPr>
        <w:t>no mide</w:t>
      </w:r>
      <w:r w:rsidR="00E91E9A" w:rsidRPr="00D47FAE">
        <w:rPr>
          <w:rFonts w:ascii="Arial" w:hAnsi="Arial" w:cs="Arial"/>
          <w:color w:val="202020" w:themeColor="accent1" w:themeShade="80"/>
          <w:sz w:val="20"/>
          <w:szCs w:val="20"/>
        </w:rPr>
        <w:t xml:space="preserve"> la efectividad de la sensibilización en toda la entidad pues no se tiene en cuenta </w:t>
      </w:r>
      <w:r w:rsidRPr="00D47FAE">
        <w:rPr>
          <w:rFonts w:ascii="Arial" w:hAnsi="Arial" w:cs="Arial"/>
          <w:color w:val="202020" w:themeColor="accent1" w:themeShade="80"/>
          <w:sz w:val="20"/>
          <w:szCs w:val="20"/>
        </w:rPr>
        <w:t xml:space="preserve">la </w:t>
      </w:r>
      <w:r w:rsidR="00E91E9A" w:rsidRPr="00D47FAE">
        <w:rPr>
          <w:rFonts w:ascii="Arial" w:hAnsi="Arial" w:cs="Arial"/>
          <w:color w:val="202020" w:themeColor="accent1" w:themeShade="80"/>
          <w:sz w:val="20"/>
          <w:szCs w:val="20"/>
        </w:rPr>
        <w:t xml:space="preserve">cobertura </w:t>
      </w:r>
      <w:r w:rsidRPr="00D47FAE">
        <w:rPr>
          <w:rFonts w:ascii="Arial" w:hAnsi="Arial" w:cs="Arial"/>
          <w:color w:val="202020" w:themeColor="accent1" w:themeShade="80"/>
          <w:sz w:val="20"/>
          <w:szCs w:val="20"/>
        </w:rPr>
        <w:t xml:space="preserve">vs. </w:t>
      </w:r>
      <w:r w:rsidR="00B2222E" w:rsidRPr="00D47FAE">
        <w:rPr>
          <w:rFonts w:ascii="Arial" w:hAnsi="Arial" w:cs="Arial"/>
          <w:color w:val="202020" w:themeColor="accent1" w:themeShade="80"/>
          <w:sz w:val="20"/>
          <w:szCs w:val="20"/>
        </w:rPr>
        <w:t>los</w:t>
      </w:r>
      <w:r w:rsidRPr="00D47FAE">
        <w:rPr>
          <w:rFonts w:ascii="Arial" w:hAnsi="Arial" w:cs="Arial"/>
          <w:color w:val="202020" w:themeColor="accent1" w:themeShade="80"/>
          <w:sz w:val="20"/>
          <w:szCs w:val="20"/>
        </w:rPr>
        <w:t xml:space="preserve"> </w:t>
      </w:r>
      <w:r w:rsidR="00BD4CEC" w:rsidRPr="00D47FAE">
        <w:rPr>
          <w:rFonts w:ascii="Arial" w:hAnsi="Arial" w:cs="Arial"/>
          <w:color w:val="202020" w:themeColor="accent1" w:themeShade="80"/>
          <w:sz w:val="20"/>
          <w:szCs w:val="20"/>
        </w:rPr>
        <w:t>recursos (</w:t>
      </w:r>
      <w:r w:rsidR="00B2222E" w:rsidRPr="00D47FAE">
        <w:rPr>
          <w:rFonts w:ascii="Arial" w:hAnsi="Arial" w:cs="Arial"/>
          <w:color w:val="202020" w:themeColor="accent1" w:themeShade="80"/>
          <w:sz w:val="20"/>
          <w:szCs w:val="20"/>
        </w:rPr>
        <w:t xml:space="preserve">lo que </w:t>
      </w:r>
      <w:r w:rsidR="0070647F" w:rsidRPr="00D47FAE">
        <w:rPr>
          <w:rFonts w:ascii="Arial" w:hAnsi="Arial" w:cs="Arial"/>
          <w:color w:val="202020" w:themeColor="accent1" w:themeShade="80"/>
          <w:sz w:val="20"/>
          <w:szCs w:val="20"/>
        </w:rPr>
        <w:t>es</w:t>
      </w:r>
      <w:r w:rsidR="00B2222E" w:rsidRPr="00D47FAE">
        <w:rPr>
          <w:rFonts w:ascii="Arial" w:hAnsi="Arial" w:cs="Arial"/>
          <w:color w:val="202020" w:themeColor="accent1" w:themeShade="80"/>
          <w:sz w:val="20"/>
          <w:szCs w:val="20"/>
        </w:rPr>
        <w:t xml:space="preserve"> un tema de medición de un indicador de gestión). </w:t>
      </w:r>
    </w:p>
    <w:p w14:paraId="3AF885AF" w14:textId="77777777" w:rsidR="00AE1A86" w:rsidRPr="00D47FAE" w:rsidRDefault="00AE1A86" w:rsidP="00C82A85">
      <w:pPr>
        <w:spacing w:after="0"/>
        <w:jc w:val="both"/>
        <w:rPr>
          <w:rFonts w:ascii="Arial" w:hAnsi="Arial" w:cs="Arial"/>
          <w:color w:val="202020" w:themeColor="accent1" w:themeShade="80"/>
          <w:sz w:val="20"/>
          <w:szCs w:val="20"/>
        </w:rPr>
      </w:pPr>
    </w:p>
    <w:p w14:paraId="6B2D6310" w14:textId="1AD9E3F5" w:rsidR="00400FCC" w:rsidRPr="00D47FAE" w:rsidRDefault="00512795" w:rsidP="00C82A85">
      <w:pPr>
        <w:spacing w:after="0"/>
        <w:jc w:val="both"/>
        <w:rPr>
          <w:rFonts w:ascii="Arial" w:hAnsi="Arial" w:cs="Arial"/>
          <w:color w:val="202020" w:themeColor="accent1" w:themeShade="80"/>
          <w:sz w:val="20"/>
          <w:szCs w:val="20"/>
        </w:rPr>
      </w:pPr>
      <w:r w:rsidRPr="00D47FAE">
        <w:rPr>
          <w:rFonts w:ascii="Arial" w:hAnsi="Arial" w:cs="Arial"/>
          <w:color w:val="202020" w:themeColor="accent1" w:themeShade="80"/>
          <w:sz w:val="20"/>
          <w:szCs w:val="20"/>
        </w:rPr>
        <w:t xml:space="preserve">Es decir, evaluar a los asistentes a la charla frente al entendimiento </w:t>
      </w:r>
      <w:r w:rsidR="00C24B5C" w:rsidRPr="00D47FAE">
        <w:rPr>
          <w:rFonts w:ascii="Arial" w:hAnsi="Arial" w:cs="Arial"/>
          <w:color w:val="202020" w:themeColor="accent1" w:themeShade="80"/>
          <w:sz w:val="20"/>
          <w:szCs w:val="20"/>
        </w:rPr>
        <w:t>y claridad de l</w:t>
      </w:r>
      <w:r w:rsidR="001C6BC7" w:rsidRPr="00D47FAE">
        <w:rPr>
          <w:rFonts w:ascii="Arial" w:hAnsi="Arial" w:cs="Arial"/>
          <w:color w:val="202020" w:themeColor="accent1" w:themeShade="80"/>
          <w:sz w:val="20"/>
          <w:szCs w:val="20"/>
        </w:rPr>
        <w:t xml:space="preserve">o </w:t>
      </w:r>
      <w:r w:rsidRPr="00D47FAE">
        <w:rPr>
          <w:rFonts w:ascii="Arial" w:hAnsi="Arial" w:cs="Arial"/>
          <w:color w:val="202020" w:themeColor="accent1" w:themeShade="80"/>
          <w:sz w:val="20"/>
          <w:szCs w:val="20"/>
        </w:rPr>
        <w:t xml:space="preserve">expuesto </w:t>
      </w:r>
      <w:r w:rsidR="008C4128" w:rsidRPr="00D47FAE">
        <w:rPr>
          <w:rFonts w:ascii="Arial" w:hAnsi="Arial" w:cs="Arial"/>
          <w:color w:val="202020" w:themeColor="accent1" w:themeShade="80"/>
          <w:sz w:val="20"/>
          <w:szCs w:val="20"/>
        </w:rPr>
        <w:t xml:space="preserve">mide la </w:t>
      </w:r>
      <w:r w:rsidRPr="00D47FAE">
        <w:rPr>
          <w:rFonts w:ascii="Arial" w:hAnsi="Arial" w:cs="Arial"/>
          <w:color w:val="202020" w:themeColor="accent1" w:themeShade="80"/>
          <w:sz w:val="20"/>
          <w:szCs w:val="20"/>
        </w:rPr>
        <w:t xml:space="preserve">efectividad </w:t>
      </w:r>
      <w:r w:rsidR="008C4128" w:rsidRPr="00D47FAE">
        <w:rPr>
          <w:rFonts w:ascii="Arial" w:hAnsi="Arial" w:cs="Arial"/>
          <w:color w:val="202020" w:themeColor="accent1" w:themeShade="80"/>
          <w:sz w:val="20"/>
          <w:szCs w:val="20"/>
        </w:rPr>
        <w:t xml:space="preserve">del </w:t>
      </w:r>
      <w:r w:rsidR="00D47FAE" w:rsidRPr="00D47FAE">
        <w:rPr>
          <w:rFonts w:ascii="Arial" w:hAnsi="Arial" w:cs="Arial"/>
          <w:color w:val="202020" w:themeColor="accent1" w:themeShade="80"/>
          <w:sz w:val="20"/>
          <w:szCs w:val="20"/>
        </w:rPr>
        <w:t>expositor,</w:t>
      </w:r>
      <w:r w:rsidR="00BD4CEC" w:rsidRPr="00D47FAE">
        <w:rPr>
          <w:rFonts w:ascii="Arial" w:hAnsi="Arial" w:cs="Arial"/>
          <w:color w:val="202020" w:themeColor="accent1" w:themeShade="80"/>
          <w:sz w:val="20"/>
          <w:szCs w:val="20"/>
        </w:rPr>
        <w:t xml:space="preserve"> pero</w:t>
      </w:r>
      <w:r w:rsidR="00D47FAE">
        <w:rPr>
          <w:rFonts w:ascii="Arial" w:hAnsi="Arial" w:cs="Arial"/>
          <w:color w:val="202020" w:themeColor="accent1" w:themeShade="80"/>
          <w:sz w:val="20"/>
          <w:szCs w:val="20"/>
        </w:rPr>
        <w:t xml:space="preserve"> </w:t>
      </w:r>
      <w:r w:rsidRPr="00D47FAE">
        <w:rPr>
          <w:rFonts w:ascii="Arial" w:hAnsi="Arial" w:cs="Arial"/>
          <w:color w:val="202020" w:themeColor="accent1" w:themeShade="80"/>
          <w:sz w:val="20"/>
          <w:szCs w:val="20"/>
        </w:rPr>
        <w:t xml:space="preserve">además de dicha medición se debe tener en cuenta que un indicador de efectividad </w:t>
      </w:r>
      <w:r w:rsidR="001C6BC7" w:rsidRPr="00D47FAE">
        <w:rPr>
          <w:rFonts w:ascii="Arial" w:hAnsi="Arial" w:cs="Arial"/>
          <w:color w:val="202020" w:themeColor="accent1" w:themeShade="80"/>
          <w:sz w:val="20"/>
          <w:szCs w:val="20"/>
        </w:rPr>
        <w:t>de las capacitaciones (</w:t>
      </w:r>
      <w:r w:rsidR="00C24B5C" w:rsidRPr="00D47FAE">
        <w:rPr>
          <w:rFonts w:ascii="Arial" w:hAnsi="Arial" w:cs="Arial"/>
          <w:color w:val="202020" w:themeColor="accent1" w:themeShade="80"/>
          <w:sz w:val="20"/>
          <w:szCs w:val="20"/>
        </w:rPr>
        <w:t xml:space="preserve">como </w:t>
      </w:r>
      <w:r w:rsidR="001C6BC7" w:rsidRPr="00D47FAE">
        <w:rPr>
          <w:rFonts w:ascii="Arial" w:hAnsi="Arial" w:cs="Arial"/>
          <w:color w:val="202020" w:themeColor="accent1" w:themeShade="80"/>
          <w:sz w:val="20"/>
          <w:szCs w:val="20"/>
        </w:rPr>
        <w:t>actividad de sensibilización y prevención)</w:t>
      </w:r>
      <w:r w:rsidRPr="00D47FAE">
        <w:rPr>
          <w:rFonts w:ascii="Arial" w:hAnsi="Arial" w:cs="Arial"/>
          <w:color w:val="202020" w:themeColor="accent1" w:themeShade="80"/>
          <w:sz w:val="20"/>
          <w:szCs w:val="20"/>
        </w:rPr>
        <w:t xml:space="preserve"> </w:t>
      </w:r>
      <w:r w:rsidR="001C6BC7" w:rsidRPr="00D47FAE">
        <w:rPr>
          <w:rFonts w:ascii="Arial" w:hAnsi="Arial" w:cs="Arial"/>
          <w:color w:val="202020" w:themeColor="accent1" w:themeShade="80"/>
          <w:sz w:val="20"/>
          <w:szCs w:val="20"/>
        </w:rPr>
        <w:t xml:space="preserve">debe cumplir con el </w:t>
      </w:r>
      <w:r w:rsidRPr="00D47FAE">
        <w:rPr>
          <w:rFonts w:ascii="Arial" w:hAnsi="Arial" w:cs="Arial"/>
          <w:color w:val="202020" w:themeColor="accent1" w:themeShade="80"/>
          <w:sz w:val="20"/>
          <w:szCs w:val="20"/>
        </w:rPr>
        <w:t>cubrimiento de</w:t>
      </w:r>
      <w:r w:rsidR="001C6BC7" w:rsidRPr="00D47FAE">
        <w:rPr>
          <w:rFonts w:ascii="Arial" w:hAnsi="Arial" w:cs="Arial"/>
          <w:color w:val="202020" w:themeColor="accent1" w:themeShade="80"/>
          <w:sz w:val="20"/>
          <w:szCs w:val="20"/>
        </w:rPr>
        <w:t xml:space="preserve"> todo el personal de la entidad</w:t>
      </w:r>
      <w:r w:rsidRPr="00D47FAE">
        <w:rPr>
          <w:rFonts w:ascii="Arial" w:hAnsi="Arial" w:cs="Arial"/>
          <w:color w:val="202020" w:themeColor="accent1" w:themeShade="80"/>
          <w:sz w:val="20"/>
          <w:szCs w:val="20"/>
        </w:rPr>
        <w:t xml:space="preserve"> y verificar que dicha sensibilización</w:t>
      </w:r>
      <w:r w:rsidR="001C6BC7" w:rsidRPr="00D47FAE">
        <w:rPr>
          <w:rFonts w:ascii="Arial" w:hAnsi="Arial" w:cs="Arial"/>
          <w:color w:val="202020" w:themeColor="accent1" w:themeShade="80"/>
          <w:sz w:val="20"/>
          <w:szCs w:val="20"/>
        </w:rPr>
        <w:t xml:space="preserve"> a todo el personal </w:t>
      </w:r>
      <w:r w:rsidRPr="00D47FAE">
        <w:rPr>
          <w:rFonts w:ascii="Arial" w:hAnsi="Arial" w:cs="Arial"/>
          <w:color w:val="202020" w:themeColor="accent1" w:themeShade="80"/>
          <w:sz w:val="20"/>
          <w:szCs w:val="20"/>
        </w:rPr>
        <w:t>aport</w:t>
      </w:r>
      <w:r w:rsidR="008C4128" w:rsidRPr="00D47FAE">
        <w:rPr>
          <w:rFonts w:ascii="Arial" w:hAnsi="Arial" w:cs="Arial"/>
          <w:color w:val="202020" w:themeColor="accent1" w:themeShade="80"/>
          <w:sz w:val="20"/>
          <w:szCs w:val="20"/>
        </w:rPr>
        <w:t>a</w:t>
      </w:r>
      <w:r w:rsidRPr="00D47FAE">
        <w:rPr>
          <w:rFonts w:ascii="Arial" w:hAnsi="Arial" w:cs="Arial"/>
          <w:color w:val="202020" w:themeColor="accent1" w:themeShade="80"/>
          <w:sz w:val="20"/>
          <w:szCs w:val="20"/>
        </w:rPr>
        <w:t xml:space="preserve"> a la disminución de los procesos disciplinarios.</w:t>
      </w:r>
    </w:p>
    <w:p w14:paraId="473E4A82" w14:textId="77777777" w:rsidR="00400FCC" w:rsidRPr="00D47FAE" w:rsidRDefault="00400FCC" w:rsidP="00400FCC">
      <w:pPr>
        <w:pStyle w:val="Prrafodelista"/>
        <w:spacing w:after="0"/>
        <w:ind w:left="714"/>
        <w:jc w:val="both"/>
        <w:rPr>
          <w:rFonts w:ascii="Arial" w:hAnsi="Arial" w:cs="Arial"/>
          <w:color w:val="202020" w:themeColor="accent1" w:themeShade="80"/>
          <w:sz w:val="20"/>
          <w:szCs w:val="20"/>
        </w:rPr>
      </w:pPr>
    </w:p>
    <w:p w14:paraId="3BBD3412" w14:textId="77777777" w:rsidR="00E7638B" w:rsidRPr="004C23E5" w:rsidRDefault="008800BA" w:rsidP="007E145A">
      <w:pPr>
        <w:spacing w:after="0"/>
        <w:jc w:val="both"/>
        <w:rPr>
          <w:rFonts w:ascii="Arial" w:hAnsi="Arial" w:cs="Arial"/>
          <w:color w:val="202020" w:themeColor="accent1" w:themeShade="80"/>
          <w:sz w:val="20"/>
          <w:szCs w:val="20"/>
        </w:rPr>
      </w:pPr>
      <w:r w:rsidRPr="00D47FAE">
        <w:rPr>
          <w:rFonts w:ascii="Arial" w:hAnsi="Arial" w:cs="Arial"/>
          <w:sz w:val="20"/>
          <w:szCs w:val="20"/>
        </w:rPr>
        <w:t xml:space="preserve">Respecto a las </w:t>
      </w:r>
      <w:r w:rsidR="00CF7F84" w:rsidRPr="00D47FAE">
        <w:rPr>
          <w:rFonts w:ascii="Arial" w:hAnsi="Arial" w:cs="Arial"/>
          <w:sz w:val="20"/>
          <w:szCs w:val="20"/>
        </w:rPr>
        <w:t>campañas a través de comunicaciones por medio de SUMA</w:t>
      </w:r>
      <w:r w:rsidR="00B47C28" w:rsidRPr="00D47FAE">
        <w:rPr>
          <w:rFonts w:ascii="Arial" w:hAnsi="Arial" w:cs="Arial"/>
          <w:sz w:val="20"/>
          <w:szCs w:val="20"/>
        </w:rPr>
        <w:t xml:space="preserve">, </w:t>
      </w:r>
      <w:r w:rsidR="008C63E1" w:rsidRPr="00D47FAE">
        <w:rPr>
          <w:rFonts w:ascii="Arial" w:hAnsi="Arial" w:cs="Arial"/>
          <w:sz w:val="20"/>
          <w:szCs w:val="20"/>
        </w:rPr>
        <w:t xml:space="preserve">correos electrónicos con </w:t>
      </w:r>
      <w:r w:rsidR="007D794D" w:rsidRPr="00D47FAE">
        <w:rPr>
          <w:rFonts w:ascii="Arial" w:hAnsi="Arial" w:cs="Arial"/>
          <w:sz w:val="20"/>
          <w:szCs w:val="20"/>
        </w:rPr>
        <w:t xml:space="preserve">los </w:t>
      </w:r>
      <w:proofErr w:type="spellStart"/>
      <w:r w:rsidR="00235C4E" w:rsidRPr="00D47FAE">
        <w:rPr>
          <w:rFonts w:ascii="Arial" w:hAnsi="Arial" w:cs="Arial"/>
          <w:sz w:val="20"/>
          <w:szCs w:val="20"/>
        </w:rPr>
        <w:t>tips</w:t>
      </w:r>
      <w:proofErr w:type="spellEnd"/>
      <w:r w:rsidR="008C63E1" w:rsidRPr="00D47FAE">
        <w:rPr>
          <w:rFonts w:ascii="Arial" w:hAnsi="Arial" w:cs="Arial"/>
          <w:sz w:val="20"/>
          <w:szCs w:val="20"/>
        </w:rPr>
        <w:t xml:space="preserve"> </w:t>
      </w:r>
      <w:r w:rsidR="00B47C28" w:rsidRPr="00D47FAE">
        <w:rPr>
          <w:rFonts w:ascii="Arial" w:hAnsi="Arial" w:cs="Arial"/>
          <w:sz w:val="20"/>
          <w:szCs w:val="20"/>
        </w:rPr>
        <w:t xml:space="preserve">hacen referencia únicamente a la Ley 734 de 2002, </w:t>
      </w:r>
      <w:r w:rsidR="00BB6F61" w:rsidRPr="00D47FAE">
        <w:rPr>
          <w:rFonts w:ascii="Arial" w:hAnsi="Arial" w:cs="Arial"/>
          <w:sz w:val="20"/>
          <w:szCs w:val="20"/>
        </w:rPr>
        <w:t xml:space="preserve">Código Disciplinario Único, </w:t>
      </w:r>
      <w:r w:rsidR="00B47C28" w:rsidRPr="00D47FAE">
        <w:rPr>
          <w:rFonts w:ascii="Arial" w:hAnsi="Arial" w:cs="Arial"/>
          <w:sz w:val="20"/>
          <w:szCs w:val="20"/>
        </w:rPr>
        <w:t>se omite referencia a la Ley 1448 de 2011</w:t>
      </w:r>
      <w:r w:rsidR="00400FCC" w:rsidRPr="00D47FAE">
        <w:rPr>
          <w:rFonts w:ascii="Arial" w:hAnsi="Arial" w:cs="Arial"/>
          <w:sz w:val="20"/>
          <w:szCs w:val="20"/>
        </w:rPr>
        <w:t xml:space="preserve">, </w:t>
      </w:r>
      <w:r w:rsidR="009C6EFB" w:rsidRPr="00D47FAE">
        <w:rPr>
          <w:rFonts w:ascii="Arial" w:hAnsi="Arial" w:cs="Arial"/>
          <w:color w:val="202020" w:themeColor="accent1" w:themeShade="80"/>
          <w:sz w:val="20"/>
          <w:szCs w:val="20"/>
        </w:rPr>
        <w:t>no hacen referencia a otros aspect</w:t>
      </w:r>
      <w:r w:rsidRPr="00D47FAE">
        <w:rPr>
          <w:rFonts w:ascii="Arial" w:hAnsi="Arial" w:cs="Arial"/>
          <w:color w:val="202020" w:themeColor="accent1" w:themeShade="80"/>
          <w:sz w:val="20"/>
          <w:szCs w:val="20"/>
        </w:rPr>
        <w:t xml:space="preserve">os de la </w:t>
      </w:r>
      <w:r w:rsidR="005051F7" w:rsidRPr="00D47FAE">
        <w:rPr>
          <w:rFonts w:ascii="Arial" w:hAnsi="Arial" w:cs="Arial"/>
          <w:color w:val="202020" w:themeColor="accent1" w:themeShade="80"/>
          <w:sz w:val="20"/>
          <w:szCs w:val="20"/>
        </w:rPr>
        <w:t>función disciplinaria</w:t>
      </w:r>
      <w:r w:rsidRPr="00D47FAE">
        <w:rPr>
          <w:rFonts w:ascii="Arial" w:hAnsi="Arial" w:cs="Arial"/>
          <w:color w:val="202020" w:themeColor="accent1" w:themeShade="80"/>
          <w:sz w:val="20"/>
          <w:szCs w:val="20"/>
        </w:rPr>
        <w:t xml:space="preserve"> como t</w:t>
      </w:r>
      <w:r w:rsidR="009C6EFB" w:rsidRPr="00D47FAE">
        <w:rPr>
          <w:rFonts w:ascii="Arial" w:hAnsi="Arial" w:cs="Arial"/>
          <w:color w:val="202020" w:themeColor="accent1" w:themeShade="80"/>
          <w:sz w:val="20"/>
          <w:szCs w:val="20"/>
        </w:rPr>
        <w:t>end</w:t>
      </w:r>
      <w:r w:rsidR="00BD4CEC" w:rsidRPr="00D47FAE">
        <w:rPr>
          <w:rFonts w:ascii="Arial" w:hAnsi="Arial" w:cs="Arial"/>
          <w:color w:val="202020" w:themeColor="accent1" w:themeShade="80"/>
          <w:sz w:val="20"/>
          <w:szCs w:val="20"/>
        </w:rPr>
        <w:t xml:space="preserve">encias presentadas en la Unidad, </w:t>
      </w:r>
      <w:r w:rsidR="009C6EFB" w:rsidRPr="00D47FAE">
        <w:rPr>
          <w:rFonts w:ascii="Arial" w:hAnsi="Arial" w:cs="Arial"/>
          <w:color w:val="202020" w:themeColor="accent1" w:themeShade="80"/>
          <w:sz w:val="20"/>
          <w:szCs w:val="20"/>
        </w:rPr>
        <w:t xml:space="preserve">no </w:t>
      </w:r>
      <w:r w:rsidR="00BD4CEC" w:rsidRPr="00D47FAE">
        <w:rPr>
          <w:rFonts w:ascii="Arial" w:hAnsi="Arial" w:cs="Arial"/>
          <w:color w:val="202020" w:themeColor="accent1" w:themeShade="80"/>
          <w:sz w:val="20"/>
          <w:szCs w:val="20"/>
        </w:rPr>
        <w:t>se d</w:t>
      </w:r>
      <w:r w:rsidR="009C6EFB" w:rsidRPr="00D47FAE">
        <w:rPr>
          <w:rFonts w:ascii="Arial" w:hAnsi="Arial" w:cs="Arial"/>
          <w:color w:val="202020" w:themeColor="accent1" w:themeShade="80"/>
          <w:sz w:val="20"/>
          <w:szCs w:val="20"/>
        </w:rPr>
        <w:t xml:space="preserve">efinen líneas de comportamiento estratégico para evitar </w:t>
      </w:r>
      <w:r w:rsidR="00BB6F61" w:rsidRPr="00D47FAE">
        <w:rPr>
          <w:rFonts w:ascii="Arial" w:hAnsi="Arial" w:cs="Arial"/>
          <w:color w:val="202020" w:themeColor="accent1" w:themeShade="80"/>
          <w:sz w:val="20"/>
          <w:szCs w:val="20"/>
        </w:rPr>
        <w:t>conductas y tipos disciplinarios</w:t>
      </w:r>
      <w:r w:rsidR="009C6EFB" w:rsidRPr="00D47FAE">
        <w:rPr>
          <w:rFonts w:ascii="Arial" w:hAnsi="Arial" w:cs="Arial"/>
          <w:color w:val="202020" w:themeColor="accent1" w:themeShade="80"/>
          <w:sz w:val="20"/>
          <w:szCs w:val="20"/>
        </w:rPr>
        <w:t xml:space="preserve"> recurrentes o no recurrentes para la mejora, </w:t>
      </w:r>
      <w:r w:rsidR="00BD4CEC" w:rsidRPr="00D47FAE">
        <w:rPr>
          <w:rFonts w:ascii="Arial" w:hAnsi="Arial" w:cs="Arial"/>
          <w:color w:val="202020" w:themeColor="accent1" w:themeShade="80"/>
          <w:sz w:val="20"/>
          <w:szCs w:val="20"/>
        </w:rPr>
        <w:t xml:space="preserve">ni </w:t>
      </w:r>
      <w:r w:rsidR="009C6EFB" w:rsidRPr="00D47FAE">
        <w:rPr>
          <w:rFonts w:ascii="Arial" w:hAnsi="Arial" w:cs="Arial"/>
          <w:color w:val="202020" w:themeColor="accent1" w:themeShade="80"/>
          <w:sz w:val="20"/>
          <w:szCs w:val="20"/>
        </w:rPr>
        <w:t>dependencias en donde s</w:t>
      </w:r>
      <w:r w:rsidRPr="00D47FAE">
        <w:rPr>
          <w:rFonts w:ascii="Arial" w:hAnsi="Arial" w:cs="Arial"/>
          <w:color w:val="202020" w:themeColor="accent1" w:themeShade="80"/>
          <w:sz w:val="20"/>
          <w:szCs w:val="20"/>
        </w:rPr>
        <w:t>e evidencian con más frecuencia las fallas</w:t>
      </w:r>
      <w:r w:rsidR="00BD4CEC" w:rsidRPr="00D47FAE">
        <w:rPr>
          <w:rFonts w:ascii="Arial" w:hAnsi="Arial" w:cs="Arial"/>
          <w:color w:val="202020" w:themeColor="accent1" w:themeShade="80"/>
          <w:sz w:val="20"/>
          <w:szCs w:val="20"/>
        </w:rPr>
        <w:t>, para una adecuada intervención integral.</w:t>
      </w:r>
    </w:p>
    <w:p w14:paraId="64835E05" w14:textId="77777777" w:rsidR="00B47C28" w:rsidRPr="004C23E5" w:rsidRDefault="00B47C28" w:rsidP="002702E9">
      <w:pPr>
        <w:spacing w:after="0"/>
        <w:jc w:val="both"/>
        <w:rPr>
          <w:rFonts w:ascii="Arial" w:eastAsia="Calibri" w:hAnsi="Arial" w:cs="Arial"/>
          <w:sz w:val="20"/>
          <w:szCs w:val="20"/>
          <w:lang w:val="es-CO" w:eastAsia="es-ES"/>
        </w:rPr>
      </w:pPr>
    </w:p>
    <w:p w14:paraId="1EBACA99" w14:textId="77777777" w:rsidR="00DD67A6" w:rsidRPr="004C23E5" w:rsidRDefault="00DA6FE7" w:rsidP="000D57F7">
      <w:pPr>
        <w:pStyle w:val="Prrafodelista"/>
        <w:numPr>
          <w:ilvl w:val="3"/>
          <w:numId w:val="7"/>
        </w:numPr>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Código</w:t>
      </w:r>
      <w:r w:rsidR="00B47C28" w:rsidRPr="004C23E5">
        <w:rPr>
          <w:rFonts w:ascii="Arial" w:eastAsia="Calibri" w:hAnsi="Arial" w:cs="Arial"/>
          <w:b/>
          <w:sz w:val="20"/>
          <w:szCs w:val="20"/>
          <w:lang w:val="es-CO" w:eastAsia="es-ES"/>
        </w:rPr>
        <w:t xml:space="preserve"> de Integridad</w:t>
      </w:r>
    </w:p>
    <w:p w14:paraId="7EFB0ED1" w14:textId="77777777" w:rsidR="00DD67A6" w:rsidRPr="004C23E5" w:rsidRDefault="00DD67A6" w:rsidP="00583646">
      <w:pPr>
        <w:spacing w:after="0"/>
        <w:jc w:val="both"/>
        <w:rPr>
          <w:rFonts w:ascii="Arial" w:eastAsia="Calibri" w:hAnsi="Arial" w:cs="Arial"/>
          <w:sz w:val="20"/>
          <w:szCs w:val="20"/>
          <w:lang w:val="es-CO" w:eastAsia="es-ES"/>
        </w:rPr>
      </w:pPr>
    </w:p>
    <w:p w14:paraId="007473D2" w14:textId="77777777" w:rsidR="00DD67A6" w:rsidRPr="004C23E5" w:rsidRDefault="00DD67A6" w:rsidP="00583646">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El Grupo de Control Interno Disciplinario, a través del tiempo ha tenido como </w:t>
      </w:r>
      <w:r w:rsidR="00320C18" w:rsidRPr="004C23E5">
        <w:rPr>
          <w:rFonts w:ascii="Arial" w:eastAsia="Calibri" w:hAnsi="Arial" w:cs="Arial"/>
          <w:sz w:val="20"/>
          <w:szCs w:val="20"/>
          <w:lang w:val="es-CO" w:eastAsia="es-ES"/>
        </w:rPr>
        <w:t>o</w:t>
      </w:r>
      <w:r w:rsidRPr="004C23E5">
        <w:rPr>
          <w:rFonts w:ascii="Arial" w:eastAsia="Calibri" w:hAnsi="Arial" w:cs="Arial"/>
          <w:sz w:val="20"/>
          <w:szCs w:val="20"/>
          <w:lang w:val="es-CO" w:eastAsia="es-ES"/>
        </w:rPr>
        <w:t>bjetivo</w:t>
      </w:r>
      <w:r w:rsidR="00D24E70" w:rsidRPr="004C23E5">
        <w:rPr>
          <w:rFonts w:ascii="Arial" w:eastAsia="Calibri" w:hAnsi="Arial" w:cs="Arial"/>
          <w:sz w:val="20"/>
          <w:szCs w:val="20"/>
          <w:lang w:val="es-CO" w:eastAsia="es-ES"/>
        </w:rPr>
        <w:t xml:space="preserve"> principal el </w:t>
      </w:r>
      <w:r w:rsidR="00D958D8" w:rsidRPr="004C23E5">
        <w:rPr>
          <w:rFonts w:ascii="Arial" w:eastAsia="Calibri" w:hAnsi="Arial" w:cs="Arial"/>
          <w:sz w:val="20"/>
          <w:szCs w:val="20"/>
          <w:lang w:val="es-CO" w:eastAsia="es-ES"/>
        </w:rPr>
        <w:t>de mantener</w:t>
      </w:r>
      <w:r w:rsidRPr="004C23E5">
        <w:rPr>
          <w:rFonts w:ascii="Arial" w:eastAsia="Calibri" w:hAnsi="Arial" w:cs="Arial"/>
          <w:sz w:val="20"/>
          <w:szCs w:val="20"/>
          <w:lang w:val="es-CO" w:eastAsia="es-ES"/>
        </w:rPr>
        <w:t xml:space="preserve"> la disciplina y el orden de la entidad a través de la prevención.  En desarrollo de dicho objetivo </w:t>
      </w:r>
      <w:r w:rsidR="00D24E70" w:rsidRPr="004C23E5">
        <w:rPr>
          <w:rFonts w:ascii="Arial" w:eastAsia="Calibri" w:hAnsi="Arial" w:cs="Arial"/>
          <w:sz w:val="20"/>
          <w:szCs w:val="20"/>
          <w:lang w:val="es-CO" w:eastAsia="es-ES"/>
        </w:rPr>
        <w:t xml:space="preserve">se realizan </w:t>
      </w:r>
      <w:r w:rsidRPr="004C23E5">
        <w:rPr>
          <w:rFonts w:ascii="Arial" w:eastAsia="Calibri" w:hAnsi="Arial" w:cs="Arial"/>
          <w:sz w:val="20"/>
          <w:szCs w:val="20"/>
          <w:lang w:val="es-CO" w:eastAsia="es-ES"/>
        </w:rPr>
        <w:t xml:space="preserve">capacitaciones y acciones preventivas que permitan garantizar el cumplimiento de los deberes y las obligaciones de los empleados de la Unidad. </w:t>
      </w:r>
    </w:p>
    <w:p w14:paraId="0E8BF790" w14:textId="77777777" w:rsidR="00DD67A6" w:rsidRPr="004C23E5" w:rsidRDefault="00DD67A6" w:rsidP="00583646">
      <w:pPr>
        <w:spacing w:after="0"/>
        <w:jc w:val="both"/>
        <w:rPr>
          <w:rFonts w:ascii="Arial" w:eastAsia="Calibri" w:hAnsi="Arial" w:cs="Arial"/>
          <w:sz w:val="20"/>
          <w:szCs w:val="20"/>
          <w:lang w:val="es-CO" w:eastAsia="es-ES"/>
        </w:rPr>
      </w:pPr>
    </w:p>
    <w:p w14:paraId="2AA5129A" w14:textId="77777777" w:rsidR="00DD67A6" w:rsidRPr="004C23E5" w:rsidRDefault="002B77F1" w:rsidP="00DD67A6">
      <w:pPr>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Al verificar </w:t>
      </w:r>
      <w:r w:rsidR="00320C18" w:rsidRPr="004C23E5">
        <w:rPr>
          <w:rFonts w:ascii="Arial" w:eastAsia="Calibri" w:hAnsi="Arial" w:cs="Arial"/>
          <w:sz w:val="20"/>
          <w:szCs w:val="20"/>
          <w:lang w:val="es-CO" w:eastAsia="es-ES"/>
        </w:rPr>
        <w:t xml:space="preserve">estas funciones, el </w:t>
      </w:r>
      <w:r w:rsidR="005051F7">
        <w:rPr>
          <w:rFonts w:ascii="Arial" w:eastAsia="Calibri" w:hAnsi="Arial" w:cs="Arial"/>
          <w:sz w:val="20"/>
          <w:szCs w:val="20"/>
          <w:lang w:val="es-CO" w:eastAsia="es-ES"/>
        </w:rPr>
        <w:t>Equipo Auditor</w:t>
      </w:r>
      <w:r w:rsidR="00320C18" w:rsidRPr="004C23E5">
        <w:rPr>
          <w:rFonts w:ascii="Arial" w:eastAsia="Calibri" w:hAnsi="Arial" w:cs="Arial"/>
          <w:sz w:val="20"/>
          <w:szCs w:val="20"/>
          <w:lang w:val="es-CO" w:eastAsia="es-ES"/>
        </w:rPr>
        <w:t xml:space="preserve"> encuentra </w:t>
      </w:r>
      <w:r w:rsidRPr="004C23E5">
        <w:rPr>
          <w:rFonts w:ascii="Arial" w:eastAsia="Calibri" w:hAnsi="Arial" w:cs="Arial"/>
          <w:sz w:val="20"/>
          <w:szCs w:val="20"/>
          <w:lang w:val="es-CO" w:eastAsia="es-ES"/>
        </w:rPr>
        <w:t xml:space="preserve">las siguientes situaciones: </w:t>
      </w:r>
    </w:p>
    <w:p w14:paraId="19C76145" w14:textId="77777777" w:rsidR="00DD67A6" w:rsidRPr="004C23E5" w:rsidRDefault="002B77F1" w:rsidP="000D57F7">
      <w:pPr>
        <w:pStyle w:val="Prrafodelista"/>
        <w:numPr>
          <w:ilvl w:val="0"/>
          <w:numId w:val="20"/>
        </w:numPr>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Al consultar con el Grupo de Control Interno Disciplinario sobre el tema de sensibilización informan que fueron los responsables de socializar el Código de Ética, pero que dicha </w:t>
      </w:r>
      <w:r w:rsidR="005051F7">
        <w:rPr>
          <w:rFonts w:ascii="Arial" w:eastAsia="Calibri" w:hAnsi="Arial" w:cs="Arial"/>
          <w:sz w:val="20"/>
          <w:szCs w:val="20"/>
          <w:lang w:val="es-CO" w:eastAsia="es-ES"/>
        </w:rPr>
        <w:t>función</w:t>
      </w:r>
      <w:r w:rsidRPr="004C23E5">
        <w:rPr>
          <w:rFonts w:ascii="Arial" w:eastAsia="Calibri" w:hAnsi="Arial" w:cs="Arial"/>
          <w:sz w:val="20"/>
          <w:szCs w:val="20"/>
          <w:lang w:val="es-CO" w:eastAsia="es-ES"/>
        </w:rPr>
        <w:t xml:space="preserve"> hoy es desempeñada por el Grupo de </w:t>
      </w:r>
      <w:r w:rsidR="00700A26" w:rsidRPr="004C23E5">
        <w:rPr>
          <w:rFonts w:ascii="Arial" w:eastAsia="Calibri" w:hAnsi="Arial" w:cs="Arial"/>
          <w:sz w:val="20"/>
          <w:szCs w:val="20"/>
          <w:lang w:val="es-CO" w:eastAsia="es-ES"/>
        </w:rPr>
        <w:t>Gestión</w:t>
      </w:r>
      <w:r w:rsidRPr="004C23E5">
        <w:rPr>
          <w:rFonts w:ascii="Arial" w:eastAsia="Calibri" w:hAnsi="Arial" w:cs="Arial"/>
          <w:sz w:val="20"/>
          <w:szCs w:val="20"/>
          <w:lang w:val="es-CO" w:eastAsia="es-ES"/>
        </w:rPr>
        <w:t xml:space="preserve"> del Talento </w:t>
      </w:r>
      <w:r w:rsidR="00320C18" w:rsidRPr="004C23E5">
        <w:rPr>
          <w:rFonts w:ascii="Arial" w:eastAsia="Calibri" w:hAnsi="Arial" w:cs="Arial"/>
          <w:sz w:val="20"/>
          <w:szCs w:val="20"/>
          <w:lang w:val="es-CO" w:eastAsia="es-ES"/>
        </w:rPr>
        <w:t>Humano y que no tienen interacción entre estas dependencias para dichos efectos.</w:t>
      </w:r>
    </w:p>
    <w:p w14:paraId="10EB628F" w14:textId="77777777" w:rsidR="00320C18" w:rsidRPr="004C23E5" w:rsidRDefault="00320C18" w:rsidP="00320C18">
      <w:pPr>
        <w:pStyle w:val="Prrafodelista"/>
        <w:jc w:val="both"/>
        <w:rPr>
          <w:rFonts w:ascii="Arial" w:eastAsia="Calibri" w:hAnsi="Arial" w:cs="Arial"/>
          <w:sz w:val="20"/>
          <w:szCs w:val="20"/>
          <w:lang w:val="es-CO" w:eastAsia="es-ES"/>
        </w:rPr>
      </w:pPr>
    </w:p>
    <w:p w14:paraId="3130B28C" w14:textId="77777777" w:rsidR="00FD2EA2" w:rsidRPr="004C23E5" w:rsidRDefault="00583646" w:rsidP="000D57F7">
      <w:pPr>
        <w:pStyle w:val="Prrafodelista"/>
        <w:numPr>
          <w:ilvl w:val="0"/>
          <w:numId w:val="20"/>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S</w:t>
      </w:r>
      <w:r w:rsidR="001A0AEB" w:rsidRPr="004C23E5">
        <w:rPr>
          <w:rFonts w:ascii="Arial" w:eastAsia="Calibri" w:hAnsi="Arial" w:cs="Arial"/>
          <w:sz w:val="20"/>
          <w:szCs w:val="20"/>
          <w:lang w:val="es-CO" w:eastAsia="es-ES"/>
        </w:rPr>
        <w:t>iendo el Código de Integridad</w:t>
      </w:r>
      <w:r w:rsidRPr="004C23E5">
        <w:rPr>
          <w:rFonts w:ascii="Arial" w:eastAsia="Calibri" w:hAnsi="Arial" w:cs="Arial"/>
          <w:sz w:val="20"/>
          <w:szCs w:val="20"/>
          <w:lang w:val="es-CO" w:eastAsia="es-ES"/>
        </w:rPr>
        <w:t xml:space="preserve"> </w:t>
      </w:r>
      <w:r w:rsidR="00FD2EA2" w:rsidRPr="004C23E5">
        <w:rPr>
          <w:rFonts w:ascii="Arial" w:eastAsia="Calibri" w:hAnsi="Arial" w:cs="Arial"/>
          <w:sz w:val="20"/>
          <w:szCs w:val="20"/>
          <w:lang w:val="es-CO" w:eastAsia="es-ES"/>
        </w:rPr>
        <w:t>establecido por el MIPG</w:t>
      </w:r>
      <w:r w:rsidRPr="004C23E5">
        <w:rPr>
          <w:rFonts w:ascii="Arial" w:eastAsia="Calibri" w:hAnsi="Arial" w:cs="Arial"/>
          <w:sz w:val="20"/>
          <w:szCs w:val="20"/>
          <w:lang w:val="es-CO" w:eastAsia="es-ES"/>
        </w:rPr>
        <w:t xml:space="preserve">, </w:t>
      </w:r>
      <w:r w:rsidR="001A0AEB" w:rsidRPr="004C23E5">
        <w:rPr>
          <w:rFonts w:ascii="Arial" w:eastAsia="Calibri" w:hAnsi="Arial" w:cs="Arial"/>
          <w:sz w:val="20"/>
          <w:szCs w:val="20"/>
          <w:lang w:val="es-CO" w:eastAsia="es-ES"/>
        </w:rPr>
        <w:t>otrora el Código de Ética</w:t>
      </w:r>
      <w:r w:rsidR="00671398" w:rsidRPr="004C23E5">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 xml:space="preserve">un elemento prioritario para </w:t>
      </w:r>
      <w:r w:rsidR="00671398" w:rsidRPr="004C23E5">
        <w:rPr>
          <w:rFonts w:ascii="Arial" w:eastAsia="Calibri" w:hAnsi="Arial" w:cs="Arial"/>
          <w:sz w:val="20"/>
          <w:szCs w:val="20"/>
          <w:lang w:val="es-CO" w:eastAsia="es-ES"/>
        </w:rPr>
        <w:t xml:space="preserve">direccionar, orientar y evaluar </w:t>
      </w:r>
      <w:r w:rsidRPr="004C23E5">
        <w:rPr>
          <w:rFonts w:ascii="Arial" w:eastAsia="Calibri" w:hAnsi="Arial" w:cs="Arial"/>
          <w:sz w:val="20"/>
          <w:szCs w:val="20"/>
          <w:lang w:val="es-CO" w:eastAsia="es-ES"/>
        </w:rPr>
        <w:t xml:space="preserve">la conducta de los servidores públicos </w:t>
      </w:r>
      <w:r w:rsidR="00671398" w:rsidRPr="004C23E5">
        <w:rPr>
          <w:rFonts w:ascii="Arial" w:eastAsia="Calibri" w:hAnsi="Arial" w:cs="Arial"/>
          <w:sz w:val="20"/>
          <w:szCs w:val="20"/>
          <w:lang w:val="es-CO" w:eastAsia="es-ES"/>
        </w:rPr>
        <w:t>de la entidad</w:t>
      </w:r>
      <w:r w:rsidRPr="004C23E5">
        <w:rPr>
          <w:rFonts w:ascii="Arial" w:eastAsia="Calibri" w:hAnsi="Arial" w:cs="Arial"/>
          <w:sz w:val="20"/>
          <w:szCs w:val="20"/>
          <w:lang w:val="es-CO" w:eastAsia="es-ES"/>
        </w:rPr>
        <w:t xml:space="preserve"> en el ejercicio de sus funciones, es una herramienta de la</w:t>
      </w:r>
      <w:r w:rsidR="00700A26" w:rsidRPr="004C23E5">
        <w:rPr>
          <w:rFonts w:ascii="Arial" w:eastAsia="Calibri" w:hAnsi="Arial" w:cs="Arial"/>
          <w:sz w:val="20"/>
          <w:szCs w:val="20"/>
          <w:lang w:val="es-CO" w:eastAsia="es-ES"/>
        </w:rPr>
        <w:t xml:space="preserve"> </w:t>
      </w:r>
      <w:r w:rsidR="005051F7">
        <w:rPr>
          <w:rFonts w:ascii="Arial" w:eastAsia="Calibri" w:hAnsi="Arial" w:cs="Arial"/>
          <w:sz w:val="20"/>
          <w:szCs w:val="20"/>
          <w:lang w:val="es-CO" w:eastAsia="es-ES"/>
        </w:rPr>
        <w:t>función disciplinaria</w:t>
      </w:r>
      <w:r w:rsidRPr="004C23E5">
        <w:rPr>
          <w:rFonts w:ascii="Arial" w:eastAsia="Calibri" w:hAnsi="Arial" w:cs="Arial"/>
          <w:sz w:val="20"/>
          <w:szCs w:val="20"/>
          <w:lang w:val="es-CO" w:eastAsia="es-ES"/>
        </w:rPr>
        <w:t xml:space="preserve"> </w:t>
      </w:r>
      <w:r w:rsidR="00700A26" w:rsidRPr="004C23E5">
        <w:rPr>
          <w:rFonts w:ascii="Arial" w:eastAsia="Calibri" w:hAnsi="Arial" w:cs="Arial"/>
          <w:sz w:val="20"/>
          <w:szCs w:val="20"/>
          <w:lang w:val="es-CO" w:eastAsia="es-ES"/>
        </w:rPr>
        <w:t xml:space="preserve">que aporta a las </w:t>
      </w:r>
      <w:r w:rsidRPr="004C23E5">
        <w:rPr>
          <w:rFonts w:ascii="Arial" w:eastAsia="Calibri" w:hAnsi="Arial" w:cs="Arial"/>
          <w:sz w:val="20"/>
          <w:szCs w:val="20"/>
          <w:lang w:val="es-CO" w:eastAsia="es-ES"/>
        </w:rPr>
        <w:t>funciones preventivas y correctivas</w:t>
      </w:r>
      <w:r w:rsidR="00671398" w:rsidRPr="004C23E5">
        <w:rPr>
          <w:rFonts w:ascii="Arial" w:eastAsia="Calibri" w:hAnsi="Arial" w:cs="Arial"/>
          <w:sz w:val="20"/>
          <w:szCs w:val="20"/>
          <w:lang w:val="es-CO" w:eastAsia="es-ES"/>
        </w:rPr>
        <w:t xml:space="preserve"> a cargo del Grupo d</w:t>
      </w:r>
      <w:r w:rsidR="00700A26" w:rsidRPr="004C23E5">
        <w:rPr>
          <w:rFonts w:ascii="Arial" w:eastAsia="Calibri" w:hAnsi="Arial" w:cs="Arial"/>
          <w:sz w:val="20"/>
          <w:szCs w:val="20"/>
          <w:lang w:val="es-CO" w:eastAsia="es-ES"/>
        </w:rPr>
        <w:t xml:space="preserve">e Control Interno Disciplinario, por ello se requiere de su interacción. </w:t>
      </w:r>
    </w:p>
    <w:p w14:paraId="343E7598" w14:textId="77777777" w:rsidR="00700A26" w:rsidRPr="004C23E5" w:rsidRDefault="00700A26" w:rsidP="00700A26">
      <w:pPr>
        <w:spacing w:after="0"/>
        <w:jc w:val="both"/>
        <w:rPr>
          <w:rFonts w:ascii="Arial" w:eastAsia="Calibri" w:hAnsi="Arial" w:cs="Arial"/>
          <w:sz w:val="20"/>
          <w:szCs w:val="20"/>
          <w:lang w:val="es-CO" w:eastAsia="es-ES"/>
        </w:rPr>
      </w:pPr>
    </w:p>
    <w:p w14:paraId="5B322A69" w14:textId="77777777" w:rsidR="0052122B" w:rsidRPr="004C23E5" w:rsidRDefault="007051B2" w:rsidP="000D57F7">
      <w:pPr>
        <w:pStyle w:val="Prrafodelista"/>
        <w:numPr>
          <w:ilvl w:val="0"/>
          <w:numId w:val="20"/>
        </w:numPr>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El </w:t>
      </w:r>
      <w:r w:rsidR="00671398" w:rsidRPr="004C23E5">
        <w:rPr>
          <w:rFonts w:ascii="Arial" w:eastAsia="Calibri" w:hAnsi="Arial" w:cs="Arial"/>
          <w:sz w:val="20"/>
          <w:szCs w:val="20"/>
          <w:lang w:val="es-CO" w:eastAsia="es-ES"/>
        </w:rPr>
        <w:t>E</w:t>
      </w:r>
      <w:r w:rsidRPr="004C23E5">
        <w:rPr>
          <w:rFonts w:ascii="Arial" w:eastAsia="Calibri" w:hAnsi="Arial" w:cs="Arial"/>
          <w:sz w:val="20"/>
          <w:szCs w:val="20"/>
          <w:lang w:val="es-CO" w:eastAsia="es-ES"/>
        </w:rPr>
        <w:t>quipo de Integridad de la entidad, no incluy</w:t>
      </w:r>
      <w:r w:rsidR="00671398" w:rsidRPr="004C23E5">
        <w:rPr>
          <w:rFonts w:ascii="Arial" w:eastAsia="Calibri" w:hAnsi="Arial" w:cs="Arial"/>
          <w:sz w:val="20"/>
          <w:szCs w:val="20"/>
          <w:lang w:val="es-CO" w:eastAsia="es-ES"/>
        </w:rPr>
        <w:t>ó</w:t>
      </w:r>
      <w:r w:rsidRPr="004C23E5">
        <w:rPr>
          <w:rFonts w:ascii="Arial" w:eastAsia="Calibri" w:hAnsi="Arial" w:cs="Arial"/>
          <w:sz w:val="20"/>
          <w:szCs w:val="20"/>
          <w:lang w:val="es-CO" w:eastAsia="es-ES"/>
        </w:rPr>
        <w:t xml:space="preserve"> al Grupo de Control Interno Disciplinario, conocedor de las faltas disciplinaria</w:t>
      </w:r>
      <w:r w:rsidR="00671398" w:rsidRPr="004C23E5">
        <w:rPr>
          <w:rFonts w:ascii="Arial" w:eastAsia="Calibri" w:hAnsi="Arial" w:cs="Arial"/>
          <w:sz w:val="20"/>
          <w:szCs w:val="20"/>
          <w:lang w:val="es-CO" w:eastAsia="es-ES"/>
        </w:rPr>
        <w:t>s y de las sanciones</w:t>
      </w:r>
      <w:r w:rsidRPr="004C23E5">
        <w:rPr>
          <w:rFonts w:ascii="Arial" w:eastAsia="Calibri" w:hAnsi="Arial" w:cs="Arial"/>
          <w:sz w:val="20"/>
          <w:szCs w:val="20"/>
          <w:lang w:val="es-CO" w:eastAsia="es-ES"/>
        </w:rPr>
        <w:t xml:space="preserve">, para efectos de participar en los </w:t>
      </w:r>
      <w:r w:rsidR="00700A26" w:rsidRPr="004C23E5">
        <w:rPr>
          <w:rFonts w:ascii="Arial" w:eastAsia="Calibri" w:hAnsi="Arial" w:cs="Arial"/>
          <w:sz w:val="20"/>
          <w:szCs w:val="20"/>
          <w:lang w:val="es-CO" w:eastAsia="es-ES"/>
        </w:rPr>
        <w:t>espacios de</w:t>
      </w:r>
      <w:r w:rsidRPr="004C23E5">
        <w:rPr>
          <w:rFonts w:ascii="Arial" w:eastAsia="Calibri" w:hAnsi="Arial" w:cs="Arial"/>
          <w:sz w:val="20"/>
          <w:szCs w:val="20"/>
          <w:lang w:val="es-CO" w:eastAsia="es-ES"/>
        </w:rPr>
        <w:t xml:space="preserve"> construcción del Código de Integridad, aun cuando antes de dicho código</w:t>
      </w:r>
      <w:r w:rsidR="00A15E85" w:rsidRPr="004C23E5">
        <w:rPr>
          <w:rFonts w:ascii="Arial" w:eastAsia="Calibri" w:hAnsi="Arial" w:cs="Arial"/>
          <w:sz w:val="20"/>
          <w:szCs w:val="20"/>
          <w:lang w:val="es-CO" w:eastAsia="es-ES"/>
        </w:rPr>
        <w:t xml:space="preserve">, se </w:t>
      </w:r>
      <w:r w:rsidR="00700A26" w:rsidRPr="004C23E5">
        <w:rPr>
          <w:rFonts w:ascii="Arial" w:eastAsia="Calibri" w:hAnsi="Arial" w:cs="Arial"/>
          <w:sz w:val="20"/>
          <w:szCs w:val="20"/>
          <w:lang w:val="es-CO" w:eastAsia="es-ES"/>
        </w:rPr>
        <w:t>reitera, quien</w:t>
      </w:r>
      <w:r w:rsidRPr="004C23E5">
        <w:rPr>
          <w:rFonts w:ascii="Arial" w:eastAsia="Calibri" w:hAnsi="Arial" w:cs="Arial"/>
          <w:sz w:val="20"/>
          <w:szCs w:val="20"/>
          <w:lang w:val="es-CO" w:eastAsia="es-ES"/>
        </w:rPr>
        <w:t xml:space="preserve"> socializaba el </w:t>
      </w:r>
      <w:r w:rsidR="00A15E85" w:rsidRPr="004C23E5">
        <w:rPr>
          <w:rFonts w:ascii="Arial" w:eastAsia="Calibri" w:hAnsi="Arial" w:cs="Arial"/>
          <w:sz w:val="20"/>
          <w:szCs w:val="20"/>
          <w:lang w:val="es-CO" w:eastAsia="es-ES"/>
        </w:rPr>
        <w:t>Código</w:t>
      </w:r>
      <w:r w:rsidRPr="004C23E5">
        <w:rPr>
          <w:rFonts w:ascii="Arial" w:eastAsia="Calibri" w:hAnsi="Arial" w:cs="Arial"/>
          <w:sz w:val="20"/>
          <w:szCs w:val="20"/>
          <w:lang w:val="es-CO" w:eastAsia="es-ES"/>
        </w:rPr>
        <w:t xml:space="preserve"> de </w:t>
      </w:r>
      <w:r w:rsidR="00A15E85" w:rsidRPr="004C23E5">
        <w:rPr>
          <w:rFonts w:ascii="Arial" w:eastAsia="Calibri" w:hAnsi="Arial" w:cs="Arial"/>
          <w:sz w:val="20"/>
          <w:szCs w:val="20"/>
          <w:lang w:val="es-CO" w:eastAsia="es-ES"/>
        </w:rPr>
        <w:t>Ética</w:t>
      </w:r>
      <w:r w:rsidRPr="004C23E5">
        <w:rPr>
          <w:rFonts w:ascii="Arial" w:eastAsia="Calibri" w:hAnsi="Arial" w:cs="Arial"/>
          <w:sz w:val="20"/>
          <w:szCs w:val="20"/>
          <w:lang w:val="es-CO" w:eastAsia="es-ES"/>
        </w:rPr>
        <w:t xml:space="preserve">, era precisamente este grupo auditado. </w:t>
      </w:r>
    </w:p>
    <w:p w14:paraId="2E91ECB4" w14:textId="77777777" w:rsidR="003563B4" w:rsidRPr="004C23E5" w:rsidRDefault="003563B4" w:rsidP="001D6D30">
      <w:pPr>
        <w:spacing w:after="0"/>
        <w:jc w:val="both"/>
        <w:rPr>
          <w:rFonts w:ascii="Arial" w:eastAsia="Calibri" w:hAnsi="Arial" w:cs="Arial"/>
          <w:b/>
          <w:sz w:val="20"/>
          <w:szCs w:val="20"/>
          <w:lang w:val="es-CO" w:eastAsia="es-ES"/>
        </w:rPr>
      </w:pPr>
    </w:p>
    <w:p w14:paraId="2F327C6D" w14:textId="77777777" w:rsidR="0052122B" w:rsidRPr="004C23E5" w:rsidRDefault="000839F4" w:rsidP="001D6D30">
      <w:pPr>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 xml:space="preserve">5.2.2. CONTROLES FRENTE AL BLOQUE DE ACCIONES DISCIPLINARIAS </w:t>
      </w:r>
    </w:p>
    <w:p w14:paraId="3EDC1C91" w14:textId="77777777" w:rsidR="000E336D" w:rsidRPr="004C23E5" w:rsidRDefault="000E336D" w:rsidP="00EF2D6A">
      <w:pPr>
        <w:spacing w:after="0"/>
        <w:ind w:left="2" w:right="51"/>
        <w:jc w:val="both"/>
        <w:rPr>
          <w:rFonts w:ascii="Arial" w:eastAsia="Calibri" w:hAnsi="Arial" w:cs="Arial"/>
          <w:b/>
          <w:sz w:val="20"/>
          <w:szCs w:val="20"/>
          <w:lang w:val="es-CO" w:eastAsia="es-ES"/>
        </w:rPr>
      </w:pPr>
    </w:p>
    <w:p w14:paraId="1D40BEA5" w14:textId="77777777" w:rsidR="000B2CD8" w:rsidRPr="004C23E5" w:rsidRDefault="000B2CD8" w:rsidP="00EF2D6A">
      <w:pPr>
        <w:spacing w:after="0"/>
        <w:ind w:left="2" w:right="51"/>
        <w:jc w:val="both"/>
        <w:rPr>
          <w:rFonts w:ascii="Arial" w:eastAsia="Arial" w:hAnsi="Arial" w:cs="Arial"/>
          <w:sz w:val="20"/>
          <w:szCs w:val="20"/>
        </w:rPr>
      </w:pPr>
      <w:r w:rsidRPr="004C23E5">
        <w:rPr>
          <w:rFonts w:ascii="Arial" w:eastAsia="Arial" w:hAnsi="Arial" w:cs="Arial"/>
          <w:sz w:val="20"/>
          <w:szCs w:val="20"/>
          <w:lang w:val="es-CO"/>
        </w:rPr>
        <w:t xml:space="preserve">Una de las finalidades de la </w:t>
      </w:r>
      <w:r w:rsidR="005051F7">
        <w:rPr>
          <w:rFonts w:ascii="Arial" w:eastAsia="Arial" w:hAnsi="Arial" w:cs="Arial"/>
          <w:sz w:val="20"/>
          <w:szCs w:val="20"/>
          <w:lang w:val="es-CO"/>
        </w:rPr>
        <w:t>función disciplinaria</w:t>
      </w:r>
      <w:r w:rsidRPr="004C23E5">
        <w:rPr>
          <w:rFonts w:ascii="Arial" w:eastAsia="Arial" w:hAnsi="Arial" w:cs="Arial"/>
          <w:sz w:val="20"/>
          <w:szCs w:val="20"/>
          <w:lang w:val="es-CO"/>
        </w:rPr>
        <w:t xml:space="preserve"> hace referencia a las </w:t>
      </w:r>
      <w:r w:rsidRPr="004C23E5">
        <w:rPr>
          <w:rFonts w:ascii="Arial" w:eastAsia="Arial" w:hAnsi="Arial" w:cs="Arial"/>
          <w:sz w:val="20"/>
          <w:szCs w:val="20"/>
        </w:rPr>
        <w:t xml:space="preserve">Acciones Disciplinarias que se originan en virtud de la subordinación entre los servidores públicos con la Administración en ámbito de la </w:t>
      </w:r>
      <w:r w:rsidR="005051F7">
        <w:rPr>
          <w:rFonts w:ascii="Arial" w:eastAsia="Arial" w:hAnsi="Arial" w:cs="Arial"/>
          <w:sz w:val="20"/>
          <w:szCs w:val="20"/>
        </w:rPr>
        <w:t>función</w:t>
      </w:r>
      <w:r w:rsidRPr="004C23E5">
        <w:rPr>
          <w:rFonts w:ascii="Arial" w:eastAsia="Arial" w:hAnsi="Arial" w:cs="Arial"/>
          <w:sz w:val="20"/>
          <w:szCs w:val="20"/>
        </w:rPr>
        <w:t xml:space="preserve"> pública, que proviene del incumplimiento de los deberes, prohibiciones, omisiones o extralimitaciones en el ejercicio de funciones, a fin de mantener e</w:t>
      </w:r>
      <w:r w:rsidR="00D24E70" w:rsidRPr="004C23E5">
        <w:rPr>
          <w:rFonts w:ascii="Arial" w:eastAsia="Arial" w:hAnsi="Arial" w:cs="Arial"/>
          <w:sz w:val="20"/>
          <w:szCs w:val="20"/>
        </w:rPr>
        <w:t>l</w:t>
      </w:r>
      <w:r w:rsidRPr="004C23E5">
        <w:rPr>
          <w:rFonts w:ascii="Arial" w:eastAsia="Arial" w:hAnsi="Arial" w:cs="Arial"/>
          <w:sz w:val="20"/>
          <w:szCs w:val="20"/>
        </w:rPr>
        <w:t xml:space="preserve"> orden para garantizar que la Unidad cumpla su </w:t>
      </w:r>
      <w:r w:rsidR="0043379B" w:rsidRPr="004C23E5">
        <w:rPr>
          <w:rFonts w:ascii="Arial" w:eastAsia="Arial" w:hAnsi="Arial" w:cs="Arial"/>
          <w:sz w:val="20"/>
          <w:szCs w:val="20"/>
        </w:rPr>
        <w:t>misionalidad</w:t>
      </w:r>
      <w:r w:rsidRPr="004C23E5">
        <w:rPr>
          <w:rFonts w:ascii="Arial" w:eastAsia="Arial" w:hAnsi="Arial" w:cs="Arial"/>
          <w:sz w:val="20"/>
          <w:szCs w:val="20"/>
        </w:rPr>
        <w:t xml:space="preserve">. </w:t>
      </w:r>
    </w:p>
    <w:p w14:paraId="57DE7CDB" w14:textId="77777777" w:rsidR="000B2CD8" w:rsidRPr="004C23E5" w:rsidRDefault="000B2CD8" w:rsidP="00EF2D6A">
      <w:pPr>
        <w:spacing w:after="0"/>
        <w:ind w:right="51"/>
        <w:jc w:val="both"/>
        <w:rPr>
          <w:rFonts w:ascii="Arial" w:eastAsia="Arial" w:hAnsi="Arial" w:cs="Arial"/>
          <w:sz w:val="20"/>
          <w:szCs w:val="20"/>
        </w:rPr>
      </w:pPr>
    </w:p>
    <w:p w14:paraId="0D68D140" w14:textId="77777777" w:rsidR="000B2CD8" w:rsidRPr="004C23E5" w:rsidRDefault="00156ED2" w:rsidP="00EF2D6A">
      <w:pPr>
        <w:spacing w:after="0"/>
        <w:ind w:left="2" w:right="51"/>
        <w:jc w:val="both"/>
        <w:rPr>
          <w:rFonts w:ascii="Arial" w:eastAsia="Arial" w:hAnsi="Arial" w:cs="Arial"/>
          <w:sz w:val="20"/>
          <w:szCs w:val="20"/>
        </w:rPr>
      </w:pPr>
      <w:r w:rsidRPr="004C23E5">
        <w:rPr>
          <w:rFonts w:ascii="Arial" w:eastAsia="Calibri" w:hAnsi="Arial" w:cs="Arial"/>
          <w:sz w:val="20"/>
          <w:szCs w:val="20"/>
          <w:lang w:val="es-CO" w:eastAsia="es-ES"/>
        </w:rPr>
        <w:t xml:space="preserve">El </w:t>
      </w:r>
      <w:r w:rsidR="005051F7">
        <w:rPr>
          <w:rFonts w:ascii="Arial" w:eastAsia="Calibri" w:hAnsi="Arial" w:cs="Arial"/>
          <w:sz w:val="20"/>
          <w:szCs w:val="20"/>
          <w:lang w:val="es-CO" w:eastAsia="es-ES"/>
        </w:rPr>
        <w:t>Equipo Auditor</w:t>
      </w:r>
      <w:r w:rsidRPr="004C23E5">
        <w:rPr>
          <w:rFonts w:ascii="Arial" w:eastAsia="Calibri" w:hAnsi="Arial" w:cs="Arial"/>
          <w:sz w:val="20"/>
          <w:szCs w:val="20"/>
          <w:lang w:val="es-CO" w:eastAsia="es-ES"/>
        </w:rPr>
        <w:t xml:space="preserve"> observa que la </w:t>
      </w:r>
      <w:r w:rsidR="005051F7">
        <w:rPr>
          <w:rFonts w:ascii="Arial" w:eastAsia="Calibri" w:hAnsi="Arial" w:cs="Arial"/>
          <w:sz w:val="20"/>
          <w:szCs w:val="20"/>
          <w:lang w:val="es-CO" w:eastAsia="es-ES"/>
        </w:rPr>
        <w:t>función disciplinaria</w:t>
      </w:r>
      <w:r w:rsidRPr="004C23E5">
        <w:rPr>
          <w:rFonts w:ascii="Arial" w:eastAsia="Calibri" w:hAnsi="Arial" w:cs="Arial"/>
          <w:sz w:val="20"/>
          <w:szCs w:val="20"/>
          <w:lang w:val="es-CO" w:eastAsia="es-ES"/>
        </w:rPr>
        <w:t xml:space="preserve"> respecto al </w:t>
      </w:r>
      <w:r w:rsidR="000B2CD8" w:rsidRPr="004C23E5">
        <w:rPr>
          <w:rFonts w:ascii="Arial" w:eastAsia="Calibri" w:hAnsi="Arial" w:cs="Arial"/>
          <w:sz w:val="20"/>
          <w:szCs w:val="20"/>
          <w:lang w:val="es-CO" w:eastAsia="es-ES"/>
        </w:rPr>
        <w:t xml:space="preserve">Bloque de Acciones </w:t>
      </w:r>
      <w:r w:rsidR="005051F7" w:rsidRPr="004C23E5">
        <w:rPr>
          <w:rFonts w:ascii="Arial" w:eastAsia="Calibri" w:hAnsi="Arial" w:cs="Arial"/>
          <w:sz w:val="20"/>
          <w:szCs w:val="20"/>
          <w:lang w:val="es-CO" w:eastAsia="es-ES"/>
        </w:rPr>
        <w:t>Disciplinarias</w:t>
      </w:r>
      <w:r w:rsidR="000B2CD8" w:rsidRPr="004C23E5">
        <w:rPr>
          <w:rFonts w:ascii="Arial" w:eastAsia="Calibri" w:hAnsi="Arial" w:cs="Arial"/>
          <w:sz w:val="20"/>
          <w:szCs w:val="20"/>
          <w:lang w:val="es-CO" w:eastAsia="es-ES"/>
        </w:rPr>
        <w:t xml:space="preserve"> se identifica en la </w:t>
      </w:r>
      <w:r w:rsidRPr="004C23E5">
        <w:rPr>
          <w:rFonts w:ascii="Arial" w:eastAsia="Calibri" w:hAnsi="Arial" w:cs="Arial"/>
          <w:sz w:val="20"/>
          <w:szCs w:val="20"/>
          <w:lang w:val="es-CO" w:eastAsia="es-ES"/>
        </w:rPr>
        <w:t>“C</w:t>
      </w:r>
      <w:r w:rsidR="000B2CD8" w:rsidRPr="004C23E5">
        <w:rPr>
          <w:rFonts w:ascii="Arial" w:eastAsia="Calibri" w:hAnsi="Arial" w:cs="Arial"/>
          <w:sz w:val="20"/>
          <w:szCs w:val="20"/>
          <w:lang w:val="es-CO" w:eastAsia="es-ES"/>
        </w:rPr>
        <w:t>aracterización</w:t>
      </w:r>
      <w:r w:rsidRPr="004C23E5">
        <w:rPr>
          <w:rFonts w:ascii="Arial" w:eastAsia="Calibri" w:hAnsi="Arial" w:cs="Arial"/>
          <w:sz w:val="20"/>
          <w:szCs w:val="20"/>
          <w:lang w:val="es-CO" w:eastAsia="es-ES"/>
        </w:rPr>
        <w:t>”</w:t>
      </w:r>
      <w:r w:rsidR="000B2CD8" w:rsidRPr="004C23E5">
        <w:rPr>
          <w:rFonts w:ascii="Arial" w:eastAsia="Calibri" w:hAnsi="Arial" w:cs="Arial"/>
          <w:sz w:val="20"/>
          <w:szCs w:val="20"/>
          <w:lang w:val="es-CO" w:eastAsia="es-ES"/>
        </w:rPr>
        <w:t xml:space="preserve"> del </w:t>
      </w:r>
      <w:r w:rsidR="0030581D" w:rsidRPr="004C23E5">
        <w:rPr>
          <w:rFonts w:ascii="Arial" w:eastAsia="Calibri" w:hAnsi="Arial" w:cs="Arial"/>
          <w:sz w:val="20"/>
          <w:szCs w:val="20"/>
          <w:lang w:val="es-CO" w:eastAsia="es-ES"/>
        </w:rPr>
        <w:t>P</w:t>
      </w:r>
      <w:r w:rsidR="000B2CD8" w:rsidRPr="004C23E5">
        <w:rPr>
          <w:rFonts w:ascii="Arial" w:eastAsia="Calibri" w:hAnsi="Arial" w:cs="Arial"/>
          <w:sz w:val="20"/>
          <w:szCs w:val="20"/>
          <w:lang w:val="es-CO" w:eastAsia="es-ES"/>
        </w:rPr>
        <w:t>roc</w:t>
      </w:r>
      <w:r w:rsidRPr="004C23E5">
        <w:rPr>
          <w:rFonts w:ascii="Arial" w:eastAsia="Calibri" w:hAnsi="Arial" w:cs="Arial"/>
          <w:sz w:val="20"/>
          <w:szCs w:val="20"/>
          <w:lang w:val="es-CO" w:eastAsia="es-ES"/>
        </w:rPr>
        <w:t>eso</w:t>
      </w:r>
      <w:r w:rsidR="0030581D" w:rsidRPr="004C23E5">
        <w:rPr>
          <w:rFonts w:ascii="Arial" w:eastAsia="Calibri" w:hAnsi="Arial" w:cs="Arial"/>
          <w:sz w:val="20"/>
          <w:szCs w:val="20"/>
          <w:lang w:val="es-CO" w:eastAsia="es-ES"/>
        </w:rPr>
        <w:t xml:space="preserve"> de Control Interno Disciplinario</w:t>
      </w:r>
      <w:r w:rsidRPr="004C23E5">
        <w:rPr>
          <w:rFonts w:ascii="Arial" w:eastAsia="Calibri" w:hAnsi="Arial" w:cs="Arial"/>
          <w:sz w:val="20"/>
          <w:szCs w:val="20"/>
          <w:lang w:val="es-CO" w:eastAsia="es-ES"/>
        </w:rPr>
        <w:t xml:space="preserve"> </w:t>
      </w:r>
      <w:r w:rsidR="000B2CD8" w:rsidRPr="004C23E5">
        <w:rPr>
          <w:rFonts w:ascii="Arial" w:eastAsia="Calibri" w:hAnsi="Arial" w:cs="Arial"/>
          <w:sz w:val="20"/>
          <w:szCs w:val="20"/>
          <w:lang w:val="es-CO" w:eastAsia="es-ES"/>
        </w:rPr>
        <w:t xml:space="preserve">en el HACER, </w:t>
      </w:r>
      <w:r w:rsidRPr="004C23E5">
        <w:rPr>
          <w:rFonts w:ascii="Arial" w:eastAsia="Calibri" w:hAnsi="Arial" w:cs="Arial"/>
          <w:sz w:val="20"/>
          <w:szCs w:val="20"/>
          <w:lang w:val="es-CO" w:eastAsia="es-ES"/>
        </w:rPr>
        <w:t xml:space="preserve">que textualmente </w:t>
      </w:r>
      <w:r w:rsidR="000B2CD8" w:rsidRPr="004C23E5">
        <w:rPr>
          <w:rFonts w:ascii="Arial" w:eastAsia="Calibri" w:hAnsi="Arial" w:cs="Arial"/>
          <w:sz w:val="20"/>
          <w:szCs w:val="20"/>
          <w:lang w:val="es-CO" w:eastAsia="es-ES"/>
        </w:rPr>
        <w:t xml:space="preserve">indica: </w:t>
      </w:r>
      <w:r w:rsidRPr="004C23E5">
        <w:rPr>
          <w:rFonts w:ascii="Arial" w:eastAsia="Calibri" w:hAnsi="Arial" w:cs="Arial"/>
          <w:sz w:val="20"/>
          <w:szCs w:val="20"/>
          <w:lang w:val="es-CO" w:eastAsia="es-ES"/>
        </w:rPr>
        <w:t>“</w:t>
      </w:r>
      <w:r w:rsidR="000B2CD8" w:rsidRPr="004C23E5">
        <w:rPr>
          <w:rFonts w:ascii="Arial" w:eastAsia="Arial" w:hAnsi="Arial" w:cs="Arial"/>
          <w:sz w:val="20"/>
          <w:szCs w:val="20"/>
        </w:rPr>
        <w:t>Adelantar los procesos administrativos de investigación disciplinaria</w:t>
      </w:r>
      <w:r w:rsidRPr="004C23E5">
        <w:rPr>
          <w:rFonts w:ascii="Arial" w:eastAsia="Arial" w:hAnsi="Arial" w:cs="Arial"/>
          <w:sz w:val="20"/>
          <w:szCs w:val="20"/>
        </w:rPr>
        <w:t>”</w:t>
      </w:r>
      <w:r w:rsidR="000B2CD8" w:rsidRPr="004C23E5">
        <w:rPr>
          <w:rFonts w:ascii="Arial" w:eastAsia="Arial" w:hAnsi="Arial" w:cs="Arial"/>
          <w:sz w:val="20"/>
          <w:szCs w:val="20"/>
        </w:rPr>
        <w:t xml:space="preserve">, los cuales se desarrollan bajo el seguimiento de la Ley 734 de </w:t>
      </w:r>
      <w:r w:rsidR="00045F23" w:rsidRPr="004C23E5">
        <w:rPr>
          <w:rFonts w:ascii="Arial" w:eastAsia="Arial" w:hAnsi="Arial" w:cs="Arial"/>
          <w:sz w:val="20"/>
          <w:szCs w:val="20"/>
        </w:rPr>
        <w:t xml:space="preserve">2002. </w:t>
      </w:r>
    </w:p>
    <w:p w14:paraId="0930491D" w14:textId="77777777" w:rsidR="000B2CD8" w:rsidRPr="004C23E5" w:rsidRDefault="000B2CD8" w:rsidP="00EF2D6A">
      <w:pPr>
        <w:spacing w:after="0"/>
        <w:ind w:right="51"/>
        <w:jc w:val="both"/>
        <w:rPr>
          <w:rFonts w:ascii="Arial" w:hAnsi="Arial" w:cs="Arial"/>
        </w:rPr>
      </w:pPr>
    </w:p>
    <w:p w14:paraId="1C718E3E" w14:textId="77777777" w:rsidR="00B063A7" w:rsidRPr="004C23E5" w:rsidRDefault="00045F23" w:rsidP="00EF2D6A">
      <w:pPr>
        <w:spacing w:after="0"/>
        <w:jc w:val="both"/>
        <w:rPr>
          <w:rFonts w:ascii="Arial" w:eastAsia="Calibri" w:hAnsi="Arial" w:cs="Arial"/>
          <w:sz w:val="20"/>
          <w:szCs w:val="20"/>
          <w:lang w:eastAsia="es-ES"/>
        </w:rPr>
      </w:pPr>
      <w:r w:rsidRPr="004C23E5">
        <w:rPr>
          <w:rFonts w:ascii="Arial" w:eastAsia="Calibri" w:hAnsi="Arial" w:cs="Arial"/>
          <w:sz w:val="20"/>
          <w:szCs w:val="20"/>
          <w:lang w:eastAsia="es-ES"/>
        </w:rPr>
        <w:t xml:space="preserve">Se verifica que existe conocimiento amplio, claro y preciso de </w:t>
      </w:r>
      <w:r w:rsidR="005C71F4" w:rsidRPr="004C23E5">
        <w:rPr>
          <w:rFonts w:ascii="Arial" w:eastAsia="Calibri" w:hAnsi="Arial" w:cs="Arial"/>
          <w:sz w:val="20"/>
          <w:szCs w:val="20"/>
          <w:lang w:eastAsia="es-ES"/>
        </w:rPr>
        <w:t>la ley disciplinaria tanto del C</w:t>
      </w:r>
      <w:r w:rsidRPr="004C23E5">
        <w:rPr>
          <w:rFonts w:ascii="Arial" w:eastAsia="Calibri" w:hAnsi="Arial" w:cs="Arial"/>
          <w:sz w:val="20"/>
          <w:szCs w:val="20"/>
          <w:lang w:eastAsia="es-ES"/>
        </w:rPr>
        <w:t>oordinador</w:t>
      </w:r>
      <w:r w:rsidR="005C71F4" w:rsidRPr="004C23E5">
        <w:rPr>
          <w:rFonts w:ascii="Arial" w:eastAsia="Calibri" w:hAnsi="Arial" w:cs="Arial"/>
          <w:sz w:val="20"/>
          <w:szCs w:val="20"/>
          <w:lang w:eastAsia="es-ES"/>
        </w:rPr>
        <w:t xml:space="preserve"> del Grupo </w:t>
      </w:r>
      <w:r w:rsidRPr="004C23E5">
        <w:rPr>
          <w:rFonts w:ascii="Arial" w:eastAsia="Calibri" w:hAnsi="Arial" w:cs="Arial"/>
          <w:sz w:val="20"/>
          <w:szCs w:val="20"/>
          <w:lang w:eastAsia="es-ES"/>
        </w:rPr>
        <w:t>como de los funcionarios y contratista a su cargo, encargados de instruir e impulsar el proceso disciplinario bajo su competencia, aplica</w:t>
      </w:r>
      <w:r w:rsidR="00E76016" w:rsidRPr="004C23E5">
        <w:rPr>
          <w:rFonts w:ascii="Arial" w:eastAsia="Calibri" w:hAnsi="Arial" w:cs="Arial"/>
          <w:sz w:val="20"/>
          <w:szCs w:val="20"/>
          <w:lang w:eastAsia="es-ES"/>
        </w:rPr>
        <w:t xml:space="preserve">ndo </w:t>
      </w:r>
      <w:r w:rsidRPr="004C23E5">
        <w:rPr>
          <w:rFonts w:ascii="Arial" w:eastAsia="Calibri" w:hAnsi="Arial" w:cs="Arial"/>
          <w:sz w:val="20"/>
          <w:szCs w:val="20"/>
          <w:lang w:eastAsia="es-ES"/>
        </w:rPr>
        <w:t xml:space="preserve">cada uno de los tres </w:t>
      </w:r>
      <w:r w:rsidR="00A726A1" w:rsidRPr="004C23E5">
        <w:rPr>
          <w:rFonts w:ascii="Arial" w:eastAsia="Calibri" w:hAnsi="Arial" w:cs="Arial"/>
          <w:sz w:val="20"/>
          <w:szCs w:val="20"/>
          <w:lang w:eastAsia="es-ES"/>
        </w:rPr>
        <w:t xml:space="preserve">(3) </w:t>
      </w:r>
      <w:r w:rsidRPr="004C23E5">
        <w:rPr>
          <w:rFonts w:ascii="Arial" w:eastAsia="Calibri" w:hAnsi="Arial" w:cs="Arial"/>
          <w:sz w:val="20"/>
          <w:szCs w:val="20"/>
          <w:lang w:eastAsia="es-ES"/>
        </w:rPr>
        <w:t xml:space="preserve">procedimientos existentes publicados en la página WEB </w:t>
      </w:r>
      <w:r w:rsidR="005C71F4" w:rsidRPr="004C23E5">
        <w:rPr>
          <w:rFonts w:ascii="Arial" w:eastAsia="Calibri" w:hAnsi="Arial" w:cs="Arial"/>
          <w:sz w:val="20"/>
          <w:szCs w:val="20"/>
          <w:lang w:eastAsia="es-ES"/>
        </w:rPr>
        <w:t xml:space="preserve">cuando hay lugar a ello, </w:t>
      </w:r>
      <w:r w:rsidRPr="004C23E5">
        <w:rPr>
          <w:rFonts w:ascii="Arial" w:eastAsia="Calibri" w:hAnsi="Arial" w:cs="Arial"/>
          <w:sz w:val="20"/>
          <w:szCs w:val="20"/>
          <w:lang w:eastAsia="es-ES"/>
        </w:rPr>
        <w:t>que son desarrollados por el Grupo de Control Interno Disciplinario, bajo los criterios de</w:t>
      </w:r>
      <w:r w:rsidR="00FC25F2" w:rsidRPr="004C23E5">
        <w:rPr>
          <w:rFonts w:ascii="Arial" w:eastAsia="Calibri" w:hAnsi="Arial" w:cs="Arial"/>
          <w:sz w:val="20"/>
          <w:szCs w:val="20"/>
          <w:lang w:eastAsia="es-ES"/>
        </w:rPr>
        <w:t>l</w:t>
      </w:r>
      <w:r w:rsidRPr="004C23E5">
        <w:rPr>
          <w:rFonts w:ascii="Arial" w:eastAsia="Calibri" w:hAnsi="Arial" w:cs="Arial"/>
          <w:sz w:val="20"/>
          <w:szCs w:val="20"/>
          <w:lang w:eastAsia="es-ES"/>
        </w:rPr>
        <w:t xml:space="preserve"> trámite legal disciplinario</w:t>
      </w:r>
      <w:r w:rsidR="00B063A7" w:rsidRPr="004C23E5">
        <w:rPr>
          <w:rFonts w:ascii="Arial" w:eastAsia="Calibri" w:hAnsi="Arial" w:cs="Arial"/>
          <w:sz w:val="20"/>
          <w:szCs w:val="20"/>
          <w:lang w:eastAsia="es-ES"/>
        </w:rPr>
        <w:t>.</w:t>
      </w:r>
    </w:p>
    <w:p w14:paraId="4B6A968C" w14:textId="77777777" w:rsidR="00EF2D6A" w:rsidRPr="004C23E5" w:rsidRDefault="00B063A7" w:rsidP="00EF2D6A">
      <w:pPr>
        <w:spacing w:after="0"/>
        <w:jc w:val="both"/>
        <w:rPr>
          <w:rFonts w:ascii="Arial" w:eastAsia="Calibri" w:hAnsi="Arial" w:cs="Arial"/>
          <w:sz w:val="20"/>
          <w:szCs w:val="20"/>
          <w:lang w:eastAsia="es-ES"/>
        </w:rPr>
      </w:pPr>
      <w:r w:rsidRPr="004C23E5">
        <w:rPr>
          <w:rFonts w:ascii="Arial" w:eastAsia="Calibri" w:hAnsi="Arial" w:cs="Arial"/>
          <w:sz w:val="20"/>
          <w:szCs w:val="20"/>
          <w:lang w:eastAsia="es-ES"/>
        </w:rPr>
        <w:t xml:space="preserve"> </w:t>
      </w:r>
    </w:p>
    <w:p w14:paraId="531E5146" w14:textId="77777777" w:rsidR="003D3462" w:rsidRPr="004C23E5" w:rsidRDefault="0030581D" w:rsidP="00EF2D6A">
      <w:pPr>
        <w:spacing w:after="0"/>
        <w:jc w:val="both"/>
        <w:rPr>
          <w:rFonts w:ascii="Arial" w:eastAsia="Calibri" w:hAnsi="Arial" w:cs="Arial"/>
          <w:sz w:val="20"/>
          <w:szCs w:val="20"/>
          <w:lang w:eastAsia="es-ES"/>
        </w:rPr>
      </w:pPr>
      <w:r w:rsidRPr="004C23E5">
        <w:rPr>
          <w:rFonts w:ascii="Arial" w:eastAsia="Calibri" w:hAnsi="Arial" w:cs="Arial"/>
          <w:sz w:val="20"/>
          <w:szCs w:val="20"/>
          <w:lang w:eastAsia="es-ES"/>
        </w:rPr>
        <w:t xml:space="preserve">El control que se realiza </w:t>
      </w:r>
      <w:r w:rsidR="003D3462" w:rsidRPr="004C23E5">
        <w:rPr>
          <w:rFonts w:ascii="Arial" w:eastAsia="Calibri" w:hAnsi="Arial" w:cs="Arial"/>
          <w:sz w:val="20"/>
          <w:szCs w:val="20"/>
          <w:lang w:eastAsia="es-ES"/>
        </w:rPr>
        <w:t xml:space="preserve">por el Grupo de Control Interno </w:t>
      </w:r>
      <w:r w:rsidR="0024603C" w:rsidRPr="004C23E5">
        <w:rPr>
          <w:rFonts w:ascii="Arial" w:eastAsia="Calibri" w:hAnsi="Arial" w:cs="Arial"/>
          <w:sz w:val="20"/>
          <w:szCs w:val="20"/>
          <w:lang w:eastAsia="es-ES"/>
        </w:rPr>
        <w:t>Disciplinario</w:t>
      </w:r>
      <w:r w:rsidR="003D3462" w:rsidRPr="004C23E5">
        <w:rPr>
          <w:rFonts w:ascii="Arial" w:eastAsia="Calibri" w:hAnsi="Arial" w:cs="Arial"/>
          <w:sz w:val="20"/>
          <w:szCs w:val="20"/>
          <w:lang w:eastAsia="es-ES"/>
        </w:rPr>
        <w:t xml:space="preserve"> </w:t>
      </w:r>
      <w:r w:rsidRPr="004C23E5">
        <w:rPr>
          <w:rFonts w:ascii="Arial" w:eastAsia="Calibri" w:hAnsi="Arial" w:cs="Arial"/>
          <w:sz w:val="20"/>
          <w:szCs w:val="20"/>
          <w:lang w:eastAsia="es-ES"/>
        </w:rPr>
        <w:t xml:space="preserve">es el </w:t>
      </w:r>
      <w:r w:rsidR="009D634A" w:rsidRPr="004C23E5">
        <w:rPr>
          <w:rFonts w:ascii="Arial" w:eastAsia="Calibri" w:hAnsi="Arial" w:cs="Arial"/>
          <w:sz w:val="20"/>
          <w:szCs w:val="20"/>
          <w:lang w:eastAsia="es-ES"/>
        </w:rPr>
        <w:t>“</w:t>
      </w:r>
      <w:r w:rsidRPr="004C23E5">
        <w:rPr>
          <w:rFonts w:ascii="Arial" w:eastAsia="Calibri" w:hAnsi="Arial" w:cs="Arial"/>
          <w:sz w:val="20"/>
          <w:szCs w:val="20"/>
          <w:lang w:eastAsia="es-ES"/>
        </w:rPr>
        <w:t>C</w:t>
      </w:r>
      <w:r w:rsidR="00045F23" w:rsidRPr="004C23E5">
        <w:rPr>
          <w:rFonts w:ascii="Arial" w:eastAsia="Calibri" w:hAnsi="Arial" w:cs="Arial"/>
          <w:sz w:val="20"/>
          <w:szCs w:val="20"/>
          <w:lang w:eastAsia="es-ES"/>
        </w:rPr>
        <w:t>ontrol de materialidad</w:t>
      </w:r>
      <w:r w:rsidR="003D3462" w:rsidRPr="004C23E5">
        <w:rPr>
          <w:rFonts w:ascii="Arial" w:eastAsia="Calibri" w:hAnsi="Arial" w:cs="Arial"/>
          <w:sz w:val="20"/>
          <w:szCs w:val="20"/>
          <w:lang w:eastAsia="es-ES"/>
        </w:rPr>
        <w:t xml:space="preserve">” es decir sobre el </w:t>
      </w:r>
      <w:r w:rsidR="00A86BF2" w:rsidRPr="004C23E5">
        <w:rPr>
          <w:rFonts w:ascii="Arial" w:eastAsia="Calibri" w:hAnsi="Arial" w:cs="Arial"/>
          <w:sz w:val="20"/>
          <w:szCs w:val="20"/>
          <w:lang w:eastAsia="es-ES"/>
        </w:rPr>
        <w:t xml:space="preserve">Core </w:t>
      </w:r>
      <w:r w:rsidR="009D634A" w:rsidRPr="004C23E5">
        <w:rPr>
          <w:rFonts w:ascii="Arial" w:eastAsia="Calibri" w:hAnsi="Arial" w:cs="Arial"/>
          <w:sz w:val="20"/>
          <w:szCs w:val="20"/>
          <w:lang w:eastAsia="es-ES"/>
        </w:rPr>
        <w:t>o misionalidad del proceso</w:t>
      </w:r>
      <w:r w:rsidR="003D3462" w:rsidRPr="004C23E5">
        <w:rPr>
          <w:rFonts w:ascii="Arial" w:eastAsia="Calibri" w:hAnsi="Arial" w:cs="Arial"/>
          <w:sz w:val="20"/>
          <w:szCs w:val="20"/>
          <w:lang w:eastAsia="es-ES"/>
        </w:rPr>
        <w:t xml:space="preserve"> legal disciplinario</w:t>
      </w:r>
      <w:r w:rsidR="009D634A" w:rsidRPr="004C23E5">
        <w:rPr>
          <w:rFonts w:ascii="Arial" w:eastAsia="Calibri" w:hAnsi="Arial" w:cs="Arial"/>
          <w:sz w:val="20"/>
          <w:szCs w:val="20"/>
          <w:lang w:eastAsia="es-ES"/>
        </w:rPr>
        <w:t>,</w:t>
      </w:r>
      <w:r w:rsidR="00FC25F2" w:rsidRPr="004C23E5">
        <w:rPr>
          <w:rFonts w:ascii="Arial" w:eastAsia="Calibri" w:hAnsi="Arial" w:cs="Arial"/>
          <w:sz w:val="20"/>
          <w:szCs w:val="20"/>
          <w:lang w:eastAsia="es-ES"/>
        </w:rPr>
        <w:t xml:space="preserve"> </w:t>
      </w:r>
      <w:r w:rsidR="00FE1BCE" w:rsidRPr="004C23E5">
        <w:rPr>
          <w:rFonts w:ascii="Arial" w:eastAsia="Calibri" w:hAnsi="Arial" w:cs="Arial"/>
          <w:sz w:val="20"/>
          <w:szCs w:val="20"/>
          <w:lang w:eastAsia="es-ES"/>
        </w:rPr>
        <w:t>mencionado en el numeral 5.1.4.1</w:t>
      </w:r>
      <w:r w:rsidR="00FE1BCE" w:rsidRPr="004C23E5">
        <w:rPr>
          <w:rFonts w:ascii="Arial" w:eastAsia="Calibri" w:hAnsi="Arial" w:cs="Arial"/>
          <w:i/>
          <w:sz w:val="20"/>
          <w:szCs w:val="20"/>
          <w:lang w:eastAsia="es-ES"/>
        </w:rPr>
        <w:t xml:space="preserve">. “Modelo de Control de Materialidad / Misionalidad / Core del negocio o de la </w:t>
      </w:r>
      <w:r w:rsidR="005051F7">
        <w:rPr>
          <w:rFonts w:ascii="Arial" w:eastAsia="Calibri" w:hAnsi="Arial" w:cs="Arial"/>
          <w:i/>
          <w:sz w:val="20"/>
          <w:szCs w:val="20"/>
          <w:lang w:eastAsia="es-ES"/>
        </w:rPr>
        <w:t>función disciplinaria</w:t>
      </w:r>
      <w:r w:rsidRPr="004C23E5">
        <w:rPr>
          <w:rFonts w:ascii="Arial" w:eastAsia="Calibri" w:hAnsi="Arial" w:cs="Arial"/>
          <w:i/>
          <w:sz w:val="20"/>
          <w:szCs w:val="20"/>
          <w:lang w:eastAsia="es-ES"/>
        </w:rPr>
        <w:t>”</w:t>
      </w:r>
      <w:r w:rsidRPr="004C23E5">
        <w:rPr>
          <w:rFonts w:ascii="Arial" w:eastAsia="Calibri" w:hAnsi="Arial" w:cs="Arial"/>
          <w:sz w:val="20"/>
          <w:szCs w:val="20"/>
          <w:lang w:eastAsia="es-ES"/>
        </w:rPr>
        <w:t xml:space="preserve"> </w:t>
      </w:r>
      <w:r w:rsidR="00FE1BCE" w:rsidRPr="004C23E5">
        <w:rPr>
          <w:rFonts w:ascii="Arial" w:eastAsia="Calibri" w:hAnsi="Arial" w:cs="Arial"/>
          <w:sz w:val="20"/>
          <w:szCs w:val="20"/>
          <w:lang w:eastAsia="es-ES"/>
        </w:rPr>
        <w:t>e</w:t>
      </w:r>
      <w:r w:rsidRPr="004C23E5">
        <w:rPr>
          <w:rFonts w:ascii="Arial" w:eastAsia="Calibri" w:hAnsi="Arial" w:cs="Arial"/>
          <w:sz w:val="20"/>
          <w:szCs w:val="20"/>
          <w:lang w:eastAsia="es-ES"/>
        </w:rPr>
        <w:t>n</w:t>
      </w:r>
      <w:r w:rsidR="00FE1BCE" w:rsidRPr="004C23E5">
        <w:rPr>
          <w:rFonts w:ascii="Arial" w:eastAsia="Calibri" w:hAnsi="Arial" w:cs="Arial"/>
          <w:sz w:val="20"/>
          <w:szCs w:val="20"/>
          <w:lang w:eastAsia="es-ES"/>
        </w:rPr>
        <w:t xml:space="preserve"> este informe, </w:t>
      </w:r>
      <w:r w:rsidRPr="004C23E5">
        <w:rPr>
          <w:rFonts w:ascii="Arial" w:eastAsia="Calibri" w:hAnsi="Arial" w:cs="Arial"/>
          <w:sz w:val="20"/>
          <w:szCs w:val="20"/>
          <w:lang w:eastAsia="es-ES"/>
        </w:rPr>
        <w:t xml:space="preserve">que es el </w:t>
      </w:r>
      <w:r w:rsidR="00FE1BCE" w:rsidRPr="004C23E5">
        <w:rPr>
          <w:rFonts w:ascii="Arial" w:eastAsia="Calibri" w:hAnsi="Arial" w:cs="Arial"/>
          <w:sz w:val="20"/>
          <w:szCs w:val="20"/>
          <w:lang w:eastAsia="es-ES"/>
        </w:rPr>
        <w:t xml:space="preserve">control </w:t>
      </w:r>
      <w:r w:rsidR="009D634A" w:rsidRPr="004C23E5">
        <w:rPr>
          <w:rFonts w:ascii="Arial" w:eastAsia="Calibri" w:hAnsi="Arial" w:cs="Arial"/>
          <w:sz w:val="20"/>
          <w:szCs w:val="20"/>
          <w:lang w:eastAsia="es-ES"/>
        </w:rPr>
        <w:t xml:space="preserve">desarrollado </w:t>
      </w:r>
      <w:r w:rsidR="00A726A1" w:rsidRPr="004C23E5">
        <w:rPr>
          <w:rFonts w:ascii="Arial" w:eastAsia="Calibri" w:hAnsi="Arial" w:cs="Arial"/>
          <w:sz w:val="20"/>
          <w:szCs w:val="20"/>
          <w:lang w:eastAsia="es-ES"/>
        </w:rPr>
        <w:t xml:space="preserve">por el Coordinador del con </w:t>
      </w:r>
      <w:r w:rsidR="009D634A" w:rsidRPr="004C23E5">
        <w:rPr>
          <w:rFonts w:ascii="Arial" w:eastAsia="Calibri" w:hAnsi="Arial" w:cs="Arial"/>
          <w:sz w:val="20"/>
          <w:szCs w:val="20"/>
          <w:lang w:eastAsia="es-ES"/>
        </w:rPr>
        <w:t xml:space="preserve">el </w:t>
      </w:r>
      <w:r w:rsidR="00A726A1" w:rsidRPr="004C23E5">
        <w:rPr>
          <w:rFonts w:ascii="Arial" w:eastAsia="Calibri" w:hAnsi="Arial" w:cs="Arial"/>
          <w:sz w:val="20"/>
          <w:szCs w:val="20"/>
          <w:lang w:eastAsia="es-ES"/>
        </w:rPr>
        <w:t>apo</w:t>
      </w:r>
      <w:r w:rsidR="009D634A" w:rsidRPr="004C23E5">
        <w:rPr>
          <w:rFonts w:ascii="Arial" w:eastAsia="Calibri" w:hAnsi="Arial" w:cs="Arial"/>
          <w:sz w:val="20"/>
          <w:szCs w:val="20"/>
          <w:lang w:eastAsia="es-ES"/>
        </w:rPr>
        <w:t xml:space="preserve">yo de dos </w:t>
      </w:r>
      <w:r w:rsidR="0003709B" w:rsidRPr="004C23E5">
        <w:rPr>
          <w:rFonts w:ascii="Arial" w:eastAsia="Calibri" w:hAnsi="Arial" w:cs="Arial"/>
          <w:sz w:val="20"/>
          <w:szCs w:val="20"/>
          <w:lang w:eastAsia="es-ES"/>
        </w:rPr>
        <w:t xml:space="preserve">(2) </w:t>
      </w:r>
      <w:r w:rsidR="009D634A" w:rsidRPr="004C23E5">
        <w:rPr>
          <w:rFonts w:ascii="Arial" w:eastAsia="Calibri" w:hAnsi="Arial" w:cs="Arial"/>
          <w:sz w:val="20"/>
          <w:szCs w:val="20"/>
          <w:lang w:eastAsia="es-ES"/>
        </w:rPr>
        <w:t xml:space="preserve">contratistas </w:t>
      </w:r>
      <w:r w:rsidR="003D3462" w:rsidRPr="004C23E5">
        <w:rPr>
          <w:rFonts w:ascii="Arial" w:eastAsia="Calibri" w:hAnsi="Arial" w:cs="Arial"/>
          <w:sz w:val="20"/>
          <w:szCs w:val="20"/>
          <w:lang w:eastAsia="es-ES"/>
        </w:rPr>
        <w:t>asesores, el</w:t>
      </w:r>
      <w:r w:rsidR="00516752" w:rsidRPr="004C23E5">
        <w:rPr>
          <w:rFonts w:ascii="Arial" w:eastAsia="Calibri" w:hAnsi="Arial" w:cs="Arial"/>
          <w:sz w:val="20"/>
          <w:szCs w:val="20"/>
          <w:lang w:eastAsia="es-ES"/>
        </w:rPr>
        <w:t xml:space="preserve"> </w:t>
      </w:r>
      <w:r w:rsidR="009D634A" w:rsidRPr="004C23E5">
        <w:rPr>
          <w:rFonts w:ascii="Arial" w:eastAsia="Calibri" w:hAnsi="Arial" w:cs="Arial"/>
          <w:sz w:val="20"/>
          <w:szCs w:val="20"/>
          <w:lang w:eastAsia="es-ES"/>
        </w:rPr>
        <w:t xml:space="preserve">autocontrol que cada uno de los abogados imparte en sus tareas realizando el seguimiento al trámite legal </w:t>
      </w:r>
      <w:r w:rsidRPr="004C23E5">
        <w:rPr>
          <w:rFonts w:ascii="Arial" w:eastAsia="Calibri" w:hAnsi="Arial" w:cs="Arial"/>
          <w:sz w:val="20"/>
          <w:szCs w:val="20"/>
          <w:lang w:eastAsia="es-ES"/>
        </w:rPr>
        <w:t xml:space="preserve">con el apoyo logístico </w:t>
      </w:r>
      <w:r w:rsidR="009D634A" w:rsidRPr="004C23E5">
        <w:rPr>
          <w:rFonts w:ascii="Arial" w:eastAsia="Calibri" w:hAnsi="Arial" w:cs="Arial"/>
          <w:sz w:val="20"/>
          <w:szCs w:val="20"/>
          <w:lang w:eastAsia="es-ES"/>
        </w:rPr>
        <w:t xml:space="preserve">desarrollado por un grado técnico </w:t>
      </w:r>
      <w:r w:rsidR="003D3462" w:rsidRPr="004C23E5">
        <w:rPr>
          <w:rFonts w:ascii="Arial" w:eastAsia="Calibri" w:hAnsi="Arial" w:cs="Arial"/>
          <w:sz w:val="20"/>
          <w:szCs w:val="20"/>
          <w:lang w:eastAsia="es-ES"/>
        </w:rPr>
        <w:t xml:space="preserve">con </w:t>
      </w:r>
      <w:r w:rsidR="00AF296C" w:rsidRPr="004C23E5">
        <w:rPr>
          <w:rFonts w:ascii="Arial" w:eastAsia="Calibri" w:hAnsi="Arial" w:cs="Arial"/>
          <w:sz w:val="20"/>
          <w:szCs w:val="20"/>
          <w:lang w:eastAsia="es-ES"/>
        </w:rPr>
        <w:t>funciones asistenciales</w:t>
      </w:r>
      <w:r w:rsidR="00A86BF2" w:rsidRPr="004C23E5">
        <w:rPr>
          <w:rFonts w:ascii="Arial" w:eastAsia="Calibri" w:hAnsi="Arial" w:cs="Arial"/>
          <w:sz w:val="20"/>
          <w:szCs w:val="20"/>
          <w:lang w:eastAsia="es-ES"/>
        </w:rPr>
        <w:t>,</w:t>
      </w:r>
      <w:r w:rsidRPr="004C23E5">
        <w:rPr>
          <w:rFonts w:ascii="Arial" w:eastAsia="Calibri" w:hAnsi="Arial" w:cs="Arial"/>
          <w:sz w:val="20"/>
          <w:szCs w:val="20"/>
          <w:lang w:eastAsia="es-ES"/>
        </w:rPr>
        <w:t xml:space="preserve"> control frente al cual, </w:t>
      </w:r>
      <w:r w:rsidR="00A86BF2" w:rsidRPr="004C23E5">
        <w:rPr>
          <w:rFonts w:ascii="Arial" w:eastAsia="Calibri" w:hAnsi="Arial" w:cs="Arial"/>
          <w:sz w:val="20"/>
          <w:szCs w:val="20"/>
          <w:lang w:eastAsia="es-ES"/>
        </w:rPr>
        <w:t xml:space="preserve">el </w:t>
      </w:r>
      <w:r w:rsidR="005051F7">
        <w:rPr>
          <w:rFonts w:ascii="Arial" w:eastAsia="Calibri" w:hAnsi="Arial" w:cs="Arial"/>
          <w:sz w:val="20"/>
          <w:szCs w:val="20"/>
          <w:lang w:eastAsia="es-ES"/>
        </w:rPr>
        <w:t>Equipo Auditor</w:t>
      </w:r>
      <w:r w:rsidR="00A86BF2" w:rsidRPr="004C23E5">
        <w:rPr>
          <w:rFonts w:ascii="Arial" w:eastAsia="Calibri" w:hAnsi="Arial" w:cs="Arial"/>
          <w:sz w:val="20"/>
          <w:szCs w:val="20"/>
          <w:lang w:eastAsia="es-ES"/>
        </w:rPr>
        <w:t xml:space="preserve"> no observa inadecuado </w:t>
      </w:r>
      <w:r w:rsidR="003D3462" w:rsidRPr="004C23E5">
        <w:rPr>
          <w:rFonts w:ascii="Arial" w:eastAsia="Calibri" w:hAnsi="Arial" w:cs="Arial"/>
          <w:sz w:val="20"/>
          <w:szCs w:val="20"/>
          <w:lang w:eastAsia="es-ES"/>
        </w:rPr>
        <w:t>seguimiento.</w:t>
      </w:r>
    </w:p>
    <w:p w14:paraId="4D20D128" w14:textId="77777777" w:rsidR="00EF2D6A" w:rsidRPr="004C23E5" w:rsidRDefault="003D3462" w:rsidP="00EF2D6A">
      <w:pPr>
        <w:spacing w:after="0"/>
        <w:jc w:val="both"/>
        <w:rPr>
          <w:rFonts w:ascii="Arial" w:eastAsia="Calibri" w:hAnsi="Arial" w:cs="Arial"/>
          <w:sz w:val="20"/>
          <w:szCs w:val="20"/>
          <w:lang w:eastAsia="es-ES"/>
        </w:rPr>
      </w:pPr>
      <w:r w:rsidRPr="004C23E5">
        <w:rPr>
          <w:rFonts w:ascii="Arial" w:eastAsia="Calibri" w:hAnsi="Arial" w:cs="Arial"/>
          <w:sz w:val="20"/>
          <w:szCs w:val="20"/>
          <w:lang w:eastAsia="es-ES"/>
        </w:rPr>
        <w:t xml:space="preserve"> </w:t>
      </w:r>
    </w:p>
    <w:p w14:paraId="7F04C67E" w14:textId="77777777" w:rsidR="00FE1BCE" w:rsidRPr="004C23E5" w:rsidRDefault="00A86BF2" w:rsidP="00EF2D6A">
      <w:pPr>
        <w:spacing w:after="0"/>
        <w:jc w:val="both"/>
        <w:rPr>
          <w:rFonts w:ascii="Arial" w:eastAsia="Calibri" w:hAnsi="Arial" w:cs="Arial"/>
          <w:sz w:val="20"/>
          <w:szCs w:val="20"/>
          <w:lang w:eastAsia="es-ES"/>
        </w:rPr>
      </w:pPr>
      <w:r w:rsidRPr="004C23E5">
        <w:rPr>
          <w:rFonts w:ascii="Arial" w:eastAsia="Calibri" w:hAnsi="Arial" w:cs="Arial"/>
          <w:sz w:val="20"/>
          <w:szCs w:val="20"/>
          <w:lang w:eastAsia="es-ES"/>
        </w:rPr>
        <w:t>No obstante, una</w:t>
      </w:r>
      <w:r w:rsidR="0003709B" w:rsidRPr="004C23E5">
        <w:rPr>
          <w:rFonts w:ascii="Arial" w:eastAsia="Calibri" w:hAnsi="Arial" w:cs="Arial"/>
          <w:sz w:val="20"/>
          <w:szCs w:val="20"/>
          <w:lang w:eastAsia="es-ES"/>
        </w:rPr>
        <w:t xml:space="preserve"> vez cotejados </w:t>
      </w:r>
      <w:r w:rsidR="00D12EA5" w:rsidRPr="004C23E5">
        <w:rPr>
          <w:rFonts w:ascii="Arial" w:eastAsia="Calibri" w:hAnsi="Arial" w:cs="Arial"/>
          <w:sz w:val="20"/>
          <w:szCs w:val="20"/>
          <w:lang w:eastAsia="es-ES"/>
        </w:rPr>
        <w:t xml:space="preserve">y analizados los documentos allegados por el </w:t>
      </w:r>
      <w:r w:rsidR="0030581D" w:rsidRPr="004C23E5">
        <w:rPr>
          <w:rFonts w:ascii="Arial" w:eastAsia="Calibri" w:hAnsi="Arial" w:cs="Arial"/>
          <w:sz w:val="20"/>
          <w:szCs w:val="20"/>
          <w:lang w:eastAsia="es-ES"/>
        </w:rPr>
        <w:t>g</w:t>
      </w:r>
      <w:r w:rsidR="00D12EA5" w:rsidRPr="004C23E5">
        <w:rPr>
          <w:rFonts w:ascii="Arial" w:eastAsia="Calibri" w:hAnsi="Arial" w:cs="Arial"/>
          <w:sz w:val="20"/>
          <w:szCs w:val="20"/>
          <w:lang w:eastAsia="es-ES"/>
        </w:rPr>
        <w:t xml:space="preserve">rupo </w:t>
      </w:r>
      <w:r w:rsidR="0030581D" w:rsidRPr="004C23E5">
        <w:rPr>
          <w:rFonts w:ascii="Arial" w:eastAsia="Calibri" w:hAnsi="Arial" w:cs="Arial"/>
          <w:sz w:val="20"/>
          <w:szCs w:val="20"/>
          <w:lang w:eastAsia="es-ES"/>
        </w:rPr>
        <w:t>a</w:t>
      </w:r>
      <w:r w:rsidR="00D12EA5" w:rsidRPr="004C23E5">
        <w:rPr>
          <w:rFonts w:ascii="Arial" w:eastAsia="Calibri" w:hAnsi="Arial" w:cs="Arial"/>
          <w:sz w:val="20"/>
          <w:szCs w:val="20"/>
          <w:lang w:eastAsia="es-ES"/>
        </w:rPr>
        <w:t>udita</w:t>
      </w:r>
      <w:r w:rsidR="0003709B" w:rsidRPr="004C23E5">
        <w:rPr>
          <w:rFonts w:ascii="Arial" w:eastAsia="Calibri" w:hAnsi="Arial" w:cs="Arial"/>
          <w:sz w:val="20"/>
          <w:szCs w:val="20"/>
          <w:lang w:eastAsia="es-ES"/>
        </w:rPr>
        <w:t>d</w:t>
      </w:r>
      <w:r w:rsidR="00D12EA5" w:rsidRPr="004C23E5">
        <w:rPr>
          <w:rFonts w:ascii="Arial" w:eastAsia="Calibri" w:hAnsi="Arial" w:cs="Arial"/>
          <w:sz w:val="20"/>
          <w:szCs w:val="20"/>
          <w:lang w:eastAsia="es-ES"/>
        </w:rPr>
        <w:t>o y</w:t>
      </w:r>
      <w:r w:rsidR="0003709B" w:rsidRPr="004C23E5">
        <w:rPr>
          <w:rFonts w:ascii="Arial" w:eastAsia="Calibri" w:hAnsi="Arial" w:cs="Arial"/>
          <w:sz w:val="20"/>
          <w:szCs w:val="20"/>
          <w:lang w:eastAsia="es-ES"/>
        </w:rPr>
        <w:t xml:space="preserve"> </w:t>
      </w:r>
      <w:r w:rsidR="009444B6" w:rsidRPr="004C23E5">
        <w:rPr>
          <w:rFonts w:ascii="Arial" w:eastAsia="Calibri" w:hAnsi="Arial" w:cs="Arial"/>
          <w:sz w:val="20"/>
          <w:szCs w:val="20"/>
          <w:lang w:eastAsia="es-ES"/>
        </w:rPr>
        <w:t xml:space="preserve">reiterando </w:t>
      </w:r>
      <w:r w:rsidR="0003709B" w:rsidRPr="004C23E5">
        <w:rPr>
          <w:rFonts w:ascii="Arial" w:eastAsia="Calibri" w:hAnsi="Arial" w:cs="Arial"/>
          <w:sz w:val="20"/>
          <w:szCs w:val="20"/>
          <w:lang w:eastAsia="es-ES"/>
        </w:rPr>
        <w:t>lo mencionado frente a los “Modelos de Control”</w:t>
      </w:r>
      <w:r w:rsidR="009444B6" w:rsidRPr="004C23E5">
        <w:rPr>
          <w:rFonts w:ascii="Arial" w:eastAsia="Calibri" w:hAnsi="Arial" w:cs="Arial"/>
          <w:sz w:val="20"/>
          <w:szCs w:val="20"/>
          <w:lang w:eastAsia="es-ES"/>
        </w:rPr>
        <w:t>,</w:t>
      </w:r>
      <w:r w:rsidR="0003709B" w:rsidRPr="004C23E5">
        <w:rPr>
          <w:rFonts w:ascii="Arial" w:eastAsia="Calibri" w:hAnsi="Arial" w:cs="Arial"/>
          <w:sz w:val="20"/>
          <w:szCs w:val="20"/>
          <w:lang w:eastAsia="es-ES"/>
        </w:rPr>
        <w:t xml:space="preserve"> </w:t>
      </w:r>
      <w:r w:rsidR="009444B6" w:rsidRPr="004C23E5">
        <w:rPr>
          <w:rFonts w:ascii="Arial" w:eastAsia="Calibri" w:hAnsi="Arial" w:cs="Arial"/>
          <w:sz w:val="20"/>
          <w:szCs w:val="20"/>
          <w:lang w:eastAsia="es-ES"/>
        </w:rPr>
        <w:t xml:space="preserve">entendiendo que </w:t>
      </w:r>
      <w:r w:rsidR="00EF2D6A" w:rsidRPr="004C23E5">
        <w:rPr>
          <w:rFonts w:ascii="Arial" w:eastAsia="Calibri" w:hAnsi="Arial" w:cs="Arial"/>
          <w:sz w:val="20"/>
          <w:szCs w:val="20"/>
          <w:lang w:eastAsia="es-ES"/>
        </w:rPr>
        <w:t>el tema disciplinario r</w:t>
      </w:r>
      <w:r w:rsidR="00FE1BCE" w:rsidRPr="004C23E5">
        <w:rPr>
          <w:rFonts w:ascii="Arial" w:eastAsia="Calibri" w:hAnsi="Arial" w:cs="Arial"/>
          <w:sz w:val="20"/>
          <w:szCs w:val="20"/>
          <w:lang w:eastAsia="es-ES"/>
        </w:rPr>
        <w:t>eviste principios puntuales y legales de reserva y con</w:t>
      </w:r>
      <w:r w:rsidR="0030581D" w:rsidRPr="004C23E5">
        <w:rPr>
          <w:rFonts w:ascii="Arial" w:eastAsia="Calibri" w:hAnsi="Arial" w:cs="Arial"/>
          <w:sz w:val="20"/>
          <w:szCs w:val="20"/>
          <w:lang w:eastAsia="es-ES"/>
        </w:rPr>
        <w:t>fidencialidad de la información y</w:t>
      </w:r>
      <w:r w:rsidR="00FE1BCE" w:rsidRPr="004C23E5">
        <w:rPr>
          <w:rFonts w:ascii="Arial" w:eastAsia="Calibri" w:hAnsi="Arial" w:cs="Arial"/>
          <w:sz w:val="20"/>
          <w:szCs w:val="20"/>
          <w:lang w:eastAsia="es-ES"/>
        </w:rPr>
        <w:t xml:space="preserve"> </w:t>
      </w:r>
      <w:r w:rsidR="00EF2D6A" w:rsidRPr="004C23E5">
        <w:rPr>
          <w:rFonts w:ascii="Arial" w:eastAsia="Calibri" w:hAnsi="Arial" w:cs="Arial"/>
          <w:sz w:val="20"/>
          <w:szCs w:val="20"/>
          <w:lang w:eastAsia="es-ES"/>
        </w:rPr>
        <w:t>aun cuando</w:t>
      </w:r>
      <w:r w:rsidR="00FE1BCE" w:rsidRPr="004C23E5">
        <w:rPr>
          <w:rFonts w:ascii="Arial" w:eastAsia="Calibri" w:hAnsi="Arial" w:cs="Arial"/>
          <w:sz w:val="20"/>
          <w:szCs w:val="20"/>
          <w:lang w:eastAsia="es-ES"/>
        </w:rPr>
        <w:t xml:space="preserve"> no</w:t>
      </w:r>
      <w:r w:rsidR="009444B6" w:rsidRPr="004C23E5">
        <w:rPr>
          <w:rFonts w:ascii="Arial" w:eastAsia="Calibri" w:hAnsi="Arial" w:cs="Arial"/>
          <w:sz w:val="20"/>
          <w:szCs w:val="20"/>
          <w:lang w:eastAsia="es-ES"/>
        </w:rPr>
        <w:t xml:space="preserve"> se</w:t>
      </w:r>
      <w:r w:rsidR="00FE1BCE" w:rsidRPr="004C23E5">
        <w:rPr>
          <w:rFonts w:ascii="Arial" w:eastAsia="Calibri" w:hAnsi="Arial" w:cs="Arial"/>
          <w:sz w:val="20"/>
          <w:szCs w:val="20"/>
          <w:lang w:eastAsia="es-ES"/>
        </w:rPr>
        <w:t xml:space="preserve"> realizó intervención </w:t>
      </w:r>
      <w:r w:rsidR="00EF2D6A" w:rsidRPr="004C23E5">
        <w:rPr>
          <w:rFonts w:ascii="Arial" w:eastAsia="Calibri" w:hAnsi="Arial" w:cs="Arial"/>
          <w:sz w:val="20"/>
          <w:szCs w:val="20"/>
          <w:lang w:eastAsia="es-ES"/>
        </w:rPr>
        <w:t xml:space="preserve">directa </w:t>
      </w:r>
      <w:r w:rsidR="00FE1BCE" w:rsidRPr="004C23E5">
        <w:rPr>
          <w:rFonts w:ascii="Arial" w:eastAsia="Calibri" w:hAnsi="Arial" w:cs="Arial"/>
          <w:sz w:val="20"/>
          <w:szCs w:val="20"/>
          <w:lang w:eastAsia="es-ES"/>
        </w:rPr>
        <w:t xml:space="preserve">en los expedientes procesales, </w:t>
      </w:r>
      <w:r w:rsidR="00D07454" w:rsidRPr="004C23E5">
        <w:rPr>
          <w:rFonts w:ascii="Arial" w:eastAsia="Calibri" w:hAnsi="Arial" w:cs="Arial"/>
          <w:sz w:val="20"/>
          <w:szCs w:val="20"/>
          <w:lang w:eastAsia="es-ES"/>
        </w:rPr>
        <w:t xml:space="preserve">el </w:t>
      </w:r>
      <w:r w:rsidR="005051F7">
        <w:rPr>
          <w:rFonts w:ascii="Arial" w:eastAsia="Calibri" w:hAnsi="Arial" w:cs="Arial"/>
          <w:sz w:val="20"/>
          <w:szCs w:val="20"/>
          <w:lang w:eastAsia="es-ES"/>
        </w:rPr>
        <w:t>Equipo Auditor</w:t>
      </w:r>
      <w:r w:rsidR="00D07454" w:rsidRPr="004C23E5">
        <w:rPr>
          <w:rFonts w:ascii="Arial" w:eastAsia="Calibri" w:hAnsi="Arial" w:cs="Arial"/>
          <w:sz w:val="20"/>
          <w:szCs w:val="20"/>
          <w:lang w:eastAsia="es-ES"/>
        </w:rPr>
        <w:t xml:space="preserve"> encuentra las siguientes situaciones</w:t>
      </w:r>
      <w:r w:rsidR="00552937" w:rsidRPr="004C23E5">
        <w:rPr>
          <w:rFonts w:ascii="Arial" w:eastAsia="Calibri" w:hAnsi="Arial" w:cs="Arial"/>
          <w:sz w:val="20"/>
          <w:szCs w:val="20"/>
          <w:lang w:eastAsia="es-ES"/>
        </w:rPr>
        <w:t>:</w:t>
      </w:r>
      <w:r w:rsidR="00D07454" w:rsidRPr="004C23E5">
        <w:rPr>
          <w:rFonts w:ascii="Arial" w:eastAsia="Calibri" w:hAnsi="Arial" w:cs="Arial"/>
          <w:sz w:val="20"/>
          <w:szCs w:val="20"/>
          <w:lang w:eastAsia="es-ES"/>
        </w:rPr>
        <w:t xml:space="preserve"> </w:t>
      </w:r>
    </w:p>
    <w:p w14:paraId="753FBD3E" w14:textId="77777777" w:rsidR="00FE1BCE" w:rsidRPr="004C23E5" w:rsidRDefault="00FE1BCE" w:rsidP="000E336D">
      <w:pPr>
        <w:spacing w:after="0"/>
        <w:jc w:val="both"/>
        <w:rPr>
          <w:rFonts w:ascii="Arial" w:hAnsi="Arial" w:cs="Arial"/>
          <w:b/>
          <w:sz w:val="22"/>
          <w:szCs w:val="22"/>
        </w:rPr>
      </w:pPr>
    </w:p>
    <w:p w14:paraId="294BDBE6" w14:textId="77777777" w:rsidR="00CF64A1" w:rsidRPr="004C23E5" w:rsidRDefault="000E336D" w:rsidP="00CF64A1">
      <w:pPr>
        <w:spacing w:after="0"/>
        <w:jc w:val="both"/>
        <w:rPr>
          <w:rFonts w:ascii="Arial" w:hAnsi="Arial" w:cs="Arial"/>
          <w:b/>
          <w:sz w:val="20"/>
          <w:szCs w:val="20"/>
        </w:rPr>
      </w:pPr>
      <w:r w:rsidRPr="004C23E5">
        <w:rPr>
          <w:rFonts w:ascii="Arial" w:hAnsi="Arial" w:cs="Arial"/>
          <w:b/>
          <w:sz w:val="20"/>
          <w:szCs w:val="20"/>
        </w:rPr>
        <w:t>5.2.2</w:t>
      </w:r>
      <w:r w:rsidR="0003709B" w:rsidRPr="004C23E5">
        <w:rPr>
          <w:rFonts w:ascii="Arial" w:hAnsi="Arial" w:cs="Arial"/>
          <w:b/>
          <w:sz w:val="20"/>
          <w:szCs w:val="20"/>
        </w:rPr>
        <w:t>.1.</w:t>
      </w:r>
      <w:r w:rsidR="00CF64A1" w:rsidRPr="004C23E5">
        <w:rPr>
          <w:rFonts w:ascii="Arial" w:hAnsi="Arial" w:cs="Arial"/>
          <w:b/>
          <w:sz w:val="20"/>
          <w:szCs w:val="20"/>
        </w:rPr>
        <w:t xml:space="preserve"> Control frente al registro y análisis de información / Bases de Datos</w:t>
      </w:r>
      <w:r w:rsidR="00B6767D" w:rsidRPr="004C23E5">
        <w:rPr>
          <w:rFonts w:ascii="Arial" w:hAnsi="Arial" w:cs="Arial"/>
          <w:b/>
          <w:sz w:val="20"/>
          <w:szCs w:val="20"/>
        </w:rPr>
        <w:t xml:space="preserve"> / Recursos Tecnológicos.</w:t>
      </w:r>
    </w:p>
    <w:p w14:paraId="5E3FE171" w14:textId="77777777" w:rsidR="00CF64A1" w:rsidRPr="004C23E5" w:rsidRDefault="00CF64A1" w:rsidP="00CF64A1">
      <w:pPr>
        <w:spacing w:after="0"/>
        <w:jc w:val="both"/>
        <w:rPr>
          <w:rFonts w:ascii="Arial" w:eastAsia="Calibri" w:hAnsi="Arial" w:cs="Arial"/>
          <w:sz w:val="20"/>
          <w:szCs w:val="20"/>
          <w:lang w:val="es-CO" w:eastAsia="es-ES"/>
        </w:rPr>
      </w:pPr>
    </w:p>
    <w:p w14:paraId="53B8928D" w14:textId="77777777" w:rsidR="009F6ACD" w:rsidRPr="004C23E5" w:rsidRDefault="00CF64A1" w:rsidP="000D57F7">
      <w:pPr>
        <w:pStyle w:val="Prrafodelista"/>
        <w:numPr>
          <w:ilvl w:val="0"/>
          <w:numId w:val="23"/>
        </w:numPr>
        <w:spacing w:after="0"/>
        <w:jc w:val="both"/>
        <w:rPr>
          <w:rFonts w:ascii="Arial" w:hAnsi="Arial" w:cs="Arial"/>
          <w:b/>
          <w:sz w:val="20"/>
          <w:szCs w:val="20"/>
          <w:lang w:val="es-CO"/>
        </w:rPr>
      </w:pPr>
      <w:r w:rsidRPr="004C23E5">
        <w:rPr>
          <w:rFonts w:ascii="Arial" w:eastAsia="Calibri" w:hAnsi="Arial" w:cs="Arial"/>
          <w:sz w:val="20"/>
          <w:szCs w:val="20"/>
          <w:lang w:val="es-CO" w:eastAsia="es-ES"/>
        </w:rPr>
        <w:t>Al verificar la información presentada por el Grupo de Control Interno Disciplinario, se encuentra que el proceso no cuenta con un aplicativo o herramienta tecnológica oficial estandarizada que le facilite el registro, control y seguimiento de</w:t>
      </w:r>
      <w:r w:rsidR="005D783F" w:rsidRPr="004C23E5">
        <w:rPr>
          <w:rFonts w:ascii="Arial" w:eastAsia="Calibri" w:hAnsi="Arial" w:cs="Arial"/>
          <w:sz w:val="20"/>
          <w:szCs w:val="20"/>
          <w:lang w:val="es-CO" w:eastAsia="es-ES"/>
        </w:rPr>
        <w:t xml:space="preserve"> los procesos </w:t>
      </w:r>
      <w:r w:rsidRPr="004C23E5">
        <w:rPr>
          <w:rFonts w:ascii="Arial" w:eastAsia="Calibri" w:hAnsi="Arial" w:cs="Arial"/>
          <w:sz w:val="20"/>
          <w:szCs w:val="20"/>
          <w:lang w:val="es-CO" w:eastAsia="es-ES"/>
        </w:rPr>
        <w:t>disciplinario</w:t>
      </w:r>
      <w:r w:rsidR="005A1057" w:rsidRPr="004C23E5">
        <w:rPr>
          <w:rFonts w:ascii="Arial" w:eastAsia="Calibri" w:hAnsi="Arial" w:cs="Arial"/>
          <w:sz w:val="20"/>
          <w:szCs w:val="20"/>
          <w:lang w:val="es-CO" w:eastAsia="es-ES"/>
        </w:rPr>
        <w:t>s</w:t>
      </w:r>
      <w:r w:rsidR="005D783F" w:rsidRPr="004C23E5">
        <w:rPr>
          <w:rFonts w:ascii="Arial" w:eastAsia="Calibri" w:hAnsi="Arial" w:cs="Arial"/>
          <w:sz w:val="20"/>
          <w:szCs w:val="20"/>
          <w:lang w:val="es-CO" w:eastAsia="es-ES"/>
        </w:rPr>
        <w:t>. L</w:t>
      </w:r>
      <w:r w:rsidRPr="004C23E5">
        <w:rPr>
          <w:rFonts w:ascii="Arial" w:eastAsia="Calibri" w:hAnsi="Arial" w:cs="Arial"/>
          <w:sz w:val="20"/>
          <w:szCs w:val="20"/>
          <w:lang w:val="es-CO" w:eastAsia="es-ES"/>
        </w:rPr>
        <w:t xml:space="preserve">a no existencia de un aplicativo de información disciplinaria no permite consolidar estadísticas claras y oportunas sobre las conductas disciplinarias prevalentes y </w:t>
      </w:r>
      <w:r w:rsidR="004E2D58" w:rsidRPr="004C23E5">
        <w:rPr>
          <w:rFonts w:ascii="Arial" w:eastAsia="Calibri" w:hAnsi="Arial" w:cs="Arial"/>
          <w:sz w:val="20"/>
          <w:szCs w:val="20"/>
          <w:lang w:val="es-CO" w:eastAsia="es-ES"/>
        </w:rPr>
        <w:t>recurrentes dentro de la Unidad, que sean el soporte para los temas de prevención.</w:t>
      </w:r>
    </w:p>
    <w:p w14:paraId="6ADB17A4" w14:textId="77777777" w:rsidR="009F6ACD" w:rsidRPr="004C23E5" w:rsidRDefault="009F6ACD" w:rsidP="009F6ACD">
      <w:pPr>
        <w:pStyle w:val="Prrafodelista"/>
        <w:spacing w:after="0"/>
        <w:jc w:val="both"/>
        <w:rPr>
          <w:rFonts w:ascii="Arial" w:hAnsi="Arial" w:cs="Arial"/>
          <w:b/>
          <w:sz w:val="20"/>
          <w:szCs w:val="20"/>
          <w:lang w:val="es-CO"/>
        </w:rPr>
      </w:pPr>
    </w:p>
    <w:p w14:paraId="7226E869" w14:textId="77777777" w:rsidR="004E2D58" w:rsidRPr="004C23E5" w:rsidRDefault="00C856DB" w:rsidP="000D57F7">
      <w:pPr>
        <w:pStyle w:val="Prrafodelista"/>
        <w:numPr>
          <w:ilvl w:val="0"/>
          <w:numId w:val="23"/>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Lo que no se mide no se puede controlar y se encuentra debilidad en el proceso respecto a la medición pues e</w:t>
      </w:r>
      <w:r w:rsidR="008174AC" w:rsidRPr="004C23E5">
        <w:rPr>
          <w:rFonts w:ascii="Arial" w:eastAsia="Calibri" w:hAnsi="Arial" w:cs="Arial"/>
          <w:sz w:val="20"/>
          <w:szCs w:val="20"/>
          <w:lang w:val="es-CO" w:eastAsia="es-ES"/>
        </w:rPr>
        <w:t xml:space="preserve">l  proceso cuenta </w:t>
      </w:r>
      <w:r w:rsidR="00FE2E58" w:rsidRPr="004C23E5">
        <w:rPr>
          <w:rFonts w:ascii="Arial" w:eastAsia="Calibri" w:hAnsi="Arial" w:cs="Arial"/>
          <w:sz w:val="20"/>
          <w:szCs w:val="20"/>
          <w:lang w:val="es-CO" w:eastAsia="es-ES"/>
        </w:rPr>
        <w:t>con “datos” registrado</w:t>
      </w:r>
      <w:r w:rsidR="008174AC" w:rsidRPr="004C23E5">
        <w:rPr>
          <w:rFonts w:ascii="Arial" w:eastAsia="Calibri" w:hAnsi="Arial" w:cs="Arial"/>
          <w:sz w:val="20"/>
          <w:szCs w:val="20"/>
          <w:lang w:val="es-CO" w:eastAsia="es-ES"/>
        </w:rPr>
        <w:t>s en varios archivos de Excel</w:t>
      </w:r>
      <w:r w:rsidR="00FE2E58" w:rsidRPr="004C23E5">
        <w:rPr>
          <w:rFonts w:ascii="Arial" w:eastAsia="Calibri" w:hAnsi="Arial" w:cs="Arial"/>
          <w:sz w:val="20"/>
          <w:szCs w:val="20"/>
          <w:lang w:val="es-CO" w:eastAsia="es-ES"/>
        </w:rPr>
        <w:t>,</w:t>
      </w:r>
      <w:r w:rsidR="008174AC" w:rsidRPr="004C23E5">
        <w:rPr>
          <w:rFonts w:ascii="Arial" w:eastAsia="Calibri" w:hAnsi="Arial" w:cs="Arial"/>
          <w:sz w:val="20"/>
          <w:szCs w:val="20"/>
          <w:lang w:val="es-CO" w:eastAsia="es-ES"/>
        </w:rPr>
        <w:t xml:space="preserve"> </w:t>
      </w:r>
      <w:r w:rsidR="004E2D58" w:rsidRPr="004C23E5">
        <w:rPr>
          <w:rFonts w:ascii="Arial" w:eastAsia="Calibri" w:hAnsi="Arial" w:cs="Arial"/>
          <w:sz w:val="20"/>
          <w:szCs w:val="20"/>
          <w:lang w:val="es-CO" w:eastAsia="es-ES"/>
        </w:rPr>
        <w:t xml:space="preserve">por diferentes etapas y periodos del proceso legal  disciplinario en forma independiente, </w:t>
      </w:r>
      <w:r w:rsidR="008174AC" w:rsidRPr="004C23E5">
        <w:rPr>
          <w:rFonts w:ascii="Arial" w:eastAsia="Calibri" w:hAnsi="Arial" w:cs="Arial"/>
          <w:sz w:val="20"/>
          <w:szCs w:val="20"/>
          <w:lang w:val="es-CO" w:eastAsia="es-ES"/>
        </w:rPr>
        <w:t>pero</w:t>
      </w:r>
      <w:r w:rsidR="00FE2E58" w:rsidRPr="004C23E5">
        <w:rPr>
          <w:rFonts w:ascii="Arial" w:eastAsia="Calibri" w:hAnsi="Arial" w:cs="Arial"/>
          <w:sz w:val="20"/>
          <w:szCs w:val="20"/>
          <w:lang w:val="es-CO" w:eastAsia="es-ES"/>
        </w:rPr>
        <w:t xml:space="preserve"> no </w:t>
      </w:r>
      <w:r w:rsidR="008174AC" w:rsidRPr="004C23E5">
        <w:rPr>
          <w:rFonts w:ascii="Arial" w:eastAsia="Calibri" w:hAnsi="Arial" w:cs="Arial"/>
          <w:sz w:val="20"/>
          <w:szCs w:val="20"/>
          <w:lang w:val="es-CO" w:eastAsia="es-ES"/>
        </w:rPr>
        <w:t xml:space="preserve">con una herramienta </w:t>
      </w:r>
      <w:r w:rsidR="00FE2E58" w:rsidRPr="004C23E5">
        <w:rPr>
          <w:rFonts w:ascii="Arial" w:eastAsia="Calibri" w:hAnsi="Arial" w:cs="Arial"/>
          <w:sz w:val="20"/>
          <w:szCs w:val="20"/>
          <w:lang w:val="es-CO" w:eastAsia="es-ES"/>
        </w:rPr>
        <w:t>de registro de información</w:t>
      </w:r>
      <w:r w:rsidR="008174AC" w:rsidRPr="004C23E5">
        <w:rPr>
          <w:rFonts w:ascii="Arial" w:eastAsia="Calibri" w:hAnsi="Arial" w:cs="Arial"/>
          <w:sz w:val="20"/>
          <w:szCs w:val="20"/>
          <w:lang w:val="es-CO" w:eastAsia="es-ES"/>
        </w:rPr>
        <w:t xml:space="preserve"> con criterios predefinidos para el análisis de </w:t>
      </w:r>
      <w:r w:rsidR="004E2D58" w:rsidRPr="004C23E5">
        <w:rPr>
          <w:rFonts w:ascii="Arial" w:eastAsia="Calibri" w:hAnsi="Arial" w:cs="Arial"/>
          <w:sz w:val="20"/>
          <w:szCs w:val="20"/>
          <w:lang w:val="es-CO" w:eastAsia="es-ES"/>
        </w:rPr>
        <w:t xml:space="preserve">la misma, que sea el </w:t>
      </w:r>
      <w:r w:rsidR="008174AC" w:rsidRPr="004C23E5">
        <w:rPr>
          <w:rFonts w:ascii="Arial" w:eastAsia="Calibri" w:hAnsi="Arial" w:cs="Arial"/>
          <w:sz w:val="20"/>
          <w:szCs w:val="20"/>
          <w:lang w:val="es-CO" w:eastAsia="es-ES"/>
        </w:rPr>
        <w:t>fundamento para la  toma de decisiones</w:t>
      </w:r>
      <w:r w:rsidR="00BF1F37" w:rsidRPr="004C23E5">
        <w:rPr>
          <w:rFonts w:ascii="Arial" w:eastAsia="Calibri" w:hAnsi="Arial" w:cs="Arial"/>
          <w:sz w:val="20"/>
          <w:szCs w:val="20"/>
          <w:lang w:val="es-CO" w:eastAsia="es-ES"/>
        </w:rPr>
        <w:t xml:space="preserve">, entendiendo </w:t>
      </w:r>
      <w:r w:rsidR="003D3462" w:rsidRPr="004C23E5">
        <w:rPr>
          <w:rFonts w:ascii="Arial" w:eastAsia="Calibri" w:hAnsi="Arial" w:cs="Arial"/>
          <w:sz w:val="20"/>
          <w:szCs w:val="20"/>
          <w:lang w:val="es-CO" w:eastAsia="es-ES"/>
        </w:rPr>
        <w:t xml:space="preserve">por </w:t>
      </w:r>
      <w:r w:rsidR="00BF1F37" w:rsidRPr="004C23E5">
        <w:rPr>
          <w:rFonts w:ascii="Arial" w:eastAsia="Calibri" w:hAnsi="Arial" w:cs="Arial"/>
          <w:sz w:val="20"/>
          <w:szCs w:val="20"/>
          <w:lang w:val="es-CO" w:eastAsia="es-ES"/>
        </w:rPr>
        <w:t>“base de datos” como el conjunto de datos procesados, bajo criterio especiales, organizados, que tienen significado y transmiten mensajes que permiten toma de decisiones, favoreciendo la resolución de problemas o conflictos e incrementa el conocimiento.</w:t>
      </w:r>
    </w:p>
    <w:p w14:paraId="59AEEB78" w14:textId="77777777" w:rsidR="001935C4" w:rsidRPr="004C23E5" w:rsidRDefault="001935C4" w:rsidP="001935C4">
      <w:pPr>
        <w:spacing w:after="0"/>
        <w:jc w:val="both"/>
        <w:rPr>
          <w:rFonts w:ascii="Arial" w:eastAsia="Calibri" w:hAnsi="Arial" w:cs="Arial"/>
          <w:sz w:val="20"/>
          <w:szCs w:val="20"/>
          <w:lang w:val="es-CO" w:eastAsia="es-ES"/>
        </w:rPr>
      </w:pPr>
    </w:p>
    <w:p w14:paraId="268C4704" w14:textId="77777777" w:rsidR="00EF2BF9" w:rsidRPr="004C23E5" w:rsidRDefault="004E2D58" w:rsidP="000D57F7">
      <w:pPr>
        <w:pStyle w:val="Prrafodelista"/>
        <w:numPr>
          <w:ilvl w:val="0"/>
          <w:numId w:val="23"/>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La variedad de bases de datos en Excel </w:t>
      </w:r>
      <w:r w:rsidR="008174AC" w:rsidRPr="004C23E5">
        <w:rPr>
          <w:rFonts w:ascii="Arial" w:eastAsia="Calibri" w:hAnsi="Arial" w:cs="Arial"/>
          <w:sz w:val="20"/>
          <w:szCs w:val="20"/>
          <w:lang w:val="es-CO" w:eastAsia="es-ES"/>
        </w:rPr>
        <w:t>genera</w:t>
      </w:r>
      <w:r w:rsidRPr="004C23E5">
        <w:rPr>
          <w:rFonts w:ascii="Arial" w:eastAsia="Calibri" w:hAnsi="Arial" w:cs="Arial"/>
          <w:sz w:val="20"/>
          <w:szCs w:val="20"/>
          <w:lang w:val="es-CO" w:eastAsia="es-ES"/>
        </w:rPr>
        <w:t xml:space="preserve"> incertidumbres tales como </w:t>
      </w:r>
      <w:r w:rsidR="00533244" w:rsidRPr="004C23E5">
        <w:rPr>
          <w:rFonts w:ascii="Arial" w:eastAsia="Calibri" w:hAnsi="Arial" w:cs="Arial"/>
          <w:b/>
          <w:sz w:val="20"/>
          <w:szCs w:val="20"/>
          <w:lang w:val="es-CO" w:eastAsia="es-ES"/>
        </w:rPr>
        <w:t>i.)</w:t>
      </w:r>
      <w:r w:rsidR="00533244" w:rsidRPr="004C23E5">
        <w:rPr>
          <w:rFonts w:ascii="Arial" w:eastAsia="Calibri" w:hAnsi="Arial" w:cs="Arial"/>
          <w:sz w:val="20"/>
          <w:szCs w:val="20"/>
          <w:lang w:val="es-CO" w:eastAsia="es-ES"/>
        </w:rPr>
        <w:t xml:space="preserve"> N</w:t>
      </w:r>
      <w:r w:rsidR="005700FB" w:rsidRPr="004C23E5">
        <w:rPr>
          <w:rFonts w:ascii="Arial" w:eastAsia="Calibri" w:hAnsi="Arial" w:cs="Arial"/>
          <w:sz w:val="20"/>
          <w:szCs w:val="20"/>
          <w:lang w:val="es-CO" w:eastAsia="es-ES"/>
        </w:rPr>
        <w:t xml:space="preserve">o se </w:t>
      </w:r>
      <w:r w:rsidR="00FE2E58" w:rsidRPr="004C23E5">
        <w:rPr>
          <w:rFonts w:ascii="Arial" w:eastAsia="Calibri" w:hAnsi="Arial" w:cs="Arial"/>
          <w:sz w:val="20"/>
          <w:szCs w:val="20"/>
          <w:lang w:val="es-CO" w:eastAsia="es-ES"/>
        </w:rPr>
        <w:t xml:space="preserve">puede realizar un </w:t>
      </w:r>
      <w:r w:rsidR="005700FB" w:rsidRPr="004C23E5">
        <w:rPr>
          <w:rFonts w:ascii="Arial" w:eastAsia="Calibri" w:hAnsi="Arial" w:cs="Arial"/>
          <w:sz w:val="20"/>
          <w:szCs w:val="20"/>
          <w:lang w:val="es-CO" w:eastAsia="es-ES"/>
        </w:rPr>
        <w:t xml:space="preserve">efectivo </w:t>
      </w:r>
      <w:r w:rsidR="00FE2E58" w:rsidRPr="004C23E5">
        <w:rPr>
          <w:rFonts w:ascii="Arial" w:eastAsia="Calibri" w:hAnsi="Arial" w:cs="Arial"/>
          <w:sz w:val="20"/>
          <w:szCs w:val="20"/>
          <w:lang w:val="es-CO" w:eastAsia="es-ES"/>
        </w:rPr>
        <w:t xml:space="preserve">control de la información que </w:t>
      </w:r>
      <w:r w:rsidR="00CF64A1" w:rsidRPr="004C23E5">
        <w:rPr>
          <w:rFonts w:ascii="Arial" w:eastAsia="Calibri" w:hAnsi="Arial" w:cs="Arial"/>
          <w:sz w:val="20"/>
          <w:szCs w:val="20"/>
          <w:lang w:val="es-CO" w:eastAsia="es-ES"/>
        </w:rPr>
        <w:t>facilit</w:t>
      </w:r>
      <w:r w:rsidR="00FE2E58" w:rsidRPr="004C23E5">
        <w:rPr>
          <w:rFonts w:ascii="Arial" w:eastAsia="Calibri" w:hAnsi="Arial" w:cs="Arial"/>
          <w:sz w:val="20"/>
          <w:szCs w:val="20"/>
          <w:lang w:val="es-CO" w:eastAsia="es-ES"/>
        </w:rPr>
        <w:t>e</w:t>
      </w:r>
      <w:r w:rsidR="00CF64A1" w:rsidRPr="004C23E5">
        <w:rPr>
          <w:rFonts w:ascii="Arial" w:eastAsia="Calibri" w:hAnsi="Arial" w:cs="Arial"/>
          <w:sz w:val="20"/>
          <w:szCs w:val="20"/>
          <w:lang w:val="es-CO" w:eastAsia="es-ES"/>
        </w:rPr>
        <w:t xml:space="preserve"> verificar el cumplimiento de los términos procesales definidos en las normas aplicables a lo</w:t>
      </w:r>
      <w:r w:rsidR="00533244" w:rsidRPr="004C23E5">
        <w:rPr>
          <w:rFonts w:ascii="Arial" w:eastAsia="Calibri" w:hAnsi="Arial" w:cs="Arial"/>
          <w:sz w:val="20"/>
          <w:szCs w:val="20"/>
          <w:lang w:val="es-CO" w:eastAsia="es-ES"/>
        </w:rPr>
        <w:t xml:space="preserve">s procedimientos disciplinarios, </w:t>
      </w:r>
      <w:proofErr w:type="spellStart"/>
      <w:r w:rsidR="00533244" w:rsidRPr="004C23E5">
        <w:rPr>
          <w:rFonts w:ascii="Arial" w:eastAsia="Calibri" w:hAnsi="Arial" w:cs="Arial"/>
          <w:b/>
          <w:sz w:val="20"/>
          <w:szCs w:val="20"/>
          <w:lang w:val="es-CO" w:eastAsia="es-ES"/>
        </w:rPr>
        <w:t>ii</w:t>
      </w:r>
      <w:proofErr w:type="spellEnd"/>
      <w:r w:rsidR="00533244" w:rsidRPr="004C23E5">
        <w:rPr>
          <w:rFonts w:ascii="Arial" w:eastAsia="Calibri" w:hAnsi="Arial" w:cs="Arial"/>
          <w:b/>
          <w:sz w:val="20"/>
          <w:szCs w:val="20"/>
          <w:lang w:val="es-CO" w:eastAsia="es-ES"/>
        </w:rPr>
        <w:t>.)</w:t>
      </w:r>
      <w:r w:rsidR="00533244" w:rsidRPr="004C23E5">
        <w:rPr>
          <w:rFonts w:ascii="Arial" w:eastAsia="Calibri" w:hAnsi="Arial" w:cs="Arial"/>
          <w:sz w:val="20"/>
          <w:szCs w:val="20"/>
          <w:lang w:val="es-CO" w:eastAsia="es-ES"/>
        </w:rPr>
        <w:t xml:space="preserve"> </w:t>
      </w:r>
      <w:r w:rsidR="00CF64A1" w:rsidRPr="004C23E5">
        <w:rPr>
          <w:rFonts w:ascii="Arial" w:eastAsia="Calibri" w:hAnsi="Arial" w:cs="Arial"/>
          <w:sz w:val="20"/>
          <w:szCs w:val="20"/>
          <w:lang w:val="es-CO" w:eastAsia="es-ES"/>
        </w:rPr>
        <w:t xml:space="preserve">No </w:t>
      </w:r>
      <w:r w:rsidR="00533244" w:rsidRPr="004C23E5">
        <w:rPr>
          <w:rFonts w:ascii="Arial" w:eastAsia="Calibri" w:hAnsi="Arial" w:cs="Arial"/>
          <w:sz w:val="20"/>
          <w:szCs w:val="20"/>
          <w:lang w:val="es-CO" w:eastAsia="es-ES"/>
        </w:rPr>
        <w:t xml:space="preserve">se </w:t>
      </w:r>
      <w:r w:rsidR="00CF64A1" w:rsidRPr="004C23E5">
        <w:rPr>
          <w:rFonts w:ascii="Arial" w:eastAsia="Calibri" w:hAnsi="Arial" w:cs="Arial"/>
          <w:sz w:val="20"/>
          <w:szCs w:val="20"/>
          <w:lang w:val="es-CO" w:eastAsia="es-ES"/>
        </w:rPr>
        <w:t>facilita al funcionario del proceso o a quien realiza seguimiento verificar el estado de las investigaciones e indagaciones iniciadas en determinados periodos</w:t>
      </w:r>
      <w:r w:rsidR="00CA1F13" w:rsidRPr="004C23E5">
        <w:rPr>
          <w:rFonts w:ascii="Arial" w:eastAsia="Calibri" w:hAnsi="Arial" w:cs="Arial"/>
          <w:sz w:val="20"/>
          <w:szCs w:val="20"/>
          <w:lang w:val="es-CO" w:eastAsia="es-ES"/>
        </w:rPr>
        <w:t>.</w:t>
      </w:r>
      <w:r w:rsidR="00CF64A1" w:rsidRPr="004C23E5">
        <w:rPr>
          <w:rFonts w:ascii="Arial" w:eastAsia="Calibri" w:hAnsi="Arial" w:cs="Arial"/>
          <w:sz w:val="20"/>
          <w:szCs w:val="20"/>
          <w:lang w:val="es-CO" w:eastAsia="es-ES"/>
        </w:rPr>
        <w:t xml:space="preserve"> </w:t>
      </w:r>
      <w:proofErr w:type="spellStart"/>
      <w:r w:rsidR="00533244" w:rsidRPr="004C23E5">
        <w:rPr>
          <w:rFonts w:ascii="Arial" w:eastAsia="Calibri" w:hAnsi="Arial" w:cs="Arial"/>
          <w:sz w:val="20"/>
          <w:szCs w:val="20"/>
          <w:lang w:val="es-CO" w:eastAsia="es-ES"/>
        </w:rPr>
        <w:t>iii</w:t>
      </w:r>
      <w:proofErr w:type="spellEnd"/>
      <w:r w:rsidR="00533244" w:rsidRPr="004C23E5">
        <w:rPr>
          <w:rFonts w:ascii="Arial" w:eastAsia="Calibri" w:hAnsi="Arial" w:cs="Arial"/>
          <w:sz w:val="20"/>
          <w:szCs w:val="20"/>
          <w:lang w:val="es-CO" w:eastAsia="es-ES"/>
        </w:rPr>
        <w:t xml:space="preserve">.) </w:t>
      </w:r>
      <w:r w:rsidR="00CF64A1" w:rsidRPr="004C23E5">
        <w:rPr>
          <w:rFonts w:ascii="Arial" w:eastAsia="Calibri" w:hAnsi="Arial" w:cs="Arial"/>
          <w:sz w:val="20"/>
          <w:szCs w:val="20"/>
          <w:lang w:val="es-CO" w:eastAsia="es-ES"/>
        </w:rPr>
        <w:t xml:space="preserve">No </w:t>
      </w:r>
      <w:r w:rsidR="00533244" w:rsidRPr="004C23E5">
        <w:rPr>
          <w:rFonts w:ascii="Arial" w:eastAsia="Calibri" w:hAnsi="Arial" w:cs="Arial"/>
          <w:sz w:val="20"/>
          <w:szCs w:val="20"/>
          <w:lang w:val="es-CO" w:eastAsia="es-ES"/>
        </w:rPr>
        <w:t xml:space="preserve">se </w:t>
      </w:r>
      <w:r w:rsidR="00CF64A1" w:rsidRPr="004C23E5">
        <w:rPr>
          <w:rFonts w:ascii="Arial" w:eastAsia="Calibri" w:hAnsi="Arial" w:cs="Arial"/>
          <w:sz w:val="20"/>
          <w:szCs w:val="20"/>
          <w:lang w:val="es-CO" w:eastAsia="es-ES"/>
        </w:rPr>
        <w:t xml:space="preserve">permite </w:t>
      </w:r>
      <w:r w:rsidR="00CF64A1" w:rsidRPr="004C23E5">
        <w:rPr>
          <w:rFonts w:ascii="Arial" w:eastAsia="Calibri" w:hAnsi="Arial" w:cs="Arial"/>
          <w:sz w:val="20"/>
          <w:szCs w:val="20"/>
          <w:lang w:val="es-CO" w:eastAsia="es-ES"/>
        </w:rPr>
        <w:lastRenderedPageBreak/>
        <w:t xml:space="preserve">controlar el grado de la inactividad de un proceso dentro de la población o universo de casos o dentro </w:t>
      </w:r>
      <w:r w:rsidR="003D3462" w:rsidRPr="004C23E5">
        <w:rPr>
          <w:rFonts w:ascii="Arial" w:eastAsia="Calibri" w:hAnsi="Arial" w:cs="Arial"/>
          <w:sz w:val="20"/>
          <w:szCs w:val="20"/>
          <w:lang w:val="es-CO" w:eastAsia="es-ES"/>
        </w:rPr>
        <w:t>de una</w:t>
      </w:r>
      <w:r w:rsidR="004F4B8B" w:rsidRPr="004C23E5">
        <w:rPr>
          <w:rFonts w:ascii="Arial" w:eastAsia="Calibri" w:hAnsi="Arial" w:cs="Arial"/>
          <w:sz w:val="20"/>
          <w:szCs w:val="20"/>
          <w:lang w:val="es-CO" w:eastAsia="es-ES"/>
        </w:rPr>
        <w:t xml:space="preserve"> muestra. </w:t>
      </w:r>
      <w:proofErr w:type="spellStart"/>
      <w:r w:rsidR="004F4B8B" w:rsidRPr="004C23E5">
        <w:rPr>
          <w:rFonts w:ascii="Arial" w:eastAsia="Calibri" w:hAnsi="Arial" w:cs="Arial"/>
          <w:b/>
          <w:sz w:val="20"/>
          <w:szCs w:val="20"/>
          <w:lang w:val="es-CO" w:eastAsia="es-ES"/>
        </w:rPr>
        <w:t>iv</w:t>
      </w:r>
      <w:proofErr w:type="spellEnd"/>
      <w:r w:rsidR="004F4B8B" w:rsidRPr="004C23E5">
        <w:rPr>
          <w:rFonts w:ascii="Arial" w:eastAsia="Calibri" w:hAnsi="Arial" w:cs="Arial"/>
          <w:b/>
          <w:sz w:val="20"/>
          <w:szCs w:val="20"/>
          <w:lang w:val="es-CO" w:eastAsia="es-ES"/>
        </w:rPr>
        <w:t>.)</w:t>
      </w:r>
      <w:r w:rsidR="004F4B8B" w:rsidRPr="004C23E5">
        <w:rPr>
          <w:rFonts w:ascii="Arial" w:eastAsia="Calibri" w:hAnsi="Arial" w:cs="Arial"/>
          <w:sz w:val="20"/>
          <w:szCs w:val="20"/>
          <w:lang w:val="es-CO" w:eastAsia="es-ES"/>
        </w:rPr>
        <w:t xml:space="preserve"> No se pudo establecer cu</w:t>
      </w:r>
      <w:r w:rsidRPr="004C23E5">
        <w:rPr>
          <w:rFonts w:ascii="Arial" w:eastAsia="Calibri" w:hAnsi="Arial" w:cs="Arial"/>
          <w:sz w:val="20"/>
          <w:szCs w:val="20"/>
          <w:lang w:val="es-CO" w:eastAsia="es-ES"/>
        </w:rPr>
        <w:t>á</w:t>
      </w:r>
      <w:r w:rsidR="004F4B8B" w:rsidRPr="004C23E5">
        <w:rPr>
          <w:rFonts w:ascii="Arial" w:eastAsia="Calibri" w:hAnsi="Arial" w:cs="Arial"/>
          <w:sz w:val="20"/>
          <w:szCs w:val="20"/>
          <w:lang w:val="es-CO" w:eastAsia="es-ES"/>
        </w:rPr>
        <w:t xml:space="preserve">ntos casos se desarrollaron del </w:t>
      </w:r>
      <w:r w:rsidRPr="004C23E5">
        <w:rPr>
          <w:rFonts w:ascii="Arial" w:eastAsia="Calibri" w:hAnsi="Arial" w:cs="Arial"/>
          <w:sz w:val="20"/>
          <w:szCs w:val="20"/>
          <w:lang w:val="es-CO" w:eastAsia="es-ES"/>
        </w:rPr>
        <w:t>Procedimiento V</w:t>
      </w:r>
      <w:r w:rsidR="004F4B8B" w:rsidRPr="004C23E5">
        <w:rPr>
          <w:rFonts w:ascii="Arial" w:eastAsia="Calibri" w:hAnsi="Arial" w:cs="Arial"/>
          <w:sz w:val="20"/>
          <w:szCs w:val="20"/>
          <w:lang w:val="es-CO" w:eastAsia="es-ES"/>
        </w:rPr>
        <w:t>erbal</w:t>
      </w:r>
      <w:r w:rsidR="00B063A7" w:rsidRPr="004C23E5">
        <w:rPr>
          <w:rFonts w:ascii="Arial" w:eastAsia="Calibri" w:hAnsi="Arial" w:cs="Arial"/>
          <w:sz w:val="20"/>
          <w:szCs w:val="20"/>
          <w:lang w:val="es-CO" w:eastAsia="es-ES"/>
        </w:rPr>
        <w:t xml:space="preserve"> a través del Excel suministrado</w:t>
      </w:r>
      <w:r w:rsidR="004F4B8B" w:rsidRPr="004C23E5">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 xml:space="preserve">aun </w:t>
      </w:r>
      <w:r w:rsidR="003D3462" w:rsidRPr="004C23E5">
        <w:rPr>
          <w:rFonts w:ascii="Arial" w:eastAsia="Calibri" w:hAnsi="Arial" w:cs="Arial"/>
          <w:sz w:val="20"/>
          <w:szCs w:val="20"/>
          <w:lang w:val="es-CO" w:eastAsia="es-ES"/>
        </w:rPr>
        <w:t>cuando se</w:t>
      </w:r>
      <w:r w:rsidRPr="004C23E5">
        <w:rPr>
          <w:rFonts w:ascii="Arial" w:eastAsia="Calibri" w:hAnsi="Arial" w:cs="Arial"/>
          <w:sz w:val="20"/>
          <w:szCs w:val="20"/>
          <w:lang w:val="es-CO" w:eastAsia="es-ES"/>
        </w:rPr>
        <w:t xml:space="preserve"> informó a los auditores </w:t>
      </w:r>
      <w:r w:rsidR="00B063A7" w:rsidRPr="004C23E5">
        <w:rPr>
          <w:rFonts w:ascii="Arial" w:eastAsia="Calibri" w:hAnsi="Arial" w:cs="Arial"/>
          <w:sz w:val="20"/>
          <w:szCs w:val="20"/>
          <w:lang w:val="es-CO" w:eastAsia="es-ES"/>
        </w:rPr>
        <w:t xml:space="preserve">que el “Procedimiento Desarrollo del Proceso Verbal” en la entidad no ha tenido desarrollo, por cuanto no se han presentado quejas frente a las cuales se requieran de su aplicación. </w:t>
      </w:r>
      <w:r w:rsidR="0077538F" w:rsidRPr="004C23E5">
        <w:rPr>
          <w:rFonts w:ascii="Arial" w:eastAsia="Calibri" w:hAnsi="Arial" w:cs="Arial"/>
          <w:b/>
          <w:sz w:val="20"/>
          <w:szCs w:val="20"/>
          <w:lang w:val="es-CO" w:eastAsia="es-ES"/>
        </w:rPr>
        <w:t>v.)</w:t>
      </w:r>
      <w:r w:rsidR="0077538F" w:rsidRPr="004C23E5">
        <w:rPr>
          <w:rFonts w:ascii="Arial" w:eastAsia="Calibri" w:hAnsi="Arial" w:cs="Arial"/>
          <w:sz w:val="20"/>
          <w:szCs w:val="20"/>
          <w:lang w:val="es-CO" w:eastAsia="es-ES"/>
        </w:rPr>
        <w:t xml:space="preserve"> N</w:t>
      </w:r>
      <w:r w:rsidRPr="004C23E5">
        <w:rPr>
          <w:rFonts w:ascii="Arial" w:eastAsia="Calibri" w:hAnsi="Arial" w:cs="Arial"/>
          <w:sz w:val="20"/>
          <w:szCs w:val="20"/>
          <w:lang w:val="es-CO" w:eastAsia="es-ES"/>
        </w:rPr>
        <w:t>o se pudo determinar fácilmente</w:t>
      </w:r>
      <w:r w:rsidR="0077538F" w:rsidRPr="004C23E5">
        <w:rPr>
          <w:rFonts w:ascii="Arial" w:eastAsia="Calibri" w:hAnsi="Arial" w:cs="Arial"/>
          <w:sz w:val="20"/>
          <w:szCs w:val="20"/>
          <w:lang w:val="es-CO" w:eastAsia="es-ES"/>
        </w:rPr>
        <w:t xml:space="preserve"> qu</w:t>
      </w:r>
      <w:r w:rsidRPr="004C23E5">
        <w:rPr>
          <w:rFonts w:ascii="Arial" w:eastAsia="Calibri" w:hAnsi="Arial" w:cs="Arial"/>
          <w:sz w:val="20"/>
          <w:szCs w:val="20"/>
          <w:lang w:val="es-CO" w:eastAsia="es-ES"/>
        </w:rPr>
        <w:t>é</w:t>
      </w:r>
      <w:r w:rsidR="0077538F" w:rsidRPr="004C23E5">
        <w:rPr>
          <w:rFonts w:ascii="Arial" w:eastAsia="Calibri" w:hAnsi="Arial" w:cs="Arial"/>
          <w:sz w:val="20"/>
          <w:szCs w:val="20"/>
          <w:lang w:val="es-CO" w:eastAsia="es-ES"/>
        </w:rPr>
        <w:t xml:space="preserve"> </w:t>
      </w:r>
      <w:r w:rsidR="00CF64A1" w:rsidRPr="004C23E5">
        <w:rPr>
          <w:rFonts w:ascii="Arial" w:eastAsia="Calibri" w:hAnsi="Arial" w:cs="Arial"/>
          <w:sz w:val="20"/>
          <w:szCs w:val="20"/>
          <w:lang w:val="es-CO" w:eastAsia="es-ES"/>
        </w:rPr>
        <w:t xml:space="preserve">investigaciones y/o indagaciones </w:t>
      </w:r>
      <w:r w:rsidR="0077538F" w:rsidRPr="004C23E5">
        <w:rPr>
          <w:rFonts w:ascii="Arial" w:eastAsia="Calibri" w:hAnsi="Arial" w:cs="Arial"/>
          <w:sz w:val="20"/>
          <w:szCs w:val="20"/>
          <w:lang w:val="es-CO" w:eastAsia="es-ES"/>
        </w:rPr>
        <w:t xml:space="preserve">fueron </w:t>
      </w:r>
      <w:r w:rsidR="00CF64A1" w:rsidRPr="004C23E5">
        <w:rPr>
          <w:rFonts w:ascii="Arial" w:eastAsia="Calibri" w:hAnsi="Arial" w:cs="Arial"/>
          <w:sz w:val="20"/>
          <w:szCs w:val="20"/>
          <w:lang w:val="es-CO" w:eastAsia="es-ES"/>
        </w:rPr>
        <w:t>iniciadas antes del 31 de dicie</w:t>
      </w:r>
      <w:r w:rsidR="0077538F" w:rsidRPr="004C23E5">
        <w:rPr>
          <w:rFonts w:ascii="Arial" w:eastAsia="Calibri" w:hAnsi="Arial" w:cs="Arial"/>
          <w:sz w:val="20"/>
          <w:szCs w:val="20"/>
          <w:lang w:val="es-CO" w:eastAsia="es-ES"/>
        </w:rPr>
        <w:t>mbre</w:t>
      </w:r>
      <w:r w:rsidR="0077538F" w:rsidRPr="004C23E5">
        <w:rPr>
          <w:rFonts w:ascii="Arial" w:hAnsi="Arial" w:cs="Arial"/>
          <w:color w:val="000000"/>
          <w:sz w:val="20"/>
          <w:szCs w:val="20"/>
          <w:lang w:val="es-CO"/>
        </w:rPr>
        <w:t xml:space="preserve"> de 2013.  </w:t>
      </w:r>
      <w:r w:rsidR="0077538F" w:rsidRPr="004C23E5">
        <w:rPr>
          <w:rFonts w:ascii="Arial" w:hAnsi="Arial" w:cs="Arial"/>
          <w:b/>
          <w:color w:val="000000"/>
          <w:sz w:val="20"/>
          <w:szCs w:val="20"/>
          <w:lang w:val="es-CO"/>
        </w:rPr>
        <w:t>vi.)</w:t>
      </w:r>
      <w:r w:rsidR="0077538F" w:rsidRPr="004C23E5">
        <w:rPr>
          <w:rFonts w:ascii="Arial" w:hAnsi="Arial" w:cs="Arial"/>
          <w:color w:val="000000"/>
          <w:sz w:val="20"/>
          <w:szCs w:val="20"/>
          <w:lang w:val="es-CO"/>
        </w:rPr>
        <w:t xml:space="preserve"> No se logró verificar el volumen total y concreto de </w:t>
      </w:r>
      <w:proofErr w:type="gramStart"/>
      <w:r w:rsidR="0077538F" w:rsidRPr="004C23E5">
        <w:rPr>
          <w:rFonts w:ascii="Arial" w:hAnsi="Arial" w:cs="Arial"/>
          <w:color w:val="000000"/>
          <w:sz w:val="20"/>
          <w:szCs w:val="20"/>
          <w:lang w:val="es-CO"/>
        </w:rPr>
        <w:t>procesos disciplinarios ni conductas discipli</w:t>
      </w:r>
      <w:r w:rsidRPr="004C23E5">
        <w:rPr>
          <w:rFonts w:ascii="Arial" w:hAnsi="Arial" w:cs="Arial"/>
          <w:color w:val="000000"/>
          <w:sz w:val="20"/>
          <w:szCs w:val="20"/>
          <w:lang w:val="es-CO"/>
        </w:rPr>
        <w:t>narias</w:t>
      </w:r>
      <w:proofErr w:type="gramEnd"/>
      <w:r w:rsidRPr="004C23E5">
        <w:rPr>
          <w:rFonts w:ascii="Arial" w:hAnsi="Arial" w:cs="Arial"/>
          <w:color w:val="000000"/>
          <w:sz w:val="20"/>
          <w:szCs w:val="20"/>
          <w:lang w:val="es-CO"/>
        </w:rPr>
        <w:t xml:space="preserve"> más recurrentes.</w:t>
      </w:r>
      <w:r w:rsidR="008174AC" w:rsidRPr="004C23E5">
        <w:rPr>
          <w:rFonts w:ascii="Arial" w:hAnsi="Arial" w:cs="Arial"/>
          <w:color w:val="000000"/>
          <w:sz w:val="20"/>
          <w:szCs w:val="20"/>
          <w:lang w:val="es-CO"/>
        </w:rPr>
        <w:t xml:space="preserve"> </w:t>
      </w:r>
      <w:proofErr w:type="spellStart"/>
      <w:r w:rsidR="008174AC" w:rsidRPr="004C23E5">
        <w:rPr>
          <w:rFonts w:ascii="Arial" w:hAnsi="Arial" w:cs="Arial"/>
          <w:b/>
          <w:color w:val="000000"/>
          <w:sz w:val="20"/>
          <w:szCs w:val="20"/>
          <w:lang w:val="es-CO"/>
        </w:rPr>
        <w:t>vii</w:t>
      </w:r>
      <w:proofErr w:type="spellEnd"/>
      <w:r w:rsidR="008174AC" w:rsidRPr="004C23E5">
        <w:rPr>
          <w:rFonts w:ascii="Arial" w:hAnsi="Arial" w:cs="Arial"/>
          <w:b/>
          <w:color w:val="000000"/>
          <w:sz w:val="20"/>
          <w:szCs w:val="20"/>
          <w:lang w:val="es-CO"/>
        </w:rPr>
        <w:t>.)</w:t>
      </w:r>
      <w:r w:rsidR="008174AC" w:rsidRPr="004C23E5">
        <w:rPr>
          <w:rFonts w:ascii="Arial" w:hAnsi="Arial" w:cs="Arial"/>
          <w:color w:val="000000"/>
          <w:sz w:val="20"/>
          <w:szCs w:val="20"/>
          <w:lang w:val="es-CO"/>
        </w:rPr>
        <w:t xml:space="preserve"> La no actualización oportuna de información sobre casos </w:t>
      </w:r>
      <w:r w:rsidR="0024603C" w:rsidRPr="004C23E5">
        <w:rPr>
          <w:rFonts w:ascii="Arial" w:hAnsi="Arial" w:cs="Arial"/>
          <w:color w:val="000000"/>
          <w:sz w:val="20"/>
          <w:szCs w:val="20"/>
          <w:lang w:val="es-CO"/>
        </w:rPr>
        <w:t>disciplinarios</w:t>
      </w:r>
      <w:r w:rsidR="008174AC" w:rsidRPr="004C23E5">
        <w:rPr>
          <w:rFonts w:ascii="Arial" w:hAnsi="Arial" w:cs="Arial"/>
          <w:color w:val="000000"/>
          <w:sz w:val="20"/>
          <w:szCs w:val="20"/>
          <w:lang w:val="es-CO"/>
        </w:rPr>
        <w:t xml:space="preserve"> no posibilita un análisis estadístico certero que permita realizar mediciones exactas para la adecuada toma de decisiones</w:t>
      </w:r>
      <w:r w:rsidR="008174AC" w:rsidRPr="004C23E5">
        <w:rPr>
          <w:rFonts w:ascii="Arial" w:hAnsi="Arial" w:cs="Arial"/>
          <w:b/>
          <w:color w:val="000000"/>
          <w:sz w:val="20"/>
          <w:szCs w:val="20"/>
          <w:lang w:val="es-CO"/>
        </w:rPr>
        <w:t>.</w:t>
      </w:r>
      <w:r w:rsidR="00CA1F13" w:rsidRPr="004C23E5">
        <w:rPr>
          <w:rFonts w:ascii="Arial" w:hAnsi="Arial" w:cs="Arial"/>
          <w:b/>
          <w:color w:val="000000"/>
          <w:sz w:val="20"/>
          <w:szCs w:val="20"/>
          <w:lang w:val="es-CO"/>
        </w:rPr>
        <w:t xml:space="preserve"> </w:t>
      </w:r>
      <w:proofErr w:type="spellStart"/>
      <w:r w:rsidR="00CA1F13" w:rsidRPr="004C23E5">
        <w:rPr>
          <w:rFonts w:ascii="Arial" w:hAnsi="Arial" w:cs="Arial"/>
          <w:b/>
          <w:color w:val="000000"/>
          <w:sz w:val="20"/>
          <w:szCs w:val="20"/>
          <w:lang w:val="es-CO"/>
        </w:rPr>
        <w:t>viii</w:t>
      </w:r>
      <w:proofErr w:type="spellEnd"/>
      <w:r w:rsidR="00CA1F13" w:rsidRPr="004C23E5">
        <w:rPr>
          <w:rFonts w:ascii="Arial" w:hAnsi="Arial" w:cs="Arial"/>
          <w:b/>
          <w:color w:val="000000"/>
          <w:sz w:val="20"/>
          <w:szCs w:val="20"/>
          <w:lang w:val="es-CO"/>
        </w:rPr>
        <w:t>.)</w:t>
      </w:r>
      <w:r w:rsidR="00CA1F13" w:rsidRPr="004C23E5">
        <w:rPr>
          <w:rFonts w:ascii="Arial" w:hAnsi="Arial" w:cs="Arial"/>
          <w:color w:val="000000"/>
          <w:sz w:val="20"/>
          <w:szCs w:val="20"/>
          <w:lang w:val="es-CO"/>
        </w:rPr>
        <w:t xml:space="preserve"> No se logró establecer cuáles dependencias </w:t>
      </w:r>
      <w:r w:rsidR="00C856DB" w:rsidRPr="004C23E5">
        <w:rPr>
          <w:rFonts w:ascii="Arial" w:hAnsi="Arial" w:cs="Arial"/>
          <w:sz w:val="20"/>
          <w:szCs w:val="20"/>
          <w:lang w:val="es-CO"/>
        </w:rPr>
        <w:t>presentan situaciones que involucran posibilidad de acciones disciplinarias</w:t>
      </w:r>
      <w:r w:rsidR="00210497" w:rsidRPr="004C23E5">
        <w:rPr>
          <w:rFonts w:ascii="Arial" w:hAnsi="Arial" w:cs="Arial"/>
          <w:sz w:val="20"/>
          <w:szCs w:val="20"/>
          <w:lang w:val="es-CO"/>
        </w:rPr>
        <w:t>, para su intervención</w:t>
      </w:r>
      <w:r w:rsidR="00C856DB" w:rsidRPr="004C23E5">
        <w:rPr>
          <w:rFonts w:ascii="Arial" w:hAnsi="Arial" w:cs="Arial"/>
          <w:sz w:val="20"/>
          <w:szCs w:val="20"/>
          <w:lang w:val="es-CO"/>
        </w:rPr>
        <w:t>.</w:t>
      </w:r>
      <w:r w:rsidR="00CA1F13" w:rsidRPr="004C23E5">
        <w:rPr>
          <w:rFonts w:ascii="Arial" w:hAnsi="Arial" w:cs="Arial"/>
          <w:sz w:val="20"/>
          <w:szCs w:val="20"/>
          <w:lang w:val="es-CO"/>
        </w:rPr>
        <w:t xml:space="preserve"> </w:t>
      </w:r>
      <w:proofErr w:type="spellStart"/>
      <w:r w:rsidR="00CA1F13" w:rsidRPr="004C23E5">
        <w:rPr>
          <w:rFonts w:ascii="Arial" w:hAnsi="Arial" w:cs="Arial"/>
          <w:b/>
          <w:sz w:val="20"/>
          <w:szCs w:val="20"/>
          <w:lang w:val="es-CO"/>
        </w:rPr>
        <w:t>ix</w:t>
      </w:r>
      <w:proofErr w:type="spellEnd"/>
      <w:r w:rsidR="00C856DB" w:rsidRPr="004C23E5">
        <w:rPr>
          <w:rFonts w:ascii="Arial" w:hAnsi="Arial" w:cs="Arial"/>
          <w:b/>
          <w:sz w:val="20"/>
          <w:szCs w:val="20"/>
          <w:lang w:val="es-CO"/>
        </w:rPr>
        <w:t>.)</w:t>
      </w:r>
      <w:r w:rsidR="00C856DB" w:rsidRPr="004C23E5">
        <w:rPr>
          <w:rFonts w:ascii="Arial" w:hAnsi="Arial" w:cs="Arial"/>
          <w:sz w:val="20"/>
          <w:szCs w:val="20"/>
          <w:lang w:val="es-CO"/>
        </w:rPr>
        <w:t xml:space="preserve"> </w:t>
      </w:r>
      <w:r w:rsidR="001935C4" w:rsidRPr="004C23E5">
        <w:rPr>
          <w:rFonts w:ascii="Arial" w:hAnsi="Arial" w:cs="Arial"/>
          <w:sz w:val="20"/>
          <w:szCs w:val="20"/>
          <w:lang w:val="es-CO"/>
        </w:rPr>
        <w:t>N</w:t>
      </w:r>
      <w:r w:rsidR="00CA1F13" w:rsidRPr="004C23E5">
        <w:rPr>
          <w:rFonts w:ascii="Arial" w:hAnsi="Arial" w:cs="Arial"/>
          <w:sz w:val="20"/>
          <w:szCs w:val="20"/>
          <w:lang w:val="es-CO"/>
        </w:rPr>
        <w:t xml:space="preserve">o se determina </w:t>
      </w:r>
      <w:r w:rsidR="00C856DB" w:rsidRPr="004C23E5">
        <w:rPr>
          <w:rFonts w:ascii="Arial" w:hAnsi="Arial" w:cs="Arial"/>
          <w:sz w:val="20"/>
          <w:szCs w:val="20"/>
          <w:lang w:val="es-CO"/>
        </w:rPr>
        <w:t xml:space="preserve">con certeza la muestra de casos en los que se puede presentar situaciones de </w:t>
      </w:r>
      <w:r w:rsidR="00CA1F13" w:rsidRPr="004C23E5">
        <w:rPr>
          <w:rFonts w:ascii="Arial" w:hAnsi="Arial" w:cs="Arial"/>
          <w:sz w:val="20"/>
          <w:szCs w:val="20"/>
          <w:lang w:val="es-CO"/>
        </w:rPr>
        <w:t>p</w:t>
      </w:r>
      <w:r w:rsidR="00C856DB" w:rsidRPr="004C23E5">
        <w:rPr>
          <w:rFonts w:ascii="Arial" w:hAnsi="Arial" w:cs="Arial"/>
          <w:sz w:val="20"/>
          <w:szCs w:val="20"/>
          <w:lang w:val="es-CO"/>
        </w:rPr>
        <w:t xml:space="preserve">rescripción, teniendo en cuenta que hay procesos que se encuentran activos desde el 2012 hasta la fecha, conforme a </w:t>
      </w:r>
      <w:r w:rsidR="00CA1F13" w:rsidRPr="004C23E5">
        <w:rPr>
          <w:rFonts w:ascii="Arial" w:hAnsi="Arial" w:cs="Arial"/>
          <w:sz w:val="20"/>
          <w:szCs w:val="20"/>
          <w:lang w:val="es-CO"/>
        </w:rPr>
        <w:t>la in</w:t>
      </w:r>
      <w:r w:rsidR="00C856DB" w:rsidRPr="004C23E5">
        <w:rPr>
          <w:rFonts w:ascii="Arial" w:hAnsi="Arial" w:cs="Arial"/>
          <w:sz w:val="20"/>
          <w:szCs w:val="20"/>
          <w:lang w:val="es-CO"/>
        </w:rPr>
        <w:t xml:space="preserve">formación registrada en </w:t>
      </w:r>
      <w:r w:rsidR="00CA1F13" w:rsidRPr="004C23E5">
        <w:rPr>
          <w:rFonts w:ascii="Arial" w:hAnsi="Arial" w:cs="Arial"/>
          <w:sz w:val="20"/>
          <w:szCs w:val="20"/>
          <w:lang w:val="es-CO"/>
        </w:rPr>
        <w:t>los archivos de Excel reportado</w:t>
      </w:r>
      <w:r w:rsidR="00C856DB" w:rsidRPr="004C23E5">
        <w:rPr>
          <w:rFonts w:ascii="Arial" w:hAnsi="Arial" w:cs="Arial"/>
          <w:sz w:val="20"/>
          <w:szCs w:val="20"/>
          <w:lang w:val="es-CO"/>
        </w:rPr>
        <w:t xml:space="preserve">. </w:t>
      </w:r>
    </w:p>
    <w:p w14:paraId="6E8D37EC" w14:textId="77777777" w:rsidR="00EF2BF9" w:rsidRPr="004C23E5" w:rsidRDefault="00EF2BF9" w:rsidP="00EF2BF9">
      <w:pPr>
        <w:pStyle w:val="Prrafodelista"/>
        <w:spacing w:after="0"/>
        <w:jc w:val="both"/>
        <w:rPr>
          <w:rFonts w:ascii="Arial" w:eastAsia="Calibri" w:hAnsi="Arial" w:cs="Arial"/>
          <w:sz w:val="20"/>
          <w:szCs w:val="20"/>
          <w:lang w:val="es-CO" w:eastAsia="es-ES"/>
        </w:rPr>
      </w:pPr>
    </w:p>
    <w:p w14:paraId="3AA73FE9" w14:textId="77777777" w:rsidR="003563B4" w:rsidRPr="004C23E5" w:rsidRDefault="00EF2BF9" w:rsidP="000D57F7">
      <w:pPr>
        <w:pStyle w:val="Prrafodelista"/>
        <w:numPr>
          <w:ilvl w:val="0"/>
          <w:numId w:val="23"/>
        </w:numPr>
        <w:spacing w:after="0"/>
        <w:jc w:val="both"/>
        <w:rPr>
          <w:rFonts w:ascii="Arial" w:hAnsi="Arial" w:cs="Arial"/>
          <w:b/>
          <w:sz w:val="20"/>
          <w:szCs w:val="20"/>
        </w:rPr>
      </w:pPr>
      <w:r w:rsidRPr="004C23E5">
        <w:rPr>
          <w:rFonts w:ascii="Arial" w:eastAsia="Calibri" w:hAnsi="Arial" w:cs="Arial"/>
          <w:sz w:val="20"/>
          <w:szCs w:val="20"/>
          <w:lang w:val="es-CO" w:eastAsia="es-ES"/>
        </w:rPr>
        <w:t xml:space="preserve">El control de la información es difuso, por ser un control de tipo personal realizado especialmente por quien lidera el equipo y ante eventuales circunstancias de fuerza mayor o caso fortuito del sujeto que controla, atendiendo a que todo depende de su conocimiento y entendimiento sobre </w:t>
      </w:r>
      <w:r w:rsidR="00307538" w:rsidRPr="004C23E5">
        <w:rPr>
          <w:rFonts w:ascii="Arial" w:eastAsia="Calibri" w:hAnsi="Arial" w:cs="Arial"/>
          <w:sz w:val="20"/>
          <w:szCs w:val="20"/>
          <w:lang w:val="es-CO" w:eastAsia="es-ES"/>
        </w:rPr>
        <w:t xml:space="preserve">cada caso particular, y atendiendo a que los </w:t>
      </w:r>
      <w:r w:rsidR="00921DFE"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datos</w:t>
      </w:r>
      <w:r w:rsidR="00921DFE" w:rsidRPr="004C23E5">
        <w:rPr>
          <w:rFonts w:ascii="Arial" w:eastAsia="Calibri" w:hAnsi="Arial" w:cs="Arial"/>
          <w:sz w:val="20"/>
          <w:szCs w:val="20"/>
          <w:lang w:val="es-CO" w:eastAsia="es-ES"/>
        </w:rPr>
        <w:t>” y la forma de su registro</w:t>
      </w:r>
      <w:r w:rsidRPr="004C23E5">
        <w:rPr>
          <w:rFonts w:ascii="Arial" w:eastAsia="Calibri" w:hAnsi="Arial" w:cs="Arial"/>
          <w:sz w:val="20"/>
          <w:szCs w:val="20"/>
          <w:lang w:val="es-CO" w:eastAsia="es-ES"/>
        </w:rPr>
        <w:t xml:space="preserve"> </w:t>
      </w:r>
      <w:r w:rsidR="00307538" w:rsidRPr="004C23E5">
        <w:rPr>
          <w:rFonts w:ascii="Arial" w:eastAsia="Calibri" w:hAnsi="Arial" w:cs="Arial"/>
          <w:sz w:val="20"/>
          <w:szCs w:val="20"/>
          <w:lang w:val="es-CO" w:eastAsia="es-ES"/>
        </w:rPr>
        <w:t xml:space="preserve">son realizado por </w:t>
      </w:r>
      <w:r w:rsidRPr="004C23E5">
        <w:rPr>
          <w:rFonts w:ascii="Arial" w:eastAsia="Calibri" w:hAnsi="Arial" w:cs="Arial"/>
          <w:sz w:val="20"/>
          <w:szCs w:val="20"/>
          <w:lang w:val="es-CO" w:eastAsia="es-ES"/>
        </w:rPr>
        <w:t xml:space="preserve">la persona del nivel técnico, </w:t>
      </w:r>
      <w:r w:rsidR="00307538" w:rsidRPr="004C23E5">
        <w:rPr>
          <w:rFonts w:ascii="Arial" w:eastAsia="Calibri" w:hAnsi="Arial" w:cs="Arial"/>
          <w:sz w:val="20"/>
          <w:szCs w:val="20"/>
          <w:lang w:val="es-CO" w:eastAsia="es-ES"/>
        </w:rPr>
        <w:t xml:space="preserve">la </w:t>
      </w:r>
      <w:r w:rsidR="00921DFE" w:rsidRPr="004C23E5">
        <w:rPr>
          <w:rFonts w:ascii="Arial" w:eastAsia="Calibri" w:hAnsi="Arial" w:cs="Arial"/>
          <w:sz w:val="20"/>
          <w:szCs w:val="20"/>
          <w:lang w:val="es-CO" w:eastAsia="es-ES"/>
        </w:rPr>
        <w:t>ausencia de</w:t>
      </w:r>
      <w:r w:rsidR="00307538" w:rsidRPr="004C23E5">
        <w:rPr>
          <w:rFonts w:ascii="Arial" w:eastAsia="Calibri" w:hAnsi="Arial" w:cs="Arial"/>
          <w:sz w:val="20"/>
          <w:szCs w:val="20"/>
          <w:lang w:val="es-CO" w:eastAsia="es-ES"/>
        </w:rPr>
        <w:t xml:space="preserve"> un  “</w:t>
      </w:r>
      <w:r w:rsidR="00921DFE" w:rsidRPr="004C23E5">
        <w:rPr>
          <w:rFonts w:ascii="Arial" w:eastAsia="Calibri" w:hAnsi="Arial" w:cs="Arial"/>
          <w:sz w:val="20"/>
          <w:szCs w:val="20"/>
          <w:lang w:val="es-CO" w:eastAsia="es-ES"/>
        </w:rPr>
        <w:t xml:space="preserve">modelo de control </w:t>
      </w:r>
      <w:r w:rsidRPr="004C23E5">
        <w:rPr>
          <w:rFonts w:ascii="Arial" w:eastAsia="Calibri" w:hAnsi="Arial" w:cs="Arial"/>
          <w:sz w:val="20"/>
          <w:szCs w:val="20"/>
          <w:lang w:val="es-CO" w:eastAsia="es-ES"/>
        </w:rPr>
        <w:t>gerencial</w:t>
      </w:r>
      <w:r w:rsidR="00307538"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 xml:space="preserve">, </w:t>
      </w:r>
      <w:r w:rsidR="00307538" w:rsidRPr="004C23E5">
        <w:rPr>
          <w:rFonts w:ascii="Arial" w:eastAsia="Calibri" w:hAnsi="Arial" w:cs="Arial"/>
          <w:sz w:val="20"/>
          <w:szCs w:val="20"/>
          <w:lang w:val="es-CO" w:eastAsia="es-ES"/>
        </w:rPr>
        <w:t xml:space="preserve">evidencia que se </w:t>
      </w:r>
      <w:r w:rsidRPr="004C23E5">
        <w:rPr>
          <w:rFonts w:ascii="Arial" w:eastAsia="Calibri" w:hAnsi="Arial" w:cs="Arial"/>
          <w:sz w:val="20"/>
          <w:szCs w:val="20"/>
          <w:lang w:val="es-CO" w:eastAsia="es-ES"/>
        </w:rPr>
        <w:t xml:space="preserve">presentan </w:t>
      </w:r>
      <w:r w:rsidR="00307538" w:rsidRPr="004C23E5">
        <w:rPr>
          <w:rFonts w:ascii="Arial" w:eastAsia="Calibri" w:hAnsi="Arial" w:cs="Arial"/>
          <w:sz w:val="20"/>
          <w:szCs w:val="20"/>
          <w:lang w:val="es-CO" w:eastAsia="es-ES"/>
        </w:rPr>
        <w:t>debilidades</w:t>
      </w:r>
      <w:r w:rsidRPr="004C23E5">
        <w:rPr>
          <w:rFonts w:ascii="Arial" w:eastAsia="Calibri" w:hAnsi="Arial" w:cs="Arial"/>
          <w:sz w:val="20"/>
          <w:szCs w:val="20"/>
          <w:lang w:val="es-CO" w:eastAsia="es-ES"/>
        </w:rPr>
        <w:t xml:space="preserve"> que pueden llevar a la materialización de </w:t>
      </w:r>
      <w:r w:rsidR="00307538" w:rsidRPr="004C23E5">
        <w:rPr>
          <w:rFonts w:ascii="Arial" w:eastAsia="Calibri" w:hAnsi="Arial" w:cs="Arial"/>
          <w:sz w:val="20"/>
          <w:szCs w:val="20"/>
          <w:lang w:val="es-CO" w:eastAsia="es-ES"/>
        </w:rPr>
        <w:t xml:space="preserve">riesgos respecto a la </w:t>
      </w:r>
      <w:r w:rsidR="005051F7">
        <w:rPr>
          <w:rFonts w:ascii="Arial" w:eastAsia="Calibri" w:hAnsi="Arial" w:cs="Arial"/>
          <w:sz w:val="20"/>
          <w:szCs w:val="20"/>
          <w:lang w:val="es-CO" w:eastAsia="es-ES"/>
        </w:rPr>
        <w:t>función disciplinaria</w:t>
      </w:r>
      <w:r w:rsidR="00307538" w:rsidRPr="004C23E5">
        <w:rPr>
          <w:rFonts w:ascii="Arial" w:eastAsia="Calibri" w:hAnsi="Arial" w:cs="Arial"/>
          <w:sz w:val="20"/>
          <w:szCs w:val="20"/>
          <w:lang w:val="es-CO" w:eastAsia="es-ES"/>
        </w:rPr>
        <w:t>.</w:t>
      </w:r>
    </w:p>
    <w:p w14:paraId="3D4BAC21" w14:textId="77777777" w:rsidR="00281A39" w:rsidRPr="004C23E5" w:rsidRDefault="00281A39" w:rsidP="00B063A7">
      <w:pPr>
        <w:spacing w:after="0"/>
        <w:jc w:val="both"/>
        <w:rPr>
          <w:rFonts w:ascii="Arial" w:hAnsi="Arial" w:cs="Arial"/>
          <w:b/>
          <w:sz w:val="20"/>
          <w:szCs w:val="20"/>
        </w:rPr>
      </w:pPr>
    </w:p>
    <w:p w14:paraId="1B1749B4" w14:textId="77777777" w:rsidR="000E336D" w:rsidRPr="004C23E5" w:rsidRDefault="00CF64A1" w:rsidP="00B063A7">
      <w:pPr>
        <w:spacing w:after="0"/>
        <w:jc w:val="both"/>
        <w:rPr>
          <w:rFonts w:ascii="Arial" w:hAnsi="Arial" w:cs="Arial"/>
          <w:b/>
          <w:sz w:val="20"/>
          <w:szCs w:val="20"/>
        </w:rPr>
      </w:pPr>
      <w:r w:rsidRPr="004C23E5">
        <w:rPr>
          <w:rFonts w:ascii="Arial" w:hAnsi="Arial" w:cs="Arial"/>
          <w:b/>
          <w:sz w:val="20"/>
          <w:szCs w:val="20"/>
        </w:rPr>
        <w:t xml:space="preserve">5.2.2.2. </w:t>
      </w:r>
      <w:r w:rsidR="0003709B" w:rsidRPr="004C23E5">
        <w:rPr>
          <w:rFonts w:ascii="Arial" w:hAnsi="Arial" w:cs="Arial"/>
          <w:b/>
          <w:sz w:val="20"/>
          <w:szCs w:val="20"/>
        </w:rPr>
        <w:t xml:space="preserve"> </w:t>
      </w:r>
      <w:r w:rsidR="00A31A66" w:rsidRPr="004C23E5">
        <w:rPr>
          <w:rFonts w:ascii="Arial" w:hAnsi="Arial" w:cs="Arial"/>
          <w:b/>
          <w:sz w:val="20"/>
          <w:szCs w:val="20"/>
        </w:rPr>
        <w:t>Control Documental</w:t>
      </w:r>
    </w:p>
    <w:p w14:paraId="67733E74" w14:textId="77777777" w:rsidR="000E336D" w:rsidRPr="004C23E5" w:rsidRDefault="000E336D" w:rsidP="00B063A7">
      <w:pPr>
        <w:spacing w:after="0"/>
        <w:jc w:val="both"/>
        <w:rPr>
          <w:rFonts w:ascii="Arial" w:hAnsi="Arial" w:cs="Arial"/>
          <w:b/>
          <w:sz w:val="20"/>
          <w:szCs w:val="20"/>
        </w:rPr>
      </w:pPr>
    </w:p>
    <w:p w14:paraId="4B2FCD98" w14:textId="77777777" w:rsidR="000E336D" w:rsidRPr="004C23E5" w:rsidRDefault="00091068" w:rsidP="000D57F7">
      <w:pPr>
        <w:pStyle w:val="Prrafodelista"/>
        <w:numPr>
          <w:ilvl w:val="0"/>
          <w:numId w:val="24"/>
        </w:numPr>
        <w:spacing w:after="0"/>
        <w:jc w:val="both"/>
        <w:rPr>
          <w:rFonts w:ascii="Arial" w:hAnsi="Arial" w:cs="Arial"/>
          <w:sz w:val="20"/>
          <w:szCs w:val="20"/>
        </w:rPr>
      </w:pPr>
      <w:r w:rsidRPr="004C23E5">
        <w:rPr>
          <w:rFonts w:ascii="Arial" w:hAnsi="Arial" w:cs="Arial"/>
          <w:b/>
          <w:sz w:val="20"/>
          <w:szCs w:val="20"/>
        </w:rPr>
        <w:t xml:space="preserve">Control </w:t>
      </w:r>
      <w:r w:rsidR="00552937" w:rsidRPr="004C23E5">
        <w:rPr>
          <w:rFonts w:ascii="Arial" w:hAnsi="Arial" w:cs="Arial"/>
          <w:b/>
          <w:sz w:val="20"/>
          <w:szCs w:val="20"/>
        </w:rPr>
        <w:t>y aseguramiento s</w:t>
      </w:r>
      <w:r w:rsidRPr="004C23E5">
        <w:rPr>
          <w:rFonts w:ascii="Arial" w:hAnsi="Arial" w:cs="Arial"/>
          <w:b/>
          <w:sz w:val="20"/>
          <w:szCs w:val="20"/>
        </w:rPr>
        <w:t>obre el manejo</w:t>
      </w:r>
      <w:r w:rsidR="00552937" w:rsidRPr="004C23E5">
        <w:rPr>
          <w:rFonts w:ascii="Arial" w:hAnsi="Arial" w:cs="Arial"/>
          <w:b/>
          <w:sz w:val="20"/>
          <w:szCs w:val="20"/>
        </w:rPr>
        <w:t xml:space="preserve"> y custodia</w:t>
      </w:r>
      <w:r w:rsidRPr="004C23E5">
        <w:rPr>
          <w:rFonts w:ascii="Arial" w:hAnsi="Arial" w:cs="Arial"/>
          <w:b/>
          <w:sz w:val="20"/>
          <w:szCs w:val="20"/>
        </w:rPr>
        <w:t xml:space="preserve"> de expedientes</w:t>
      </w:r>
      <w:r w:rsidR="00830689" w:rsidRPr="004C23E5">
        <w:rPr>
          <w:rFonts w:ascii="Arial" w:hAnsi="Arial" w:cs="Arial"/>
          <w:b/>
          <w:sz w:val="20"/>
          <w:szCs w:val="20"/>
        </w:rPr>
        <w:t xml:space="preserve"> </w:t>
      </w:r>
      <w:r w:rsidR="00382799" w:rsidRPr="004C23E5">
        <w:rPr>
          <w:rFonts w:ascii="Arial" w:hAnsi="Arial" w:cs="Arial"/>
          <w:b/>
          <w:sz w:val="20"/>
          <w:szCs w:val="20"/>
        </w:rPr>
        <w:t xml:space="preserve">de </w:t>
      </w:r>
      <w:r w:rsidR="00830689" w:rsidRPr="004C23E5">
        <w:rPr>
          <w:rFonts w:ascii="Arial" w:hAnsi="Arial" w:cs="Arial"/>
          <w:b/>
          <w:sz w:val="20"/>
          <w:szCs w:val="20"/>
        </w:rPr>
        <w:t>casos en trámite</w:t>
      </w:r>
      <w:r w:rsidRPr="004C23E5">
        <w:rPr>
          <w:rFonts w:ascii="Arial" w:hAnsi="Arial" w:cs="Arial"/>
          <w:b/>
          <w:sz w:val="20"/>
          <w:szCs w:val="20"/>
        </w:rPr>
        <w:t xml:space="preserve">: </w:t>
      </w:r>
      <w:r w:rsidRPr="004C23E5">
        <w:rPr>
          <w:rFonts w:ascii="Arial" w:hAnsi="Arial" w:cs="Arial"/>
          <w:sz w:val="20"/>
          <w:szCs w:val="20"/>
        </w:rPr>
        <w:t xml:space="preserve">El </w:t>
      </w:r>
      <w:r w:rsidR="005051F7">
        <w:rPr>
          <w:rFonts w:ascii="Arial" w:hAnsi="Arial" w:cs="Arial"/>
          <w:sz w:val="20"/>
          <w:szCs w:val="20"/>
        </w:rPr>
        <w:t>Equipo Auditor</w:t>
      </w:r>
      <w:r w:rsidRPr="004C23E5">
        <w:rPr>
          <w:rFonts w:ascii="Arial" w:hAnsi="Arial" w:cs="Arial"/>
          <w:sz w:val="20"/>
          <w:szCs w:val="20"/>
        </w:rPr>
        <w:t xml:space="preserve"> </w:t>
      </w:r>
      <w:r w:rsidR="000E336D" w:rsidRPr="004C23E5">
        <w:rPr>
          <w:rFonts w:ascii="Arial" w:hAnsi="Arial" w:cs="Arial"/>
          <w:sz w:val="20"/>
          <w:szCs w:val="20"/>
        </w:rPr>
        <w:t>evidenció que el Grupo de Control Interno Disciplinario, a pesar de</w:t>
      </w:r>
      <w:r w:rsidR="00F01D07" w:rsidRPr="004C23E5">
        <w:rPr>
          <w:rFonts w:ascii="Arial" w:hAnsi="Arial" w:cs="Arial"/>
          <w:sz w:val="20"/>
          <w:szCs w:val="20"/>
        </w:rPr>
        <w:t xml:space="preserve"> los </w:t>
      </w:r>
      <w:r w:rsidR="000E336D" w:rsidRPr="004C23E5">
        <w:rPr>
          <w:rFonts w:ascii="Arial" w:hAnsi="Arial" w:cs="Arial"/>
          <w:sz w:val="20"/>
          <w:szCs w:val="20"/>
        </w:rPr>
        <w:t xml:space="preserve">requerimientos de apoyo </w:t>
      </w:r>
      <w:r w:rsidR="00F01D07" w:rsidRPr="004C23E5">
        <w:rPr>
          <w:rFonts w:ascii="Arial" w:hAnsi="Arial" w:cs="Arial"/>
          <w:sz w:val="20"/>
          <w:szCs w:val="20"/>
        </w:rPr>
        <w:t xml:space="preserve">que ha efectuado </w:t>
      </w:r>
      <w:r w:rsidR="000E336D" w:rsidRPr="004C23E5">
        <w:rPr>
          <w:rFonts w:ascii="Arial" w:hAnsi="Arial" w:cs="Arial"/>
          <w:sz w:val="20"/>
          <w:szCs w:val="20"/>
        </w:rPr>
        <w:t xml:space="preserve">al </w:t>
      </w:r>
      <w:r w:rsidR="00F01D07" w:rsidRPr="004C23E5">
        <w:rPr>
          <w:rFonts w:ascii="Arial" w:hAnsi="Arial" w:cs="Arial"/>
          <w:sz w:val="20"/>
          <w:szCs w:val="20"/>
        </w:rPr>
        <w:t>P</w:t>
      </w:r>
      <w:r w:rsidR="000E336D" w:rsidRPr="004C23E5">
        <w:rPr>
          <w:rFonts w:ascii="Arial" w:hAnsi="Arial" w:cs="Arial"/>
          <w:sz w:val="20"/>
          <w:szCs w:val="20"/>
        </w:rPr>
        <w:t xml:space="preserve">roceso de Gestión Administrativa, </w:t>
      </w:r>
      <w:r w:rsidR="00F01D07" w:rsidRPr="004C23E5">
        <w:rPr>
          <w:rFonts w:ascii="Arial" w:hAnsi="Arial" w:cs="Arial"/>
          <w:sz w:val="20"/>
          <w:szCs w:val="20"/>
        </w:rPr>
        <w:t xml:space="preserve">no cuenta con: </w:t>
      </w:r>
      <w:r w:rsidR="00F01D07" w:rsidRPr="004C23E5">
        <w:rPr>
          <w:rFonts w:ascii="Arial" w:hAnsi="Arial" w:cs="Arial"/>
          <w:b/>
          <w:sz w:val="20"/>
          <w:szCs w:val="20"/>
        </w:rPr>
        <w:t>i.)</w:t>
      </w:r>
      <w:r w:rsidR="00F01D07" w:rsidRPr="004C23E5">
        <w:rPr>
          <w:rFonts w:ascii="Arial" w:hAnsi="Arial" w:cs="Arial"/>
          <w:sz w:val="20"/>
          <w:szCs w:val="20"/>
        </w:rPr>
        <w:t xml:space="preserve"> Esp</w:t>
      </w:r>
      <w:r w:rsidR="00552937" w:rsidRPr="004C23E5">
        <w:rPr>
          <w:rFonts w:ascii="Arial" w:hAnsi="Arial" w:cs="Arial"/>
          <w:sz w:val="20"/>
          <w:szCs w:val="20"/>
        </w:rPr>
        <w:t>acio independiente y controlado</w:t>
      </w:r>
      <w:r w:rsidR="00F01D07" w:rsidRPr="004C23E5">
        <w:rPr>
          <w:rFonts w:ascii="Arial" w:hAnsi="Arial" w:cs="Arial"/>
          <w:sz w:val="20"/>
          <w:szCs w:val="20"/>
        </w:rPr>
        <w:t xml:space="preserve"> para ubicación </w:t>
      </w:r>
      <w:r w:rsidR="00552937" w:rsidRPr="004C23E5">
        <w:rPr>
          <w:rFonts w:ascii="Arial" w:hAnsi="Arial" w:cs="Arial"/>
          <w:sz w:val="20"/>
          <w:szCs w:val="20"/>
        </w:rPr>
        <w:t>de expedientes de casos activos</w:t>
      </w:r>
      <w:r w:rsidR="00355D96" w:rsidRPr="004C23E5">
        <w:rPr>
          <w:rFonts w:ascii="Arial" w:hAnsi="Arial" w:cs="Arial"/>
          <w:sz w:val="20"/>
          <w:szCs w:val="20"/>
        </w:rPr>
        <w:t>, por cada profesional del proceso</w:t>
      </w:r>
      <w:r w:rsidR="00F01D07" w:rsidRPr="004C23E5">
        <w:rPr>
          <w:rFonts w:ascii="Arial" w:hAnsi="Arial" w:cs="Arial"/>
          <w:sz w:val="20"/>
          <w:szCs w:val="20"/>
        </w:rPr>
        <w:t xml:space="preserve">. </w:t>
      </w:r>
      <w:proofErr w:type="spellStart"/>
      <w:r w:rsidR="00F01D07" w:rsidRPr="004C23E5">
        <w:rPr>
          <w:rFonts w:ascii="Arial" w:hAnsi="Arial" w:cs="Arial"/>
          <w:b/>
          <w:sz w:val="20"/>
          <w:szCs w:val="20"/>
        </w:rPr>
        <w:t>ii</w:t>
      </w:r>
      <w:proofErr w:type="spellEnd"/>
      <w:r w:rsidR="00F01D07" w:rsidRPr="004C23E5">
        <w:rPr>
          <w:rFonts w:ascii="Arial" w:hAnsi="Arial" w:cs="Arial"/>
          <w:b/>
          <w:sz w:val="20"/>
          <w:szCs w:val="20"/>
        </w:rPr>
        <w:t>.)</w:t>
      </w:r>
      <w:r w:rsidR="00F01D07" w:rsidRPr="004C23E5">
        <w:rPr>
          <w:rFonts w:ascii="Arial" w:hAnsi="Arial" w:cs="Arial"/>
          <w:sz w:val="20"/>
          <w:szCs w:val="20"/>
        </w:rPr>
        <w:t xml:space="preserve"> A</w:t>
      </w:r>
      <w:r w:rsidR="000E336D" w:rsidRPr="004C23E5">
        <w:rPr>
          <w:rFonts w:ascii="Arial" w:hAnsi="Arial" w:cs="Arial"/>
          <w:sz w:val="20"/>
          <w:szCs w:val="20"/>
        </w:rPr>
        <w:t xml:space="preserve">rchivadores </w:t>
      </w:r>
      <w:r w:rsidR="00F945CB" w:rsidRPr="004C23E5">
        <w:rPr>
          <w:rFonts w:ascii="Arial" w:hAnsi="Arial" w:cs="Arial"/>
          <w:sz w:val="20"/>
          <w:szCs w:val="20"/>
        </w:rPr>
        <w:t xml:space="preserve">suficientes </w:t>
      </w:r>
      <w:r w:rsidR="000E336D" w:rsidRPr="004C23E5">
        <w:rPr>
          <w:rFonts w:ascii="Arial" w:hAnsi="Arial" w:cs="Arial"/>
          <w:sz w:val="20"/>
          <w:szCs w:val="20"/>
        </w:rPr>
        <w:t>que garanticen la conservación y la salvaguarda de los expedientes que hacen parte de los diferentes procedimientos disciplinarios</w:t>
      </w:r>
      <w:r w:rsidR="00355D96" w:rsidRPr="004C23E5">
        <w:rPr>
          <w:rFonts w:ascii="Arial" w:hAnsi="Arial" w:cs="Arial"/>
          <w:sz w:val="20"/>
          <w:szCs w:val="20"/>
        </w:rPr>
        <w:t xml:space="preserve">. </w:t>
      </w:r>
      <w:proofErr w:type="spellStart"/>
      <w:r w:rsidR="00355D96" w:rsidRPr="004C23E5">
        <w:rPr>
          <w:rFonts w:ascii="Arial" w:hAnsi="Arial" w:cs="Arial"/>
          <w:b/>
          <w:sz w:val="20"/>
          <w:szCs w:val="20"/>
        </w:rPr>
        <w:t>iii</w:t>
      </w:r>
      <w:proofErr w:type="spellEnd"/>
      <w:r w:rsidR="00355D96" w:rsidRPr="004C23E5">
        <w:rPr>
          <w:rFonts w:ascii="Arial" w:hAnsi="Arial" w:cs="Arial"/>
          <w:b/>
          <w:sz w:val="20"/>
          <w:szCs w:val="20"/>
        </w:rPr>
        <w:t>.)</w:t>
      </w:r>
      <w:r w:rsidR="00355D96" w:rsidRPr="004C23E5">
        <w:rPr>
          <w:rFonts w:ascii="Arial" w:hAnsi="Arial" w:cs="Arial"/>
          <w:sz w:val="20"/>
          <w:szCs w:val="20"/>
        </w:rPr>
        <w:t xml:space="preserve"> Mediante recorrido y observación situacional se encuentran expedientes de gestión activos, en escritorios de los abogados del proceso, que se encuentran ubicados en sectores de trafico de personal</w:t>
      </w:r>
      <w:r w:rsidR="00EA59A4" w:rsidRPr="004C23E5">
        <w:rPr>
          <w:rFonts w:ascii="Arial" w:hAnsi="Arial" w:cs="Arial"/>
          <w:sz w:val="20"/>
          <w:szCs w:val="20"/>
        </w:rPr>
        <w:t xml:space="preserve"> de diferentes dependencias </w:t>
      </w:r>
      <w:r w:rsidR="00355D96" w:rsidRPr="004C23E5">
        <w:rPr>
          <w:rFonts w:ascii="Arial" w:hAnsi="Arial" w:cs="Arial"/>
          <w:sz w:val="20"/>
          <w:szCs w:val="20"/>
        </w:rPr>
        <w:t>(cercanía a los baños de damas, cafetería)</w:t>
      </w:r>
      <w:r w:rsidR="00EA59A4" w:rsidRPr="004C23E5">
        <w:rPr>
          <w:rFonts w:ascii="Arial" w:hAnsi="Arial" w:cs="Arial"/>
          <w:sz w:val="20"/>
          <w:szCs w:val="20"/>
        </w:rPr>
        <w:t>.</w:t>
      </w:r>
    </w:p>
    <w:p w14:paraId="03EF17D0" w14:textId="77777777" w:rsidR="003563B4" w:rsidRPr="004C23E5" w:rsidRDefault="003563B4" w:rsidP="003563B4">
      <w:pPr>
        <w:pStyle w:val="Prrafodelista"/>
        <w:spacing w:after="0"/>
        <w:jc w:val="both"/>
        <w:rPr>
          <w:rFonts w:ascii="Arial" w:hAnsi="Arial" w:cs="Arial"/>
          <w:sz w:val="20"/>
          <w:szCs w:val="20"/>
        </w:rPr>
      </w:pPr>
    </w:p>
    <w:p w14:paraId="06714701" w14:textId="77777777" w:rsidR="003563B4" w:rsidRPr="004C23E5" w:rsidRDefault="003563B4" w:rsidP="003563B4">
      <w:pPr>
        <w:pStyle w:val="Prrafodelista"/>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Aun cuando el proceso evidencia requerimientos logísticos para superar dicha debilidad, no se observa una respuesta o acción contundente desde las áreas responsables para mitigar el riesgo. </w:t>
      </w:r>
    </w:p>
    <w:p w14:paraId="42BDACEE" w14:textId="77777777" w:rsidR="003563B4" w:rsidRPr="004C23E5" w:rsidRDefault="003563B4" w:rsidP="003563B4">
      <w:pPr>
        <w:spacing w:after="0"/>
        <w:jc w:val="both"/>
        <w:rPr>
          <w:rFonts w:ascii="Arial" w:eastAsia="Calibri" w:hAnsi="Arial" w:cs="Arial"/>
          <w:sz w:val="20"/>
          <w:szCs w:val="20"/>
          <w:lang w:val="es-CO" w:eastAsia="es-ES"/>
        </w:rPr>
      </w:pPr>
    </w:p>
    <w:p w14:paraId="01A00FD0" w14:textId="77777777" w:rsidR="00552937" w:rsidRPr="004C23E5" w:rsidRDefault="00A31A66" w:rsidP="00682499">
      <w:pPr>
        <w:pStyle w:val="Prrafodelista"/>
        <w:spacing w:after="0"/>
        <w:jc w:val="center"/>
        <w:rPr>
          <w:rFonts w:ascii="Arial" w:hAnsi="Arial" w:cs="Arial"/>
          <w:noProof/>
          <w:sz w:val="20"/>
          <w:szCs w:val="20"/>
          <w:lang w:val="es-CO" w:eastAsia="es-CO"/>
        </w:rPr>
      </w:pPr>
      <w:r w:rsidRPr="004C23E5">
        <w:rPr>
          <w:rFonts w:ascii="Arial" w:hAnsi="Arial" w:cs="Arial"/>
          <w:noProof/>
          <w:sz w:val="20"/>
          <w:szCs w:val="20"/>
          <w:lang w:val="es-CO" w:eastAsia="es-CO"/>
        </w:rPr>
        <w:lastRenderedPageBreak/>
        <w:t xml:space="preserve">   </w:t>
      </w:r>
      <w:r w:rsidR="00355D96" w:rsidRPr="004C23E5">
        <w:rPr>
          <w:rFonts w:ascii="Arial" w:hAnsi="Arial" w:cs="Arial"/>
          <w:noProof/>
          <w:sz w:val="20"/>
          <w:szCs w:val="20"/>
          <w:lang w:val="en-US"/>
        </w:rPr>
        <w:drawing>
          <wp:inline distT="0" distB="0" distL="0" distR="0" wp14:anchorId="2C75A554" wp14:editId="02688D01">
            <wp:extent cx="1507391" cy="1823720"/>
            <wp:effectExtent l="0" t="0" r="0" b="5080"/>
            <wp:docPr id="12" name="Imagen 12" descr="C:\Users\usuario\Desktop\IMG_20181116_10533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IMG_20181116_1053378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023" cy="1851101"/>
                    </a:xfrm>
                    <a:prstGeom prst="rect">
                      <a:avLst/>
                    </a:prstGeom>
                    <a:noFill/>
                    <a:ln>
                      <a:noFill/>
                    </a:ln>
                  </pic:spPr>
                </pic:pic>
              </a:graphicData>
            </a:graphic>
          </wp:inline>
        </w:drawing>
      </w:r>
      <w:r w:rsidRPr="004C23E5">
        <w:rPr>
          <w:rFonts w:ascii="Arial" w:hAnsi="Arial" w:cs="Arial"/>
          <w:noProof/>
          <w:sz w:val="20"/>
          <w:szCs w:val="20"/>
          <w:lang w:val="es-CO" w:eastAsia="es-CO"/>
        </w:rPr>
        <w:t xml:space="preserve"> </w:t>
      </w:r>
      <w:r w:rsidRPr="004C23E5">
        <w:rPr>
          <w:rFonts w:ascii="Arial" w:hAnsi="Arial" w:cs="Arial"/>
          <w:noProof/>
          <w:sz w:val="20"/>
          <w:szCs w:val="20"/>
          <w:lang w:val="en-US"/>
        </w:rPr>
        <w:drawing>
          <wp:inline distT="0" distB="0" distL="0" distR="0" wp14:anchorId="427F2576" wp14:editId="5DE16D9C">
            <wp:extent cx="1669774" cy="1837055"/>
            <wp:effectExtent l="0" t="0" r="6985" b="0"/>
            <wp:docPr id="11" name="Imagen 11" descr="C:\Users\usuario\Desktop\IMG_20181116_105313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IMG_20181116_105313242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1865" cy="1850357"/>
                    </a:xfrm>
                    <a:prstGeom prst="rect">
                      <a:avLst/>
                    </a:prstGeom>
                    <a:noFill/>
                    <a:ln>
                      <a:noFill/>
                    </a:ln>
                  </pic:spPr>
                </pic:pic>
              </a:graphicData>
            </a:graphic>
          </wp:inline>
        </w:drawing>
      </w:r>
      <w:r w:rsidRPr="004C23E5">
        <w:rPr>
          <w:rFonts w:ascii="Arial" w:eastAsia="Calibri" w:hAnsi="Arial" w:cs="Arial"/>
          <w:noProof/>
          <w:sz w:val="20"/>
          <w:szCs w:val="20"/>
          <w:lang w:val="en-US"/>
        </w:rPr>
        <w:drawing>
          <wp:inline distT="0" distB="0" distL="0" distR="0" wp14:anchorId="7FD86EBF" wp14:editId="284E9AF2">
            <wp:extent cx="1806575" cy="1654629"/>
            <wp:effectExtent l="0" t="114300" r="0" b="117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24" cy="1712192"/>
                    </a:xfrm>
                    <a:prstGeom prst="rect">
                      <a:avLst/>
                    </a:prstGeom>
                    <a:noFill/>
                    <a:scene3d>
                      <a:camera prst="orthographicFront">
                        <a:rot lat="0" lon="0" rev="16200000"/>
                      </a:camera>
                      <a:lightRig rig="threePt" dir="t"/>
                    </a:scene3d>
                  </pic:spPr>
                </pic:pic>
              </a:graphicData>
            </a:graphic>
          </wp:inline>
        </w:drawing>
      </w:r>
    </w:p>
    <w:p w14:paraId="748B60DF" w14:textId="6F737B85" w:rsidR="00A31A66" w:rsidRPr="006A6C57" w:rsidRDefault="00A31A66" w:rsidP="00682499">
      <w:pPr>
        <w:pStyle w:val="Prrafodelista"/>
        <w:spacing w:after="0"/>
        <w:rPr>
          <w:rFonts w:ascii="Arial" w:hAnsi="Arial" w:cs="Arial"/>
          <w:noProof/>
          <w:sz w:val="14"/>
          <w:szCs w:val="14"/>
          <w:lang w:val="es-CO" w:eastAsia="es-CO"/>
        </w:rPr>
      </w:pPr>
      <w:r w:rsidRPr="006A6C57">
        <w:rPr>
          <w:rFonts w:ascii="Arial" w:hAnsi="Arial" w:cs="Arial"/>
          <w:noProof/>
          <w:sz w:val="14"/>
          <w:szCs w:val="14"/>
          <w:lang w:val="es-CO" w:eastAsia="es-CO"/>
        </w:rPr>
        <w:t xml:space="preserve">   </w:t>
      </w:r>
      <w:r w:rsidR="006A54B2" w:rsidRPr="006A6C57">
        <w:rPr>
          <w:rFonts w:ascii="Arial" w:hAnsi="Arial" w:cs="Arial"/>
          <w:noProof/>
          <w:sz w:val="14"/>
          <w:szCs w:val="14"/>
          <w:lang w:val="es-CO" w:eastAsia="es-CO"/>
        </w:rPr>
        <w:t xml:space="preserve">Fotografia No.1 </w:t>
      </w:r>
      <w:r w:rsidR="00B34B45" w:rsidRPr="006A6C57">
        <w:rPr>
          <w:rFonts w:ascii="Arial" w:hAnsi="Arial" w:cs="Arial"/>
          <w:noProof/>
          <w:sz w:val="14"/>
          <w:szCs w:val="14"/>
          <w:lang w:val="es-CO" w:eastAsia="es-CO"/>
        </w:rPr>
        <w:t>Tomada por el Equipo Auditor en el periodo auditado, piso 9, edificio Calle Real.</w:t>
      </w:r>
    </w:p>
    <w:p w14:paraId="221041B4" w14:textId="77777777" w:rsidR="00682499" w:rsidRPr="006A6C57" w:rsidRDefault="00682499" w:rsidP="00682499">
      <w:pPr>
        <w:pStyle w:val="Prrafodelista"/>
        <w:spacing w:after="0"/>
        <w:rPr>
          <w:rFonts w:ascii="Arial" w:hAnsi="Arial" w:cs="Arial"/>
          <w:sz w:val="14"/>
          <w:szCs w:val="14"/>
        </w:rPr>
      </w:pPr>
    </w:p>
    <w:p w14:paraId="64B54A9D" w14:textId="5F0FD3E3" w:rsidR="00CA1F13" w:rsidRPr="00DE2A7F" w:rsidRDefault="00830689" w:rsidP="000D57F7">
      <w:pPr>
        <w:pStyle w:val="Prrafodelista"/>
        <w:numPr>
          <w:ilvl w:val="0"/>
          <w:numId w:val="24"/>
        </w:numPr>
        <w:spacing w:after="0"/>
        <w:jc w:val="both"/>
        <w:rPr>
          <w:rFonts w:ascii="Arial" w:eastAsia="Calibri" w:hAnsi="Arial" w:cs="Arial"/>
          <w:sz w:val="20"/>
          <w:szCs w:val="20"/>
          <w:lang w:val="es-CO" w:eastAsia="es-ES"/>
        </w:rPr>
      </w:pPr>
      <w:r w:rsidRPr="00DE2A7F">
        <w:rPr>
          <w:rFonts w:ascii="Arial" w:hAnsi="Arial" w:cs="Arial"/>
          <w:b/>
          <w:sz w:val="20"/>
          <w:szCs w:val="20"/>
        </w:rPr>
        <w:t xml:space="preserve">Control y aseguramiento archivo y custodia de expedientes casos terminados:  </w:t>
      </w:r>
      <w:r w:rsidR="000E336D" w:rsidRPr="00DE2A7F">
        <w:rPr>
          <w:rFonts w:ascii="Arial" w:hAnsi="Arial" w:cs="Arial"/>
          <w:sz w:val="20"/>
          <w:szCs w:val="20"/>
        </w:rPr>
        <w:t xml:space="preserve">Se encuentran expedientes de procesos terminados archivados de manera adecuada en cajas destinadas para tal fin, que no han sido remitidas a las bodegas de archivo final de la entidad en </w:t>
      </w:r>
      <w:r w:rsidR="000E336D" w:rsidRPr="00DE2A7F">
        <w:rPr>
          <w:rFonts w:ascii="Arial" w:eastAsia="Calibri" w:hAnsi="Arial" w:cs="Arial"/>
          <w:sz w:val="20"/>
          <w:szCs w:val="20"/>
          <w:lang w:val="es-CO" w:eastAsia="es-ES"/>
        </w:rPr>
        <w:t>Fontibón, que se ubican en un espacio destinado para la realización de audiencias de los procesos disciplinarios (sala de juntas) que en la generalidad del tiempo se encuentra abierta sin estar bajo ll</w:t>
      </w:r>
      <w:r w:rsidR="00CF64A1" w:rsidRPr="00DE2A7F">
        <w:rPr>
          <w:rFonts w:ascii="Arial" w:eastAsia="Calibri" w:hAnsi="Arial" w:cs="Arial"/>
          <w:sz w:val="20"/>
          <w:szCs w:val="20"/>
          <w:lang w:val="es-CO" w:eastAsia="es-ES"/>
        </w:rPr>
        <w:t xml:space="preserve">ave </w:t>
      </w:r>
      <w:r w:rsidR="000E336D" w:rsidRPr="00DE2A7F">
        <w:rPr>
          <w:rFonts w:ascii="Arial" w:eastAsia="Calibri" w:hAnsi="Arial" w:cs="Arial"/>
          <w:sz w:val="20"/>
          <w:szCs w:val="20"/>
          <w:lang w:val="es-CO" w:eastAsia="es-ES"/>
        </w:rPr>
        <w:t xml:space="preserve">lo que genera un riesgo debido a que las cajas del archivo no brindan total seguridad, pues son fácilmente manipulables por terceros. </w:t>
      </w:r>
    </w:p>
    <w:p w14:paraId="19FC5A08" w14:textId="77777777" w:rsidR="00CA1F13" w:rsidRPr="004C23E5" w:rsidRDefault="00CA1F13" w:rsidP="00CA1F13">
      <w:pPr>
        <w:spacing w:after="0"/>
        <w:jc w:val="both"/>
        <w:rPr>
          <w:rFonts w:ascii="Arial" w:eastAsia="Calibri" w:hAnsi="Arial" w:cs="Arial"/>
          <w:sz w:val="20"/>
          <w:szCs w:val="20"/>
          <w:lang w:val="es-CO" w:eastAsia="es-ES"/>
        </w:rPr>
      </w:pPr>
    </w:p>
    <w:p w14:paraId="01169517" w14:textId="49C9B1FD" w:rsidR="00CA1F13" w:rsidRPr="004C23E5" w:rsidRDefault="006A6C57" w:rsidP="00CA1F13">
      <w:pPr>
        <w:spacing w:after="0"/>
        <w:jc w:val="both"/>
        <w:rPr>
          <w:rFonts w:ascii="Arial" w:eastAsia="Calibri" w:hAnsi="Arial" w:cs="Arial"/>
          <w:sz w:val="20"/>
          <w:szCs w:val="20"/>
          <w:lang w:val="es-CO" w:eastAsia="es-ES"/>
        </w:rPr>
      </w:pPr>
      <w:r w:rsidRPr="004C23E5">
        <w:rPr>
          <w:rFonts w:ascii="Arial" w:eastAsia="Times New Roman" w:hAnsi="Arial" w:cs="Arial"/>
          <w:noProof/>
          <w:snapToGrid w:val="0"/>
          <w:color w:val="000000"/>
          <w:w w:val="0"/>
          <w:sz w:val="0"/>
          <w:szCs w:val="0"/>
          <w:u w:color="000000"/>
          <w:bdr w:val="none" w:sz="0" w:space="0" w:color="000000"/>
          <w:shd w:val="clear" w:color="000000" w:fill="000000"/>
          <w:lang w:val="en-US"/>
        </w:rPr>
        <w:drawing>
          <wp:anchor distT="0" distB="0" distL="114300" distR="114300" simplePos="0" relativeHeight="251660288" behindDoc="1" locked="0" layoutInCell="1" allowOverlap="1" wp14:anchorId="3A9673A5" wp14:editId="5F1248B2">
            <wp:simplePos x="0" y="0"/>
            <wp:positionH relativeFrom="margin">
              <wp:align>right</wp:align>
            </wp:positionH>
            <wp:positionV relativeFrom="paragraph">
              <wp:posOffset>4445</wp:posOffset>
            </wp:positionV>
            <wp:extent cx="2312035" cy="1553210"/>
            <wp:effectExtent l="0" t="0" r="0" b="8890"/>
            <wp:wrapTight wrapText="bothSides">
              <wp:wrapPolygon edited="0">
                <wp:start x="0" y="0"/>
                <wp:lineTo x="0" y="21459"/>
                <wp:lineTo x="21357" y="21459"/>
                <wp:lineTo x="21357" y="0"/>
                <wp:lineTo x="0" y="0"/>
              </wp:wrapPolygon>
            </wp:wrapTight>
            <wp:docPr id="15" name="Imagen 15" descr="C:\Users\usuario\Desktop\IMG_20181116_1124461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IMG_20181116_112446191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926" cy="1556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3E5">
        <w:rPr>
          <w:rFonts w:ascii="Arial" w:eastAsia="Times New Roman" w:hAnsi="Arial" w:cs="Arial"/>
          <w:noProof/>
          <w:snapToGrid w:val="0"/>
          <w:color w:val="000000"/>
          <w:w w:val="0"/>
          <w:sz w:val="0"/>
          <w:szCs w:val="0"/>
          <w:u w:color="000000"/>
          <w:bdr w:val="none" w:sz="0" w:space="0" w:color="000000"/>
          <w:shd w:val="clear" w:color="000000" w:fill="000000"/>
          <w:lang w:val="en-US"/>
        </w:rPr>
        <w:drawing>
          <wp:anchor distT="0" distB="0" distL="114300" distR="114300" simplePos="0" relativeHeight="251659264" behindDoc="1" locked="0" layoutInCell="1" allowOverlap="1" wp14:anchorId="31B18CAC" wp14:editId="4735A30C">
            <wp:simplePos x="0" y="0"/>
            <wp:positionH relativeFrom="column">
              <wp:posOffset>529590</wp:posOffset>
            </wp:positionH>
            <wp:positionV relativeFrom="paragraph">
              <wp:posOffset>5715</wp:posOffset>
            </wp:positionV>
            <wp:extent cx="2284095" cy="1544955"/>
            <wp:effectExtent l="0" t="0" r="1905" b="0"/>
            <wp:wrapTight wrapText="bothSides">
              <wp:wrapPolygon edited="0">
                <wp:start x="0" y="0"/>
                <wp:lineTo x="0" y="21307"/>
                <wp:lineTo x="21438" y="21307"/>
                <wp:lineTo x="21438" y="0"/>
                <wp:lineTo x="0" y="0"/>
              </wp:wrapPolygon>
            </wp:wrapTight>
            <wp:docPr id="14" name="Imagen 14" descr="C:\Users\usuario\Desktop\IMG_20181116_1123444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IMG_20181116_112344433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095"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23EF6" w14:textId="77777777" w:rsidR="00CA1F13" w:rsidRPr="004C23E5" w:rsidRDefault="00CA1F13" w:rsidP="00CA1F13">
      <w:pPr>
        <w:spacing w:after="0"/>
        <w:jc w:val="both"/>
        <w:rPr>
          <w:rFonts w:ascii="Arial" w:eastAsia="Calibri" w:hAnsi="Arial" w:cs="Arial"/>
          <w:sz w:val="20"/>
          <w:szCs w:val="20"/>
          <w:lang w:val="es-CO" w:eastAsia="es-ES"/>
        </w:rPr>
      </w:pPr>
    </w:p>
    <w:p w14:paraId="061658A3" w14:textId="77777777" w:rsidR="00CA1F13" w:rsidRPr="004C23E5" w:rsidRDefault="00CA1F13" w:rsidP="00CA1F13">
      <w:pPr>
        <w:spacing w:after="0"/>
        <w:jc w:val="both"/>
        <w:rPr>
          <w:rFonts w:ascii="Arial" w:eastAsia="Calibri" w:hAnsi="Arial" w:cs="Arial"/>
          <w:sz w:val="20"/>
          <w:szCs w:val="20"/>
          <w:lang w:val="es-CO" w:eastAsia="es-ES"/>
        </w:rPr>
      </w:pPr>
    </w:p>
    <w:p w14:paraId="2253080F" w14:textId="77777777" w:rsidR="00CA1F13" w:rsidRPr="004C23E5" w:rsidRDefault="00CA1F13" w:rsidP="00CA1F13">
      <w:pPr>
        <w:spacing w:after="0"/>
        <w:jc w:val="both"/>
        <w:rPr>
          <w:rFonts w:ascii="Arial" w:eastAsia="Calibri" w:hAnsi="Arial" w:cs="Arial"/>
          <w:sz w:val="20"/>
          <w:szCs w:val="20"/>
          <w:lang w:val="es-CO" w:eastAsia="es-ES"/>
        </w:rPr>
      </w:pPr>
    </w:p>
    <w:p w14:paraId="6668ECAE" w14:textId="77777777" w:rsidR="00CA1F13" w:rsidRPr="004C23E5" w:rsidRDefault="00CA1F13" w:rsidP="00CA1F13">
      <w:pPr>
        <w:spacing w:after="0"/>
        <w:jc w:val="both"/>
        <w:rPr>
          <w:rFonts w:ascii="Arial" w:eastAsia="Calibri" w:hAnsi="Arial" w:cs="Arial"/>
          <w:sz w:val="20"/>
          <w:szCs w:val="20"/>
          <w:lang w:val="es-CO" w:eastAsia="es-ES"/>
        </w:rPr>
      </w:pPr>
    </w:p>
    <w:p w14:paraId="624CC91E" w14:textId="77777777" w:rsidR="00CA1F13" w:rsidRPr="004C23E5" w:rsidRDefault="00CA1F13" w:rsidP="00CA1F13">
      <w:pPr>
        <w:spacing w:after="0"/>
        <w:jc w:val="both"/>
        <w:rPr>
          <w:rFonts w:ascii="Arial" w:eastAsia="Calibri" w:hAnsi="Arial" w:cs="Arial"/>
          <w:sz w:val="20"/>
          <w:szCs w:val="20"/>
          <w:lang w:val="es-CO" w:eastAsia="es-ES"/>
        </w:rPr>
      </w:pPr>
    </w:p>
    <w:p w14:paraId="36CC720B" w14:textId="77777777" w:rsidR="00CA1F13" w:rsidRPr="004C23E5" w:rsidRDefault="00CA1F13" w:rsidP="00CA1F13">
      <w:pPr>
        <w:spacing w:after="0"/>
        <w:jc w:val="both"/>
        <w:rPr>
          <w:rFonts w:ascii="Arial" w:eastAsia="Calibri" w:hAnsi="Arial" w:cs="Arial"/>
          <w:sz w:val="20"/>
          <w:szCs w:val="20"/>
          <w:lang w:val="es-CO" w:eastAsia="es-ES"/>
        </w:rPr>
      </w:pPr>
    </w:p>
    <w:p w14:paraId="5C3FEA49" w14:textId="77777777" w:rsidR="00CA1F13" w:rsidRPr="004C23E5" w:rsidRDefault="00CA1F13" w:rsidP="00CA1F13">
      <w:pPr>
        <w:spacing w:after="0"/>
        <w:jc w:val="both"/>
        <w:rPr>
          <w:rFonts w:ascii="Arial" w:eastAsia="Calibri" w:hAnsi="Arial" w:cs="Arial"/>
          <w:sz w:val="20"/>
          <w:szCs w:val="20"/>
          <w:lang w:val="es-CO" w:eastAsia="es-ES"/>
        </w:rPr>
      </w:pPr>
    </w:p>
    <w:p w14:paraId="1B0BC7A4" w14:textId="77777777" w:rsidR="00CA1F13" w:rsidRPr="004C23E5" w:rsidRDefault="00CA1F13" w:rsidP="00CA1F13">
      <w:pPr>
        <w:spacing w:after="0"/>
        <w:jc w:val="both"/>
        <w:rPr>
          <w:rFonts w:ascii="Arial" w:eastAsia="Calibri" w:hAnsi="Arial" w:cs="Arial"/>
          <w:sz w:val="20"/>
          <w:szCs w:val="20"/>
          <w:lang w:val="es-CO" w:eastAsia="es-ES"/>
        </w:rPr>
      </w:pPr>
    </w:p>
    <w:p w14:paraId="2DF69F3E" w14:textId="77777777" w:rsidR="00CA1F13" w:rsidRPr="004C23E5" w:rsidRDefault="00CA1F13" w:rsidP="00CA1F13">
      <w:pPr>
        <w:spacing w:after="0"/>
        <w:jc w:val="both"/>
        <w:rPr>
          <w:rFonts w:ascii="Arial" w:eastAsia="Calibri" w:hAnsi="Arial" w:cs="Arial"/>
          <w:sz w:val="20"/>
          <w:szCs w:val="20"/>
          <w:lang w:val="es-CO" w:eastAsia="es-ES"/>
        </w:rPr>
      </w:pPr>
    </w:p>
    <w:p w14:paraId="6947DDFF" w14:textId="77777777" w:rsidR="00CA1F13" w:rsidRPr="004C23E5" w:rsidRDefault="00CA1F13" w:rsidP="00CA1F13">
      <w:pPr>
        <w:spacing w:after="0"/>
        <w:jc w:val="both"/>
        <w:rPr>
          <w:rFonts w:ascii="Arial" w:eastAsia="Calibri" w:hAnsi="Arial" w:cs="Arial"/>
          <w:sz w:val="20"/>
          <w:szCs w:val="20"/>
          <w:lang w:val="es-CO" w:eastAsia="es-ES"/>
        </w:rPr>
      </w:pPr>
    </w:p>
    <w:p w14:paraId="051C5CA0" w14:textId="2B3B329C" w:rsidR="00CA1F13" w:rsidRPr="006A6C57" w:rsidRDefault="001935C4" w:rsidP="001935C4">
      <w:pPr>
        <w:spacing w:after="0"/>
        <w:rPr>
          <w:rFonts w:ascii="Arial" w:hAnsi="Arial" w:cs="Arial"/>
          <w:noProof/>
          <w:sz w:val="14"/>
          <w:szCs w:val="14"/>
          <w:lang w:val="es-CO" w:eastAsia="es-CO"/>
        </w:rPr>
      </w:pPr>
      <w:r w:rsidRPr="004C23E5">
        <w:rPr>
          <w:rFonts w:ascii="Arial" w:hAnsi="Arial" w:cs="Arial"/>
          <w:noProof/>
          <w:sz w:val="16"/>
          <w:szCs w:val="16"/>
          <w:lang w:val="es-CO" w:eastAsia="es-CO"/>
        </w:rPr>
        <w:t xml:space="preserve">                </w:t>
      </w:r>
      <w:r w:rsidR="00D47FAE" w:rsidRPr="006A6C57">
        <w:rPr>
          <w:rFonts w:ascii="Arial" w:hAnsi="Arial" w:cs="Arial"/>
          <w:noProof/>
          <w:sz w:val="14"/>
          <w:szCs w:val="14"/>
          <w:lang w:val="es-CO" w:eastAsia="es-CO"/>
        </w:rPr>
        <w:t xml:space="preserve"> </w:t>
      </w:r>
      <w:r w:rsidR="006A54B2" w:rsidRPr="006A6C57">
        <w:rPr>
          <w:rFonts w:ascii="Arial" w:hAnsi="Arial" w:cs="Arial"/>
          <w:noProof/>
          <w:sz w:val="14"/>
          <w:szCs w:val="14"/>
          <w:lang w:val="es-CO" w:eastAsia="es-CO"/>
        </w:rPr>
        <w:t>Fotografia No.2 To</w:t>
      </w:r>
      <w:r w:rsidR="00CA1F13" w:rsidRPr="006A6C57">
        <w:rPr>
          <w:rFonts w:ascii="Arial" w:hAnsi="Arial" w:cs="Arial"/>
          <w:noProof/>
          <w:sz w:val="14"/>
          <w:szCs w:val="14"/>
          <w:lang w:val="es-CO" w:eastAsia="es-CO"/>
        </w:rPr>
        <w:t xml:space="preserve">mada por el </w:t>
      </w:r>
      <w:r w:rsidR="005051F7" w:rsidRPr="006A6C57">
        <w:rPr>
          <w:rFonts w:ascii="Arial" w:hAnsi="Arial" w:cs="Arial"/>
          <w:noProof/>
          <w:sz w:val="14"/>
          <w:szCs w:val="14"/>
          <w:lang w:val="es-CO" w:eastAsia="es-CO"/>
        </w:rPr>
        <w:t>Equipo Auditor</w:t>
      </w:r>
      <w:r w:rsidR="00CA1F13" w:rsidRPr="006A6C57">
        <w:rPr>
          <w:rFonts w:ascii="Arial" w:hAnsi="Arial" w:cs="Arial"/>
          <w:noProof/>
          <w:sz w:val="14"/>
          <w:szCs w:val="14"/>
          <w:lang w:val="es-CO" w:eastAsia="es-CO"/>
        </w:rPr>
        <w:t xml:space="preserve"> en el periodo auditado, piso 9, edificio Calle Real.</w:t>
      </w:r>
    </w:p>
    <w:p w14:paraId="2C1A2990" w14:textId="77777777" w:rsidR="001935C4" w:rsidRPr="006A6C57" w:rsidRDefault="001935C4" w:rsidP="001935C4">
      <w:pPr>
        <w:pStyle w:val="Prrafodelista"/>
        <w:spacing w:after="0"/>
        <w:rPr>
          <w:rFonts w:ascii="Arial" w:hAnsi="Arial" w:cs="Arial"/>
          <w:noProof/>
          <w:sz w:val="14"/>
          <w:szCs w:val="14"/>
          <w:lang w:val="es-CO" w:eastAsia="es-CO"/>
        </w:rPr>
      </w:pPr>
    </w:p>
    <w:p w14:paraId="02B93F13" w14:textId="77777777" w:rsidR="000E336D" w:rsidRPr="004C23E5" w:rsidRDefault="00682499" w:rsidP="000D57F7">
      <w:pPr>
        <w:pStyle w:val="Prrafodelista"/>
        <w:numPr>
          <w:ilvl w:val="0"/>
          <w:numId w:val="24"/>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No cuenta el proceso con una impresora exclusiva para el desarrollo de su trabajo, pues las dos existentes en el piso 9 Edificio Calle Real, son compartidas con otras dependencias </w:t>
      </w:r>
      <w:r w:rsidR="003563B4" w:rsidRPr="004C23E5">
        <w:rPr>
          <w:rFonts w:ascii="Arial" w:eastAsia="Calibri" w:hAnsi="Arial" w:cs="Arial"/>
          <w:sz w:val="20"/>
          <w:szCs w:val="20"/>
          <w:lang w:val="es-CO" w:eastAsia="es-ES"/>
        </w:rPr>
        <w:t xml:space="preserve">y </w:t>
      </w:r>
      <w:r w:rsidRPr="004C23E5">
        <w:rPr>
          <w:rFonts w:ascii="Arial" w:eastAsia="Calibri" w:hAnsi="Arial" w:cs="Arial"/>
          <w:sz w:val="20"/>
          <w:szCs w:val="20"/>
          <w:lang w:val="es-CO" w:eastAsia="es-ES"/>
        </w:rPr>
        <w:t xml:space="preserve">aun cuando cada uno de los miembros del grupo cuenta con el código de seguridad para impresión, las dinámicas presentadas pueden generar debilidad en el control de la información por extravío de documentos que son fácilmente manipulados por terceros distintos del proceso. </w:t>
      </w:r>
    </w:p>
    <w:p w14:paraId="17B57380" w14:textId="77777777" w:rsidR="0040411B" w:rsidRPr="004C23E5" w:rsidRDefault="0040411B" w:rsidP="004D39DF">
      <w:pPr>
        <w:pStyle w:val="Prrafodelista"/>
        <w:spacing w:after="0"/>
        <w:jc w:val="both"/>
        <w:rPr>
          <w:rFonts w:ascii="Arial" w:eastAsia="Calibri" w:hAnsi="Arial" w:cs="Arial"/>
          <w:sz w:val="20"/>
          <w:szCs w:val="20"/>
          <w:lang w:val="es-CO" w:eastAsia="es-ES"/>
        </w:rPr>
      </w:pPr>
    </w:p>
    <w:p w14:paraId="271CC6CD" w14:textId="7FF62378" w:rsidR="00B13F49" w:rsidRPr="00EB1CDF" w:rsidRDefault="004D39DF" w:rsidP="000D57F7">
      <w:pPr>
        <w:pStyle w:val="Prrafodelista"/>
        <w:numPr>
          <w:ilvl w:val="0"/>
          <w:numId w:val="24"/>
        </w:numPr>
        <w:spacing w:after="0"/>
        <w:jc w:val="both"/>
        <w:rPr>
          <w:rFonts w:ascii="Arial" w:eastAsia="Calibri" w:hAnsi="Arial" w:cs="Arial"/>
          <w:b/>
          <w:sz w:val="20"/>
          <w:szCs w:val="20"/>
          <w:lang w:val="es-CO" w:eastAsia="es-ES"/>
        </w:rPr>
      </w:pPr>
      <w:r w:rsidRPr="004C23E5">
        <w:rPr>
          <w:rFonts w:ascii="Arial" w:hAnsi="Arial" w:cs="Arial"/>
          <w:sz w:val="20"/>
          <w:szCs w:val="20"/>
        </w:rPr>
        <w:t xml:space="preserve">El equipo auditado presentó a los auditores de la OCI como evidencia de sus reportes estadísticos a la alta dirección, los informes finales de cada mandato en los tres (3) periodos (Paula Gaviria, Allan Jara y Yolanda Pinto), en documentación  informal, pero no entregaron copia de los documentos originales suscritos y entregados oficialmente, pues en los </w:t>
      </w:r>
      <w:r w:rsidR="003563B4" w:rsidRPr="004C23E5">
        <w:rPr>
          <w:rFonts w:ascii="Arial" w:hAnsi="Arial" w:cs="Arial"/>
          <w:sz w:val="20"/>
          <w:szCs w:val="20"/>
        </w:rPr>
        <w:t xml:space="preserve">entregados </w:t>
      </w:r>
      <w:r w:rsidRPr="004C23E5">
        <w:rPr>
          <w:rFonts w:ascii="Arial" w:hAnsi="Arial" w:cs="Arial"/>
          <w:sz w:val="20"/>
          <w:szCs w:val="20"/>
        </w:rPr>
        <w:t>e</w:t>
      </w:r>
      <w:r w:rsidR="0040411B" w:rsidRPr="004C23E5">
        <w:rPr>
          <w:rFonts w:ascii="Arial" w:hAnsi="Arial" w:cs="Arial"/>
          <w:sz w:val="20"/>
          <w:szCs w:val="20"/>
        </w:rPr>
        <w:t xml:space="preserve">l </w:t>
      </w:r>
      <w:r w:rsidR="005051F7">
        <w:rPr>
          <w:rFonts w:ascii="Arial" w:hAnsi="Arial" w:cs="Arial"/>
          <w:sz w:val="20"/>
          <w:szCs w:val="20"/>
        </w:rPr>
        <w:t>Equipo Auditor</w:t>
      </w:r>
      <w:r w:rsidR="0040411B" w:rsidRPr="004C23E5">
        <w:rPr>
          <w:rFonts w:ascii="Arial" w:hAnsi="Arial" w:cs="Arial"/>
          <w:sz w:val="20"/>
          <w:szCs w:val="20"/>
        </w:rPr>
        <w:t xml:space="preserve"> </w:t>
      </w:r>
      <w:r w:rsidRPr="004C23E5">
        <w:rPr>
          <w:rFonts w:ascii="Arial" w:hAnsi="Arial" w:cs="Arial"/>
          <w:sz w:val="20"/>
          <w:szCs w:val="20"/>
        </w:rPr>
        <w:t>observa</w:t>
      </w:r>
      <w:r w:rsidR="0040411B" w:rsidRPr="004C23E5">
        <w:rPr>
          <w:rFonts w:ascii="Arial" w:hAnsi="Arial" w:cs="Arial"/>
          <w:sz w:val="20"/>
          <w:szCs w:val="20"/>
        </w:rPr>
        <w:t xml:space="preserve"> </w:t>
      </w:r>
      <w:r w:rsidRPr="004C23E5">
        <w:rPr>
          <w:rFonts w:ascii="Arial" w:hAnsi="Arial" w:cs="Arial"/>
          <w:sz w:val="20"/>
          <w:szCs w:val="20"/>
        </w:rPr>
        <w:t xml:space="preserve">que no cumplen con los requisitos de gestión documental, </w:t>
      </w:r>
      <w:r w:rsidR="0086733A" w:rsidRPr="004C23E5">
        <w:rPr>
          <w:rFonts w:ascii="Arial" w:hAnsi="Arial" w:cs="Arial"/>
          <w:sz w:val="20"/>
          <w:szCs w:val="20"/>
        </w:rPr>
        <w:t xml:space="preserve">ya que </w:t>
      </w:r>
      <w:r w:rsidRPr="004C23E5">
        <w:rPr>
          <w:rFonts w:ascii="Arial" w:hAnsi="Arial" w:cs="Arial"/>
          <w:sz w:val="20"/>
          <w:szCs w:val="20"/>
        </w:rPr>
        <w:t>no fueron presentados en formatos oficiales de la entidad, sin</w:t>
      </w:r>
      <w:r w:rsidR="0040411B" w:rsidRPr="004C23E5">
        <w:rPr>
          <w:rFonts w:ascii="Arial" w:hAnsi="Arial" w:cs="Arial"/>
          <w:sz w:val="20"/>
          <w:szCs w:val="20"/>
        </w:rPr>
        <w:t xml:space="preserve"> fecha de suscripción y </w:t>
      </w:r>
      <w:r w:rsidRPr="004C23E5">
        <w:rPr>
          <w:rFonts w:ascii="Arial" w:hAnsi="Arial" w:cs="Arial"/>
          <w:sz w:val="20"/>
          <w:szCs w:val="20"/>
        </w:rPr>
        <w:t xml:space="preserve">sin los datos de quien los suscribió y </w:t>
      </w:r>
      <w:r w:rsidR="0040411B" w:rsidRPr="004C23E5">
        <w:rPr>
          <w:rFonts w:ascii="Arial" w:hAnsi="Arial" w:cs="Arial"/>
          <w:sz w:val="20"/>
          <w:szCs w:val="20"/>
        </w:rPr>
        <w:t>proyect</w:t>
      </w:r>
      <w:r w:rsidRPr="004C23E5">
        <w:rPr>
          <w:rFonts w:ascii="Arial" w:hAnsi="Arial" w:cs="Arial"/>
          <w:sz w:val="20"/>
          <w:szCs w:val="20"/>
        </w:rPr>
        <w:t>ó.</w:t>
      </w:r>
    </w:p>
    <w:p w14:paraId="6166FD3A" w14:textId="77777777" w:rsidR="00EB1CDF" w:rsidRDefault="00EB1CDF" w:rsidP="006A6C57">
      <w:pPr>
        <w:tabs>
          <w:tab w:val="left" w:pos="2605"/>
        </w:tabs>
        <w:spacing w:after="0"/>
        <w:jc w:val="both"/>
        <w:rPr>
          <w:rFonts w:ascii="Arial" w:eastAsia="Calibri" w:hAnsi="Arial" w:cs="Arial"/>
          <w:b/>
          <w:sz w:val="20"/>
          <w:szCs w:val="20"/>
          <w:lang w:val="es-CO" w:eastAsia="es-ES"/>
        </w:rPr>
      </w:pPr>
    </w:p>
    <w:p w14:paraId="4B51441A" w14:textId="0051E912" w:rsidR="002D6164" w:rsidRPr="006A6C57" w:rsidRDefault="00B13F49" w:rsidP="006A6C57">
      <w:pPr>
        <w:tabs>
          <w:tab w:val="left" w:pos="2605"/>
        </w:tabs>
        <w:spacing w:after="0"/>
        <w:jc w:val="both"/>
        <w:rPr>
          <w:rFonts w:ascii="Arial" w:hAnsi="Arial" w:cs="Arial"/>
          <w:b/>
          <w:sz w:val="20"/>
          <w:szCs w:val="20"/>
        </w:rPr>
      </w:pPr>
      <w:bookmarkStart w:id="2" w:name="_GoBack"/>
      <w:bookmarkEnd w:id="2"/>
      <w:r w:rsidRPr="006A6C57">
        <w:rPr>
          <w:rFonts w:ascii="Arial" w:eastAsia="Calibri" w:hAnsi="Arial" w:cs="Arial"/>
          <w:b/>
          <w:sz w:val="20"/>
          <w:szCs w:val="20"/>
          <w:lang w:val="es-CO" w:eastAsia="es-ES"/>
        </w:rPr>
        <w:t xml:space="preserve">5.2.2.3.  </w:t>
      </w:r>
      <w:r w:rsidRPr="006A6C57">
        <w:rPr>
          <w:rFonts w:ascii="Arial" w:hAnsi="Arial" w:cs="Arial"/>
          <w:b/>
          <w:sz w:val="20"/>
          <w:szCs w:val="20"/>
        </w:rPr>
        <w:t>Recursos Humanos</w:t>
      </w:r>
    </w:p>
    <w:p w14:paraId="1380FD10" w14:textId="77777777" w:rsidR="002D6164" w:rsidRPr="004C23E5" w:rsidRDefault="002D6164" w:rsidP="00281A39">
      <w:pPr>
        <w:tabs>
          <w:tab w:val="left" w:pos="2605"/>
        </w:tabs>
        <w:spacing w:after="0"/>
        <w:rPr>
          <w:rFonts w:ascii="Arial" w:hAnsi="Arial" w:cs="Arial"/>
          <w:b/>
          <w:sz w:val="20"/>
          <w:szCs w:val="20"/>
        </w:rPr>
      </w:pPr>
    </w:p>
    <w:p w14:paraId="5AE3859E" w14:textId="77777777" w:rsidR="003563B4" w:rsidRPr="004C23E5" w:rsidRDefault="003563B4" w:rsidP="00281A39">
      <w:pPr>
        <w:spacing w:after="0"/>
        <w:jc w:val="both"/>
        <w:rPr>
          <w:rFonts w:ascii="Arial" w:hAnsi="Arial" w:cs="Arial"/>
          <w:sz w:val="20"/>
          <w:szCs w:val="20"/>
        </w:rPr>
      </w:pPr>
      <w:r w:rsidRPr="004C23E5">
        <w:rPr>
          <w:rFonts w:ascii="Arial" w:hAnsi="Arial" w:cs="Arial"/>
          <w:sz w:val="20"/>
          <w:szCs w:val="20"/>
        </w:rPr>
        <w:lastRenderedPageBreak/>
        <w:t>La Ley 734 de 2002, establece que toda entidad debe organizar una oficina del más alto nivel, encargada de conocer y fallar en primera instancia los procesos disciplinarios que se adelante contra sus servidores, entendiendo como oficina del más alto nivel la conformada por servidores públicos mínimo del nivel profesional de la administración.</w:t>
      </w:r>
    </w:p>
    <w:p w14:paraId="6589DBE8" w14:textId="77777777" w:rsidR="00B13F49" w:rsidRPr="004C23E5" w:rsidRDefault="00B13F49" w:rsidP="00281A39">
      <w:pPr>
        <w:spacing w:after="0"/>
        <w:jc w:val="both"/>
        <w:rPr>
          <w:rFonts w:ascii="Arial" w:eastAsia="Calibri" w:hAnsi="Arial" w:cs="Arial"/>
          <w:sz w:val="20"/>
          <w:szCs w:val="20"/>
          <w:lang w:val="es-CO" w:eastAsia="es-ES"/>
        </w:rPr>
      </w:pPr>
      <w:r w:rsidRPr="004C23E5">
        <w:rPr>
          <w:rFonts w:ascii="Arial" w:hAnsi="Arial" w:cs="Arial"/>
          <w:sz w:val="20"/>
          <w:szCs w:val="20"/>
        </w:rPr>
        <w:t xml:space="preserve">El gran volumen de trabajo a cargo del </w:t>
      </w:r>
      <w:r w:rsidRPr="004C23E5">
        <w:rPr>
          <w:rFonts w:ascii="Arial" w:eastAsia="Calibri" w:hAnsi="Arial" w:cs="Arial"/>
          <w:sz w:val="20"/>
          <w:szCs w:val="20"/>
          <w:lang w:val="es-CO" w:eastAsia="es-ES"/>
        </w:rPr>
        <w:t xml:space="preserve">Proceso de Gestión Disciplinaria, </w:t>
      </w:r>
      <w:r w:rsidR="003563B4" w:rsidRPr="004C23E5">
        <w:rPr>
          <w:rFonts w:ascii="Arial" w:eastAsia="Calibri" w:hAnsi="Arial" w:cs="Arial"/>
          <w:sz w:val="20"/>
          <w:szCs w:val="20"/>
          <w:lang w:val="es-CO" w:eastAsia="es-ES"/>
        </w:rPr>
        <w:t xml:space="preserve">en el Grupo de Control Interno Disciplinario, </w:t>
      </w:r>
      <w:r w:rsidRPr="004C23E5">
        <w:rPr>
          <w:rFonts w:ascii="Arial" w:eastAsia="Calibri" w:hAnsi="Arial" w:cs="Arial"/>
          <w:sz w:val="20"/>
          <w:szCs w:val="20"/>
          <w:lang w:val="es-CO" w:eastAsia="es-ES"/>
        </w:rPr>
        <w:t>se desarrolla con seis (6) funcionarios de planta y siete (7) contratistas.</w:t>
      </w:r>
    </w:p>
    <w:p w14:paraId="74C6477E" w14:textId="77777777" w:rsidR="00B13F49" w:rsidRPr="004C23E5" w:rsidRDefault="00B13F49" w:rsidP="00281A39">
      <w:pPr>
        <w:spacing w:after="0"/>
        <w:jc w:val="both"/>
        <w:rPr>
          <w:rFonts w:ascii="Arial" w:eastAsia="Calibri" w:hAnsi="Arial" w:cs="Arial"/>
          <w:sz w:val="20"/>
          <w:szCs w:val="20"/>
          <w:lang w:val="es-CO" w:eastAsia="es-ES"/>
        </w:rPr>
      </w:pPr>
    </w:p>
    <w:p w14:paraId="75B1A268" w14:textId="77777777" w:rsidR="00B13F49" w:rsidRPr="004C23E5" w:rsidRDefault="00B13F49" w:rsidP="00281A39">
      <w:pPr>
        <w:spacing w:after="0"/>
        <w:jc w:val="center"/>
        <w:rPr>
          <w:rFonts w:ascii="Arial" w:hAnsi="Arial" w:cs="Arial"/>
          <w:b/>
          <w:sz w:val="20"/>
          <w:szCs w:val="20"/>
        </w:rPr>
      </w:pPr>
      <w:r w:rsidRPr="004C23E5">
        <w:rPr>
          <w:rFonts w:ascii="Arial" w:hAnsi="Arial" w:cs="Arial"/>
          <w:b/>
          <w:sz w:val="20"/>
          <w:szCs w:val="20"/>
        </w:rPr>
        <w:t>Planta</w:t>
      </w:r>
    </w:p>
    <w:tbl>
      <w:tblPr>
        <w:tblW w:w="7909" w:type="dxa"/>
        <w:jc w:val="center"/>
        <w:tblCellMar>
          <w:left w:w="70" w:type="dxa"/>
          <w:right w:w="70" w:type="dxa"/>
        </w:tblCellMar>
        <w:tblLook w:val="04A0" w:firstRow="1" w:lastRow="0" w:firstColumn="1" w:lastColumn="0" w:noHBand="0" w:noVBand="1"/>
      </w:tblPr>
      <w:tblGrid>
        <w:gridCol w:w="1517"/>
        <w:gridCol w:w="1668"/>
        <w:gridCol w:w="2045"/>
        <w:gridCol w:w="2679"/>
      </w:tblGrid>
      <w:tr w:rsidR="006A54B2" w:rsidRPr="004C23E5" w14:paraId="43D208F9" w14:textId="77777777" w:rsidTr="00805CFA">
        <w:trPr>
          <w:trHeight w:val="446"/>
          <w:jc w:val="center"/>
        </w:trPr>
        <w:tc>
          <w:tcPr>
            <w:tcW w:w="1517" w:type="dxa"/>
            <w:tcBorders>
              <w:top w:val="single" w:sz="4" w:space="0" w:color="auto"/>
              <w:left w:val="single" w:sz="4" w:space="0" w:color="auto"/>
              <w:bottom w:val="single" w:sz="4" w:space="0" w:color="auto"/>
              <w:right w:val="single" w:sz="4" w:space="0" w:color="auto"/>
            </w:tcBorders>
            <w:shd w:val="clear" w:color="auto" w:fill="B4F5FF" w:themeFill="text1" w:themeFillTint="33"/>
            <w:vAlign w:val="center"/>
            <w:hideMark/>
          </w:tcPr>
          <w:p w14:paraId="1ECD5C66" w14:textId="77777777" w:rsidR="006A54B2" w:rsidRPr="004C23E5" w:rsidRDefault="006A54B2" w:rsidP="00281A39">
            <w:pPr>
              <w:spacing w:after="0"/>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NOMBRES</w:t>
            </w:r>
          </w:p>
        </w:tc>
        <w:tc>
          <w:tcPr>
            <w:tcW w:w="1668" w:type="dxa"/>
            <w:tcBorders>
              <w:top w:val="single" w:sz="4" w:space="0" w:color="auto"/>
              <w:left w:val="nil"/>
              <w:bottom w:val="single" w:sz="4" w:space="0" w:color="auto"/>
              <w:right w:val="single" w:sz="4" w:space="0" w:color="auto"/>
            </w:tcBorders>
            <w:shd w:val="clear" w:color="auto" w:fill="B4F5FF" w:themeFill="text1" w:themeFillTint="33"/>
            <w:vAlign w:val="center"/>
            <w:hideMark/>
          </w:tcPr>
          <w:p w14:paraId="475E738B" w14:textId="77777777" w:rsidR="006A54B2" w:rsidRPr="004C23E5" w:rsidRDefault="006A54B2" w:rsidP="00281A39">
            <w:pPr>
              <w:spacing w:after="0"/>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APELLIDOS</w:t>
            </w:r>
          </w:p>
        </w:tc>
        <w:tc>
          <w:tcPr>
            <w:tcW w:w="2045" w:type="dxa"/>
            <w:tcBorders>
              <w:top w:val="single" w:sz="4" w:space="0" w:color="auto"/>
              <w:left w:val="nil"/>
              <w:bottom w:val="single" w:sz="4" w:space="0" w:color="auto"/>
              <w:right w:val="single" w:sz="4" w:space="0" w:color="auto"/>
            </w:tcBorders>
            <w:shd w:val="clear" w:color="auto" w:fill="B4F5FF" w:themeFill="text1" w:themeFillTint="33"/>
            <w:vAlign w:val="center"/>
            <w:hideMark/>
          </w:tcPr>
          <w:p w14:paraId="0A07D596" w14:textId="77777777" w:rsidR="006A54B2" w:rsidRPr="004C23E5" w:rsidRDefault="006A54B2" w:rsidP="00281A39">
            <w:pPr>
              <w:spacing w:after="0"/>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CARGO</w:t>
            </w:r>
          </w:p>
        </w:tc>
        <w:tc>
          <w:tcPr>
            <w:tcW w:w="2679" w:type="dxa"/>
            <w:tcBorders>
              <w:top w:val="single" w:sz="4" w:space="0" w:color="auto"/>
              <w:left w:val="nil"/>
              <w:bottom w:val="single" w:sz="4" w:space="0" w:color="auto"/>
              <w:right w:val="single" w:sz="4" w:space="0" w:color="auto"/>
            </w:tcBorders>
            <w:shd w:val="clear" w:color="auto" w:fill="B4F5FF" w:themeFill="text1" w:themeFillTint="33"/>
          </w:tcPr>
          <w:p w14:paraId="69999410" w14:textId="77777777" w:rsidR="006A54B2" w:rsidRPr="004C23E5" w:rsidRDefault="006A54B2" w:rsidP="00281A39">
            <w:pPr>
              <w:spacing w:after="0"/>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 xml:space="preserve">OBSERVACIONES OCI SOBRE LA </w:t>
            </w:r>
            <w:r>
              <w:rPr>
                <w:rFonts w:ascii="Arial" w:eastAsia="Times New Roman" w:hAnsi="Arial" w:cs="Arial"/>
                <w:b/>
                <w:bCs/>
                <w:color w:val="000000"/>
                <w:sz w:val="16"/>
                <w:szCs w:val="16"/>
                <w:lang w:eastAsia="es-CO"/>
              </w:rPr>
              <w:t>FUNCIÓN</w:t>
            </w:r>
            <w:r w:rsidRPr="004C23E5">
              <w:rPr>
                <w:rFonts w:ascii="Arial" w:eastAsia="Times New Roman" w:hAnsi="Arial" w:cs="Arial"/>
                <w:b/>
                <w:bCs/>
                <w:color w:val="000000"/>
                <w:sz w:val="16"/>
                <w:szCs w:val="16"/>
                <w:lang w:eastAsia="es-CO"/>
              </w:rPr>
              <w:t xml:space="preserve"> Y ROL DESEMPEÑADO</w:t>
            </w:r>
          </w:p>
        </w:tc>
      </w:tr>
      <w:tr w:rsidR="006A54B2" w:rsidRPr="004C23E5" w14:paraId="79B0CC6C" w14:textId="77777777" w:rsidTr="00805CFA">
        <w:trPr>
          <w:trHeight w:val="432"/>
          <w:jc w:val="center"/>
        </w:trPr>
        <w:tc>
          <w:tcPr>
            <w:tcW w:w="1517" w:type="dxa"/>
            <w:tcBorders>
              <w:top w:val="nil"/>
              <w:left w:val="single" w:sz="4" w:space="0" w:color="auto"/>
              <w:bottom w:val="single" w:sz="4" w:space="0" w:color="auto"/>
              <w:right w:val="single" w:sz="4" w:space="0" w:color="auto"/>
            </w:tcBorders>
            <w:noWrap/>
            <w:vAlign w:val="center"/>
            <w:hideMark/>
          </w:tcPr>
          <w:p w14:paraId="348C143C" w14:textId="77777777" w:rsidR="006A54B2" w:rsidRPr="004C23E5" w:rsidRDefault="006A54B2" w:rsidP="00A53ED2">
            <w:pPr>
              <w:jc w:val="both"/>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CARLOS ALFREDO</w:t>
            </w:r>
          </w:p>
        </w:tc>
        <w:tc>
          <w:tcPr>
            <w:tcW w:w="1668" w:type="dxa"/>
            <w:tcBorders>
              <w:top w:val="nil"/>
              <w:left w:val="nil"/>
              <w:bottom w:val="single" w:sz="4" w:space="0" w:color="auto"/>
              <w:right w:val="single" w:sz="4" w:space="0" w:color="auto"/>
            </w:tcBorders>
            <w:noWrap/>
            <w:vAlign w:val="center"/>
            <w:hideMark/>
          </w:tcPr>
          <w:p w14:paraId="7CF10441" w14:textId="77777777" w:rsidR="006A54B2" w:rsidRPr="004C23E5" w:rsidRDefault="006A54B2" w:rsidP="00A53ED2">
            <w:pPr>
              <w:jc w:val="both"/>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VARGAS DIAZ</w:t>
            </w:r>
          </w:p>
        </w:tc>
        <w:tc>
          <w:tcPr>
            <w:tcW w:w="2045" w:type="dxa"/>
            <w:tcBorders>
              <w:top w:val="nil"/>
              <w:left w:val="nil"/>
              <w:bottom w:val="single" w:sz="4" w:space="0" w:color="auto"/>
              <w:right w:val="single" w:sz="4" w:space="0" w:color="auto"/>
            </w:tcBorders>
            <w:vAlign w:val="bottom"/>
            <w:hideMark/>
          </w:tcPr>
          <w:p w14:paraId="5856891E" w14:textId="77777777" w:rsidR="006A54B2" w:rsidRPr="004C23E5" w:rsidRDefault="006A54B2" w:rsidP="00A53ED2">
            <w:pPr>
              <w:jc w:val="both"/>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PROFESIONAL ESP. GRADO 24</w:t>
            </w:r>
            <w:r w:rsidRPr="004C23E5">
              <w:rPr>
                <w:rFonts w:ascii="Arial" w:eastAsia="Times New Roman" w:hAnsi="Arial" w:cs="Arial"/>
                <w:color w:val="000000"/>
                <w:sz w:val="16"/>
                <w:szCs w:val="16"/>
                <w:lang w:eastAsia="es-CO"/>
              </w:rPr>
              <w:br/>
              <w:t>COORDINADOR DEL GRUPO</w:t>
            </w:r>
          </w:p>
        </w:tc>
        <w:tc>
          <w:tcPr>
            <w:tcW w:w="2679" w:type="dxa"/>
            <w:tcBorders>
              <w:top w:val="nil"/>
              <w:left w:val="nil"/>
              <w:bottom w:val="single" w:sz="4" w:space="0" w:color="auto"/>
              <w:right w:val="single" w:sz="4" w:space="0" w:color="auto"/>
            </w:tcBorders>
          </w:tcPr>
          <w:p w14:paraId="0AD71E44" w14:textId="77777777" w:rsidR="006A54B2" w:rsidRPr="004C23E5" w:rsidRDefault="006A54B2" w:rsidP="00A53ED2">
            <w:pPr>
              <w:jc w:val="both"/>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 xml:space="preserve">Ejerce la Jefatura y Coordinación del Grupo de Control Interno Disciplinario. </w:t>
            </w:r>
          </w:p>
        </w:tc>
      </w:tr>
      <w:tr w:rsidR="006A54B2" w:rsidRPr="004C23E5" w14:paraId="24AB38F3" w14:textId="77777777" w:rsidTr="00805CFA">
        <w:trPr>
          <w:trHeight w:val="432"/>
          <w:jc w:val="center"/>
        </w:trPr>
        <w:tc>
          <w:tcPr>
            <w:tcW w:w="1517" w:type="dxa"/>
            <w:tcBorders>
              <w:top w:val="nil"/>
              <w:left w:val="single" w:sz="4" w:space="0" w:color="auto"/>
              <w:bottom w:val="single" w:sz="4" w:space="0" w:color="auto"/>
              <w:right w:val="single" w:sz="4" w:space="0" w:color="auto"/>
            </w:tcBorders>
            <w:noWrap/>
            <w:vAlign w:val="center"/>
            <w:hideMark/>
          </w:tcPr>
          <w:p w14:paraId="1179A9B7"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MARTHA LUCIA</w:t>
            </w:r>
          </w:p>
        </w:tc>
        <w:tc>
          <w:tcPr>
            <w:tcW w:w="1668" w:type="dxa"/>
            <w:tcBorders>
              <w:top w:val="nil"/>
              <w:left w:val="nil"/>
              <w:bottom w:val="single" w:sz="4" w:space="0" w:color="auto"/>
              <w:right w:val="single" w:sz="4" w:space="0" w:color="auto"/>
            </w:tcBorders>
            <w:noWrap/>
            <w:vAlign w:val="center"/>
            <w:hideMark/>
          </w:tcPr>
          <w:p w14:paraId="03708496"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GUTIERREZ DAZA</w:t>
            </w:r>
          </w:p>
        </w:tc>
        <w:tc>
          <w:tcPr>
            <w:tcW w:w="2045" w:type="dxa"/>
            <w:tcBorders>
              <w:top w:val="nil"/>
              <w:left w:val="nil"/>
              <w:bottom w:val="single" w:sz="4" w:space="0" w:color="auto"/>
              <w:right w:val="single" w:sz="4" w:space="0" w:color="auto"/>
            </w:tcBorders>
            <w:vAlign w:val="bottom"/>
            <w:hideMark/>
          </w:tcPr>
          <w:p w14:paraId="6FC0C0C8"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PROFESIONAL ESP. GRADO 21</w:t>
            </w:r>
            <w:r w:rsidRPr="004C23E5">
              <w:rPr>
                <w:rFonts w:ascii="Arial" w:eastAsia="Times New Roman" w:hAnsi="Arial" w:cs="Arial"/>
                <w:color w:val="000000"/>
                <w:sz w:val="16"/>
                <w:szCs w:val="16"/>
                <w:lang w:eastAsia="es-CO"/>
              </w:rPr>
              <w:br/>
              <w:t>ABOGADA INVESTIGADORA</w:t>
            </w:r>
          </w:p>
        </w:tc>
        <w:tc>
          <w:tcPr>
            <w:tcW w:w="2679" w:type="dxa"/>
            <w:tcBorders>
              <w:top w:val="nil"/>
              <w:left w:val="nil"/>
              <w:bottom w:val="single" w:sz="4" w:space="0" w:color="auto"/>
              <w:right w:val="single" w:sz="4" w:space="0" w:color="auto"/>
            </w:tcBorders>
          </w:tcPr>
          <w:p w14:paraId="50B0AB5F"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Abogado Sustanciador</w:t>
            </w:r>
          </w:p>
        </w:tc>
      </w:tr>
      <w:tr w:rsidR="006A54B2" w:rsidRPr="004C23E5" w14:paraId="5B687FD6" w14:textId="77777777" w:rsidTr="00805CFA">
        <w:trPr>
          <w:trHeight w:val="432"/>
          <w:jc w:val="center"/>
        </w:trPr>
        <w:tc>
          <w:tcPr>
            <w:tcW w:w="1517" w:type="dxa"/>
            <w:tcBorders>
              <w:top w:val="nil"/>
              <w:left w:val="single" w:sz="4" w:space="0" w:color="auto"/>
              <w:bottom w:val="single" w:sz="4" w:space="0" w:color="auto"/>
              <w:right w:val="single" w:sz="4" w:space="0" w:color="auto"/>
            </w:tcBorders>
            <w:noWrap/>
            <w:vAlign w:val="center"/>
            <w:hideMark/>
          </w:tcPr>
          <w:p w14:paraId="43FEBD4A"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CATERINE</w:t>
            </w:r>
          </w:p>
        </w:tc>
        <w:tc>
          <w:tcPr>
            <w:tcW w:w="1668" w:type="dxa"/>
            <w:tcBorders>
              <w:top w:val="nil"/>
              <w:left w:val="nil"/>
              <w:bottom w:val="single" w:sz="4" w:space="0" w:color="auto"/>
              <w:right w:val="single" w:sz="4" w:space="0" w:color="auto"/>
            </w:tcBorders>
            <w:noWrap/>
            <w:vAlign w:val="center"/>
            <w:hideMark/>
          </w:tcPr>
          <w:p w14:paraId="1EB0A018"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ROZO RIVEROS</w:t>
            </w:r>
          </w:p>
        </w:tc>
        <w:tc>
          <w:tcPr>
            <w:tcW w:w="2045" w:type="dxa"/>
            <w:tcBorders>
              <w:top w:val="nil"/>
              <w:left w:val="nil"/>
              <w:bottom w:val="single" w:sz="4" w:space="0" w:color="auto"/>
              <w:right w:val="single" w:sz="4" w:space="0" w:color="auto"/>
            </w:tcBorders>
            <w:vAlign w:val="bottom"/>
            <w:hideMark/>
          </w:tcPr>
          <w:p w14:paraId="3B62FCD6"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PROFESIONAL UNIV. GRADO 9</w:t>
            </w:r>
            <w:r w:rsidRPr="004C23E5">
              <w:rPr>
                <w:rFonts w:ascii="Arial" w:eastAsia="Times New Roman" w:hAnsi="Arial" w:cs="Arial"/>
                <w:color w:val="000000"/>
                <w:sz w:val="16"/>
                <w:szCs w:val="16"/>
                <w:lang w:eastAsia="es-CO"/>
              </w:rPr>
              <w:br/>
              <w:t>ABOGADA INVESTIGADORA</w:t>
            </w:r>
          </w:p>
        </w:tc>
        <w:tc>
          <w:tcPr>
            <w:tcW w:w="2679" w:type="dxa"/>
            <w:tcBorders>
              <w:top w:val="nil"/>
              <w:left w:val="nil"/>
              <w:bottom w:val="single" w:sz="4" w:space="0" w:color="auto"/>
              <w:right w:val="single" w:sz="4" w:space="0" w:color="auto"/>
            </w:tcBorders>
          </w:tcPr>
          <w:p w14:paraId="5F8A6599"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Abogado Sustanciador</w:t>
            </w:r>
          </w:p>
        </w:tc>
      </w:tr>
      <w:tr w:rsidR="006A54B2" w:rsidRPr="004C23E5" w14:paraId="1FBB41A8" w14:textId="77777777" w:rsidTr="00805CFA">
        <w:trPr>
          <w:trHeight w:val="432"/>
          <w:jc w:val="center"/>
        </w:trPr>
        <w:tc>
          <w:tcPr>
            <w:tcW w:w="1517" w:type="dxa"/>
            <w:tcBorders>
              <w:top w:val="nil"/>
              <w:left w:val="single" w:sz="4" w:space="0" w:color="auto"/>
              <w:bottom w:val="single" w:sz="4" w:space="0" w:color="auto"/>
              <w:right w:val="single" w:sz="4" w:space="0" w:color="auto"/>
            </w:tcBorders>
            <w:noWrap/>
            <w:vAlign w:val="center"/>
            <w:hideMark/>
          </w:tcPr>
          <w:p w14:paraId="5591C8D8"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ERIKA ALEXANDRA</w:t>
            </w:r>
          </w:p>
        </w:tc>
        <w:tc>
          <w:tcPr>
            <w:tcW w:w="1668" w:type="dxa"/>
            <w:tcBorders>
              <w:top w:val="nil"/>
              <w:left w:val="nil"/>
              <w:bottom w:val="single" w:sz="4" w:space="0" w:color="auto"/>
              <w:right w:val="single" w:sz="4" w:space="0" w:color="auto"/>
            </w:tcBorders>
            <w:noWrap/>
            <w:vAlign w:val="center"/>
            <w:hideMark/>
          </w:tcPr>
          <w:p w14:paraId="54D2F9C8"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OLARTE CARMONA</w:t>
            </w:r>
          </w:p>
        </w:tc>
        <w:tc>
          <w:tcPr>
            <w:tcW w:w="2045" w:type="dxa"/>
            <w:tcBorders>
              <w:top w:val="nil"/>
              <w:left w:val="nil"/>
              <w:bottom w:val="single" w:sz="4" w:space="0" w:color="auto"/>
              <w:right w:val="single" w:sz="4" w:space="0" w:color="auto"/>
            </w:tcBorders>
            <w:vAlign w:val="bottom"/>
            <w:hideMark/>
          </w:tcPr>
          <w:p w14:paraId="7A76A0B9"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PROFESIONAL UNIV. GRADO 9</w:t>
            </w:r>
            <w:r w:rsidRPr="004C23E5">
              <w:rPr>
                <w:rFonts w:ascii="Arial" w:eastAsia="Times New Roman" w:hAnsi="Arial" w:cs="Arial"/>
                <w:color w:val="000000"/>
                <w:sz w:val="16"/>
                <w:szCs w:val="16"/>
                <w:lang w:eastAsia="es-CO"/>
              </w:rPr>
              <w:br/>
              <w:t>ABOGADA INVESTIGADORA</w:t>
            </w:r>
          </w:p>
        </w:tc>
        <w:tc>
          <w:tcPr>
            <w:tcW w:w="2679" w:type="dxa"/>
            <w:tcBorders>
              <w:top w:val="nil"/>
              <w:left w:val="nil"/>
              <w:bottom w:val="single" w:sz="4" w:space="0" w:color="auto"/>
              <w:right w:val="single" w:sz="4" w:space="0" w:color="auto"/>
            </w:tcBorders>
          </w:tcPr>
          <w:p w14:paraId="3400DA16"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Abogado Sustanciador</w:t>
            </w:r>
          </w:p>
        </w:tc>
      </w:tr>
      <w:tr w:rsidR="006A54B2" w:rsidRPr="004C23E5" w14:paraId="086A0303" w14:textId="77777777" w:rsidTr="00805CFA">
        <w:trPr>
          <w:trHeight w:val="432"/>
          <w:jc w:val="center"/>
        </w:trPr>
        <w:tc>
          <w:tcPr>
            <w:tcW w:w="1517" w:type="dxa"/>
            <w:tcBorders>
              <w:top w:val="nil"/>
              <w:left w:val="single" w:sz="4" w:space="0" w:color="auto"/>
              <w:bottom w:val="single" w:sz="4" w:space="0" w:color="auto"/>
              <w:right w:val="single" w:sz="4" w:space="0" w:color="auto"/>
            </w:tcBorders>
            <w:noWrap/>
            <w:vAlign w:val="center"/>
            <w:hideMark/>
          </w:tcPr>
          <w:p w14:paraId="3F45547A"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MARINELA</w:t>
            </w:r>
          </w:p>
        </w:tc>
        <w:tc>
          <w:tcPr>
            <w:tcW w:w="1668" w:type="dxa"/>
            <w:tcBorders>
              <w:top w:val="nil"/>
              <w:left w:val="nil"/>
              <w:bottom w:val="single" w:sz="4" w:space="0" w:color="auto"/>
              <w:right w:val="single" w:sz="4" w:space="0" w:color="auto"/>
            </w:tcBorders>
            <w:noWrap/>
            <w:vAlign w:val="center"/>
            <w:hideMark/>
          </w:tcPr>
          <w:p w14:paraId="61C69ED1"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OSORIO OSPINO</w:t>
            </w:r>
          </w:p>
        </w:tc>
        <w:tc>
          <w:tcPr>
            <w:tcW w:w="2045" w:type="dxa"/>
            <w:tcBorders>
              <w:top w:val="nil"/>
              <w:left w:val="nil"/>
              <w:bottom w:val="single" w:sz="4" w:space="0" w:color="auto"/>
              <w:right w:val="single" w:sz="4" w:space="0" w:color="auto"/>
            </w:tcBorders>
            <w:vAlign w:val="bottom"/>
            <w:hideMark/>
          </w:tcPr>
          <w:p w14:paraId="521BBEC8"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PROFESIONAL UNIV. GRADO 9</w:t>
            </w:r>
            <w:r w:rsidRPr="004C23E5">
              <w:rPr>
                <w:rFonts w:ascii="Arial" w:eastAsia="Times New Roman" w:hAnsi="Arial" w:cs="Arial"/>
                <w:color w:val="000000"/>
                <w:sz w:val="16"/>
                <w:szCs w:val="16"/>
                <w:lang w:eastAsia="es-CO"/>
              </w:rPr>
              <w:br/>
              <w:t>ABOGADA INVESTIGADORA</w:t>
            </w:r>
          </w:p>
        </w:tc>
        <w:tc>
          <w:tcPr>
            <w:tcW w:w="2679" w:type="dxa"/>
            <w:tcBorders>
              <w:top w:val="nil"/>
              <w:left w:val="nil"/>
              <w:bottom w:val="single" w:sz="4" w:space="0" w:color="auto"/>
              <w:right w:val="single" w:sz="4" w:space="0" w:color="auto"/>
            </w:tcBorders>
          </w:tcPr>
          <w:p w14:paraId="0D72CE89" w14:textId="77777777" w:rsidR="006A54B2" w:rsidRPr="004C23E5" w:rsidRDefault="006A54B2" w:rsidP="00B13F49">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Abogado Sustanciador</w:t>
            </w:r>
          </w:p>
        </w:tc>
      </w:tr>
      <w:tr w:rsidR="006A54B2" w:rsidRPr="004C23E5" w14:paraId="660D9F56" w14:textId="77777777" w:rsidTr="00805CFA">
        <w:trPr>
          <w:trHeight w:val="872"/>
          <w:jc w:val="center"/>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096031E"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 xml:space="preserve">PILAR LILIANA </w:t>
            </w:r>
          </w:p>
        </w:tc>
        <w:tc>
          <w:tcPr>
            <w:tcW w:w="1668" w:type="dxa"/>
            <w:tcBorders>
              <w:top w:val="nil"/>
              <w:left w:val="nil"/>
              <w:bottom w:val="single" w:sz="4" w:space="0" w:color="auto"/>
              <w:right w:val="single" w:sz="4" w:space="0" w:color="auto"/>
            </w:tcBorders>
            <w:shd w:val="clear" w:color="auto" w:fill="auto"/>
            <w:noWrap/>
            <w:vAlign w:val="center"/>
            <w:hideMark/>
          </w:tcPr>
          <w:p w14:paraId="1602434F"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LOPEZ RODRIGUEZ</w:t>
            </w:r>
          </w:p>
        </w:tc>
        <w:tc>
          <w:tcPr>
            <w:tcW w:w="2045" w:type="dxa"/>
            <w:tcBorders>
              <w:top w:val="nil"/>
              <w:left w:val="nil"/>
              <w:bottom w:val="single" w:sz="4" w:space="0" w:color="auto"/>
              <w:right w:val="single" w:sz="4" w:space="0" w:color="auto"/>
            </w:tcBorders>
            <w:shd w:val="clear" w:color="auto" w:fill="auto"/>
            <w:hideMark/>
          </w:tcPr>
          <w:p w14:paraId="0824939C" w14:textId="77777777" w:rsidR="006A54B2" w:rsidRPr="004C23E5" w:rsidRDefault="006A54B2" w:rsidP="00A53ED2">
            <w:pPr>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ANALISTA DE SISTEMAS GRADO 18</w:t>
            </w:r>
            <w:r w:rsidRPr="004C23E5">
              <w:rPr>
                <w:rFonts w:ascii="Arial" w:eastAsia="Times New Roman" w:hAnsi="Arial" w:cs="Arial"/>
                <w:color w:val="000000"/>
                <w:sz w:val="16"/>
                <w:szCs w:val="16"/>
                <w:lang w:eastAsia="es-CO"/>
              </w:rPr>
              <w:br/>
              <w:t>TECNICO</w:t>
            </w:r>
          </w:p>
        </w:tc>
        <w:tc>
          <w:tcPr>
            <w:tcW w:w="2679" w:type="dxa"/>
            <w:tcBorders>
              <w:top w:val="nil"/>
              <w:left w:val="nil"/>
              <w:bottom w:val="single" w:sz="4" w:space="0" w:color="auto"/>
              <w:right w:val="single" w:sz="4" w:space="0" w:color="auto"/>
            </w:tcBorders>
            <w:shd w:val="clear" w:color="auto" w:fill="auto"/>
          </w:tcPr>
          <w:p w14:paraId="7E3F863C" w14:textId="6DA15664" w:rsidR="006A54B2" w:rsidRPr="004C23E5" w:rsidRDefault="006A54B2" w:rsidP="00A53ED2">
            <w:pPr>
              <w:jc w:val="both"/>
              <w:rPr>
                <w:rFonts w:ascii="Arial" w:eastAsia="Times New Roman" w:hAnsi="Arial" w:cs="Arial"/>
                <w:color w:val="000000"/>
                <w:sz w:val="16"/>
                <w:szCs w:val="16"/>
                <w:lang w:eastAsia="es-CO"/>
              </w:rPr>
            </w:pPr>
            <w:r w:rsidRPr="004C23E5">
              <w:rPr>
                <w:rFonts w:ascii="Arial" w:eastAsia="Times New Roman" w:hAnsi="Arial" w:cs="Arial"/>
                <w:color w:val="000000"/>
                <w:sz w:val="16"/>
                <w:szCs w:val="16"/>
                <w:lang w:eastAsia="es-CO"/>
              </w:rPr>
              <w:t xml:space="preserve">Siendo Técnico, realiza la labor asistencial del proceso, ejecuta la labor de registro de información en bases de datos, y además asume el rol de SECRETARIA DEL DESPACHO. Participa en comités </w:t>
            </w:r>
            <w:r w:rsidR="00B34B45" w:rsidRPr="004C23E5">
              <w:rPr>
                <w:rFonts w:ascii="Arial" w:eastAsia="Times New Roman" w:hAnsi="Arial" w:cs="Arial"/>
                <w:color w:val="000000"/>
                <w:sz w:val="16"/>
                <w:szCs w:val="16"/>
                <w:lang w:eastAsia="es-CO"/>
              </w:rPr>
              <w:t>de viáticos</w:t>
            </w:r>
            <w:r w:rsidRPr="004C23E5">
              <w:rPr>
                <w:rFonts w:ascii="Arial" w:eastAsia="Times New Roman" w:hAnsi="Arial" w:cs="Arial"/>
                <w:color w:val="000000"/>
                <w:sz w:val="16"/>
                <w:szCs w:val="16"/>
                <w:lang w:eastAsia="es-CO"/>
              </w:rPr>
              <w:t>.</w:t>
            </w:r>
          </w:p>
        </w:tc>
      </w:tr>
    </w:tbl>
    <w:p w14:paraId="579A01AA" w14:textId="44499873" w:rsidR="002D6164" w:rsidRPr="00B34B45" w:rsidRDefault="00805CFA" w:rsidP="002D6164">
      <w:pPr>
        <w:spacing w:after="0"/>
        <w:jc w:val="both"/>
        <w:rPr>
          <w:rFonts w:ascii="Arial" w:eastAsia="Calibri" w:hAnsi="Arial" w:cs="Arial"/>
          <w:sz w:val="14"/>
          <w:szCs w:val="14"/>
          <w:lang w:val="es-CO" w:eastAsia="es-ES"/>
        </w:rPr>
      </w:pPr>
      <w:r>
        <w:rPr>
          <w:rFonts w:ascii="Arial" w:eastAsia="Calibri" w:hAnsi="Arial" w:cs="Arial"/>
          <w:sz w:val="16"/>
          <w:szCs w:val="16"/>
          <w:lang w:val="es-CO" w:eastAsia="es-ES"/>
        </w:rPr>
        <w:t xml:space="preserve">          </w:t>
      </w:r>
      <w:r w:rsidR="00B34B45">
        <w:rPr>
          <w:rFonts w:ascii="Arial" w:eastAsia="Calibri" w:hAnsi="Arial" w:cs="Arial"/>
          <w:sz w:val="16"/>
          <w:szCs w:val="16"/>
          <w:lang w:val="es-CO" w:eastAsia="es-ES"/>
        </w:rPr>
        <w:t xml:space="preserve"> </w:t>
      </w:r>
      <w:r w:rsidR="00B34B45">
        <w:rPr>
          <w:rFonts w:ascii="Arial" w:eastAsia="Calibri" w:hAnsi="Arial" w:cs="Arial"/>
          <w:sz w:val="14"/>
          <w:szCs w:val="14"/>
          <w:lang w:val="es-CO" w:eastAsia="es-ES"/>
        </w:rPr>
        <w:t>Tabla No. 4</w:t>
      </w:r>
      <w:r w:rsidR="002D6164" w:rsidRPr="00B34B45">
        <w:rPr>
          <w:rFonts w:ascii="Arial" w:eastAsia="Calibri" w:hAnsi="Arial" w:cs="Arial"/>
          <w:sz w:val="14"/>
          <w:szCs w:val="14"/>
          <w:lang w:val="es-CO" w:eastAsia="es-ES"/>
        </w:rPr>
        <w:t xml:space="preserve"> Fuente: Grupo de Control Interno Disciplinario</w:t>
      </w:r>
    </w:p>
    <w:p w14:paraId="414C1E15" w14:textId="77777777" w:rsidR="006A6C57" w:rsidRDefault="006A6C57" w:rsidP="00B13F49">
      <w:pPr>
        <w:pStyle w:val="Prrafodelista"/>
        <w:jc w:val="center"/>
        <w:rPr>
          <w:rFonts w:ascii="Arial" w:hAnsi="Arial" w:cs="Arial"/>
          <w:b/>
          <w:sz w:val="20"/>
          <w:szCs w:val="20"/>
        </w:rPr>
      </w:pPr>
    </w:p>
    <w:p w14:paraId="16167119" w14:textId="365A4D16" w:rsidR="00B13F49" w:rsidRPr="004C23E5" w:rsidRDefault="00B13F49" w:rsidP="00B13F49">
      <w:pPr>
        <w:pStyle w:val="Prrafodelista"/>
        <w:jc w:val="center"/>
        <w:rPr>
          <w:rFonts w:ascii="Arial" w:hAnsi="Arial" w:cs="Arial"/>
          <w:b/>
          <w:sz w:val="20"/>
          <w:szCs w:val="20"/>
        </w:rPr>
      </w:pPr>
      <w:r w:rsidRPr="004C23E5">
        <w:rPr>
          <w:rFonts w:ascii="Arial" w:hAnsi="Arial" w:cs="Arial"/>
          <w:b/>
          <w:sz w:val="20"/>
          <w:szCs w:val="20"/>
        </w:rPr>
        <w:t>Contratistas</w:t>
      </w:r>
    </w:p>
    <w:tbl>
      <w:tblPr>
        <w:tblW w:w="8057" w:type="dxa"/>
        <w:jc w:val="center"/>
        <w:tblCellMar>
          <w:left w:w="70" w:type="dxa"/>
          <w:right w:w="70" w:type="dxa"/>
        </w:tblCellMar>
        <w:tblLook w:val="04A0" w:firstRow="1" w:lastRow="0" w:firstColumn="1" w:lastColumn="0" w:noHBand="0" w:noVBand="1"/>
      </w:tblPr>
      <w:tblGrid>
        <w:gridCol w:w="1974"/>
        <w:gridCol w:w="2245"/>
        <w:gridCol w:w="1318"/>
        <w:gridCol w:w="2520"/>
      </w:tblGrid>
      <w:tr w:rsidR="006A54B2" w:rsidRPr="004C23E5" w14:paraId="728F9682" w14:textId="77777777" w:rsidTr="006A6C57">
        <w:trPr>
          <w:trHeight w:val="67"/>
          <w:jc w:val="center"/>
        </w:trPr>
        <w:tc>
          <w:tcPr>
            <w:tcW w:w="197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5FD791C" w14:textId="77777777" w:rsidR="006A54B2" w:rsidRPr="004C23E5" w:rsidRDefault="006A54B2" w:rsidP="00A53ED2">
            <w:pPr>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NOMBRE</w:t>
            </w:r>
          </w:p>
        </w:tc>
        <w:tc>
          <w:tcPr>
            <w:tcW w:w="2245" w:type="dxa"/>
            <w:tcBorders>
              <w:top w:val="single" w:sz="4" w:space="0" w:color="auto"/>
              <w:left w:val="nil"/>
              <w:bottom w:val="single" w:sz="4" w:space="0" w:color="auto"/>
              <w:right w:val="single" w:sz="4" w:space="0" w:color="auto"/>
            </w:tcBorders>
            <w:shd w:val="clear" w:color="auto" w:fill="E7E6E6"/>
            <w:noWrap/>
            <w:vAlign w:val="center"/>
            <w:hideMark/>
          </w:tcPr>
          <w:p w14:paraId="181C2DBF" w14:textId="77777777" w:rsidR="006A54B2" w:rsidRPr="004C23E5" w:rsidRDefault="006A54B2" w:rsidP="00A53ED2">
            <w:pPr>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APELLIDO</w:t>
            </w:r>
          </w:p>
        </w:tc>
        <w:tc>
          <w:tcPr>
            <w:tcW w:w="1318" w:type="dxa"/>
            <w:tcBorders>
              <w:top w:val="single" w:sz="4" w:space="0" w:color="auto"/>
              <w:left w:val="nil"/>
              <w:bottom w:val="single" w:sz="4" w:space="0" w:color="auto"/>
              <w:right w:val="single" w:sz="4" w:space="0" w:color="auto"/>
            </w:tcBorders>
            <w:shd w:val="clear" w:color="auto" w:fill="E7E6E6"/>
            <w:noWrap/>
            <w:vAlign w:val="center"/>
            <w:hideMark/>
          </w:tcPr>
          <w:p w14:paraId="6B027FF4" w14:textId="77777777" w:rsidR="006A54B2" w:rsidRPr="004C23E5" w:rsidRDefault="006A54B2" w:rsidP="00A53ED2">
            <w:pPr>
              <w:jc w:val="center"/>
              <w:rPr>
                <w:rFonts w:ascii="Arial" w:eastAsia="Times New Roman" w:hAnsi="Arial" w:cs="Arial"/>
                <w:b/>
                <w:bCs/>
                <w:color w:val="000000"/>
                <w:sz w:val="16"/>
                <w:szCs w:val="16"/>
                <w:lang w:eastAsia="es-CO"/>
              </w:rPr>
            </w:pPr>
            <w:r w:rsidRPr="004C23E5">
              <w:rPr>
                <w:rFonts w:ascii="Arial" w:eastAsia="Times New Roman" w:hAnsi="Arial" w:cs="Arial"/>
                <w:b/>
                <w:bCs/>
                <w:color w:val="000000"/>
                <w:sz w:val="16"/>
                <w:szCs w:val="16"/>
                <w:lang w:eastAsia="es-CO"/>
              </w:rPr>
              <w:t>PERFIL</w:t>
            </w:r>
          </w:p>
        </w:tc>
        <w:tc>
          <w:tcPr>
            <w:tcW w:w="2520" w:type="dxa"/>
            <w:tcBorders>
              <w:top w:val="single" w:sz="4" w:space="0" w:color="auto"/>
              <w:left w:val="nil"/>
              <w:bottom w:val="single" w:sz="4" w:space="0" w:color="auto"/>
              <w:right w:val="single" w:sz="4" w:space="0" w:color="auto"/>
            </w:tcBorders>
            <w:shd w:val="clear" w:color="auto" w:fill="E7E6E6"/>
          </w:tcPr>
          <w:p w14:paraId="59F3A1B6" w14:textId="77777777" w:rsidR="006A54B2" w:rsidRPr="004C23E5" w:rsidRDefault="006A54B2" w:rsidP="00A53ED2">
            <w:pPr>
              <w:jc w:val="center"/>
              <w:rPr>
                <w:rFonts w:ascii="Arial" w:eastAsia="Times New Roman" w:hAnsi="Arial" w:cs="Arial"/>
                <w:b/>
                <w:bCs/>
                <w:color w:val="000000"/>
                <w:sz w:val="16"/>
                <w:szCs w:val="16"/>
                <w:lang w:eastAsia="es-CO"/>
              </w:rPr>
            </w:pPr>
          </w:p>
        </w:tc>
      </w:tr>
      <w:tr w:rsidR="006A54B2" w:rsidRPr="004C23E5" w14:paraId="79B0DEE3" w14:textId="77777777" w:rsidTr="006A6C57">
        <w:trPr>
          <w:trHeight w:val="47"/>
          <w:jc w:val="center"/>
        </w:trPr>
        <w:tc>
          <w:tcPr>
            <w:tcW w:w="1974" w:type="dxa"/>
            <w:tcBorders>
              <w:top w:val="nil"/>
              <w:left w:val="single" w:sz="4" w:space="0" w:color="auto"/>
              <w:bottom w:val="single" w:sz="4" w:space="0" w:color="auto"/>
              <w:right w:val="single" w:sz="4" w:space="0" w:color="auto"/>
            </w:tcBorders>
            <w:shd w:val="clear" w:color="auto" w:fill="auto"/>
            <w:noWrap/>
            <w:vAlign w:val="center"/>
            <w:hideMark/>
          </w:tcPr>
          <w:p w14:paraId="098DFFCD"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 xml:space="preserve">NERIED </w:t>
            </w:r>
          </w:p>
        </w:tc>
        <w:tc>
          <w:tcPr>
            <w:tcW w:w="2245" w:type="dxa"/>
            <w:tcBorders>
              <w:top w:val="nil"/>
              <w:left w:val="nil"/>
              <w:bottom w:val="single" w:sz="4" w:space="0" w:color="auto"/>
              <w:right w:val="single" w:sz="4" w:space="0" w:color="auto"/>
            </w:tcBorders>
            <w:shd w:val="clear" w:color="auto" w:fill="auto"/>
            <w:noWrap/>
            <w:vAlign w:val="center"/>
            <w:hideMark/>
          </w:tcPr>
          <w:p w14:paraId="279B17A4"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ECHEVERRY PRADA</w:t>
            </w:r>
          </w:p>
        </w:tc>
        <w:tc>
          <w:tcPr>
            <w:tcW w:w="1318" w:type="dxa"/>
            <w:tcBorders>
              <w:top w:val="nil"/>
              <w:left w:val="nil"/>
              <w:bottom w:val="single" w:sz="4" w:space="0" w:color="auto"/>
              <w:right w:val="single" w:sz="4" w:space="0" w:color="auto"/>
            </w:tcBorders>
            <w:shd w:val="clear" w:color="auto" w:fill="auto"/>
            <w:vAlign w:val="center"/>
            <w:hideMark/>
          </w:tcPr>
          <w:p w14:paraId="46D1ABFC"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ABOGADA</w:t>
            </w:r>
          </w:p>
        </w:tc>
        <w:tc>
          <w:tcPr>
            <w:tcW w:w="2520" w:type="dxa"/>
            <w:tcBorders>
              <w:top w:val="nil"/>
              <w:left w:val="nil"/>
              <w:bottom w:val="single" w:sz="4" w:space="0" w:color="auto"/>
              <w:right w:val="single" w:sz="4" w:space="0" w:color="auto"/>
            </w:tcBorders>
            <w:shd w:val="clear" w:color="auto" w:fill="auto"/>
          </w:tcPr>
          <w:p w14:paraId="74BFB5DD"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 xml:space="preserve">Revisión de Proyectos de los abogados de planta. </w:t>
            </w:r>
          </w:p>
        </w:tc>
      </w:tr>
      <w:tr w:rsidR="006A54B2" w:rsidRPr="004C23E5" w14:paraId="7200847D" w14:textId="77777777" w:rsidTr="006A6C57">
        <w:trPr>
          <w:trHeight w:val="47"/>
          <w:jc w:val="center"/>
        </w:trPr>
        <w:tc>
          <w:tcPr>
            <w:tcW w:w="1974" w:type="dxa"/>
            <w:tcBorders>
              <w:top w:val="nil"/>
              <w:left w:val="single" w:sz="4" w:space="0" w:color="auto"/>
              <w:bottom w:val="single" w:sz="4" w:space="0" w:color="auto"/>
              <w:right w:val="single" w:sz="4" w:space="0" w:color="auto"/>
            </w:tcBorders>
            <w:shd w:val="clear" w:color="auto" w:fill="auto"/>
            <w:noWrap/>
            <w:vAlign w:val="center"/>
            <w:hideMark/>
          </w:tcPr>
          <w:p w14:paraId="11639132"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EDSON JHAIR</w:t>
            </w:r>
          </w:p>
        </w:tc>
        <w:tc>
          <w:tcPr>
            <w:tcW w:w="2245" w:type="dxa"/>
            <w:tcBorders>
              <w:top w:val="nil"/>
              <w:left w:val="nil"/>
              <w:bottom w:val="single" w:sz="4" w:space="0" w:color="auto"/>
              <w:right w:val="single" w:sz="4" w:space="0" w:color="auto"/>
            </w:tcBorders>
            <w:shd w:val="clear" w:color="auto" w:fill="auto"/>
            <w:noWrap/>
            <w:vAlign w:val="center"/>
            <w:hideMark/>
          </w:tcPr>
          <w:p w14:paraId="33C5DFD7"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RICO CARVAJAL</w:t>
            </w:r>
          </w:p>
        </w:tc>
        <w:tc>
          <w:tcPr>
            <w:tcW w:w="1318" w:type="dxa"/>
            <w:tcBorders>
              <w:top w:val="nil"/>
              <w:left w:val="nil"/>
              <w:bottom w:val="single" w:sz="4" w:space="0" w:color="auto"/>
              <w:right w:val="single" w:sz="4" w:space="0" w:color="auto"/>
            </w:tcBorders>
            <w:shd w:val="clear" w:color="auto" w:fill="auto"/>
            <w:vAlign w:val="center"/>
            <w:hideMark/>
          </w:tcPr>
          <w:p w14:paraId="46520DE4"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w:t>
            </w:r>
          </w:p>
        </w:tc>
        <w:tc>
          <w:tcPr>
            <w:tcW w:w="2520" w:type="dxa"/>
            <w:tcBorders>
              <w:top w:val="nil"/>
              <w:left w:val="nil"/>
              <w:bottom w:val="single" w:sz="4" w:space="0" w:color="auto"/>
              <w:right w:val="single" w:sz="4" w:space="0" w:color="auto"/>
            </w:tcBorders>
            <w:shd w:val="clear" w:color="auto" w:fill="auto"/>
          </w:tcPr>
          <w:p w14:paraId="54EBB80C"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 xml:space="preserve">Revisión de Proyectos de los abogados de planta. </w:t>
            </w:r>
          </w:p>
        </w:tc>
      </w:tr>
      <w:tr w:rsidR="006A54B2" w:rsidRPr="004C23E5" w14:paraId="58FB66CF" w14:textId="77777777" w:rsidTr="006A6C57">
        <w:trPr>
          <w:trHeight w:val="47"/>
          <w:jc w:val="center"/>
        </w:trPr>
        <w:tc>
          <w:tcPr>
            <w:tcW w:w="1974" w:type="dxa"/>
            <w:tcBorders>
              <w:top w:val="nil"/>
              <w:left w:val="single" w:sz="4" w:space="0" w:color="auto"/>
              <w:bottom w:val="single" w:sz="4" w:space="0" w:color="auto"/>
              <w:right w:val="single" w:sz="4" w:space="0" w:color="auto"/>
            </w:tcBorders>
            <w:noWrap/>
            <w:vAlign w:val="center"/>
            <w:hideMark/>
          </w:tcPr>
          <w:p w14:paraId="18E7B157"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LEIDY VIVIANA</w:t>
            </w:r>
          </w:p>
        </w:tc>
        <w:tc>
          <w:tcPr>
            <w:tcW w:w="2245" w:type="dxa"/>
            <w:tcBorders>
              <w:top w:val="nil"/>
              <w:left w:val="nil"/>
              <w:bottom w:val="single" w:sz="4" w:space="0" w:color="auto"/>
              <w:right w:val="single" w:sz="4" w:space="0" w:color="auto"/>
            </w:tcBorders>
            <w:noWrap/>
            <w:vAlign w:val="center"/>
            <w:hideMark/>
          </w:tcPr>
          <w:p w14:paraId="0B8B08E3"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RIAÑO LARA</w:t>
            </w:r>
          </w:p>
        </w:tc>
        <w:tc>
          <w:tcPr>
            <w:tcW w:w="1318" w:type="dxa"/>
            <w:tcBorders>
              <w:top w:val="nil"/>
              <w:left w:val="nil"/>
              <w:bottom w:val="single" w:sz="4" w:space="0" w:color="auto"/>
              <w:right w:val="single" w:sz="4" w:space="0" w:color="auto"/>
            </w:tcBorders>
            <w:vAlign w:val="center"/>
            <w:hideMark/>
          </w:tcPr>
          <w:p w14:paraId="16B55A1D"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ABOGADA</w:t>
            </w:r>
          </w:p>
        </w:tc>
        <w:tc>
          <w:tcPr>
            <w:tcW w:w="2520" w:type="dxa"/>
            <w:tcBorders>
              <w:top w:val="nil"/>
              <w:left w:val="nil"/>
              <w:bottom w:val="single" w:sz="4" w:space="0" w:color="auto"/>
              <w:right w:val="single" w:sz="4" w:space="0" w:color="auto"/>
            </w:tcBorders>
          </w:tcPr>
          <w:p w14:paraId="464ED2D7"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 Sustanciador</w:t>
            </w:r>
          </w:p>
        </w:tc>
      </w:tr>
      <w:tr w:rsidR="006A54B2" w:rsidRPr="004C23E5" w14:paraId="6A8E7946" w14:textId="77777777" w:rsidTr="006A6C57">
        <w:trPr>
          <w:trHeight w:val="47"/>
          <w:jc w:val="center"/>
        </w:trPr>
        <w:tc>
          <w:tcPr>
            <w:tcW w:w="1974" w:type="dxa"/>
            <w:tcBorders>
              <w:top w:val="nil"/>
              <w:left w:val="single" w:sz="4" w:space="0" w:color="auto"/>
              <w:bottom w:val="single" w:sz="4" w:space="0" w:color="auto"/>
              <w:right w:val="single" w:sz="4" w:space="0" w:color="auto"/>
            </w:tcBorders>
            <w:noWrap/>
            <w:vAlign w:val="center"/>
            <w:hideMark/>
          </w:tcPr>
          <w:p w14:paraId="3FA3F1D6"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MARTHA YAZMIN</w:t>
            </w:r>
          </w:p>
        </w:tc>
        <w:tc>
          <w:tcPr>
            <w:tcW w:w="2245" w:type="dxa"/>
            <w:tcBorders>
              <w:top w:val="nil"/>
              <w:left w:val="nil"/>
              <w:bottom w:val="single" w:sz="4" w:space="0" w:color="auto"/>
              <w:right w:val="single" w:sz="4" w:space="0" w:color="auto"/>
            </w:tcBorders>
            <w:noWrap/>
            <w:vAlign w:val="center"/>
            <w:hideMark/>
          </w:tcPr>
          <w:p w14:paraId="0F816208"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NARVAEZ ALDANA</w:t>
            </w:r>
          </w:p>
        </w:tc>
        <w:tc>
          <w:tcPr>
            <w:tcW w:w="1318" w:type="dxa"/>
            <w:tcBorders>
              <w:top w:val="nil"/>
              <w:left w:val="nil"/>
              <w:bottom w:val="single" w:sz="4" w:space="0" w:color="auto"/>
              <w:right w:val="single" w:sz="4" w:space="0" w:color="auto"/>
            </w:tcBorders>
            <w:vAlign w:val="center"/>
            <w:hideMark/>
          </w:tcPr>
          <w:p w14:paraId="4FE2B9C6"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ABOGADA</w:t>
            </w:r>
          </w:p>
        </w:tc>
        <w:tc>
          <w:tcPr>
            <w:tcW w:w="2520" w:type="dxa"/>
            <w:tcBorders>
              <w:top w:val="nil"/>
              <w:left w:val="nil"/>
              <w:bottom w:val="single" w:sz="4" w:space="0" w:color="auto"/>
              <w:right w:val="single" w:sz="4" w:space="0" w:color="auto"/>
            </w:tcBorders>
          </w:tcPr>
          <w:p w14:paraId="47FDB17A"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 Sustanciador</w:t>
            </w:r>
          </w:p>
        </w:tc>
      </w:tr>
      <w:tr w:rsidR="006A54B2" w:rsidRPr="004C23E5" w14:paraId="225147D8" w14:textId="77777777" w:rsidTr="006A6C57">
        <w:trPr>
          <w:trHeight w:val="47"/>
          <w:jc w:val="center"/>
        </w:trPr>
        <w:tc>
          <w:tcPr>
            <w:tcW w:w="1974" w:type="dxa"/>
            <w:tcBorders>
              <w:top w:val="nil"/>
              <w:left w:val="single" w:sz="4" w:space="0" w:color="auto"/>
              <w:bottom w:val="single" w:sz="4" w:space="0" w:color="auto"/>
              <w:right w:val="single" w:sz="4" w:space="0" w:color="auto"/>
            </w:tcBorders>
            <w:noWrap/>
            <w:vAlign w:val="center"/>
            <w:hideMark/>
          </w:tcPr>
          <w:p w14:paraId="76CF581B"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lastRenderedPageBreak/>
              <w:t>CRISTHIAN</w:t>
            </w:r>
          </w:p>
        </w:tc>
        <w:tc>
          <w:tcPr>
            <w:tcW w:w="2245" w:type="dxa"/>
            <w:tcBorders>
              <w:top w:val="nil"/>
              <w:left w:val="nil"/>
              <w:bottom w:val="single" w:sz="4" w:space="0" w:color="auto"/>
              <w:right w:val="single" w:sz="4" w:space="0" w:color="auto"/>
            </w:tcBorders>
            <w:noWrap/>
            <w:vAlign w:val="center"/>
            <w:hideMark/>
          </w:tcPr>
          <w:p w14:paraId="0B73F04F"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RODRIGUEZ NAVAS</w:t>
            </w:r>
          </w:p>
        </w:tc>
        <w:tc>
          <w:tcPr>
            <w:tcW w:w="1318" w:type="dxa"/>
            <w:tcBorders>
              <w:top w:val="nil"/>
              <w:left w:val="nil"/>
              <w:bottom w:val="single" w:sz="4" w:space="0" w:color="auto"/>
              <w:right w:val="single" w:sz="4" w:space="0" w:color="auto"/>
            </w:tcBorders>
            <w:vAlign w:val="center"/>
            <w:hideMark/>
          </w:tcPr>
          <w:p w14:paraId="3DC820FC"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w:t>
            </w:r>
          </w:p>
        </w:tc>
        <w:tc>
          <w:tcPr>
            <w:tcW w:w="2520" w:type="dxa"/>
            <w:tcBorders>
              <w:top w:val="nil"/>
              <w:left w:val="nil"/>
              <w:bottom w:val="single" w:sz="4" w:space="0" w:color="auto"/>
              <w:right w:val="single" w:sz="4" w:space="0" w:color="auto"/>
            </w:tcBorders>
          </w:tcPr>
          <w:p w14:paraId="41A6427B"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 Sustanciador</w:t>
            </w:r>
          </w:p>
        </w:tc>
      </w:tr>
      <w:tr w:rsidR="006A54B2" w:rsidRPr="004C23E5" w14:paraId="062EB24D" w14:textId="77777777" w:rsidTr="006A6C57">
        <w:trPr>
          <w:trHeight w:val="47"/>
          <w:jc w:val="center"/>
        </w:trPr>
        <w:tc>
          <w:tcPr>
            <w:tcW w:w="1974" w:type="dxa"/>
            <w:tcBorders>
              <w:top w:val="nil"/>
              <w:left w:val="single" w:sz="4" w:space="0" w:color="auto"/>
              <w:bottom w:val="single" w:sz="4" w:space="0" w:color="auto"/>
              <w:right w:val="single" w:sz="4" w:space="0" w:color="auto"/>
            </w:tcBorders>
            <w:noWrap/>
            <w:vAlign w:val="center"/>
            <w:hideMark/>
          </w:tcPr>
          <w:p w14:paraId="233DF72C"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 xml:space="preserve">DIANA DEL PILAR </w:t>
            </w:r>
          </w:p>
        </w:tc>
        <w:tc>
          <w:tcPr>
            <w:tcW w:w="2245" w:type="dxa"/>
            <w:tcBorders>
              <w:top w:val="nil"/>
              <w:left w:val="nil"/>
              <w:bottom w:val="single" w:sz="4" w:space="0" w:color="auto"/>
              <w:right w:val="single" w:sz="4" w:space="0" w:color="auto"/>
            </w:tcBorders>
            <w:noWrap/>
            <w:vAlign w:val="center"/>
            <w:hideMark/>
          </w:tcPr>
          <w:p w14:paraId="1B401453"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PENAGOS ROMERO</w:t>
            </w:r>
          </w:p>
        </w:tc>
        <w:tc>
          <w:tcPr>
            <w:tcW w:w="1318" w:type="dxa"/>
            <w:tcBorders>
              <w:top w:val="nil"/>
              <w:left w:val="nil"/>
              <w:bottom w:val="single" w:sz="4" w:space="0" w:color="auto"/>
              <w:right w:val="single" w:sz="4" w:space="0" w:color="auto"/>
            </w:tcBorders>
            <w:vAlign w:val="center"/>
            <w:hideMark/>
          </w:tcPr>
          <w:p w14:paraId="50CB434B"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TECNICO</w:t>
            </w:r>
          </w:p>
        </w:tc>
        <w:tc>
          <w:tcPr>
            <w:tcW w:w="2520" w:type="dxa"/>
            <w:tcBorders>
              <w:top w:val="nil"/>
              <w:left w:val="nil"/>
              <w:bottom w:val="single" w:sz="4" w:space="0" w:color="auto"/>
              <w:right w:val="single" w:sz="4" w:space="0" w:color="auto"/>
            </w:tcBorders>
          </w:tcPr>
          <w:p w14:paraId="20E1816B"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 Sustanciador</w:t>
            </w:r>
          </w:p>
        </w:tc>
      </w:tr>
      <w:tr w:rsidR="006A54B2" w:rsidRPr="004C23E5" w14:paraId="5433455F" w14:textId="77777777" w:rsidTr="006A6C57">
        <w:trPr>
          <w:trHeight w:val="47"/>
          <w:jc w:val="center"/>
        </w:trPr>
        <w:tc>
          <w:tcPr>
            <w:tcW w:w="1974" w:type="dxa"/>
            <w:tcBorders>
              <w:top w:val="nil"/>
              <w:left w:val="single" w:sz="4" w:space="0" w:color="auto"/>
              <w:bottom w:val="single" w:sz="4" w:space="0" w:color="auto"/>
              <w:right w:val="single" w:sz="4" w:space="0" w:color="auto"/>
            </w:tcBorders>
            <w:noWrap/>
            <w:vAlign w:val="center"/>
            <w:hideMark/>
          </w:tcPr>
          <w:p w14:paraId="487AF1F0"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CARLOS ALBERTO</w:t>
            </w:r>
          </w:p>
        </w:tc>
        <w:tc>
          <w:tcPr>
            <w:tcW w:w="2245" w:type="dxa"/>
            <w:tcBorders>
              <w:top w:val="nil"/>
              <w:left w:val="nil"/>
              <w:bottom w:val="single" w:sz="4" w:space="0" w:color="auto"/>
              <w:right w:val="single" w:sz="4" w:space="0" w:color="auto"/>
            </w:tcBorders>
            <w:noWrap/>
            <w:vAlign w:val="center"/>
            <w:hideMark/>
          </w:tcPr>
          <w:p w14:paraId="2FA06658"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FONTANILLA DUQUE</w:t>
            </w:r>
          </w:p>
        </w:tc>
        <w:tc>
          <w:tcPr>
            <w:tcW w:w="1318" w:type="dxa"/>
            <w:tcBorders>
              <w:top w:val="nil"/>
              <w:left w:val="nil"/>
              <w:bottom w:val="single" w:sz="4" w:space="0" w:color="auto"/>
              <w:right w:val="single" w:sz="4" w:space="0" w:color="auto"/>
            </w:tcBorders>
            <w:vAlign w:val="center"/>
            <w:hideMark/>
          </w:tcPr>
          <w:p w14:paraId="3AEA753C" w14:textId="77777777" w:rsidR="006A54B2" w:rsidRPr="004C23E5" w:rsidRDefault="006A54B2" w:rsidP="00B13F49">
            <w:pPr>
              <w:jc w:val="cente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TECNICO</w:t>
            </w:r>
          </w:p>
        </w:tc>
        <w:tc>
          <w:tcPr>
            <w:tcW w:w="2520" w:type="dxa"/>
            <w:tcBorders>
              <w:top w:val="nil"/>
              <w:left w:val="nil"/>
              <w:bottom w:val="single" w:sz="4" w:space="0" w:color="auto"/>
              <w:right w:val="single" w:sz="4" w:space="0" w:color="auto"/>
            </w:tcBorders>
          </w:tcPr>
          <w:p w14:paraId="4FA0503E" w14:textId="77777777" w:rsidR="006A54B2" w:rsidRPr="004C23E5" w:rsidRDefault="006A54B2" w:rsidP="00B13F49">
            <w:pPr>
              <w:rPr>
                <w:rFonts w:ascii="Arial" w:eastAsia="Times New Roman" w:hAnsi="Arial" w:cs="Arial"/>
                <w:bCs/>
                <w:color w:val="000000"/>
                <w:sz w:val="16"/>
                <w:szCs w:val="16"/>
                <w:lang w:eastAsia="es-CO"/>
              </w:rPr>
            </w:pPr>
            <w:r w:rsidRPr="004C23E5">
              <w:rPr>
                <w:rFonts w:ascii="Arial" w:eastAsia="Times New Roman" w:hAnsi="Arial" w:cs="Arial"/>
                <w:bCs/>
                <w:color w:val="000000"/>
                <w:sz w:val="16"/>
                <w:szCs w:val="16"/>
                <w:lang w:eastAsia="es-CO"/>
              </w:rPr>
              <w:t>Abogado Sustanciador</w:t>
            </w:r>
          </w:p>
        </w:tc>
      </w:tr>
    </w:tbl>
    <w:p w14:paraId="589FDF04" w14:textId="0733BF18" w:rsidR="002D6164" w:rsidRPr="00D47FAE" w:rsidRDefault="006A6C57" w:rsidP="002D6164">
      <w:pPr>
        <w:spacing w:after="0"/>
        <w:jc w:val="both"/>
        <w:rPr>
          <w:rFonts w:ascii="Arial" w:eastAsia="Calibri" w:hAnsi="Arial" w:cs="Arial"/>
          <w:sz w:val="16"/>
          <w:szCs w:val="16"/>
          <w:lang w:val="es-CO" w:eastAsia="es-ES"/>
        </w:rPr>
      </w:pPr>
      <w:r>
        <w:rPr>
          <w:rFonts w:ascii="Arial" w:eastAsia="Calibri" w:hAnsi="Arial" w:cs="Arial"/>
          <w:sz w:val="14"/>
          <w:szCs w:val="14"/>
          <w:lang w:val="es-CO" w:eastAsia="es-ES"/>
        </w:rPr>
        <w:t xml:space="preserve">          </w:t>
      </w:r>
      <w:r w:rsidR="00B34B45">
        <w:rPr>
          <w:rFonts w:ascii="Arial" w:eastAsia="Calibri" w:hAnsi="Arial" w:cs="Arial"/>
          <w:sz w:val="14"/>
          <w:szCs w:val="14"/>
          <w:lang w:val="es-CO" w:eastAsia="es-ES"/>
        </w:rPr>
        <w:t xml:space="preserve"> Tabla No. 5</w:t>
      </w:r>
      <w:r w:rsidR="00B34B45" w:rsidRPr="00B34B45">
        <w:rPr>
          <w:rFonts w:ascii="Arial" w:eastAsia="Calibri" w:hAnsi="Arial" w:cs="Arial"/>
          <w:sz w:val="14"/>
          <w:szCs w:val="14"/>
          <w:lang w:val="es-CO" w:eastAsia="es-ES"/>
        </w:rPr>
        <w:t xml:space="preserve"> Fuente: Grupo de Control Interno Disciplinario</w:t>
      </w:r>
    </w:p>
    <w:p w14:paraId="4DF92819" w14:textId="77777777" w:rsidR="00B13F49" w:rsidRPr="004C23E5" w:rsidRDefault="00B13F49" w:rsidP="00B13F49">
      <w:pPr>
        <w:spacing w:after="0"/>
        <w:rPr>
          <w:rFonts w:ascii="Arial" w:hAnsi="Arial" w:cs="Arial"/>
          <w:sz w:val="20"/>
          <w:szCs w:val="20"/>
        </w:rPr>
      </w:pPr>
    </w:p>
    <w:p w14:paraId="6A843812" w14:textId="77777777" w:rsidR="00B13F49" w:rsidRPr="004C23E5" w:rsidRDefault="00B13F49" w:rsidP="000D57F7">
      <w:pPr>
        <w:pStyle w:val="Prrafodelista"/>
        <w:numPr>
          <w:ilvl w:val="0"/>
          <w:numId w:val="21"/>
        </w:numPr>
        <w:spacing w:after="0"/>
        <w:jc w:val="both"/>
        <w:rPr>
          <w:rFonts w:ascii="Arial" w:hAnsi="Arial" w:cs="Arial"/>
          <w:sz w:val="20"/>
          <w:szCs w:val="20"/>
        </w:rPr>
      </w:pPr>
      <w:r w:rsidRPr="004C23E5">
        <w:rPr>
          <w:rFonts w:ascii="Arial" w:hAnsi="Arial" w:cs="Arial"/>
          <w:sz w:val="20"/>
          <w:szCs w:val="20"/>
        </w:rPr>
        <w:t xml:space="preserve">Los abogados desarrollan sus actividades y las controlan realizando el seguimiento a lo establecido en la Ley 734 de </w:t>
      </w:r>
      <w:r w:rsidR="00CF38E3" w:rsidRPr="004C23E5">
        <w:rPr>
          <w:rFonts w:ascii="Arial" w:hAnsi="Arial" w:cs="Arial"/>
          <w:sz w:val="20"/>
          <w:szCs w:val="20"/>
        </w:rPr>
        <w:t>2002, identifican</w:t>
      </w:r>
      <w:r w:rsidRPr="004C23E5">
        <w:rPr>
          <w:rFonts w:ascii="Arial" w:hAnsi="Arial" w:cs="Arial"/>
          <w:sz w:val="20"/>
          <w:szCs w:val="20"/>
        </w:rPr>
        <w:t xml:space="preserve"> como </w:t>
      </w:r>
      <w:r w:rsidR="00CF38E3" w:rsidRPr="004C23E5">
        <w:rPr>
          <w:rFonts w:ascii="Arial" w:hAnsi="Arial" w:cs="Arial"/>
          <w:sz w:val="20"/>
          <w:szCs w:val="20"/>
        </w:rPr>
        <w:t>“</w:t>
      </w:r>
      <w:r w:rsidRPr="004C23E5">
        <w:rPr>
          <w:rFonts w:ascii="Arial" w:hAnsi="Arial" w:cs="Arial"/>
          <w:sz w:val="20"/>
          <w:szCs w:val="20"/>
        </w:rPr>
        <w:t>puntos de control</w:t>
      </w:r>
      <w:r w:rsidR="00CF38E3" w:rsidRPr="004C23E5">
        <w:rPr>
          <w:rFonts w:ascii="Arial" w:hAnsi="Arial" w:cs="Arial"/>
          <w:sz w:val="20"/>
          <w:szCs w:val="20"/>
        </w:rPr>
        <w:t>”</w:t>
      </w:r>
      <w:r w:rsidRPr="004C23E5">
        <w:rPr>
          <w:rFonts w:ascii="Arial" w:hAnsi="Arial" w:cs="Arial"/>
          <w:sz w:val="20"/>
          <w:szCs w:val="20"/>
        </w:rPr>
        <w:t xml:space="preserve"> las revisiones que sobre el contenido de sus proyectos efectúa</w:t>
      </w:r>
      <w:r w:rsidR="00CF38E3" w:rsidRPr="004C23E5">
        <w:rPr>
          <w:rFonts w:ascii="Arial" w:hAnsi="Arial" w:cs="Arial"/>
          <w:sz w:val="20"/>
          <w:szCs w:val="20"/>
        </w:rPr>
        <w:t>n dos (2) contratistas asesores, antes del control realizado por el Coordinador del Grupo.</w:t>
      </w:r>
    </w:p>
    <w:p w14:paraId="6D680771" w14:textId="77777777" w:rsidR="00B13F49" w:rsidRPr="004C23E5" w:rsidRDefault="00B13F49" w:rsidP="00B13F49">
      <w:pPr>
        <w:spacing w:after="0"/>
        <w:jc w:val="both"/>
        <w:rPr>
          <w:rFonts w:ascii="Arial" w:hAnsi="Arial" w:cs="Arial"/>
          <w:sz w:val="20"/>
          <w:szCs w:val="20"/>
        </w:rPr>
      </w:pPr>
    </w:p>
    <w:p w14:paraId="4AF27263" w14:textId="77777777" w:rsidR="00B13F49" w:rsidRPr="004C23E5" w:rsidRDefault="00B13F49" w:rsidP="000D57F7">
      <w:pPr>
        <w:pStyle w:val="Prrafodelista"/>
        <w:numPr>
          <w:ilvl w:val="0"/>
          <w:numId w:val="21"/>
        </w:numPr>
        <w:spacing w:after="0"/>
        <w:jc w:val="both"/>
        <w:rPr>
          <w:rFonts w:ascii="Arial" w:hAnsi="Arial" w:cs="Arial"/>
          <w:sz w:val="20"/>
          <w:szCs w:val="20"/>
        </w:rPr>
      </w:pPr>
      <w:r w:rsidRPr="004C23E5">
        <w:rPr>
          <w:rFonts w:ascii="Arial" w:hAnsi="Arial" w:cs="Arial"/>
          <w:sz w:val="20"/>
          <w:szCs w:val="20"/>
        </w:rPr>
        <w:t>No cuenta el proceso con un funcionario o servidor o profesional que asesore sobre el desarrollo e implementación de un aplicativo</w:t>
      </w:r>
      <w:r w:rsidR="00CF38E3" w:rsidRPr="004C23E5">
        <w:rPr>
          <w:rFonts w:ascii="Arial" w:hAnsi="Arial" w:cs="Arial"/>
          <w:sz w:val="20"/>
          <w:szCs w:val="20"/>
        </w:rPr>
        <w:t xml:space="preserve"> o herramienta tecnológica</w:t>
      </w:r>
      <w:r w:rsidRPr="004C23E5">
        <w:rPr>
          <w:rFonts w:ascii="Arial" w:hAnsi="Arial" w:cs="Arial"/>
          <w:sz w:val="20"/>
          <w:szCs w:val="20"/>
        </w:rPr>
        <w:t xml:space="preserve">. Solo hay una funcionaria de nivel </w:t>
      </w:r>
      <w:r w:rsidR="00CF38E3" w:rsidRPr="004C23E5">
        <w:rPr>
          <w:rFonts w:ascii="Arial" w:hAnsi="Arial" w:cs="Arial"/>
          <w:sz w:val="20"/>
          <w:szCs w:val="20"/>
        </w:rPr>
        <w:t xml:space="preserve">técnico con funciones asistenciales </w:t>
      </w:r>
      <w:r w:rsidRPr="004C23E5">
        <w:rPr>
          <w:rFonts w:ascii="Arial" w:hAnsi="Arial" w:cs="Arial"/>
          <w:sz w:val="20"/>
          <w:szCs w:val="20"/>
        </w:rPr>
        <w:t xml:space="preserve">que además de cumplir </w:t>
      </w:r>
      <w:r w:rsidR="00CF38E3" w:rsidRPr="004C23E5">
        <w:rPr>
          <w:rFonts w:ascii="Arial" w:hAnsi="Arial" w:cs="Arial"/>
          <w:sz w:val="20"/>
          <w:szCs w:val="20"/>
        </w:rPr>
        <w:t xml:space="preserve">sus funciones </w:t>
      </w:r>
      <w:r w:rsidRPr="004C23E5">
        <w:rPr>
          <w:rFonts w:ascii="Arial" w:hAnsi="Arial" w:cs="Arial"/>
          <w:sz w:val="20"/>
          <w:szCs w:val="20"/>
        </w:rPr>
        <w:t xml:space="preserve">también tiene el control de la </w:t>
      </w:r>
      <w:r w:rsidR="00CF38E3" w:rsidRPr="004C23E5">
        <w:rPr>
          <w:rFonts w:ascii="Arial" w:hAnsi="Arial" w:cs="Arial"/>
          <w:sz w:val="20"/>
          <w:szCs w:val="20"/>
        </w:rPr>
        <w:t xml:space="preserve">información y asume el rol de </w:t>
      </w:r>
      <w:r w:rsidR="0024603C">
        <w:rPr>
          <w:rFonts w:ascii="Arial" w:hAnsi="Arial" w:cs="Arial"/>
          <w:sz w:val="20"/>
          <w:szCs w:val="20"/>
        </w:rPr>
        <w:t>S</w:t>
      </w:r>
      <w:r w:rsidR="0024603C" w:rsidRPr="004C23E5">
        <w:rPr>
          <w:rFonts w:ascii="Arial" w:hAnsi="Arial" w:cs="Arial"/>
          <w:sz w:val="20"/>
          <w:szCs w:val="20"/>
        </w:rPr>
        <w:t>ecretaria</w:t>
      </w:r>
      <w:r w:rsidR="00CF38E3" w:rsidRPr="004C23E5">
        <w:rPr>
          <w:rFonts w:ascii="Arial" w:hAnsi="Arial" w:cs="Arial"/>
          <w:sz w:val="20"/>
          <w:szCs w:val="20"/>
        </w:rPr>
        <w:t xml:space="preserve"> del Despacho</w:t>
      </w:r>
      <w:r w:rsidRPr="004C23E5">
        <w:rPr>
          <w:rFonts w:ascii="Arial" w:hAnsi="Arial" w:cs="Arial"/>
          <w:sz w:val="20"/>
          <w:szCs w:val="20"/>
        </w:rPr>
        <w:t>.</w:t>
      </w:r>
    </w:p>
    <w:p w14:paraId="521B0F03" w14:textId="77777777" w:rsidR="00B13F49" w:rsidRPr="004C23E5" w:rsidRDefault="00B13F49" w:rsidP="00B13F49">
      <w:pPr>
        <w:pStyle w:val="Prrafodelista"/>
        <w:spacing w:after="0"/>
        <w:jc w:val="both"/>
        <w:rPr>
          <w:rFonts w:ascii="Arial" w:hAnsi="Arial" w:cs="Arial"/>
          <w:sz w:val="20"/>
          <w:szCs w:val="20"/>
        </w:rPr>
      </w:pPr>
    </w:p>
    <w:p w14:paraId="731BD821" w14:textId="77777777" w:rsidR="00B13F49" w:rsidRPr="004C23E5" w:rsidRDefault="00B13F49" w:rsidP="000D57F7">
      <w:pPr>
        <w:pStyle w:val="Prrafodelista"/>
        <w:numPr>
          <w:ilvl w:val="0"/>
          <w:numId w:val="21"/>
        </w:numPr>
        <w:spacing w:after="0"/>
        <w:jc w:val="both"/>
        <w:rPr>
          <w:rFonts w:ascii="Arial" w:hAnsi="Arial" w:cs="Arial"/>
          <w:sz w:val="20"/>
          <w:szCs w:val="20"/>
        </w:rPr>
      </w:pPr>
      <w:r w:rsidRPr="004C23E5">
        <w:rPr>
          <w:rFonts w:ascii="Arial" w:hAnsi="Arial" w:cs="Arial"/>
          <w:sz w:val="20"/>
          <w:szCs w:val="20"/>
        </w:rPr>
        <w:t xml:space="preserve">Los contratistas que realizan revisiones no son conscientes de que son </w:t>
      </w:r>
      <w:r w:rsidR="00CF38E3" w:rsidRPr="004C23E5">
        <w:rPr>
          <w:rFonts w:ascii="Arial" w:hAnsi="Arial" w:cs="Arial"/>
          <w:sz w:val="20"/>
          <w:szCs w:val="20"/>
        </w:rPr>
        <w:t xml:space="preserve">los </w:t>
      </w:r>
      <w:r w:rsidRPr="004C23E5">
        <w:rPr>
          <w:rFonts w:ascii="Arial" w:hAnsi="Arial" w:cs="Arial"/>
          <w:sz w:val="20"/>
          <w:szCs w:val="20"/>
        </w:rPr>
        <w:t xml:space="preserve">“puntos de control” </w:t>
      </w:r>
      <w:r w:rsidR="00EF5B77" w:rsidRPr="004C23E5">
        <w:rPr>
          <w:rFonts w:ascii="Arial" w:hAnsi="Arial" w:cs="Arial"/>
          <w:sz w:val="20"/>
          <w:szCs w:val="20"/>
        </w:rPr>
        <w:t xml:space="preserve">que deberían estar registrados en </w:t>
      </w:r>
      <w:r w:rsidR="00CF38E3" w:rsidRPr="004C23E5">
        <w:rPr>
          <w:rFonts w:ascii="Arial" w:hAnsi="Arial" w:cs="Arial"/>
          <w:sz w:val="20"/>
          <w:szCs w:val="20"/>
        </w:rPr>
        <w:t>los procedimientos</w:t>
      </w:r>
      <w:r w:rsidR="00EF5B77" w:rsidRPr="004C23E5">
        <w:rPr>
          <w:rFonts w:ascii="Arial" w:hAnsi="Arial" w:cs="Arial"/>
          <w:sz w:val="20"/>
          <w:szCs w:val="20"/>
        </w:rPr>
        <w:t xml:space="preserve"> documentales oficiales</w:t>
      </w:r>
      <w:r w:rsidR="00CF38E3" w:rsidRPr="004C23E5">
        <w:rPr>
          <w:rFonts w:ascii="Arial" w:hAnsi="Arial" w:cs="Arial"/>
          <w:sz w:val="20"/>
          <w:szCs w:val="20"/>
        </w:rPr>
        <w:t xml:space="preserve">. </w:t>
      </w:r>
      <w:r w:rsidRPr="004C23E5">
        <w:rPr>
          <w:rFonts w:ascii="Arial" w:hAnsi="Arial" w:cs="Arial"/>
          <w:sz w:val="20"/>
          <w:szCs w:val="20"/>
        </w:rPr>
        <w:t xml:space="preserve">Además, como contratistas las personas que realizan </w:t>
      </w:r>
      <w:r w:rsidR="0024603C" w:rsidRPr="004C23E5">
        <w:rPr>
          <w:rFonts w:ascii="Arial" w:hAnsi="Arial" w:cs="Arial"/>
          <w:sz w:val="20"/>
          <w:szCs w:val="20"/>
        </w:rPr>
        <w:t>revisión</w:t>
      </w:r>
      <w:r w:rsidRPr="004C23E5">
        <w:rPr>
          <w:rFonts w:ascii="Arial" w:hAnsi="Arial" w:cs="Arial"/>
          <w:sz w:val="20"/>
          <w:szCs w:val="20"/>
        </w:rPr>
        <w:t xml:space="preserve"> desempeñan rol de control sobre funcionarios de planta, antes de ser el apoyo a los funcionarios de planta. </w:t>
      </w:r>
    </w:p>
    <w:p w14:paraId="0E3F555D" w14:textId="77777777" w:rsidR="00B13F49" w:rsidRPr="004C23E5" w:rsidRDefault="00B13F49" w:rsidP="00B13F49">
      <w:pPr>
        <w:pStyle w:val="Prrafodelista"/>
        <w:spacing w:after="0"/>
        <w:jc w:val="both"/>
        <w:rPr>
          <w:rFonts w:ascii="Arial" w:hAnsi="Arial" w:cs="Arial"/>
          <w:sz w:val="20"/>
          <w:szCs w:val="20"/>
        </w:rPr>
      </w:pPr>
    </w:p>
    <w:p w14:paraId="2EBA8F80" w14:textId="77777777" w:rsidR="00B13F49" w:rsidRPr="004C23E5" w:rsidRDefault="00B13F49" w:rsidP="000D57F7">
      <w:pPr>
        <w:pStyle w:val="Prrafodelista"/>
        <w:numPr>
          <w:ilvl w:val="0"/>
          <w:numId w:val="21"/>
        </w:numPr>
        <w:spacing w:after="0"/>
        <w:jc w:val="both"/>
        <w:rPr>
          <w:rFonts w:ascii="Arial" w:hAnsi="Arial" w:cs="Arial"/>
          <w:sz w:val="20"/>
          <w:szCs w:val="20"/>
        </w:rPr>
      </w:pPr>
      <w:r w:rsidRPr="004C23E5">
        <w:rPr>
          <w:rFonts w:ascii="Arial" w:hAnsi="Arial" w:cs="Arial"/>
          <w:sz w:val="20"/>
          <w:szCs w:val="20"/>
        </w:rPr>
        <w:t>No se observa que se haya efectuado para el proceso un adecuado análisis sobre carga laboral, que permita verificar las necesidades del recurso humano para el desarrollo de actividades del proceso, que no solamente requiere intervención de tipo jurídico, sino una participación de tipo administrativo para el adecuado control gerencial del proceso, que frente al tema preventivo permita conocer las conductas disciplinarias reiterativas en la entidad y los circunstancias que las posibilitan,  con el fin de prevenir la materialización de riesgos.</w:t>
      </w:r>
    </w:p>
    <w:p w14:paraId="461FFC9D" w14:textId="77777777" w:rsidR="004D39DF" w:rsidRPr="004C23E5" w:rsidRDefault="004D39DF" w:rsidP="00EE4F20">
      <w:pPr>
        <w:pStyle w:val="Prrafodelista"/>
        <w:spacing w:after="0"/>
        <w:jc w:val="both"/>
        <w:rPr>
          <w:rFonts w:ascii="Arial" w:eastAsia="Calibri" w:hAnsi="Arial" w:cs="Arial"/>
          <w:b/>
          <w:sz w:val="20"/>
          <w:szCs w:val="20"/>
          <w:lang w:val="es-CO" w:eastAsia="es-ES"/>
        </w:rPr>
      </w:pPr>
    </w:p>
    <w:p w14:paraId="542AE814" w14:textId="77777777" w:rsidR="0052122B" w:rsidRPr="004C23E5" w:rsidRDefault="00BF1F37" w:rsidP="00BF1F37">
      <w:pPr>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5.2.3. CONTROLES FRENTE AL BLOQUE DE FALLOS Y SANCIONES.</w:t>
      </w:r>
    </w:p>
    <w:p w14:paraId="0D162754" w14:textId="77777777" w:rsidR="00B063A7" w:rsidRPr="004C23E5" w:rsidRDefault="00B063A7" w:rsidP="00BF1F37">
      <w:pPr>
        <w:spacing w:after="0"/>
        <w:jc w:val="both"/>
        <w:rPr>
          <w:rFonts w:ascii="Arial" w:eastAsia="Calibri" w:hAnsi="Arial" w:cs="Arial"/>
          <w:sz w:val="20"/>
          <w:szCs w:val="20"/>
          <w:lang w:val="es-CO" w:eastAsia="es-ES"/>
        </w:rPr>
      </w:pPr>
    </w:p>
    <w:p w14:paraId="25EF6FC0" w14:textId="77777777" w:rsidR="00942678" w:rsidRPr="004C23E5" w:rsidRDefault="001435BC" w:rsidP="00AC0872">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L</w:t>
      </w:r>
      <w:r w:rsidR="00942678" w:rsidRPr="004C23E5">
        <w:rPr>
          <w:rFonts w:ascii="Arial" w:eastAsia="Calibri" w:hAnsi="Arial" w:cs="Arial"/>
          <w:sz w:val="20"/>
          <w:szCs w:val="20"/>
          <w:lang w:val="es-CO" w:eastAsia="es-ES"/>
        </w:rPr>
        <w:t>a Ley 734 de 2002 Art. 16</w:t>
      </w:r>
      <w:r w:rsidR="00B36553"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 xml:space="preserve"> Sobre la “</w:t>
      </w:r>
      <w:r w:rsidR="005051F7">
        <w:rPr>
          <w:rFonts w:ascii="Arial" w:eastAsia="Calibri" w:hAnsi="Arial" w:cs="Arial"/>
          <w:sz w:val="20"/>
          <w:szCs w:val="20"/>
          <w:lang w:val="es-CO" w:eastAsia="es-ES"/>
        </w:rPr>
        <w:t>Función</w:t>
      </w:r>
      <w:r w:rsidR="00942678" w:rsidRPr="004C23E5">
        <w:rPr>
          <w:rFonts w:ascii="Arial" w:eastAsia="Calibri" w:hAnsi="Arial" w:cs="Arial"/>
          <w:sz w:val="20"/>
          <w:szCs w:val="20"/>
          <w:lang w:val="es-CO" w:eastAsia="es-ES"/>
        </w:rPr>
        <w:t xml:space="preserve"> de la Sanción Disciplinaria</w:t>
      </w:r>
      <w:r w:rsidRPr="004C23E5">
        <w:rPr>
          <w:rFonts w:ascii="Arial" w:eastAsia="Calibri" w:hAnsi="Arial" w:cs="Arial"/>
          <w:sz w:val="20"/>
          <w:szCs w:val="20"/>
          <w:lang w:val="es-CO" w:eastAsia="es-ES"/>
        </w:rPr>
        <w:t xml:space="preserve">”, establece que la </w:t>
      </w:r>
      <w:r w:rsidR="00B36553" w:rsidRPr="004C23E5">
        <w:rPr>
          <w:rFonts w:ascii="Arial" w:eastAsia="Calibri" w:hAnsi="Arial" w:cs="Arial"/>
          <w:sz w:val="20"/>
          <w:szCs w:val="20"/>
          <w:lang w:val="es-CO" w:eastAsia="es-ES"/>
        </w:rPr>
        <w:t>Sanción</w:t>
      </w:r>
      <w:r w:rsidR="00942678" w:rsidRPr="004C23E5">
        <w:rPr>
          <w:rFonts w:ascii="Arial" w:eastAsia="Calibri" w:hAnsi="Arial" w:cs="Arial"/>
          <w:sz w:val="20"/>
          <w:szCs w:val="20"/>
          <w:lang w:val="es-CO" w:eastAsia="es-ES"/>
        </w:rPr>
        <w:t xml:space="preserve"> </w:t>
      </w:r>
      <w:r w:rsidR="00B36553" w:rsidRPr="004C23E5">
        <w:rPr>
          <w:rFonts w:ascii="Arial" w:eastAsia="Calibri" w:hAnsi="Arial" w:cs="Arial"/>
          <w:sz w:val="20"/>
          <w:szCs w:val="20"/>
          <w:lang w:val="es-CO" w:eastAsia="es-ES"/>
        </w:rPr>
        <w:t>Disciplinaria</w:t>
      </w:r>
      <w:r w:rsidR="00942678" w:rsidRPr="004C23E5">
        <w:rPr>
          <w:rFonts w:ascii="Arial" w:eastAsia="Calibri" w:hAnsi="Arial" w:cs="Arial"/>
          <w:sz w:val="20"/>
          <w:szCs w:val="20"/>
          <w:lang w:val="es-CO" w:eastAsia="es-ES"/>
        </w:rPr>
        <w:t xml:space="preserve"> tiene una </w:t>
      </w:r>
      <w:r w:rsidR="005051F7">
        <w:rPr>
          <w:rFonts w:ascii="Arial" w:eastAsia="Calibri" w:hAnsi="Arial" w:cs="Arial"/>
          <w:sz w:val="20"/>
          <w:szCs w:val="20"/>
          <w:lang w:val="es-CO" w:eastAsia="es-ES"/>
        </w:rPr>
        <w:t>función</w:t>
      </w:r>
      <w:r w:rsidR="00942678" w:rsidRPr="004C23E5">
        <w:rPr>
          <w:rFonts w:ascii="Arial" w:eastAsia="Calibri" w:hAnsi="Arial" w:cs="Arial"/>
          <w:sz w:val="20"/>
          <w:szCs w:val="20"/>
          <w:lang w:val="es-CO" w:eastAsia="es-ES"/>
        </w:rPr>
        <w:t xml:space="preserve"> preventiva y correctiva para garantizar los principios </w:t>
      </w:r>
      <w:r w:rsidR="00B36553" w:rsidRPr="004C23E5">
        <w:rPr>
          <w:rFonts w:ascii="Arial" w:eastAsia="Calibri" w:hAnsi="Arial" w:cs="Arial"/>
          <w:sz w:val="20"/>
          <w:szCs w:val="20"/>
          <w:lang w:val="es-CO" w:eastAsia="es-ES"/>
        </w:rPr>
        <w:t xml:space="preserve">y fines previstos en la constitución, la ley y los tratados internacionales que se deben observar en el ejercicio de la </w:t>
      </w:r>
      <w:r w:rsidR="005051F7">
        <w:rPr>
          <w:rFonts w:ascii="Arial" w:eastAsia="Calibri" w:hAnsi="Arial" w:cs="Arial"/>
          <w:sz w:val="20"/>
          <w:szCs w:val="20"/>
          <w:lang w:val="es-CO" w:eastAsia="es-ES"/>
        </w:rPr>
        <w:t>función</w:t>
      </w:r>
      <w:r w:rsidR="00B36553" w:rsidRPr="004C23E5">
        <w:rPr>
          <w:rFonts w:ascii="Arial" w:eastAsia="Calibri" w:hAnsi="Arial" w:cs="Arial"/>
          <w:sz w:val="20"/>
          <w:szCs w:val="20"/>
          <w:lang w:val="es-CO" w:eastAsia="es-ES"/>
        </w:rPr>
        <w:t xml:space="preserve"> pública.</w:t>
      </w:r>
    </w:p>
    <w:p w14:paraId="6D9ECEFF" w14:textId="77777777" w:rsidR="00295757" w:rsidRPr="004C23E5" w:rsidRDefault="00295757" w:rsidP="00AC0872">
      <w:pPr>
        <w:spacing w:after="0"/>
        <w:jc w:val="both"/>
        <w:rPr>
          <w:rFonts w:ascii="Arial" w:eastAsia="Calibri" w:hAnsi="Arial" w:cs="Arial"/>
          <w:sz w:val="20"/>
          <w:szCs w:val="20"/>
          <w:lang w:val="es-CO" w:eastAsia="es-ES"/>
        </w:rPr>
      </w:pPr>
    </w:p>
    <w:p w14:paraId="0077F9F6" w14:textId="77777777" w:rsidR="00295757" w:rsidRPr="004C23E5" w:rsidRDefault="00295757" w:rsidP="00AC0872">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En la etapa de fallos y sanciones además del Grupo de Control Interno Disciplinario, intervienen</w:t>
      </w:r>
      <w:r w:rsidR="001435BC" w:rsidRPr="004C23E5">
        <w:rPr>
          <w:rFonts w:ascii="Arial" w:eastAsia="Calibri" w:hAnsi="Arial" w:cs="Arial"/>
          <w:sz w:val="20"/>
          <w:szCs w:val="20"/>
          <w:lang w:val="es-CO" w:eastAsia="es-ES"/>
        </w:rPr>
        <w:t xml:space="preserve">, en la </w:t>
      </w:r>
      <w:r w:rsidR="005051F7">
        <w:rPr>
          <w:rFonts w:ascii="Arial" w:eastAsia="Calibri" w:hAnsi="Arial" w:cs="Arial"/>
          <w:sz w:val="20"/>
          <w:szCs w:val="20"/>
          <w:lang w:val="es-CO" w:eastAsia="es-ES"/>
        </w:rPr>
        <w:t>función disciplinaria</w:t>
      </w:r>
      <w:r w:rsidR="0064247E"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 xml:space="preserve"> la Dirección General</w:t>
      </w:r>
      <w:r w:rsidR="0064247E" w:rsidRPr="004C23E5">
        <w:rPr>
          <w:rFonts w:ascii="Arial" w:eastAsia="Calibri" w:hAnsi="Arial" w:cs="Arial"/>
          <w:sz w:val="20"/>
          <w:szCs w:val="20"/>
          <w:lang w:val="es-CO" w:eastAsia="es-ES"/>
        </w:rPr>
        <w:t xml:space="preserve"> como segunda instancia</w:t>
      </w:r>
      <w:r w:rsidR="00AC0872" w:rsidRPr="004C23E5">
        <w:rPr>
          <w:rFonts w:ascii="Arial" w:eastAsia="Calibri" w:hAnsi="Arial" w:cs="Arial"/>
          <w:sz w:val="20"/>
          <w:szCs w:val="20"/>
          <w:lang w:val="es-CO" w:eastAsia="es-ES"/>
        </w:rPr>
        <w:t xml:space="preserve">, </w:t>
      </w:r>
      <w:r w:rsidR="001435BC" w:rsidRPr="004C23E5">
        <w:rPr>
          <w:rFonts w:ascii="Arial" w:eastAsia="Calibri" w:hAnsi="Arial" w:cs="Arial"/>
          <w:sz w:val="20"/>
          <w:szCs w:val="20"/>
          <w:lang w:val="es-CO" w:eastAsia="es-ES"/>
        </w:rPr>
        <w:t>con apoyo de</w:t>
      </w:r>
      <w:r w:rsidR="005051F7">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la Oficina Asesora Jurídica</w:t>
      </w:r>
      <w:r w:rsidR="0064247E" w:rsidRPr="004C23E5">
        <w:rPr>
          <w:rFonts w:ascii="Arial" w:eastAsia="Calibri" w:hAnsi="Arial" w:cs="Arial"/>
          <w:sz w:val="20"/>
          <w:szCs w:val="20"/>
          <w:lang w:val="es-CO" w:eastAsia="es-ES"/>
        </w:rPr>
        <w:t xml:space="preserve"> como sustanciadora y en el rol de cobro </w:t>
      </w:r>
      <w:r w:rsidR="001435BC" w:rsidRPr="004C23E5">
        <w:rPr>
          <w:rFonts w:ascii="Arial" w:eastAsia="Calibri" w:hAnsi="Arial" w:cs="Arial"/>
          <w:sz w:val="20"/>
          <w:szCs w:val="20"/>
          <w:lang w:val="es-CO" w:eastAsia="es-ES"/>
        </w:rPr>
        <w:t>coactivo; y el</w:t>
      </w:r>
      <w:r w:rsidR="0064247E" w:rsidRPr="004C23E5">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 xml:space="preserve">Grupo de </w:t>
      </w:r>
      <w:r w:rsidR="001435BC" w:rsidRPr="004C23E5">
        <w:rPr>
          <w:rFonts w:ascii="Arial" w:eastAsia="Calibri" w:hAnsi="Arial" w:cs="Arial"/>
          <w:sz w:val="20"/>
          <w:szCs w:val="20"/>
          <w:lang w:val="es-CO" w:eastAsia="es-ES"/>
        </w:rPr>
        <w:t>Gestión</w:t>
      </w:r>
      <w:r w:rsidRPr="004C23E5">
        <w:rPr>
          <w:rFonts w:ascii="Arial" w:eastAsia="Calibri" w:hAnsi="Arial" w:cs="Arial"/>
          <w:sz w:val="20"/>
          <w:szCs w:val="20"/>
          <w:lang w:val="es-CO" w:eastAsia="es-ES"/>
        </w:rPr>
        <w:t xml:space="preserve"> de Talento Humano</w:t>
      </w:r>
      <w:r w:rsidR="001435BC" w:rsidRPr="004C23E5">
        <w:rPr>
          <w:rFonts w:ascii="Arial" w:eastAsia="Calibri" w:hAnsi="Arial" w:cs="Arial"/>
          <w:sz w:val="20"/>
          <w:szCs w:val="20"/>
          <w:lang w:val="es-CO" w:eastAsia="es-ES"/>
        </w:rPr>
        <w:t xml:space="preserve"> para la </w:t>
      </w:r>
      <w:r w:rsidR="0064247E" w:rsidRPr="004C23E5">
        <w:rPr>
          <w:rFonts w:ascii="Arial" w:eastAsia="Calibri" w:hAnsi="Arial" w:cs="Arial"/>
          <w:sz w:val="20"/>
          <w:szCs w:val="20"/>
          <w:lang w:val="es-CO" w:eastAsia="es-ES"/>
        </w:rPr>
        <w:t>aplicación de las sanciones relacionadas a las situaciones administrativas</w:t>
      </w:r>
      <w:r w:rsidRPr="004C23E5">
        <w:rPr>
          <w:rFonts w:ascii="Arial" w:eastAsia="Calibri" w:hAnsi="Arial" w:cs="Arial"/>
          <w:sz w:val="20"/>
          <w:szCs w:val="20"/>
          <w:lang w:val="es-CO" w:eastAsia="es-ES"/>
        </w:rPr>
        <w:t xml:space="preserve">. </w:t>
      </w:r>
    </w:p>
    <w:p w14:paraId="15BD0672" w14:textId="77777777" w:rsidR="00295757" w:rsidRPr="004C23E5" w:rsidRDefault="00295757" w:rsidP="00AC0872">
      <w:pPr>
        <w:spacing w:after="0"/>
        <w:jc w:val="both"/>
        <w:rPr>
          <w:rFonts w:ascii="Arial" w:eastAsia="Calibri" w:hAnsi="Arial" w:cs="Arial"/>
          <w:sz w:val="20"/>
          <w:szCs w:val="20"/>
          <w:lang w:val="es-CO" w:eastAsia="es-ES"/>
        </w:rPr>
      </w:pPr>
    </w:p>
    <w:p w14:paraId="0FAD001C" w14:textId="77777777" w:rsidR="00623C3C" w:rsidRPr="004C23E5" w:rsidRDefault="00295757" w:rsidP="0064247E">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Al consultar con el </w:t>
      </w:r>
      <w:r w:rsidR="00B36553" w:rsidRPr="004C23E5">
        <w:rPr>
          <w:rFonts w:ascii="Arial" w:eastAsia="Calibri" w:hAnsi="Arial" w:cs="Arial"/>
          <w:sz w:val="20"/>
          <w:szCs w:val="20"/>
          <w:lang w:val="es-CO" w:eastAsia="es-ES"/>
        </w:rPr>
        <w:t xml:space="preserve"> Grupo de Control Interno Disciplinario</w:t>
      </w:r>
      <w:r w:rsidR="00EC6C81" w:rsidRPr="004C23E5">
        <w:rPr>
          <w:rFonts w:ascii="Arial" w:eastAsia="Calibri" w:hAnsi="Arial" w:cs="Arial"/>
          <w:sz w:val="20"/>
          <w:szCs w:val="20"/>
          <w:lang w:val="es-CO" w:eastAsia="es-ES"/>
        </w:rPr>
        <w:t xml:space="preserve"> </w:t>
      </w:r>
      <w:r w:rsidR="00AC0872" w:rsidRPr="004C23E5">
        <w:rPr>
          <w:rFonts w:ascii="Arial" w:eastAsia="Calibri" w:hAnsi="Arial" w:cs="Arial"/>
          <w:sz w:val="20"/>
          <w:szCs w:val="20"/>
          <w:lang w:val="es-CO" w:eastAsia="es-ES"/>
        </w:rPr>
        <w:t xml:space="preserve">este </w:t>
      </w:r>
      <w:r w:rsidR="00EC6C81" w:rsidRPr="004C23E5">
        <w:rPr>
          <w:rFonts w:ascii="Arial" w:eastAsia="Calibri" w:hAnsi="Arial" w:cs="Arial"/>
          <w:sz w:val="20"/>
          <w:szCs w:val="20"/>
          <w:lang w:val="es-CO" w:eastAsia="es-ES"/>
        </w:rPr>
        <w:t xml:space="preserve">se circunscribe en </w:t>
      </w:r>
      <w:r w:rsidR="00B36553" w:rsidRPr="004C23E5">
        <w:rPr>
          <w:rFonts w:ascii="Arial" w:eastAsia="Calibri" w:hAnsi="Arial" w:cs="Arial"/>
          <w:sz w:val="20"/>
          <w:szCs w:val="20"/>
          <w:lang w:val="es-CO" w:eastAsia="es-ES"/>
        </w:rPr>
        <w:t>primera instancia</w:t>
      </w:r>
      <w:r w:rsidR="00AC0872" w:rsidRPr="004C23E5">
        <w:rPr>
          <w:rFonts w:ascii="Arial" w:eastAsia="Calibri" w:hAnsi="Arial" w:cs="Arial"/>
          <w:sz w:val="20"/>
          <w:szCs w:val="20"/>
          <w:lang w:val="es-CO" w:eastAsia="es-ES"/>
        </w:rPr>
        <w:t xml:space="preserve">, </w:t>
      </w:r>
      <w:r w:rsidR="00EC6C81" w:rsidRPr="004C23E5">
        <w:rPr>
          <w:rFonts w:ascii="Arial" w:eastAsia="Calibri" w:hAnsi="Arial" w:cs="Arial"/>
          <w:sz w:val="20"/>
          <w:szCs w:val="20"/>
          <w:lang w:val="es-CO" w:eastAsia="es-ES"/>
        </w:rPr>
        <w:t>al debate del material probatorio que ha  sido aportado en dicha instancia y a partir de ello se def</w:t>
      </w:r>
      <w:r w:rsidR="008D0537" w:rsidRPr="004C23E5">
        <w:rPr>
          <w:rFonts w:ascii="Arial" w:eastAsia="Calibri" w:hAnsi="Arial" w:cs="Arial"/>
          <w:sz w:val="20"/>
          <w:szCs w:val="20"/>
          <w:lang w:val="es-CO" w:eastAsia="es-ES"/>
        </w:rPr>
        <w:t>ine el fallo</w:t>
      </w:r>
      <w:r w:rsidR="00AC0872" w:rsidRPr="004C23E5">
        <w:rPr>
          <w:rFonts w:ascii="Arial" w:eastAsia="Calibri" w:hAnsi="Arial" w:cs="Arial"/>
          <w:sz w:val="20"/>
          <w:szCs w:val="20"/>
          <w:lang w:val="es-CO" w:eastAsia="es-ES"/>
        </w:rPr>
        <w:t xml:space="preserve">, </w:t>
      </w:r>
      <w:r w:rsidR="00EC6C81" w:rsidRPr="004C23E5">
        <w:rPr>
          <w:rFonts w:ascii="Arial" w:eastAsia="Calibri" w:hAnsi="Arial" w:cs="Arial"/>
          <w:sz w:val="20"/>
          <w:szCs w:val="20"/>
          <w:lang w:val="es-CO" w:eastAsia="es-ES"/>
        </w:rPr>
        <w:t xml:space="preserve"> que</w:t>
      </w:r>
      <w:r w:rsidR="00AC0872" w:rsidRPr="004C23E5">
        <w:rPr>
          <w:rFonts w:ascii="Arial" w:eastAsia="Calibri" w:hAnsi="Arial" w:cs="Arial"/>
          <w:sz w:val="20"/>
          <w:szCs w:val="20"/>
          <w:lang w:val="es-CO" w:eastAsia="es-ES"/>
        </w:rPr>
        <w:t xml:space="preserve"> de ser apelado, en la </w:t>
      </w:r>
      <w:r w:rsidR="00EC6C81" w:rsidRPr="004C23E5">
        <w:rPr>
          <w:rFonts w:ascii="Arial" w:eastAsia="Calibri" w:hAnsi="Arial" w:cs="Arial"/>
          <w:sz w:val="20"/>
          <w:szCs w:val="20"/>
          <w:lang w:val="es-CO" w:eastAsia="es-ES"/>
        </w:rPr>
        <w:t xml:space="preserve">segunda instancia </w:t>
      </w:r>
      <w:r w:rsidR="00AC0872" w:rsidRPr="004C23E5">
        <w:rPr>
          <w:rFonts w:ascii="Arial" w:eastAsia="Calibri" w:hAnsi="Arial" w:cs="Arial"/>
          <w:sz w:val="20"/>
          <w:szCs w:val="20"/>
          <w:lang w:val="es-CO" w:eastAsia="es-ES"/>
        </w:rPr>
        <w:t>es conocido por la Dirección General conforme a lo indicado en los procedimientos del Proceso de</w:t>
      </w:r>
      <w:r w:rsidR="00623C3C" w:rsidRPr="004C23E5">
        <w:rPr>
          <w:rFonts w:ascii="Arial" w:eastAsia="Calibri" w:hAnsi="Arial" w:cs="Arial"/>
          <w:sz w:val="20"/>
          <w:szCs w:val="20"/>
          <w:lang w:val="es-CO" w:eastAsia="es-ES"/>
        </w:rPr>
        <w:t xml:space="preserve"> Control Interno Disciplinario, </w:t>
      </w:r>
      <w:r w:rsidR="00DC50FD" w:rsidRPr="004C23E5">
        <w:rPr>
          <w:rFonts w:ascii="Arial" w:eastAsia="Calibri" w:hAnsi="Arial" w:cs="Arial"/>
          <w:sz w:val="20"/>
          <w:szCs w:val="20"/>
          <w:lang w:val="es-CO" w:eastAsia="es-ES"/>
        </w:rPr>
        <w:t xml:space="preserve">a fin de </w:t>
      </w:r>
      <w:r w:rsidR="00623C3C" w:rsidRPr="004C23E5">
        <w:rPr>
          <w:rFonts w:ascii="Arial" w:eastAsia="Calibri" w:hAnsi="Arial" w:cs="Arial"/>
          <w:sz w:val="20"/>
          <w:szCs w:val="20"/>
          <w:lang w:val="es-CO" w:eastAsia="es-ES"/>
        </w:rPr>
        <w:t>cuestionar la validez argumentativa del fallo de primera instancia y por ello los elementos probatorios adicionales por excepción son solicitados</w:t>
      </w:r>
      <w:r w:rsidR="0064247E" w:rsidRPr="004C23E5">
        <w:rPr>
          <w:rFonts w:ascii="Arial" w:eastAsia="Calibri" w:hAnsi="Arial" w:cs="Arial"/>
          <w:sz w:val="20"/>
          <w:szCs w:val="20"/>
          <w:lang w:val="es-CO" w:eastAsia="es-ES"/>
        </w:rPr>
        <w:t xml:space="preserve"> en algunos casos</w:t>
      </w:r>
      <w:r w:rsidR="001435BC" w:rsidRPr="004C23E5">
        <w:rPr>
          <w:rFonts w:ascii="Arial" w:eastAsia="Calibri" w:hAnsi="Arial" w:cs="Arial"/>
          <w:sz w:val="20"/>
          <w:szCs w:val="20"/>
          <w:lang w:val="es-CO" w:eastAsia="es-ES"/>
        </w:rPr>
        <w:t xml:space="preserve"> por la </w:t>
      </w:r>
      <w:r w:rsidR="008D48E7" w:rsidRPr="004C23E5">
        <w:rPr>
          <w:rFonts w:ascii="Arial" w:eastAsia="Calibri" w:hAnsi="Arial" w:cs="Arial"/>
          <w:sz w:val="20"/>
          <w:szCs w:val="20"/>
          <w:lang w:val="es-CO" w:eastAsia="es-ES"/>
        </w:rPr>
        <w:t>Oficina Asesora Jurídica</w:t>
      </w:r>
      <w:r w:rsidR="001435BC" w:rsidRPr="004C23E5">
        <w:rPr>
          <w:rFonts w:ascii="Arial" w:eastAsia="Calibri" w:hAnsi="Arial" w:cs="Arial"/>
          <w:sz w:val="20"/>
          <w:szCs w:val="20"/>
          <w:lang w:val="es-CO" w:eastAsia="es-ES"/>
        </w:rPr>
        <w:t xml:space="preserve"> que en la que sustancia la segunda instancia.</w:t>
      </w:r>
    </w:p>
    <w:p w14:paraId="7AE9F617" w14:textId="77777777" w:rsidR="008D0537" w:rsidRPr="004C23E5" w:rsidRDefault="008D0537" w:rsidP="00AC0872">
      <w:pPr>
        <w:spacing w:after="0"/>
        <w:jc w:val="both"/>
        <w:rPr>
          <w:rFonts w:ascii="Arial" w:eastAsia="Calibri" w:hAnsi="Arial" w:cs="Arial"/>
          <w:sz w:val="20"/>
          <w:szCs w:val="20"/>
          <w:lang w:val="es-CO" w:eastAsia="es-ES"/>
        </w:rPr>
      </w:pPr>
    </w:p>
    <w:p w14:paraId="7C92D696" w14:textId="77777777" w:rsidR="00EC6C81" w:rsidRPr="004C23E5" w:rsidRDefault="00EC6C81" w:rsidP="00AC0872">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Frente a esta nueva etapa de</w:t>
      </w:r>
      <w:r w:rsidR="00623C3C" w:rsidRPr="004C23E5">
        <w:rPr>
          <w:rFonts w:ascii="Arial" w:eastAsia="Calibri" w:hAnsi="Arial" w:cs="Arial"/>
          <w:sz w:val="20"/>
          <w:szCs w:val="20"/>
          <w:lang w:val="es-CO" w:eastAsia="es-ES"/>
        </w:rPr>
        <w:t xml:space="preserve"> la </w:t>
      </w:r>
      <w:r w:rsidR="005051F7">
        <w:rPr>
          <w:rFonts w:ascii="Arial" w:eastAsia="Calibri" w:hAnsi="Arial" w:cs="Arial"/>
          <w:sz w:val="20"/>
          <w:szCs w:val="20"/>
          <w:lang w:val="es-CO" w:eastAsia="es-ES"/>
        </w:rPr>
        <w:t>función disciplinaria</w:t>
      </w:r>
      <w:r w:rsidR="00623C3C" w:rsidRPr="004C23E5">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 xml:space="preserve">el </w:t>
      </w:r>
      <w:r w:rsidR="005051F7">
        <w:rPr>
          <w:rFonts w:ascii="Arial" w:eastAsia="Calibri" w:hAnsi="Arial" w:cs="Arial"/>
          <w:sz w:val="20"/>
          <w:szCs w:val="20"/>
          <w:lang w:val="es-CO" w:eastAsia="es-ES"/>
        </w:rPr>
        <w:t>Equipo Auditor</w:t>
      </w:r>
      <w:r w:rsidRPr="004C23E5">
        <w:rPr>
          <w:rFonts w:ascii="Arial" w:eastAsia="Calibri" w:hAnsi="Arial" w:cs="Arial"/>
          <w:sz w:val="20"/>
          <w:szCs w:val="20"/>
          <w:lang w:val="es-CO" w:eastAsia="es-ES"/>
        </w:rPr>
        <w:t xml:space="preserve"> encuentra:</w:t>
      </w:r>
    </w:p>
    <w:p w14:paraId="283F3540" w14:textId="77777777" w:rsidR="00EC6C81" w:rsidRPr="004C23E5" w:rsidRDefault="00EC6C81" w:rsidP="00AC0872">
      <w:pPr>
        <w:spacing w:after="0"/>
        <w:jc w:val="both"/>
        <w:rPr>
          <w:rFonts w:ascii="Arial" w:eastAsia="Calibri" w:hAnsi="Arial" w:cs="Arial"/>
          <w:sz w:val="20"/>
          <w:szCs w:val="20"/>
          <w:lang w:val="es-CO" w:eastAsia="es-ES"/>
        </w:rPr>
      </w:pPr>
    </w:p>
    <w:p w14:paraId="1BEA9C5D" w14:textId="77777777" w:rsidR="00EC6C81" w:rsidRPr="004C23E5" w:rsidRDefault="00EC6C81" w:rsidP="000D57F7">
      <w:pPr>
        <w:pStyle w:val="Prrafodelista"/>
        <w:numPr>
          <w:ilvl w:val="0"/>
          <w:numId w:val="22"/>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Los procedimientos documentados publicados oficialmente en la WEB, no hacen referencia alguna al trámite de la segunda instancia</w:t>
      </w:r>
      <w:r w:rsidR="008D48E7" w:rsidRPr="004C23E5">
        <w:rPr>
          <w:rFonts w:ascii="Arial" w:eastAsia="Calibri" w:hAnsi="Arial" w:cs="Arial"/>
          <w:sz w:val="20"/>
          <w:szCs w:val="20"/>
          <w:lang w:val="es-CO" w:eastAsia="es-ES"/>
        </w:rPr>
        <w:t xml:space="preserve"> ni la intervención </w:t>
      </w:r>
      <w:r w:rsidR="001435BC" w:rsidRPr="004C23E5">
        <w:rPr>
          <w:rFonts w:ascii="Arial" w:eastAsia="Calibri" w:hAnsi="Arial" w:cs="Arial"/>
          <w:sz w:val="20"/>
          <w:szCs w:val="20"/>
          <w:lang w:val="es-CO" w:eastAsia="es-ES"/>
        </w:rPr>
        <w:t xml:space="preserve">puntual </w:t>
      </w:r>
      <w:r w:rsidR="008D48E7" w:rsidRPr="004C23E5">
        <w:rPr>
          <w:rFonts w:ascii="Arial" w:eastAsia="Calibri" w:hAnsi="Arial" w:cs="Arial"/>
          <w:sz w:val="20"/>
          <w:szCs w:val="20"/>
          <w:lang w:val="es-CO" w:eastAsia="es-ES"/>
        </w:rPr>
        <w:t>de las otras dependencias</w:t>
      </w:r>
      <w:r w:rsidR="001435BC" w:rsidRPr="004C23E5">
        <w:rPr>
          <w:rFonts w:ascii="Arial" w:eastAsia="Calibri" w:hAnsi="Arial" w:cs="Arial"/>
          <w:sz w:val="20"/>
          <w:szCs w:val="20"/>
          <w:lang w:val="es-CO" w:eastAsia="es-ES"/>
        </w:rPr>
        <w:t xml:space="preserve"> arriba mencionadas</w:t>
      </w:r>
      <w:r w:rsidRPr="004C23E5">
        <w:rPr>
          <w:rFonts w:ascii="Arial" w:eastAsia="Calibri" w:hAnsi="Arial" w:cs="Arial"/>
          <w:sz w:val="20"/>
          <w:szCs w:val="20"/>
          <w:lang w:val="es-CO" w:eastAsia="es-ES"/>
        </w:rPr>
        <w:t>.</w:t>
      </w:r>
    </w:p>
    <w:p w14:paraId="127D5389" w14:textId="77777777" w:rsidR="00AC0872" w:rsidRPr="004C23E5" w:rsidRDefault="00AC0872" w:rsidP="00AC0872">
      <w:pPr>
        <w:spacing w:after="0"/>
        <w:jc w:val="both"/>
        <w:rPr>
          <w:rFonts w:ascii="Arial" w:eastAsia="Calibri" w:hAnsi="Arial" w:cs="Arial"/>
          <w:sz w:val="20"/>
          <w:szCs w:val="20"/>
          <w:lang w:val="es-CO" w:eastAsia="es-ES"/>
        </w:rPr>
      </w:pPr>
    </w:p>
    <w:p w14:paraId="6CFA67A3" w14:textId="77777777" w:rsidR="00295757" w:rsidRPr="004C23E5" w:rsidRDefault="00EC6C81" w:rsidP="000D57F7">
      <w:pPr>
        <w:pStyle w:val="Prrafodelista"/>
        <w:numPr>
          <w:ilvl w:val="0"/>
          <w:numId w:val="22"/>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Los </w:t>
      </w:r>
      <w:r w:rsidR="001435BC"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puntos de control</w:t>
      </w:r>
      <w:r w:rsidR="001435BC" w:rsidRPr="004C23E5">
        <w:rPr>
          <w:rFonts w:ascii="Arial" w:eastAsia="Calibri" w:hAnsi="Arial" w:cs="Arial"/>
          <w:sz w:val="20"/>
          <w:szCs w:val="20"/>
          <w:lang w:val="es-CO" w:eastAsia="es-ES"/>
        </w:rPr>
        <w:t>”</w:t>
      </w:r>
      <w:r w:rsidRPr="004C23E5">
        <w:rPr>
          <w:rFonts w:ascii="Arial" w:eastAsia="Calibri" w:hAnsi="Arial" w:cs="Arial"/>
          <w:sz w:val="20"/>
          <w:szCs w:val="20"/>
          <w:lang w:val="es-CO" w:eastAsia="es-ES"/>
        </w:rPr>
        <w:t xml:space="preserve"> no se encuentran documentados</w:t>
      </w:r>
      <w:r w:rsidR="001435BC" w:rsidRPr="004C23E5">
        <w:rPr>
          <w:rFonts w:ascii="Arial" w:eastAsia="Calibri" w:hAnsi="Arial" w:cs="Arial"/>
          <w:sz w:val="20"/>
          <w:szCs w:val="20"/>
          <w:lang w:val="es-CO" w:eastAsia="es-ES"/>
        </w:rPr>
        <w:t xml:space="preserve"> en las otras instancias o dependencias intervinientes, aun cuando los funcionarios de la </w:t>
      </w:r>
      <w:r w:rsidRPr="004C23E5">
        <w:rPr>
          <w:rFonts w:ascii="Arial" w:eastAsia="Calibri" w:hAnsi="Arial" w:cs="Arial"/>
          <w:sz w:val="20"/>
          <w:szCs w:val="20"/>
          <w:lang w:val="es-CO" w:eastAsia="es-ES"/>
        </w:rPr>
        <w:t xml:space="preserve">Dirección General / Oficina Asesora Jurídica, </w:t>
      </w:r>
      <w:r w:rsidR="001435BC" w:rsidRPr="004C23E5">
        <w:rPr>
          <w:rFonts w:ascii="Arial" w:eastAsia="Calibri" w:hAnsi="Arial" w:cs="Arial"/>
          <w:sz w:val="20"/>
          <w:szCs w:val="20"/>
          <w:lang w:val="es-CO" w:eastAsia="es-ES"/>
        </w:rPr>
        <w:t xml:space="preserve">evidencian ser </w:t>
      </w:r>
      <w:r w:rsidRPr="004C23E5">
        <w:rPr>
          <w:rFonts w:ascii="Arial" w:eastAsia="Calibri" w:hAnsi="Arial" w:cs="Arial"/>
          <w:sz w:val="20"/>
          <w:szCs w:val="20"/>
          <w:lang w:val="es-CO" w:eastAsia="es-ES"/>
        </w:rPr>
        <w:t>conocedores de su trámite</w:t>
      </w:r>
      <w:r w:rsidR="001435BC" w:rsidRPr="004C23E5">
        <w:rPr>
          <w:rFonts w:ascii="Arial" w:eastAsia="Calibri" w:hAnsi="Arial" w:cs="Arial"/>
          <w:sz w:val="20"/>
          <w:szCs w:val="20"/>
          <w:lang w:val="es-CO" w:eastAsia="es-ES"/>
        </w:rPr>
        <w:t xml:space="preserve"> indicando que </w:t>
      </w:r>
      <w:r w:rsidRPr="004C23E5">
        <w:rPr>
          <w:rFonts w:ascii="Arial" w:eastAsia="Calibri" w:hAnsi="Arial" w:cs="Arial"/>
          <w:sz w:val="20"/>
          <w:szCs w:val="20"/>
          <w:lang w:val="es-CO" w:eastAsia="es-ES"/>
        </w:rPr>
        <w:t>se ajustan al conocimien</w:t>
      </w:r>
      <w:r w:rsidR="008D48E7" w:rsidRPr="004C23E5">
        <w:rPr>
          <w:rFonts w:ascii="Arial" w:eastAsia="Calibri" w:hAnsi="Arial" w:cs="Arial"/>
          <w:sz w:val="20"/>
          <w:szCs w:val="20"/>
          <w:lang w:val="es-CO" w:eastAsia="es-ES"/>
        </w:rPr>
        <w:t>to y aplicación de la Ley</w:t>
      </w:r>
      <w:r w:rsidR="00295757" w:rsidRPr="004C23E5">
        <w:rPr>
          <w:rFonts w:ascii="Arial" w:eastAsia="Calibri" w:hAnsi="Arial" w:cs="Arial"/>
          <w:sz w:val="20"/>
          <w:szCs w:val="20"/>
          <w:lang w:val="es-CO" w:eastAsia="es-ES"/>
        </w:rPr>
        <w:t xml:space="preserve"> 734</w:t>
      </w:r>
      <w:r w:rsidR="001435BC" w:rsidRPr="004C23E5">
        <w:rPr>
          <w:rFonts w:ascii="Arial" w:eastAsia="Calibri" w:hAnsi="Arial" w:cs="Arial"/>
          <w:sz w:val="20"/>
          <w:szCs w:val="20"/>
          <w:lang w:val="es-CO" w:eastAsia="es-ES"/>
        </w:rPr>
        <w:t xml:space="preserve"> de 2002 y manifiestan que </w:t>
      </w:r>
      <w:r w:rsidR="00295757" w:rsidRPr="004C23E5">
        <w:rPr>
          <w:rFonts w:ascii="Arial" w:eastAsia="Calibri" w:hAnsi="Arial" w:cs="Arial"/>
          <w:sz w:val="20"/>
          <w:szCs w:val="20"/>
          <w:lang w:val="es-CO" w:eastAsia="es-ES"/>
        </w:rPr>
        <w:t>los cont</w:t>
      </w:r>
      <w:r w:rsidR="00DC50FD" w:rsidRPr="004C23E5">
        <w:rPr>
          <w:rFonts w:ascii="Arial" w:eastAsia="Calibri" w:hAnsi="Arial" w:cs="Arial"/>
          <w:sz w:val="20"/>
          <w:szCs w:val="20"/>
          <w:lang w:val="es-CO" w:eastAsia="es-ES"/>
        </w:rPr>
        <w:t xml:space="preserve">roles </w:t>
      </w:r>
      <w:r w:rsidR="001435BC" w:rsidRPr="004C23E5">
        <w:rPr>
          <w:rFonts w:ascii="Arial" w:eastAsia="Calibri" w:hAnsi="Arial" w:cs="Arial"/>
          <w:sz w:val="20"/>
          <w:szCs w:val="20"/>
          <w:lang w:val="es-CO" w:eastAsia="es-ES"/>
        </w:rPr>
        <w:t xml:space="preserve">que aplican </w:t>
      </w:r>
      <w:r w:rsidR="00DC50FD" w:rsidRPr="004C23E5">
        <w:rPr>
          <w:rFonts w:ascii="Arial" w:eastAsia="Calibri" w:hAnsi="Arial" w:cs="Arial"/>
          <w:sz w:val="20"/>
          <w:szCs w:val="20"/>
          <w:lang w:val="es-CO" w:eastAsia="es-ES"/>
        </w:rPr>
        <w:t>se limitan a control de nú</w:t>
      </w:r>
      <w:r w:rsidR="00295757" w:rsidRPr="004C23E5">
        <w:rPr>
          <w:rFonts w:ascii="Arial" w:eastAsia="Calibri" w:hAnsi="Arial" w:cs="Arial"/>
          <w:sz w:val="20"/>
          <w:szCs w:val="20"/>
          <w:lang w:val="es-CO" w:eastAsia="es-ES"/>
        </w:rPr>
        <w:t>mero de folios del expediente entregado por el Grupo de</w:t>
      </w:r>
      <w:r w:rsidR="001435BC" w:rsidRPr="004C23E5">
        <w:rPr>
          <w:rFonts w:ascii="Arial" w:eastAsia="Calibri" w:hAnsi="Arial" w:cs="Arial"/>
          <w:sz w:val="20"/>
          <w:szCs w:val="20"/>
          <w:lang w:val="es-CO" w:eastAsia="es-ES"/>
        </w:rPr>
        <w:t xml:space="preserve"> Control Interno Disciplinario a la Dirección General y de esta a la Oficia Asesora Jurídica </w:t>
      </w:r>
      <w:r w:rsidR="00295757" w:rsidRPr="004C23E5">
        <w:rPr>
          <w:rFonts w:ascii="Arial" w:eastAsia="Calibri" w:hAnsi="Arial" w:cs="Arial"/>
          <w:sz w:val="20"/>
          <w:szCs w:val="20"/>
          <w:lang w:val="es-CO" w:eastAsia="es-ES"/>
        </w:rPr>
        <w:t>y nuevamente</w:t>
      </w:r>
      <w:r w:rsidR="008D48E7" w:rsidRPr="004C23E5">
        <w:rPr>
          <w:rFonts w:ascii="Arial" w:eastAsia="Calibri" w:hAnsi="Arial" w:cs="Arial"/>
          <w:sz w:val="20"/>
          <w:szCs w:val="20"/>
          <w:lang w:val="es-CO" w:eastAsia="es-ES"/>
        </w:rPr>
        <w:t xml:space="preserve"> </w:t>
      </w:r>
      <w:r w:rsidR="001435BC" w:rsidRPr="004C23E5">
        <w:rPr>
          <w:rFonts w:ascii="Arial" w:eastAsia="Calibri" w:hAnsi="Arial" w:cs="Arial"/>
          <w:sz w:val="20"/>
          <w:szCs w:val="20"/>
          <w:lang w:val="es-CO" w:eastAsia="es-ES"/>
        </w:rPr>
        <w:t xml:space="preserve">de regreso </w:t>
      </w:r>
      <w:r w:rsidR="008D48E7" w:rsidRPr="004C23E5">
        <w:rPr>
          <w:rFonts w:ascii="Arial" w:eastAsia="Calibri" w:hAnsi="Arial" w:cs="Arial"/>
          <w:sz w:val="20"/>
          <w:szCs w:val="20"/>
          <w:lang w:val="es-CO" w:eastAsia="es-ES"/>
        </w:rPr>
        <w:t xml:space="preserve">se verifican </w:t>
      </w:r>
      <w:r w:rsidR="001435BC" w:rsidRPr="004C23E5">
        <w:rPr>
          <w:rFonts w:ascii="Arial" w:eastAsia="Calibri" w:hAnsi="Arial" w:cs="Arial"/>
          <w:sz w:val="20"/>
          <w:szCs w:val="20"/>
          <w:lang w:val="es-CO" w:eastAsia="es-ES"/>
        </w:rPr>
        <w:t>los folios para el envío al</w:t>
      </w:r>
      <w:r w:rsidR="008D48E7" w:rsidRPr="004C23E5">
        <w:rPr>
          <w:rFonts w:ascii="Arial" w:eastAsia="Calibri" w:hAnsi="Arial" w:cs="Arial"/>
          <w:sz w:val="20"/>
          <w:szCs w:val="20"/>
          <w:lang w:val="es-CO" w:eastAsia="es-ES"/>
        </w:rPr>
        <w:t xml:space="preserve"> lugar de origen. </w:t>
      </w:r>
      <w:r w:rsidR="00295757" w:rsidRPr="004C23E5">
        <w:rPr>
          <w:rFonts w:ascii="Arial" w:eastAsia="Calibri" w:hAnsi="Arial" w:cs="Arial"/>
          <w:sz w:val="20"/>
          <w:szCs w:val="20"/>
          <w:lang w:val="es-CO" w:eastAsia="es-ES"/>
        </w:rPr>
        <w:t xml:space="preserve"> </w:t>
      </w:r>
    </w:p>
    <w:p w14:paraId="5D66D33F" w14:textId="77777777" w:rsidR="008D48E7" w:rsidRPr="004C23E5" w:rsidRDefault="008D48E7" w:rsidP="008D48E7">
      <w:pPr>
        <w:spacing w:after="0"/>
        <w:jc w:val="both"/>
        <w:rPr>
          <w:rFonts w:ascii="Arial" w:eastAsia="Calibri" w:hAnsi="Arial" w:cs="Arial"/>
          <w:sz w:val="20"/>
          <w:szCs w:val="20"/>
          <w:lang w:val="es-CO" w:eastAsia="es-ES"/>
        </w:rPr>
      </w:pPr>
    </w:p>
    <w:p w14:paraId="4CC2FB9E" w14:textId="77777777" w:rsidR="00B36553" w:rsidRPr="004C23E5" w:rsidRDefault="00EC6C81" w:rsidP="000D57F7">
      <w:pPr>
        <w:pStyle w:val="Prrafodelista"/>
        <w:numPr>
          <w:ilvl w:val="0"/>
          <w:numId w:val="22"/>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Las sanciones que </w:t>
      </w:r>
      <w:r w:rsidR="00B36553" w:rsidRPr="004C23E5">
        <w:rPr>
          <w:rFonts w:ascii="Arial" w:eastAsia="Calibri" w:hAnsi="Arial" w:cs="Arial"/>
          <w:sz w:val="20"/>
          <w:szCs w:val="20"/>
          <w:lang w:val="es-CO" w:eastAsia="es-ES"/>
        </w:rPr>
        <w:t>incluye</w:t>
      </w:r>
      <w:r w:rsidRPr="004C23E5">
        <w:rPr>
          <w:rFonts w:ascii="Arial" w:eastAsia="Calibri" w:hAnsi="Arial" w:cs="Arial"/>
          <w:sz w:val="20"/>
          <w:szCs w:val="20"/>
          <w:lang w:val="es-CO" w:eastAsia="es-ES"/>
        </w:rPr>
        <w:t>n</w:t>
      </w:r>
      <w:r w:rsidR="00B36553" w:rsidRPr="004C23E5">
        <w:rPr>
          <w:rFonts w:ascii="Arial" w:eastAsia="Calibri" w:hAnsi="Arial" w:cs="Arial"/>
          <w:sz w:val="20"/>
          <w:szCs w:val="20"/>
          <w:lang w:val="es-CO" w:eastAsia="es-ES"/>
        </w:rPr>
        <w:t xml:space="preserve"> llamados de atención, suspensiones o separación del servicio, </w:t>
      </w:r>
      <w:r w:rsidRPr="004C23E5">
        <w:rPr>
          <w:rFonts w:ascii="Arial" w:eastAsia="Calibri" w:hAnsi="Arial" w:cs="Arial"/>
          <w:sz w:val="20"/>
          <w:szCs w:val="20"/>
          <w:lang w:val="es-CO" w:eastAsia="es-ES"/>
        </w:rPr>
        <w:t xml:space="preserve">son </w:t>
      </w:r>
      <w:r w:rsidR="000317A5" w:rsidRPr="004C23E5">
        <w:rPr>
          <w:rFonts w:ascii="Arial" w:eastAsia="Calibri" w:hAnsi="Arial" w:cs="Arial"/>
          <w:sz w:val="20"/>
          <w:szCs w:val="20"/>
          <w:lang w:val="es-CO" w:eastAsia="es-ES"/>
        </w:rPr>
        <w:t xml:space="preserve">aplicadas y </w:t>
      </w:r>
      <w:r w:rsidRPr="004C23E5">
        <w:rPr>
          <w:rFonts w:ascii="Arial" w:eastAsia="Calibri" w:hAnsi="Arial" w:cs="Arial"/>
          <w:sz w:val="20"/>
          <w:szCs w:val="20"/>
          <w:lang w:val="es-CO" w:eastAsia="es-ES"/>
        </w:rPr>
        <w:t>controladas por el Grupo de Gestión de Talento Humano que deja documentados los procedimientos aplicados</w:t>
      </w:r>
      <w:r w:rsidR="008D48E7" w:rsidRPr="004C23E5">
        <w:rPr>
          <w:rFonts w:ascii="Arial" w:eastAsia="Calibri" w:hAnsi="Arial" w:cs="Arial"/>
          <w:sz w:val="20"/>
          <w:szCs w:val="20"/>
          <w:lang w:val="es-CO" w:eastAsia="es-ES"/>
        </w:rPr>
        <w:t xml:space="preserve"> en la hoja de vida de cada funcionario disciplinado</w:t>
      </w:r>
      <w:r w:rsidRPr="004C23E5">
        <w:rPr>
          <w:rFonts w:ascii="Arial" w:eastAsia="Calibri" w:hAnsi="Arial" w:cs="Arial"/>
          <w:sz w:val="20"/>
          <w:szCs w:val="20"/>
          <w:lang w:val="es-CO" w:eastAsia="es-ES"/>
        </w:rPr>
        <w:t xml:space="preserve">, pero desconocen otro tipo de sanciones y controles. </w:t>
      </w:r>
    </w:p>
    <w:p w14:paraId="6F3BAD2B" w14:textId="77777777" w:rsidR="00295757" w:rsidRPr="004C23E5" w:rsidRDefault="00295757" w:rsidP="00AC0872">
      <w:pPr>
        <w:pStyle w:val="Prrafodelista"/>
        <w:spacing w:after="0"/>
        <w:rPr>
          <w:rFonts w:ascii="Arial" w:eastAsia="Calibri" w:hAnsi="Arial" w:cs="Arial"/>
          <w:sz w:val="20"/>
          <w:szCs w:val="20"/>
          <w:lang w:val="es-CO" w:eastAsia="es-ES"/>
        </w:rPr>
      </w:pPr>
    </w:p>
    <w:p w14:paraId="5F6F437B" w14:textId="77777777" w:rsidR="0040411B" w:rsidRPr="004C23E5" w:rsidRDefault="00295757" w:rsidP="000D57F7">
      <w:pPr>
        <w:pStyle w:val="Prrafodelista"/>
        <w:numPr>
          <w:ilvl w:val="0"/>
          <w:numId w:val="22"/>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El Grupo de Control Interno Disciplinario, no realiza seguimiento</w:t>
      </w:r>
      <w:r w:rsidR="00DC50FD" w:rsidRPr="004C23E5">
        <w:rPr>
          <w:rFonts w:ascii="Arial" w:eastAsia="Calibri" w:hAnsi="Arial" w:cs="Arial"/>
          <w:sz w:val="20"/>
          <w:szCs w:val="20"/>
          <w:lang w:val="es-CO" w:eastAsia="es-ES"/>
        </w:rPr>
        <w:t xml:space="preserve"> formal</w:t>
      </w:r>
      <w:r w:rsidRPr="004C23E5">
        <w:rPr>
          <w:rFonts w:ascii="Arial" w:eastAsia="Calibri" w:hAnsi="Arial" w:cs="Arial"/>
          <w:sz w:val="20"/>
          <w:szCs w:val="20"/>
          <w:lang w:val="es-CO" w:eastAsia="es-ES"/>
        </w:rPr>
        <w:t xml:space="preserve"> </w:t>
      </w:r>
      <w:r w:rsidR="00DC50FD" w:rsidRPr="004C23E5">
        <w:rPr>
          <w:rFonts w:ascii="Arial" w:eastAsia="Calibri" w:hAnsi="Arial" w:cs="Arial"/>
          <w:sz w:val="20"/>
          <w:szCs w:val="20"/>
          <w:lang w:val="es-CO" w:eastAsia="es-ES"/>
        </w:rPr>
        <w:t xml:space="preserve">frente a la aplicación de la sanción impuesta por cualquiera de las </w:t>
      </w:r>
      <w:r w:rsidR="0064247E" w:rsidRPr="004C23E5">
        <w:rPr>
          <w:rFonts w:ascii="Arial" w:eastAsia="Calibri" w:hAnsi="Arial" w:cs="Arial"/>
          <w:sz w:val="20"/>
          <w:szCs w:val="20"/>
          <w:lang w:val="es-CO" w:eastAsia="es-ES"/>
        </w:rPr>
        <w:t xml:space="preserve">dos </w:t>
      </w:r>
      <w:r w:rsidR="00DC50FD" w:rsidRPr="004C23E5">
        <w:rPr>
          <w:rFonts w:ascii="Arial" w:eastAsia="Calibri" w:hAnsi="Arial" w:cs="Arial"/>
          <w:sz w:val="20"/>
          <w:szCs w:val="20"/>
          <w:lang w:val="es-CO" w:eastAsia="es-ES"/>
        </w:rPr>
        <w:t>instancia</w:t>
      </w:r>
      <w:r w:rsidR="0064247E" w:rsidRPr="004C23E5">
        <w:rPr>
          <w:rFonts w:ascii="Arial" w:eastAsia="Calibri" w:hAnsi="Arial" w:cs="Arial"/>
          <w:sz w:val="20"/>
          <w:szCs w:val="20"/>
          <w:lang w:val="es-CO" w:eastAsia="es-ES"/>
        </w:rPr>
        <w:t>s</w:t>
      </w:r>
      <w:r w:rsidR="00DC50FD" w:rsidRPr="004C23E5">
        <w:rPr>
          <w:rFonts w:ascii="Arial" w:eastAsia="Calibri" w:hAnsi="Arial" w:cs="Arial"/>
          <w:sz w:val="20"/>
          <w:szCs w:val="20"/>
          <w:lang w:val="es-CO" w:eastAsia="es-ES"/>
        </w:rPr>
        <w:t xml:space="preserve">, empero, </w:t>
      </w:r>
      <w:r w:rsidR="008D48E7" w:rsidRPr="004C23E5">
        <w:rPr>
          <w:rFonts w:ascii="Arial" w:eastAsia="Calibri" w:hAnsi="Arial" w:cs="Arial"/>
          <w:sz w:val="20"/>
          <w:szCs w:val="20"/>
          <w:lang w:val="es-CO" w:eastAsia="es-ES"/>
        </w:rPr>
        <w:t xml:space="preserve">la asistente del proceso realiza </w:t>
      </w:r>
      <w:r w:rsidR="00DC50FD" w:rsidRPr="004C23E5">
        <w:rPr>
          <w:rFonts w:ascii="Arial" w:eastAsia="Calibri" w:hAnsi="Arial" w:cs="Arial"/>
          <w:sz w:val="20"/>
          <w:szCs w:val="20"/>
          <w:lang w:val="es-CO" w:eastAsia="es-ES"/>
        </w:rPr>
        <w:t xml:space="preserve">un seguimiento personal </w:t>
      </w:r>
      <w:r w:rsidR="0064247E" w:rsidRPr="004C23E5">
        <w:rPr>
          <w:rFonts w:ascii="Arial" w:eastAsia="Calibri" w:hAnsi="Arial" w:cs="Arial"/>
          <w:sz w:val="20"/>
          <w:szCs w:val="20"/>
          <w:lang w:val="es-CO" w:eastAsia="es-ES"/>
        </w:rPr>
        <w:t xml:space="preserve">y aleatorio por medio de la interacción entre </w:t>
      </w:r>
      <w:r w:rsidR="008D48E7" w:rsidRPr="004C23E5">
        <w:rPr>
          <w:rFonts w:ascii="Arial" w:eastAsia="Calibri" w:hAnsi="Arial" w:cs="Arial"/>
          <w:sz w:val="20"/>
          <w:szCs w:val="20"/>
          <w:lang w:val="es-CO" w:eastAsia="es-ES"/>
        </w:rPr>
        <w:t>dependencias para conocer el resultado de la sanción.</w:t>
      </w:r>
    </w:p>
    <w:p w14:paraId="4A7C9F13" w14:textId="77777777" w:rsidR="00DC50FD" w:rsidRPr="004C23E5" w:rsidRDefault="00DC50FD" w:rsidP="0064247E">
      <w:pPr>
        <w:spacing w:after="0"/>
        <w:jc w:val="both"/>
        <w:rPr>
          <w:rFonts w:ascii="Arial" w:eastAsia="Calibri" w:hAnsi="Arial" w:cs="Arial"/>
          <w:sz w:val="20"/>
          <w:szCs w:val="20"/>
          <w:lang w:val="es-CO" w:eastAsia="es-ES"/>
        </w:rPr>
      </w:pPr>
    </w:p>
    <w:p w14:paraId="29EF6A21" w14:textId="77777777" w:rsidR="00B063A7" w:rsidRPr="004C23E5" w:rsidRDefault="0040411B" w:rsidP="000D57F7">
      <w:pPr>
        <w:pStyle w:val="Prrafodelista"/>
        <w:numPr>
          <w:ilvl w:val="0"/>
          <w:numId w:val="22"/>
        </w:num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No se está cumpliendo en la entidad el principio de la </w:t>
      </w:r>
      <w:r w:rsidR="005051F7">
        <w:rPr>
          <w:rFonts w:ascii="Arial" w:eastAsia="Calibri" w:hAnsi="Arial" w:cs="Arial"/>
          <w:sz w:val="20"/>
          <w:szCs w:val="20"/>
          <w:lang w:val="es-CO" w:eastAsia="es-ES"/>
        </w:rPr>
        <w:t>función</w:t>
      </w:r>
      <w:r w:rsidR="00B063A7" w:rsidRPr="004C23E5">
        <w:rPr>
          <w:rFonts w:ascii="Arial" w:eastAsia="Calibri" w:hAnsi="Arial" w:cs="Arial"/>
          <w:sz w:val="20"/>
          <w:szCs w:val="20"/>
          <w:lang w:val="es-CO" w:eastAsia="es-ES"/>
        </w:rPr>
        <w:t xml:space="preserve"> </w:t>
      </w:r>
      <w:r w:rsidR="000317A5" w:rsidRPr="004C23E5">
        <w:rPr>
          <w:rFonts w:ascii="Arial" w:eastAsia="Calibri" w:hAnsi="Arial" w:cs="Arial"/>
          <w:sz w:val="20"/>
          <w:szCs w:val="20"/>
          <w:lang w:val="es-CO" w:eastAsia="es-ES"/>
        </w:rPr>
        <w:t>P</w:t>
      </w:r>
      <w:r w:rsidR="00B063A7" w:rsidRPr="004C23E5">
        <w:rPr>
          <w:rFonts w:ascii="Arial" w:eastAsia="Calibri" w:hAnsi="Arial" w:cs="Arial"/>
          <w:sz w:val="20"/>
          <w:szCs w:val="20"/>
          <w:lang w:val="es-CO" w:eastAsia="es-ES"/>
        </w:rPr>
        <w:t>reventiva</w:t>
      </w:r>
      <w:r w:rsidR="005051F7">
        <w:rPr>
          <w:rFonts w:ascii="Arial" w:eastAsia="Calibri" w:hAnsi="Arial" w:cs="Arial"/>
          <w:sz w:val="20"/>
          <w:szCs w:val="20"/>
          <w:lang w:val="es-CO" w:eastAsia="es-ES"/>
        </w:rPr>
        <w:t xml:space="preserve"> de la S</w:t>
      </w:r>
      <w:r w:rsidR="00B063A7" w:rsidRPr="004C23E5">
        <w:rPr>
          <w:rFonts w:ascii="Arial" w:eastAsia="Calibri" w:hAnsi="Arial" w:cs="Arial"/>
          <w:sz w:val="20"/>
          <w:szCs w:val="20"/>
          <w:lang w:val="es-CO" w:eastAsia="es-ES"/>
        </w:rPr>
        <w:t>anción</w:t>
      </w:r>
      <w:r w:rsidRPr="004C23E5">
        <w:rPr>
          <w:rFonts w:ascii="Arial" w:eastAsia="Calibri" w:hAnsi="Arial" w:cs="Arial"/>
          <w:sz w:val="20"/>
          <w:szCs w:val="20"/>
          <w:lang w:val="es-CO" w:eastAsia="es-ES"/>
        </w:rPr>
        <w:t>,</w:t>
      </w:r>
      <w:r w:rsidR="000317A5" w:rsidRPr="004C23E5">
        <w:rPr>
          <w:rFonts w:ascii="Arial" w:eastAsia="Calibri" w:hAnsi="Arial" w:cs="Arial"/>
          <w:sz w:val="20"/>
          <w:szCs w:val="20"/>
          <w:lang w:val="es-CO" w:eastAsia="es-ES"/>
        </w:rPr>
        <w:t xml:space="preserve"> tampoco en la segunda instancia, </w:t>
      </w:r>
      <w:r w:rsidRPr="004C23E5">
        <w:rPr>
          <w:rFonts w:ascii="Arial" w:eastAsia="Calibri" w:hAnsi="Arial" w:cs="Arial"/>
          <w:sz w:val="20"/>
          <w:szCs w:val="20"/>
          <w:lang w:val="es-CO" w:eastAsia="es-ES"/>
        </w:rPr>
        <w:t xml:space="preserve">ya que </w:t>
      </w:r>
      <w:r w:rsidR="000317A5" w:rsidRPr="004C23E5">
        <w:rPr>
          <w:rFonts w:ascii="Arial" w:eastAsia="Calibri" w:hAnsi="Arial" w:cs="Arial"/>
          <w:sz w:val="20"/>
          <w:szCs w:val="20"/>
          <w:lang w:val="es-CO" w:eastAsia="es-ES"/>
        </w:rPr>
        <w:t xml:space="preserve">no le hacen seguimiento y al </w:t>
      </w:r>
      <w:r w:rsidRPr="004C23E5">
        <w:rPr>
          <w:rFonts w:ascii="Arial" w:eastAsia="Calibri" w:hAnsi="Arial" w:cs="Arial"/>
          <w:sz w:val="20"/>
          <w:szCs w:val="20"/>
          <w:lang w:val="es-CO" w:eastAsia="es-ES"/>
        </w:rPr>
        <w:t xml:space="preserve">no hacerse </w:t>
      </w:r>
      <w:r w:rsidR="000317A5" w:rsidRPr="004C23E5">
        <w:rPr>
          <w:rFonts w:ascii="Arial" w:eastAsia="Calibri" w:hAnsi="Arial" w:cs="Arial"/>
          <w:sz w:val="20"/>
          <w:szCs w:val="20"/>
          <w:lang w:val="es-CO" w:eastAsia="es-ES"/>
        </w:rPr>
        <w:t xml:space="preserve">registros y </w:t>
      </w:r>
      <w:r w:rsidRPr="004C23E5">
        <w:rPr>
          <w:rFonts w:ascii="Arial" w:eastAsia="Calibri" w:hAnsi="Arial" w:cs="Arial"/>
          <w:sz w:val="20"/>
          <w:szCs w:val="20"/>
          <w:lang w:val="es-CO" w:eastAsia="es-ES"/>
        </w:rPr>
        <w:t xml:space="preserve">mediciones, no </w:t>
      </w:r>
      <w:r w:rsidR="000317A5" w:rsidRPr="004C23E5">
        <w:rPr>
          <w:rFonts w:ascii="Arial" w:eastAsia="Calibri" w:hAnsi="Arial" w:cs="Arial"/>
          <w:sz w:val="20"/>
          <w:szCs w:val="20"/>
          <w:lang w:val="es-CO" w:eastAsia="es-ES"/>
        </w:rPr>
        <w:t xml:space="preserve">pueden </w:t>
      </w:r>
      <w:r w:rsidRPr="004C23E5">
        <w:rPr>
          <w:rFonts w:ascii="Arial" w:eastAsia="Calibri" w:hAnsi="Arial" w:cs="Arial"/>
          <w:sz w:val="20"/>
          <w:szCs w:val="20"/>
          <w:lang w:val="es-CO" w:eastAsia="es-ES"/>
        </w:rPr>
        <w:t xml:space="preserve">conocer </w:t>
      </w:r>
      <w:r w:rsidR="000317A5" w:rsidRPr="004C23E5">
        <w:rPr>
          <w:rFonts w:ascii="Arial" w:eastAsia="Calibri" w:hAnsi="Arial" w:cs="Arial"/>
          <w:sz w:val="20"/>
          <w:szCs w:val="20"/>
          <w:lang w:val="es-CO" w:eastAsia="es-ES"/>
        </w:rPr>
        <w:t xml:space="preserve">las tendencias </w:t>
      </w:r>
      <w:r w:rsidRPr="004C23E5">
        <w:rPr>
          <w:rFonts w:ascii="Arial" w:eastAsia="Calibri" w:hAnsi="Arial" w:cs="Arial"/>
          <w:sz w:val="20"/>
          <w:szCs w:val="20"/>
          <w:lang w:val="es-CO" w:eastAsia="es-ES"/>
        </w:rPr>
        <w:t>para toma</w:t>
      </w:r>
      <w:r w:rsidR="000317A5" w:rsidRPr="004C23E5">
        <w:rPr>
          <w:rFonts w:ascii="Arial" w:eastAsia="Calibri" w:hAnsi="Arial" w:cs="Arial"/>
          <w:sz w:val="20"/>
          <w:szCs w:val="20"/>
          <w:lang w:val="es-CO" w:eastAsia="es-ES"/>
        </w:rPr>
        <w:t xml:space="preserve"> de decisiones</w:t>
      </w:r>
      <w:r w:rsidRPr="004C23E5">
        <w:rPr>
          <w:rFonts w:ascii="Arial" w:eastAsia="Calibri" w:hAnsi="Arial" w:cs="Arial"/>
          <w:sz w:val="20"/>
          <w:szCs w:val="20"/>
          <w:lang w:val="es-CO" w:eastAsia="es-ES"/>
        </w:rPr>
        <w:t xml:space="preserve"> y </w:t>
      </w:r>
      <w:r w:rsidR="000317A5" w:rsidRPr="004C23E5">
        <w:rPr>
          <w:rFonts w:ascii="Arial" w:eastAsia="Calibri" w:hAnsi="Arial" w:cs="Arial"/>
          <w:sz w:val="20"/>
          <w:szCs w:val="20"/>
          <w:lang w:val="es-CO" w:eastAsia="es-ES"/>
        </w:rPr>
        <w:t xml:space="preserve">al </w:t>
      </w:r>
      <w:r w:rsidRPr="004C23E5">
        <w:rPr>
          <w:rFonts w:ascii="Arial" w:eastAsia="Calibri" w:hAnsi="Arial" w:cs="Arial"/>
          <w:sz w:val="20"/>
          <w:szCs w:val="20"/>
          <w:lang w:val="es-CO" w:eastAsia="es-ES"/>
        </w:rPr>
        <w:t>no sensibilizarse y socializarse las tendencias observadas</w:t>
      </w:r>
      <w:r w:rsidR="000317A5" w:rsidRPr="004C23E5">
        <w:rPr>
          <w:rFonts w:ascii="Arial" w:eastAsia="Calibri" w:hAnsi="Arial" w:cs="Arial"/>
          <w:sz w:val="20"/>
          <w:szCs w:val="20"/>
          <w:lang w:val="es-CO" w:eastAsia="es-ES"/>
        </w:rPr>
        <w:t xml:space="preserve"> desde dicha instancia, </w:t>
      </w:r>
      <w:r w:rsidRPr="004C23E5">
        <w:rPr>
          <w:rFonts w:ascii="Arial" w:eastAsia="Calibri" w:hAnsi="Arial" w:cs="Arial"/>
          <w:sz w:val="20"/>
          <w:szCs w:val="20"/>
          <w:lang w:val="es-CO" w:eastAsia="es-ES"/>
        </w:rPr>
        <w:t>el efecto de la sanción s</w:t>
      </w:r>
      <w:r w:rsidR="0064247E" w:rsidRPr="004C23E5">
        <w:rPr>
          <w:rFonts w:ascii="Arial" w:eastAsia="Calibri" w:hAnsi="Arial" w:cs="Arial"/>
          <w:sz w:val="20"/>
          <w:szCs w:val="20"/>
          <w:lang w:val="es-CO" w:eastAsia="es-ES"/>
        </w:rPr>
        <w:t>ó</w:t>
      </w:r>
      <w:r w:rsidRPr="004C23E5">
        <w:rPr>
          <w:rFonts w:ascii="Arial" w:eastAsia="Calibri" w:hAnsi="Arial" w:cs="Arial"/>
          <w:sz w:val="20"/>
          <w:szCs w:val="20"/>
          <w:lang w:val="es-CO" w:eastAsia="es-ES"/>
        </w:rPr>
        <w:t xml:space="preserve">lo </w:t>
      </w:r>
      <w:r w:rsidR="00BA31AE" w:rsidRPr="004C23E5">
        <w:rPr>
          <w:rFonts w:ascii="Arial" w:eastAsia="Calibri" w:hAnsi="Arial" w:cs="Arial"/>
          <w:sz w:val="20"/>
          <w:szCs w:val="20"/>
          <w:lang w:val="es-CO" w:eastAsia="es-ES"/>
        </w:rPr>
        <w:t xml:space="preserve">le impacta </w:t>
      </w:r>
      <w:r w:rsidR="000317A5" w:rsidRPr="004C23E5">
        <w:rPr>
          <w:rFonts w:ascii="Arial" w:eastAsia="Calibri" w:hAnsi="Arial" w:cs="Arial"/>
          <w:sz w:val="20"/>
          <w:szCs w:val="20"/>
          <w:lang w:val="es-CO" w:eastAsia="es-ES"/>
        </w:rPr>
        <w:t xml:space="preserve">solamente </w:t>
      </w:r>
      <w:r w:rsidR="00BA31AE" w:rsidRPr="004C23E5">
        <w:rPr>
          <w:rFonts w:ascii="Arial" w:eastAsia="Calibri" w:hAnsi="Arial" w:cs="Arial"/>
          <w:sz w:val="20"/>
          <w:szCs w:val="20"/>
          <w:lang w:val="es-CO" w:eastAsia="es-ES"/>
        </w:rPr>
        <w:t>a</w:t>
      </w:r>
      <w:r w:rsidRPr="004C23E5">
        <w:rPr>
          <w:rFonts w:ascii="Arial" w:eastAsia="Calibri" w:hAnsi="Arial" w:cs="Arial"/>
          <w:sz w:val="20"/>
          <w:szCs w:val="20"/>
          <w:lang w:val="es-CO" w:eastAsia="es-ES"/>
        </w:rPr>
        <w:t xml:space="preserve">l sancionado, pero </w:t>
      </w:r>
      <w:r w:rsidR="000317A5" w:rsidRPr="004C23E5">
        <w:rPr>
          <w:rFonts w:ascii="Arial" w:eastAsia="Calibri" w:hAnsi="Arial" w:cs="Arial"/>
          <w:sz w:val="20"/>
          <w:szCs w:val="20"/>
          <w:lang w:val="es-CO" w:eastAsia="es-ES"/>
        </w:rPr>
        <w:t xml:space="preserve">no impacta </w:t>
      </w:r>
      <w:r w:rsidRPr="004C23E5">
        <w:rPr>
          <w:rFonts w:ascii="Arial" w:eastAsia="Calibri" w:hAnsi="Arial" w:cs="Arial"/>
          <w:sz w:val="20"/>
          <w:szCs w:val="20"/>
          <w:lang w:val="es-CO" w:eastAsia="es-ES"/>
        </w:rPr>
        <w:t xml:space="preserve">como prevención </w:t>
      </w:r>
      <w:r w:rsidR="0064247E" w:rsidRPr="004C23E5">
        <w:rPr>
          <w:rFonts w:ascii="Arial" w:eastAsia="Calibri" w:hAnsi="Arial" w:cs="Arial"/>
          <w:sz w:val="20"/>
          <w:szCs w:val="20"/>
          <w:lang w:val="es-CO" w:eastAsia="es-ES"/>
        </w:rPr>
        <w:t>a los servidores públicos de la entidad</w:t>
      </w:r>
      <w:r w:rsidRPr="004C23E5">
        <w:rPr>
          <w:rFonts w:ascii="Arial" w:eastAsia="Calibri" w:hAnsi="Arial" w:cs="Arial"/>
          <w:sz w:val="20"/>
          <w:szCs w:val="20"/>
          <w:lang w:val="es-CO" w:eastAsia="es-ES"/>
        </w:rPr>
        <w:t xml:space="preserve">, </w:t>
      </w:r>
      <w:r w:rsidR="000317A5" w:rsidRPr="004C23E5">
        <w:rPr>
          <w:rFonts w:ascii="Arial" w:eastAsia="Calibri" w:hAnsi="Arial" w:cs="Arial"/>
          <w:sz w:val="20"/>
          <w:szCs w:val="20"/>
          <w:lang w:val="es-CO" w:eastAsia="es-ES"/>
        </w:rPr>
        <w:t>pues no genera ninguna afectación</w:t>
      </w:r>
      <w:r w:rsidRPr="004C23E5">
        <w:rPr>
          <w:rFonts w:ascii="Arial" w:eastAsia="Calibri" w:hAnsi="Arial" w:cs="Arial"/>
          <w:sz w:val="20"/>
          <w:szCs w:val="20"/>
          <w:lang w:val="es-CO" w:eastAsia="es-ES"/>
        </w:rPr>
        <w:t xml:space="preserve"> para efectos de toma de conciencia. </w:t>
      </w:r>
    </w:p>
    <w:p w14:paraId="60C73FBD" w14:textId="77777777" w:rsidR="0040411B" w:rsidRPr="004C23E5" w:rsidRDefault="0040411B" w:rsidP="00AC0872">
      <w:pPr>
        <w:pStyle w:val="Prrafodelista"/>
        <w:spacing w:after="0"/>
        <w:rPr>
          <w:rFonts w:ascii="Arial" w:eastAsia="Calibri" w:hAnsi="Arial" w:cs="Arial"/>
          <w:sz w:val="20"/>
          <w:szCs w:val="20"/>
          <w:lang w:val="es-CO" w:eastAsia="es-ES"/>
        </w:rPr>
      </w:pPr>
    </w:p>
    <w:p w14:paraId="56E52800" w14:textId="77777777" w:rsidR="00B063A7" w:rsidRDefault="0040411B" w:rsidP="000D57F7">
      <w:pPr>
        <w:pStyle w:val="Prrafodelista"/>
        <w:numPr>
          <w:ilvl w:val="0"/>
          <w:numId w:val="22"/>
        </w:numPr>
        <w:spacing w:after="0"/>
        <w:jc w:val="both"/>
        <w:rPr>
          <w:rFonts w:ascii="Arial" w:hAnsi="Arial" w:cs="Arial"/>
          <w:sz w:val="20"/>
          <w:szCs w:val="20"/>
        </w:rPr>
      </w:pPr>
      <w:r w:rsidRPr="004C23E5">
        <w:rPr>
          <w:rFonts w:ascii="Arial" w:eastAsia="Calibri" w:hAnsi="Arial" w:cs="Arial"/>
          <w:sz w:val="20"/>
          <w:szCs w:val="20"/>
          <w:lang w:val="es-CO" w:eastAsia="es-ES"/>
        </w:rPr>
        <w:t xml:space="preserve">La Oficina Asesora Jurídica, es la responsable del cobro coactivo respecto a las sanciones </w:t>
      </w:r>
      <w:r w:rsidR="00BD3A83" w:rsidRPr="004C23E5">
        <w:rPr>
          <w:rFonts w:ascii="Arial" w:eastAsia="Calibri" w:hAnsi="Arial" w:cs="Arial"/>
          <w:sz w:val="20"/>
          <w:szCs w:val="20"/>
          <w:lang w:val="es-CO" w:eastAsia="es-ES"/>
        </w:rPr>
        <w:t>que implican multas; p</w:t>
      </w:r>
      <w:r w:rsidRPr="004C23E5">
        <w:rPr>
          <w:rFonts w:ascii="Arial" w:eastAsia="Calibri" w:hAnsi="Arial" w:cs="Arial"/>
          <w:sz w:val="20"/>
          <w:szCs w:val="20"/>
          <w:lang w:val="es-CO" w:eastAsia="es-ES"/>
        </w:rPr>
        <w:t xml:space="preserve">ero este tema no es controlado por el </w:t>
      </w:r>
      <w:r w:rsidR="000620A8" w:rsidRPr="004C23E5">
        <w:rPr>
          <w:rFonts w:ascii="Arial" w:eastAsia="Calibri" w:hAnsi="Arial" w:cs="Arial"/>
          <w:sz w:val="20"/>
          <w:szCs w:val="20"/>
          <w:lang w:val="es-CO" w:eastAsia="es-ES"/>
        </w:rPr>
        <w:t>P</w:t>
      </w:r>
      <w:r w:rsidR="00BD3A83" w:rsidRPr="004C23E5">
        <w:rPr>
          <w:rFonts w:ascii="Arial" w:eastAsia="Calibri" w:hAnsi="Arial" w:cs="Arial"/>
          <w:sz w:val="20"/>
          <w:szCs w:val="20"/>
          <w:lang w:val="es-CO" w:eastAsia="es-ES"/>
        </w:rPr>
        <w:t xml:space="preserve">roceso de </w:t>
      </w:r>
      <w:r w:rsidR="000620A8" w:rsidRPr="004C23E5">
        <w:rPr>
          <w:rFonts w:ascii="Arial" w:eastAsia="Calibri" w:hAnsi="Arial" w:cs="Arial"/>
          <w:sz w:val="20"/>
          <w:szCs w:val="20"/>
          <w:lang w:val="es-CO" w:eastAsia="es-ES"/>
        </w:rPr>
        <w:t>C</w:t>
      </w:r>
      <w:r w:rsidR="00BD3A83" w:rsidRPr="004C23E5">
        <w:rPr>
          <w:rFonts w:ascii="Arial" w:eastAsia="Calibri" w:hAnsi="Arial" w:cs="Arial"/>
          <w:sz w:val="20"/>
          <w:szCs w:val="20"/>
          <w:lang w:val="es-CO" w:eastAsia="es-ES"/>
        </w:rPr>
        <w:t xml:space="preserve">ontrol </w:t>
      </w:r>
      <w:r w:rsidR="000620A8" w:rsidRPr="004C23E5">
        <w:rPr>
          <w:rFonts w:ascii="Arial" w:eastAsia="Calibri" w:hAnsi="Arial" w:cs="Arial"/>
          <w:sz w:val="20"/>
          <w:szCs w:val="20"/>
          <w:lang w:val="es-CO" w:eastAsia="es-ES"/>
        </w:rPr>
        <w:t xml:space="preserve">Interno </w:t>
      </w:r>
      <w:r w:rsidR="00BD3A83" w:rsidRPr="004C23E5">
        <w:rPr>
          <w:rFonts w:ascii="Arial" w:eastAsia="Calibri" w:hAnsi="Arial" w:cs="Arial"/>
          <w:sz w:val="20"/>
          <w:szCs w:val="20"/>
          <w:lang w:val="es-CO" w:eastAsia="es-ES"/>
        </w:rPr>
        <w:t xml:space="preserve">Disciplinario y tampoco hay integralidad </w:t>
      </w:r>
      <w:r w:rsidR="00B35850" w:rsidRPr="004C23E5">
        <w:rPr>
          <w:rFonts w:ascii="Arial" w:hAnsi="Arial" w:cs="Arial"/>
          <w:sz w:val="20"/>
          <w:szCs w:val="20"/>
        </w:rPr>
        <w:t xml:space="preserve">frente a la información </w:t>
      </w:r>
      <w:r w:rsidR="00BD3A83" w:rsidRPr="004C23E5">
        <w:rPr>
          <w:rFonts w:ascii="Arial" w:hAnsi="Arial" w:cs="Arial"/>
          <w:sz w:val="20"/>
          <w:szCs w:val="20"/>
        </w:rPr>
        <w:t xml:space="preserve">en </w:t>
      </w:r>
      <w:r w:rsidR="00B35850" w:rsidRPr="004C23E5">
        <w:rPr>
          <w:rFonts w:ascii="Arial" w:hAnsi="Arial" w:cs="Arial"/>
          <w:sz w:val="20"/>
          <w:szCs w:val="20"/>
        </w:rPr>
        <w:t>temas que trata el grupo antifraudes de</w:t>
      </w:r>
      <w:r w:rsidR="00BD3A83" w:rsidRPr="004C23E5">
        <w:rPr>
          <w:rFonts w:ascii="Arial" w:hAnsi="Arial" w:cs="Arial"/>
          <w:sz w:val="20"/>
          <w:szCs w:val="20"/>
        </w:rPr>
        <w:t xml:space="preserve"> la Oficina Asesora Jurídica, ni</w:t>
      </w:r>
      <w:r w:rsidR="00B35850" w:rsidRPr="004C23E5">
        <w:rPr>
          <w:rFonts w:ascii="Arial" w:hAnsi="Arial" w:cs="Arial"/>
          <w:sz w:val="20"/>
          <w:szCs w:val="20"/>
        </w:rPr>
        <w:t xml:space="preserve"> son considerados para la toma de decisiones ni para la construcción de</w:t>
      </w:r>
      <w:r w:rsidR="00BD3A83" w:rsidRPr="004C23E5">
        <w:rPr>
          <w:rFonts w:ascii="Arial" w:hAnsi="Arial" w:cs="Arial"/>
          <w:sz w:val="20"/>
          <w:szCs w:val="20"/>
        </w:rPr>
        <w:t xml:space="preserve"> una </w:t>
      </w:r>
      <w:r w:rsidR="00B35850" w:rsidRPr="004C23E5">
        <w:rPr>
          <w:rFonts w:ascii="Arial" w:hAnsi="Arial" w:cs="Arial"/>
          <w:sz w:val="20"/>
          <w:szCs w:val="20"/>
        </w:rPr>
        <w:t>política disciplinaria en conjunto con el Grupo de</w:t>
      </w:r>
      <w:r w:rsidR="00BD3A83" w:rsidRPr="004C23E5">
        <w:rPr>
          <w:rFonts w:ascii="Arial" w:hAnsi="Arial" w:cs="Arial"/>
          <w:sz w:val="20"/>
          <w:szCs w:val="20"/>
        </w:rPr>
        <w:t xml:space="preserve"> Control Interno Disciplinario.</w:t>
      </w:r>
    </w:p>
    <w:p w14:paraId="303C68E2" w14:textId="77777777" w:rsidR="00E03B37" w:rsidRDefault="00E03B37" w:rsidP="00E03B37">
      <w:pPr>
        <w:spacing w:after="0"/>
        <w:jc w:val="both"/>
        <w:rPr>
          <w:rFonts w:ascii="Arial" w:hAnsi="Arial" w:cs="Arial"/>
          <w:sz w:val="20"/>
          <w:szCs w:val="20"/>
        </w:rPr>
      </w:pPr>
    </w:p>
    <w:p w14:paraId="18907AA0" w14:textId="77777777" w:rsidR="00E03B37" w:rsidRDefault="00E03B37" w:rsidP="00E03B37">
      <w:pPr>
        <w:spacing w:after="0"/>
        <w:jc w:val="both"/>
        <w:rPr>
          <w:rFonts w:ascii="Arial" w:eastAsia="Calibri" w:hAnsi="Arial" w:cs="Arial"/>
          <w:b/>
          <w:sz w:val="20"/>
          <w:szCs w:val="20"/>
          <w:lang w:val="es-CO" w:eastAsia="es-ES"/>
        </w:rPr>
      </w:pPr>
      <w:r w:rsidRPr="00E03B37">
        <w:rPr>
          <w:rFonts w:ascii="Arial" w:eastAsia="Calibri" w:hAnsi="Arial" w:cs="Arial"/>
          <w:b/>
          <w:sz w:val="20"/>
          <w:szCs w:val="20"/>
          <w:lang w:val="es-CO" w:eastAsia="es-ES"/>
        </w:rPr>
        <w:t xml:space="preserve">5.2.4. </w:t>
      </w:r>
      <w:r w:rsidR="005B23F8" w:rsidRPr="00E03B37">
        <w:rPr>
          <w:rFonts w:ascii="Arial" w:eastAsia="Calibri" w:hAnsi="Arial" w:cs="Arial"/>
          <w:b/>
          <w:sz w:val="20"/>
          <w:szCs w:val="20"/>
          <w:lang w:val="es-CO" w:eastAsia="es-ES"/>
        </w:rPr>
        <w:t>ANÁLISIS DE LA RESPUESTA DEL AUDITADO</w:t>
      </w:r>
    </w:p>
    <w:p w14:paraId="79BCFB67" w14:textId="77777777" w:rsidR="00E03B37" w:rsidRDefault="00E03B37" w:rsidP="00E03B37">
      <w:pPr>
        <w:spacing w:after="0"/>
        <w:jc w:val="both"/>
        <w:rPr>
          <w:rFonts w:ascii="Arial" w:eastAsia="Calibri" w:hAnsi="Arial" w:cs="Arial"/>
          <w:sz w:val="20"/>
          <w:szCs w:val="20"/>
          <w:lang w:val="es-CO" w:eastAsia="es-ES"/>
        </w:rPr>
      </w:pPr>
    </w:p>
    <w:p w14:paraId="62058FDC" w14:textId="77777777" w:rsidR="003C7CE0" w:rsidRDefault="003C7CE0" w:rsidP="003C7CE0">
      <w:pPr>
        <w:jc w:val="both"/>
        <w:rPr>
          <w:rFonts w:ascii="Arial" w:eastAsia="Calibri" w:hAnsi="Arial" w:cs="Arial"/>
          <w:sz w:val="20"/>
          <w:szCs w:val="20"/>
        </w:rPr>
      </w:pPr>
      <w:r w:rsidRPr="00E16479">
        <w:rPr>
          <w:rFonts w:ascii="Arial" w:eastAsia="Calibri" w:hAnsi="Arial" w:cs="Arial"/>
          <w:sz w:val="20"/>
          <w:szCs w:val="20"/>
        </w:rPr>
        <w:t xml:space="preserve">Si bien el auditado remite una serie de soportes para fundar su comentario de reparo, el </w:t>
      </w:r>
      <w:r w:rsidR="005051F7">
        <w:rPr>
          <w:rFonts w:ascii="Arial" w:eastAsia="Calibri" w:hAnsi="Arial" w:cs="Arial"/>
          <w:sz w:val="20"/>
          <w:szCs w:val="20"/>
        </w:rPr>
        <w:t>Equipo Auditor</w:t>
      </w:r>
      <w:r w:rsidRPr="00E16479">
        <w:rPr>
          <w:rFonts w:ascii="Arial" w:eastAsia="Calibri" w:hAnsi="Arial" w:cs="Arial"/>
          <w:sz w:val="20"/>
          <w:szCs w:val="20"/>
        </w:rPr>
        <w:t xml:space="preserve"> </w:t>
      </w:r>
      <w:r w:rsidRPr="00E03B37">
        <w:rPr>
          <w:rFonts w:ascii="Arial" w:eastAsia="Calibri" w:hAnsi="Arial" w:cs="Arial"/>
          <w:sz w:val="20"/>
          <w:szCs w:val="20"/>
          <w:lang w:val="es-CO" w:eastAsia="es-ES"/>
        </w:rPr>
        <w:t>evalúa la respuesta del auditado</w:t>
      </w:r>
      <w:r w:rsidRPr="00E16479">
        <w:rPr>
          <w:rFonts w:ascii="Arial" w:eastAsia="Calibri" w:hAnsi="Arial" w:cs="Arial"/>
          <w:sz w:val="20"/>
          <w:szCs w:val="20"/>
        </w:rPr>
        <w:t xml:space="preserve"> </w:t>
      </w:r>
      <w:r>
        <w:rPr>
          <w:rFonts w:ascii="Arial" w:eastAsia="Calibri" w:hAnsi="Arial" w:cs="Arial"/>
          <w:sz w:val="20"/>
          <w:szCs w:val="20"/>
        </w:rPr>
        <w:t xml:space="preserve">contenida en el (Anexo 1) reiterando </w:t>
      </w:r>
      <w:r w:rsidRPr="00E16479">
        <w:rPr>
          <w:rFonts w:ascii="Arial" w:eastAsia="Calibri" w:hAnsi="Arial" w:cs="Arial"/>
          <w:sz w:val="20"/>
          <w:szCs w:val="20"/>
        </w:rPr>
        <w:t xml:space="preserve">que la Coordinación del Grupo </w:t>
      </w:r>
      <w:r w:rsidR="005628F4">
        <w:rPr>
          <w:rFonts w:ascii="Arial" w:eastAsia="Calibri" w:hAnsi="Arial" w:cs="Arial"/>
          <w:sz w:val="20"/>
          <w:szCs w:val="20"/>
        </w:rPr>
        <w:t xml:space="preserve">de Control Interno </w:t>
      </w:r>
      <w:r w:rsidRPr="00E16479">
        <w:rPr>
          <w:rFonts w:ascii="Arial" w:eastAsia="Calibri" w:hAnsi="Arial" w:cs="Arial"/>
          <w:sz w:val="20"/>
          <w:szCs w:val="20"/>
        </w:rPr>
        <w:t xml:space="preserve">Disciplinario ejerce actividades en pro de mejorarlo, lo que se califica como debilidad no es su </w:t>
      </w:r>
      <w:r w:rsidR="005051F7">
        <w:rPr>
          <w:rFonts w:ascii="Arial" w:eastAsia="Calibri" w:hAnsi="Arial" w:cs="Arial"/>
          <w:sz w:val="20"/>
          <w:szCs w:val="20"/>
        </w:rPr>
        <w:t>función</w:t>
      </w:r>
      <w:r w:rsidRPr="00E16479">
        <w:rPr>
          <w:rFonts w:ascii="Arial" w:eastAsia="Calibri" w:hAnsi="Arial" w:cs="Arial"/>
          <w:sz w:val="20"/>
          <w:szCs w:val="20"/>
        </w:rPr>
        <w:t xml:space="preserve"> o ejercicios desplegados en la conducción de los procesos disciplinarios individualmente considerados, la debilidad apunta a la ausencia de un modelo de gerencia por la falta de herramientas gerenciales que le permita cumplir en plenitud el come</w:t>
      </w:r>
      <w:r>
        <w:rPr>
          <w:rFonts w:ascii="Arial" w:eastAsia="Calibri" w:hAnsi="Arial" w:cs="Arial"/>
          <w:sz w:val="20"/>
          <w:szCs w:val="20"/>
        </w:rPr>
        <w:t>tido del proceso</w:t>
      </w:r>
      <w:r w:rsidR="005628F4">
        <w:rPr>
          <w:rFonts w:ascii="Arial" w:eastAsia="Calibri" w:hAnsi="Arial" w:cs="Arial"/>
          <w:sz w:val="20"/>
          <w:szCs w:val="20"/>
        </w:rPr>
        <w:t>.</w:t>
      </w:r>
    </w:p>
    <w:p w14:paraId="0A6CC510" w14:textId="108D09BD" w:rsidR="00B063A7" w:rsidRDefault="005628F4" w:rsidP="00361622">
      <w:pPr>
        <w:spacing w:after="0"/>
        <w:jc w:val="both"/>
        <w:rPr>
          <w:rFonts w:ascii="Arial" w:hAnsi="Arial" w:cs="Arial"/>
          <w:sz w:val="20"/>
          <w:szCs w:val="20"/>
        </w:rPr>
      </w:pPr>
      <w:r>
        <w:rPr>
          <w:rFonts w:ascii="Arial" w:eastAsia="Calibri" w:hAnsi="Arial" w:cs="Arial"/>
          <w:sz w:val="20"/>
          <w:szCs w:val="20"/>
        </w:rPr>
        <w:t xml:space="preserve">Igualmente, </w:t>
      </w:r>
      <w:r w:rsidR="00E03B37">
        <w:rPr>
          <w:rFonts w:ascii="Arial" w:eastAsia="Calibri" w:hAnsi="Arial" w:cs="Arial"/>
          <w:sz w:val="20"/>
          <w:szCs w:val="20"/>
          <w:lang w:val="es-CO" w:eastAsia="es-ES"/>
        </w:rPr>
        <w:t xml:space="preserve">la respuesta </w:t>
      </w:r>
      <w:r>
        <w:rPr>
          <w:rFonts w:ascii="Arial" w:eastAsia="Calibri" w:hAnsi="Arial" w:cs="Arial"/>
          <w:sz w:val="20"/>
          <w:szCs w:val="20"/>
          <w:lang w:val="es-CO" w:eastAsia="es-ES"/>
        </w:rPr>
        <w:t xml:space="preserve">dada por el auditado </w:t>
      </w:r>
      <w:r w:rsidR="00E03B37">
        <w:rPr>
          <w:rFonts w:ascii="Arial" w:eastAsia="Calibri" w:hAnsi="Arial" w:cs="Arial"/>
          <w:sz w:val="20"/>
          <w:szCs w:val="20"/>
          <w:lang w:val="es-CO" w:eastAsia="es-ES"/>
        </w:rPr>
        <w:t>no desvirtúa la</w:t>
      </w:r>
      <w:r>
        <w:rPr>
          <w:rFonts w:ascii="Arial" w:eastAsia="Calibri" w:hAnsi="Arial" w:cs="Arial"/>
          <w:sz w:val="20"/>
          <w:szCs w:val="20"/>
          <w:lang w:val="es-CO" w:eastAsia="es-ES"/>
        </w:rPr>
        <w:t xml:space="preserve"> raíz de la debilidad ni aporta evidencia que modifique el criterio del </w:t>
      </w:r>
      <w:r w:rsidR="005051F7">
        <w:rPr>
          <w:rFonts w:ascii="Arial" w:eastAsia="Calibri" w:hAnsi="Arial" w:cs="Arial"/>
          <w:sz w:val="20"/>
          <w:szCs w:val="20"/>
          <w:lang w:val="es-CO" w:eastAsia="es-ES"/>
        </w:rPr>
        <w:t>Equipo Auditor</w:t>
      </w:r>
      <w:r w:rsidR="003C7CE0" w:rsidRPr="00E16479">
        <w:rPr>
          <w:rFonts w:ascii="Arial" w:hAnsi="Arial" w:cs="Arial"/>
          <w:sz w:val="20"/>
          <w:szCs w:val="20"/>
        </w:rPr>
        <w:t xml:space="preserve">, aspecto que conlleva a mantener las debilidades expresadas en el documento de comunicación de debilidades y ellas se mantendrán como hallazgos en el </w:t>
      </w:r>
      <w:r w:rsidR="00304E1F">
        <w:rPr>
          <w:rFonts w:ascii="Arial" w:hAnsi="Arial" w:cs="Arial"/>
          <w:sz w:val="20"/>
          <w:szCs w:val="20"/>
        </w:rPr>
        <w:t xml:space="preserve">presente </w:t>
      </w:r>
      <w:r w:rsidR="003C7CE0" w:rsidRPr="00E16479">
        <w:rPr>
          <w:rFonts w:ascii="Arial" w:hAnsi="Arial" w:cs="Arial"/>
          <w:sz w:val="20"/>
          <w:szCs w:val="20"/>
        </w:rPr>
        <w:t>informe final de auditoria.</w:t>
      </w:r>
    </w:p>
    <w:p w14:paraId="7B25101E" w14:textId="77777777" w:rsidR="002D6164" w:rsidRPr="004C23E5" w:rsidRDefault="002D6164" w:rsidP="00361622">
      <w:pPr>
        <w:spacing w:after="0"/>
        <w:jc w:val="both"/>
        <w:rPr>
          <w:rFonts w:ascii="Arial" w:eastAsia="Calibri" w:hAnsi="Arial" w:cs="Arial"/>
          <w:sz w:val="20"/>
          <w:szCs w:val="20"/>
          <w:lang w:val="es-CO" w:eastAsia="es-ES"/>
        </w:rPr>
      </w:pPr>
    </w:p>
    <w:p w14:paraId="09D0BDFF" w14:textId="77777777" w:rsidR="00AF50DF" w:rsidRPr="004C23E5" w:rsidRDefault="00885638" w:rsidP="009C6EFB">
      <w:pPr>
        <w:pStyle w:val="Prrafodelista"/>
        <w:numPr>
          <w:ilvl w:val="0"/>
          <w:numId w:val="6"/>
        </w:numPr>
        <w:tabs>
          <w:tab w:val="left" w:pos="0"/>
          <w:tab w:val="left" w:pos="426"/>
        </w:tabs>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 xml:space="preserve">DEBILIDADES </w:t>
      </w:r>
      <w:r w:rsidR="00E40214" w:rsidRPr="004C23E5">
        <w:rPr>
          <w:rFonts w:ascii="Arial" w:eastAsia="Calibri" w:hAnsi="Arial" w:cs="Arial"/>
          <w:b/>
          <w:sz w:val="20"/>
          <w:szCs w:val="20"/>
          <w:lang w:val="es-CO" w:eastAsia="es-ES"/>
        </w:rPr>
        <w:t xml:space="preserve">DEL SISTEMA DE CONTROL </w:t>
      </w:r>
      <w:r w:rsidR="00337847" w:rsidRPr="004C23E5">
        <w:rPr>
          <w:rFonts w:ascii="Arial" w:eastAsia="Calibri" w:hAnsi="Arial" w:cs="Arial"/>
          <w:b/>
          <w:sz w:val="20"/>
          <w:szCs w:val="20"/>
          <w:lang w:val="es-CO" w:eastAsia="es-ES"/>
        </w:rPr>
        <w:t>INTERNO (</w:t>
      </w:r>
      <w:r w:rsidR="00E40214" w:rsidRPr="004C23E5">
        <w:rPr>
          <w:rFonts w:ascii="Arial" w:eastAsia="Calibri" w:hAnsi="Arial" w:cs="Arial"/>
          <w:b/>
          <w:sz w:val="20"/>
          <w:szCs w:val="20"/>
          <w:lang w:val="es-CO" w:eastAsia="es-ES"/>
        </w:rPr>
        <w:t xml:space="preserve">HALLAZGOS) </w:t>
      </w:r>
      <w:r w:rsidRPr="004C23E5">
        <w:rPr>
          <w:rFonts w:ascii="Arial" w:eastAsia="Calibri" w:hAnsi="Arial" w:cs="Arial"/>
          <w:b/>
          <w:sz w:val="20"/>
          <w:szCs w:val="20"/>
          <w:lang w:val="es-CO" w:eastAsia="es-ES"/>
        </w:rPr>
        <w:t>IDENTIFICADAS EN EL PROCESO AUDITOR</w:t>
      </w:r>
    </w:p>
    <w:p w14:paraId="2815A88B" w14:textId="77777777" w:rsidR="00AF50DF" w:rsidRPr="004C23E5" w:rsidRDefault="00AF50DF" w:rsidP="00A97CC5">
      <w:pPr>
        <w:spacing w:after="0"/>
        <w:jc w:val="both"/>
        <w:rPr>
          <w:rFonts w:ascii="Arial" w:eastAsia="Calibri" w:hAnsi="Arial" w:cs="Arial"/>
          <w:sz w:val="20"/>
          <w:szCs w:val="20"/>
          <w:lang w:val="es-CO" w:eastAsia="es-ES"/>
        </w:rPr>
      </w:pPr>
    </w:p>
    <w:p w14:paraId="61EFAC38" w14:textId="77777777" w:rsidR="00B46E19" w:rsidRPr="004C23E5" w:rsidRDefault="00B46E19" w:rsidP="00A97CC5">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A partir de lo evidenciado en el proceso auditor y cotejad</w:t>
      </w:r>
      <w:r w:rsidR="00BD5123" w:rsidRPr="004C23E5">
        <w:rPr>
          <w:rFonts w:ascii="Arial" w:eastAsia="Calibri" w:hAnsi="Arial" w:cs="Arial"/>
          <w:sz w:val="20"/>
          <w:szCs w:val="20"/>
          <w:lang w:val="es-CO" w:eastAsia="es-ES"/>
        </w:rPr>
        <w:t>o</w:t>
      </w:r>
      <w:r w:rsidRPr="004C23E5">
        <w:rPr>
          <w:rFonts w:ascii="Arial" w:eastAsia="Calibri" w:hAnsi="Arial" w:cs="Arial"/>
          <w:sz w:val="20"/>
          <w:szCs w:val="20"/>
          <w:lang w:val="es-CO" w:eastAsia="es-ES"/>
        </w:rPr>
        <w:t xml:space="preserve"> </w:t>
      </w:r>
      <w:r w:rsidR="00BD5123" w:rsidRPr="004C23E5">
        <w:rPr>
          <w:rFonts w:ascii="Arial" w:eastAsia="Calibri" w:hAnsi="Arial" w:cs="Arial"/>
          <w:sz w:val="20"/>
          <w:szCs w:val="20"/>
          <w:lang w:val="es-CO" w:eastAsia="es-ES"/>
        </w:rPr>
        <w:t>ello</w:t>
      </w:r>
      <w:r w:rsidRPr="004C23E5">
        <w:rPr>
          <w:rFonts w:ascii="Arial" w:eastAsia="Calibri" w:hAnsi="Arial" w:cs="Arial"/>
          <w:sz w:val="20"/>
          <w:szCs w:val="20"/>
          <w:lang w:val="es-CO" w:eastAsia="es-ES"/>
        </w:rPr>
        <w:t xml:space="preserve"> con los marcos normativos, administrativos y de gestión, el </w:t>
      </w:r>
      <w:r w:rsidR="00ED38A4" w:rsidRPr="004C23E5">
        <w:rPr>
          <w:rFonts w:ascii="Arial" w:eastAsia="Calibri" w:hAnsi="Arial" w:cs="Arial"/>
          <w:sz w:val="20"/>
          <w:szCs w:val="20"/>
          <w:lang w:val="es-CO" w:eastAsia="es-ES"/>
        </w:rPr>
        <w:t xml:space="preserve">Grupo Auditor </w:t>
      </w:r>
      <w:r w:rsidRPr="004C23E5">
        <w:rPr>
          <w:rFonts w:ascii="Arial" w:eastAsia="Calibri" w:hAnsi="Arial" w:cs="Arial"/>
          <w:sz w:val="20"/>
          <w:szCs w:val="20"/>
          <w:lang w:val="es-CO" w:eastAsia="es-ES"/>
        </w:rPr>
        <w:t>considera que la</w:t>
      </w:r>
      <w:r w:rsidR="00B75FD1" w:rsidRPr="004C23E5">
        <w:rPr>
          <w:rFonts w:ascii="Arial" w:eastAsia="Calibri" w:hAnsi="Arial" w:cs="Arial"/>
          <w:sz w:val="20"/>
          <w:szCs w:val="20"/>
          <w:lang w:val="es-CO" w:eastAsia="es-ES"/>
        </w:rPr>
        <w:t>s</w:t>
      </w:r>
      <w:r w:rsidRPr="004C23E5">
        <w:rPr>
          <w:rFonts w:ascii="Arial" w:eastAsia="Calibri" w:hAnsi="Arial" w:cs="Arial"/>
          <w:sz w:val="20"/>
          <w:szCs w:val="20"/>
          <w:lang w:val="es-CO" w:eastAsia="es-ES"/>
        </w:rPr>
        <w:t xml:space="preserve"> siguiente</w:t>
      </w:r>
      <w:r w:rsidR="00B75FD1" w:rsidRPr="004C23E5">
        <w:rPr>
          <w:rFonts w:ascii="Arial" w:eastAsia="Calibri" w:hAnsi="Arial" w:cs="Arial"/>
          <w:sz w:val="20"/>
          <w:szCs w:val="20"/>
          <w:lang w:val="es-CO" w:eastAsia="es-ES"/>
        </w:rPr>
        <w:t>s</w:t>
      </w:r>
      <w:r w:rsidRPr="004C23E5">
        <w:rPr>
          <w:rFonts w:ascii="Arial" w:eastAsia="Calibri" w:hAnsi="Arial" w:cs="Arial"/>
          <w:sz w:val="20"/>
          <w:szCs w:val="20"/>
          <w:lang w:val="es-CO" w:eastAsia="es-ES"/>
        </w:rPr>
        <w:t xml:space="preserve"> situaci</w:t>
      </w:r>
      <w:r w:rsidR="00B75FD1" w:rsidRPr="004C23E5">
        <w:rPr>
          <w:rFonts w:ascii="Arial" w:eastAsia="Calibri" w:hAnsi="Arial" w:cs="Arial"/>
          <w:sz w:val="20"/>
          <w:szCs w:val="20"/>
          <w:lang w:val="es-CO" w:eastAsia="es-ES"/>
        </w:rPr>
        <w:t>o</w:t>
      </w:r>
      <w:r w:rsidRPr="004C23E5">
        <w:rPr>
          <w:rFonts w:ascii="Arial" w:eastAsia="Calibri" w:hAnsi="Arial" w:cs="Arial"/>
          <w:sz w:val="20"/>
          <w:szCs w:val="20"/>
          <w:lang w:val="es-CO" w:eastAsia="es-ES"/>
        </w:rPr>
        <w:t>n</w:t>
      </w:r>
      <w:r w:rsidR="00B75FD1" w:rsidRPr="004C23E5">
        <w:rPr>
          <w:rFonts w:ascii="Arial" w:eastAsia="Calibri" w:hAnsi="Arial" w:cs="Arial"/>
          <w:sz w:val="20"/>
          <w:szCs w:val="20"/>
          <w:lang w:val="es-CO" w:eastAsia="es-ES"/>
        </w:rPr>
        <w:t>es</w:t>
      </w:r>
      <w:r w:rsidRPr="004C23E5">
        <w:rPr>
          <w:rFonts w:ascii="Arial" w:eastAsia="Calibri" w:hAnsi="Arial" w:cs="Arial"/>
          <w:sz w:val="20"/>
          <w:szCs w:val="20"/>
          <w:lang w:val="es-CO" w:eastAsia="es-ES"/>
        </w:rPr>
        <w:t xml:space="preserve"> </w:t>
      </w:r>
      <w:r w:rsidR="00193328" w:rsidRPr="004C23E5">
        <w:rPr>
          <w:rFonts w:ascii="Arial" w:eastAsia="Calibri" w:hAnsi="Arial" w:cs="Arial"/>
          <w:sz w:val="20"/>
          <w:szCs w:val="20"/>
          <w:lang w:val="es-CO" w:eastAsia="es-ES"/>
        </w:rPr>
        <w:t>s</w:t>
      </w:r>
      <w:r w:rsidR="00B75FD1" w:rsidRPr="004C23E5">
        <w:rPr>
          <w:rFonts w:ascii="Arial" w:eastAsia="Calibri" w:hAnsi="Arial" w:cs="Arial"/>
          <w:sz w:val="20"/>
          <w:szCs w:val="20"/>
          <w:lang w:val="es-CO" w:eastAsia="es-ES"/>
        </w:rPr>
        <w:t>on</w:t>
      </w:r>
      <w:r w:rsidR="00193328" w:rsidRPr="004C23E5">
        <w:rPr>
          <w:rFonts w:ascii="Arial" w:eastAsia="Calibri" w:hAnsi="Arial" w:cs="Arial"/>
          <w:sz w:val="20"/>
          <w:szCs w:val="20"/>
          <w:lang w:val="es-CO" w:eastAsia="es-ES"/>
        </w:rPr>
        <w:t xml:space="preserve"> </w:t>
      </w:r>
      <w:r w:rsidRPr="004C23E5">
        <w:rPr>
          <w:rFonts w:ascii="Arial" w:eastAsia="Calibri" w:hAnsi="Arial" w:cs="Arial"/>
          <w:sz w:val="20"/>
          <w:szCs w:val="20"/>
          <w:lang w:val="es-CO" w:eastAsia="es-ES"/>
        </w:rPr>
        <w:t>constitutiva</w:t>
      </w:r>
      <w:r w:rsidR="00B75FD1" w:rsidRPr="004C23E5">
        <w:rPr>
          <w:rFonts w:ascii="Arial" w:eastAsia="Calibri" w:hAnsi="Arial" w:cs="Arial"/>
          <w:sz w:val="20"/>
          <w:szCs w:val="20"/>
          <w:lang w:val="es-CO" w:eastAsia="es-ES"/>
        </w:rPr>
        <w:t>s</w:t>
      </w:r>
      <w:r w:rsidRPr="004C23E5">
        <w:rPr>
          <w:rFonts w:ascii="Arial" w:eastAsia="Calibri" w:hAnsi="Arial" w:cs="Arial"/>
          <w:sz w:val="20"/>
          <w:szCs w:val="20"/>
          <w:lang w:val="es-CO" w:eastAsia="es-ES"/>
        </w:rPr>
        <w:t xml:space="preserve"> de debilidad</w:t>
      </w:r>
      <w:r w:rsidR="00ED38A4" w:rsidRPr="004C23E5">
        <w:rPr>
          <w:rFonts w:ascii="Arial" w:eastAsia="Calibri" w:hAnsi="Arial" w:cs="Arial"/>
          <w:sz w:val="20"/>
          <w:szCs w:val="20"/>
          <w:lang w:val="es-CO" w:eastAsia="es-ES"/>
        </w:rPr>
        <w:t>es (hallazgos)</w:t>
      </w:r>
      <w:r w:rsidRPr="004C23E5">
        <w:rPr>
          <w:rFonts w:ascii="Arial" w:eastAsia="Calibri" w:hAnsi="Arial" w:cs="Arial"/>
          <w:sz w:val="20"/>
          <w:szCs w:val="20"/>
          <w:lang w:val="es-CO" w:eastAsia="es-ES"/>
        </w:rPr>
        <w:t xml:space="preserve"> del modelo de control interno y resultado</w:t>
      </w:r>
      <w:r w:rsidR="00BD5123" w:rsidRPr="004C23E5">
        <w:rPr>
          <w:rFonts w:ascii="Arial" w:eastAsia="Calibri" w:hAnsi="Arial" w:cs="Arial"/>
          <w:sz w:val="20"/>
          <w:szCs w:val="20"/>
          <w:lang w:val="es-CO" w:eastAsia="es-ES"/>
        </w:rPr>
        <w:t xml:space="preserve">, por lo </w:t>
      </w:r>
      <w:r w:rsidR="00193328" w:rsidRPr="004C23E5">
        <w:rPr>
          <w:rFonts w:ascii="Arial" w:eastAsia="Calibri" w:hAnsi="Arial" w:cs="Arial"/>
          <w:sz w:val="20"/>
          <w:szCs w:val="20"/>
          <w:lang w:val="es-CO" w:eastAsia="es-ES"/>
        </w:rPr>
        <w:t>tanto,</w:t>
      </w:r>
      <w:r w:rsidRPr="004C23E5">
        <w:rPr>
          <w:rFonts w:ascii="Arial" w:eastAsia="Calibri" w:hAnsi="Arial" w:cs="Arial"/>
          <w:sz w:val="20"/>
          <w:szCs w:val="20"/>
          <w:lang w:val="es-CO" w:eastAsia="es-ES"/>
        </w:rPr>
        <w:t xml:space="preserve"> debe</w:t>
      </w:r>
      <w:r w:rsidR="00B75FD1" w:rsidRPr="004C23E5">
        <w:rPr>
          <w:rFonts w:ascii="Arial" w:eastAsia="Calibri" w:hAnsi="Arial" w:cs="Arial"/>
          <w:sz w:val="20"/>
          <w:szCs w:val="20"/>
          <w:lang w:val="es-CO" w:eastAsia="es-ES"/>
        </w:rPr>
        <w:t>n</w:t>
      </w:r>
      <w:r w:rsidRPr="004C23E5">
        <w:rPr>
          <w:rFonts w:ascii="Arial" w:eastAsia="Calibri" w:hAnsi="Arial" w:cs="Arial"/>
          <w:sz w:val="20"/>
          <w:szCs w:val="20"/>
          <w:lang w:val="es-CO" w:eastAsia="es-ES"/>
        </w:rPr>
        <w:t xml:space="preserve"> ser objeto de acciones correctivas por parte del líder con el fin de </w:t>
      </w:r>
      <w:r w:rsidR="00AF50DF" w:rsidRPr="004C23E5">
        <w:rPr>
          <w:rFonts w:ascii="Arial" w:eastAsia="Calibri" w:hAnsi="Arial" w:cs="Arial"/>
          <w:sz w:val="20"/>
          <w:szCs w:val="20"/>
          <w:lang w:val="es-CO" w:eastAsia="es-ES"/>
        </w:rPr>
        <w:t>subsanarla</w:t>
      </w:r>
      <w:r w:rsidR="00BD5123" w:rsidRPr="004C23E5">
        <w:rPr>
          <w:rFonts w:ascii="Arial" w:eastAsia="Calibri" w:hAnsi="Arial" w:cs="Arial"/>
          <w:sz w:val="20"/>
          <w:szCs w:val="20"/>
          <w:lang w:val="es-CO" w:eastAsia="es-ES"/>
        </w:rPr>
        <w:t>s</w:t>
      </w:r>
      <w:r w:rsidRPr="004C23E5">
        <w:rPr>
          <w:rFonts w:ascii="Arial" w:eastAsia="Calibri" w:hAnsi="Arial" w:cs="Arial"/>
          <w:sz w:val="20"/>
          <w:szCs w:val="20"/>
          <w:lang w:val="es-CO" w:eastAsia="es-ES"/>
        </w:rPr>
        <w:t>.</w:t>
      </w:r>
    </w:p>
    <w:p w14:paraId="42AEC460" w14:textId="77777777" w:rsidR="006B6B7C" w:rsidRPr="004C23E5" w:rsidRDefault="006B6B7C" w:rsidP="00A97CC5">
      <w:pPr>
        <w:spacing w:after="0"/>
        <w:jc w:val="both"/>
        <w:rPr>
          <w:rFonts w:ascii="Arial" w:eastAsia="Calibri" w:hAnsi="Arial" w:cs="Arial"/>
          <w:sz w:val="20"/>
          <w:szCs w:val="20"/>
          <w:lang w:val="es-CO" w:eastAsia="es-ES"/>
        </w:rPr>
      </w:pPr>
    </w:p>
    <w:p w14:paraId="45B05D28" w14:textId="77777777" w:rsidR="005C16A7" w:rsidRDefault="005C16A7" w:rsidP="000D57F7">
      <w:pPr>
        <w:pStyle w:val="Prrafodelista"/>
        <w:numPr>
          <w:ilvl w:val="0"/>
          <w:numId w:val="8"/>
        </w:numPr>
        <w:spacing w:after="0"/>
        <w:jc w:val="both"/>
        <w:rPr>
          <w:rFonts w:ascii="Arial" w:hAnsi="Arial" w:cs="Arial"/>
          <w:sz w:val="20"/>
          <w:szCs w:val="20"/>
          <w:lang w:val="es-CO"/>
        </w:rPr>
      </w:pPr>
      <w:r w:rsidRPr="004C23E5">
        <w:rPr>
          <w:rFonts w:ascii="Arial" w:hAnsi="Arial" w:cs="Arial"/>
          <w:sz w:val="20"/>
          <w:szCs w:val="20"/>
          <w:lang w:val="es-CO"/>
        </w:rPr>
        <w:t xml:space="preserve">Los </w:t>
      </w:r>
      <w:r w:rsidR="006B6B7C" w:rsidRPr="004C23E5">
        <w:rPr>
          <w:rFonts w:ascii="Arial" w:hAnsi="Arial" w:cs="Arial"/>
          <w:sz w:val="20"/>
          <w:szCs w:val="20"/>
          <w:lang w:val="es-CO"/>
        </w:rPr>
        <w:t xml:space="preserve">procedimientos </w:t>
      </w:r>
      <w:r w:rsidRPr="004C23E5">
        <w:rPr>
          <w:rFonts w:ascii="Arial" w:hAnsi="Arial" w:cs="Arial"/>
          <w:sz w:val="20"/>
          <w:szCs w:val="20"/>
          <w:lang w:val="es-CO"/>
        </w:rPr>
        <w:t>“</w:t>
      </w:r>
      <w:r w:rsidRPr="004C23E5">
        <w:rPr>
          <w:rFonts w:ascii="Arial" w:hAnsi="Arial" w:cs="Arial"/>
          <w:i/>
          <w:sz w:val="20"/>
          <w:szCs w:val="20"/>
          <w:lang w:val="es-CO"/>
        </w:rPr>
        <w:t xml:space="preserve">Procedimiento para el </w:t>
      </w:r>
      <w:r w:rsidR="00E70BA5" w:rsidRPr="004C23E5">
        <w:rPr>
          <w:rFonts w:ascii="Arial" w:hAnsi="Arial" w:cs="Arial"/>
          <w:i/>
          <w:sz w:val="20"/>
          <w:szCs w:val="20"/>
          <w:lang w:val="es-CO"/>
        </w:rPr>
        <w:t>D</w:t>
      </w:r>
      <w:r w:rsidRPr="004C23E5">
        <w:rPr>
          <w:rFonts w:ascii="Arial" w:hAnsi="Arial" w:cs="Arial"/>
          <w:i/>
          <w:sz w:val="20"/>
          <w:szCs w:val="20"/>
          <w:lang w:val="es-CO"/>
        </w:rPr>
        <w:t xml:space="preserve">esarrollo del </w:t>
      </w:r>
      <w:r w:rsidR="00E70BA5" w:rsidRPr="004C23E5">
        <w:rPr>
          <w:rFonts w:ascii="Arial" w:hAnsi="Arial" w:cs="Arial"/>
          <w:i/>
          <w:sz w:val="20"/>
          <w:szCs w:val="20"/>
          <w:lang w:val="es-CO"/>
        </w:rPr>
        <w:t>P</w:t>
      </w:r>
      <w:r w:rsidRPr="004C23E5">
        <w:rPr>
          <w:rFonts w:ascii="Arial" w:hAnsi="Arial" w:cs="Arial"/>
          <w:i/>
          <w:sz w:val="20"/>
          <w:szCs w:val="20"/>
          <w:lang w:val="es-CO"/>
        </w:rPr>
        <w:t>roceso Verbal</w:t>
      </w:r>
      <w:r w:rsidRPr="004C23E5">
        <w:rPr>
          <w:rFonts w:ascii="Arial" w:hAnsi="Arial" w:cs="Arial"/>
          <w:sz w:val="20"/>
          <w:szCs w:val="20"/>
          <w:lang w:val="es-CO"/>
        </w:rPr>
        <w:t>” y “</w:t>
      </w:r>
      <w:r w:rsidRPr="004C23E5">
        <w:rPr>
          <w:rFonts w:ascii="Arial" w:hAnsi="Arial" w:cs="Arial"/>
          <w:i/>
          <w:sz w:val="20"/>
          <w:szCs w:val="20"/>
          <w:lang w:val="es-CO"/>
        </w:rPr>
        <w:t>Procedimiento de Actuaciones Administrativas</w:t>
      </w:r>
      <w:r w:rsidRPr="004C23E5">
        <w:rPr>
          <w:rFonts w:ascii="Arial" w:hAnsi="Arial" w:cs="Arial"/>
          <w:sz w:val="20"/>
          <w:szCs w:val="20"/>
          <w:lang w:val="es-CO"/>
        </w:rPr>
        <w:t xml:space="preserve">” </w:t>
      </w:r>
      <w:r w:rsidR="006B6B7C" w:rsidRPr="004C23E5">
        <w:rPr>
          <w:rFonts w:ascii="Arial" w:hAnsi="Arial" w:cs="Arial"/>
          <w:sz w:val="20"/>
          <w:szCs w:val="20"/>
          <w:lang w:val="es-CO"/>
        </w:rPr>
        <w:t>asociados al Proceso d</w:t>
      </w:r>
      <w:r w:rsidR="00E41EEA" w:rsidRPr="004C23E5">
        <w:rPr>
          <w:rFonts w:ascii="Arial" w:hAnsi="Arial" w:cs="Arial"/>
          <w:sz w:val="20"/>
          <w:szCs w:val="20"/>
          <w:lang w:val="es-CO"/>
        </w:rPr>
        <w:t>e C</w:t>
      </w:r>
      <w:r w:rsidRPr="004C23E5">
        <w:rPr>
          <w:rFonts w:ascii="Arial" w:hAnsi="Arial" w:cs="Arial"/>
          <w:sz w:val="20"/>
          <w:szCs w:val="20"/>
          <w:lang w:val="es-CO"/>
        </w:rPr>
        <w:t xml:space="preserve">ontrol Interno Disciplinario, se encuentran desactualizados. Lo anterior, no está conforme con lo dispuesto en </w:t>
      </w:r>
      <w:r w:rsidR="002C0E9E" w:rsidRPr="004C23E5">
        <w:rPr>
          <w:rFonts w:ascii="Arial" w:hAnsi="Arial" w:cs="Arial"/>
          <w:sz w:val="20"/>
          <w:szCs w:val="20"/>
          <w:lang w:val="es-CO"/>
        </w:rPr>
        <w:t xml:space="preserve">el artículo 4º de la Ley 87 de 1993, </w:t>
      </w:r>
      <w:r w:rsidRPr="004C23E5">
        <w:rPr>
          <w:rFonts w:ascii="Arial" w:hAnsi="Arial" w:cs="Arial"/>
          <w:sz w:val="20"/>
          <w:szCs w:val="20"/>
          <w:lang w:val="es-CO"/>
        </w:rPr>
        <w:t>e</w:t>
      </w:r>
      <w:r w:rsidR="002C0E9E" w:rsidRPr="004C23E5">
        <w:rPr>
          <w:rFonts w:ascii="Arial" w:hAnsi="Arial" w:cs="Arial"/>
          <w:sz w:val="20"/>
          <w:szCs w:val="20"/>
          <w:lang w:val="es-CO"/>
        </w:rPr>
        <w:t>n los</w:t>
      </w:r>
      <w:r w:rsidRPr="004C23E5">
        <w:rPr>
          <w:rFonts w:ascii="Arial" w:hAnsi="Arial" w:cs="Arial"/>
          <w:sz w:val="20"/>
          <w:szCs w:val="20"/>
          <w:lang w:val="es-CO"/>
        </w:rPr>
        <w:t xml:space="preserve"> Decreto</w:t>
      </w:r>
      <w:r w:rsidR="002C0E9E" w:rsidRPr="004C23E5">
        <w:rPr>
          <w:rFonts w:ascii="Arial" w:hAnsi="Arial" w:cs="Arial"/>
          <w:sz w:val="20"/>
          <w:szCs w:val="20"/>
          <w:lang w:val="es-CO"/>
        </w:rPr>
        <w:t>s</w:t>
      </w:r>
      <w:r w:rsidRPr="004C23E5">
        <w:rPr>
          <w:rFonts w:ascii="Arial" w:hAnsi="Arial" w:cs="Arial"/>
          <w:sz w:val="20"/>
          <w:szCs w:val="20"/>
          <w:lang w:val="es-CO"/>
        </w:rPr>
        <w:t xml:space="preserve"> 1449 de 2017 literales b), j), y l</w:t>
      </w:r>
      <w:r w:rsidR="001A57AA" w:rsidRPr="004C23E5">
        <w:rPr>
          <w:rFonts w:ascii="Arial" w:hAnsi="Arial" w:cs="Arial"/>
          <w:sz w:val="20"/>
          <w:szCs w:val="20"/>
          <w:lang w:val="es-CO"/>
        </w:rPr>
        <w:t>) y</w:t>
      </w:r>
      <w:r w:rsidR="002C0E9E" w:rsidRPr="004C23E5">
        <w:rPr>
          <w:rFonts w:ascii="Arial" w:hAnsi="Arial" w:cs="Arial"/>
          <w:sz w:val="20"/>
          <w:szCs w:val="20"/>
          <w:lang w:val="es-CO"/>
        </w:rPr>
        <w:t xml:space="preserve"> </w:t>
      </w:r>
      <w:r w:rsidR="002C0E9E" w:rsidRPr="004C23E5">
        <w:rPr>
          <w:rFonts w:ascii="Arial" w:eastAsia="Calibri" w:hAnsi="Arial" w:cs="Arial"/>
          <w:sz w:val="20"/>
          <w:szCs w:val="20"/>
          <w:lang w:val="es-CO" w:eastAsia="es-ES"/>
        </w:rPr>
        <w:t>1083 de 2015 en el artículo 2.2.21.3.5</w:t>
      </w:r>
      <w:r w:rsidRPr="004C23E5">
        <w:rPr>
          <w:rFonts w:ascii="Arial" w:hAnsi="Arial" w:cs="Arial"/>
          <w:sz w:val="20"/>
          <w:szCs w:val="20"/>
          <w:lang w:val="es-CO"/>
        </w:rPr>
        <w:t xml:space="preserve">. En consecuencia, se aumenta </w:t>
      </w:r>
      <w:r w:rsidR="00E41EEA" w:rsidRPr="004C23E5">
        <w:rPr>
          <w:rFonts w:ascii="Arial" w:hAnsi="Arial" w:cs="Arial"/>
          <w:sz w:val="20"/>
          <w:szCs w:val="20"/>
          <w:lang w:val="es-CO"/>
        </w:rPr>
        <w:t xml:space="preserve">el riesgo </w:t>
      </w:r>
      <w:r w:rsidRPr="004C23E5">
        <w:rPr>
          <w:rFonts w:ascii="Arial" w:hAnsi="Arial" w:cs="Arial"/>
          <w:sz w:val="20"/>
          <w:szCs w:val="20"/>
          <w:lang w:val="es-CO"/>
        </w:rPr>
        <w:t>e</w:t>
      </w:r>
      <w:r w:rsidR="00E41EEA" w:rsidRPr="004C23E5">
        <w:rPr>
          <w:rFonts w:ascii="Arial" w:hAnsi="Arial" w:cs="Arial"/>
          <w:sz w:val="20"/>
          <w:szCs w:val="20"/>
          <w:lang w:val="es-CO"/>
        </w:rPr>
        <w:t xml:space="preserve">n la </w:t>
      </w:r>
      <w:r w:rsidRPr="004C23E5">
        <w:rPr>
          <w:rFonts w:ascii="Arial" w:hAnsi="Arial" w:cs="Arial"/>
          <w:sz w:val="20"/>
          <w:szCs w:val="20"/>
          <w:lang w:val="es-CO"/>
        </w:rPr>
        <w:t xml:space="preserve">gestión del proceso, los </w:t>
      </w:r>
      <w:r w:rsidR="00E41EEA" w:rsidRPr="004C23E5">
        <w:rPr>
          <w:rFonts w:ascii="Arial" w:hAnsi="Arial" w:cs="Arial"/>
          <w:sz w:val="20"/>
          <w:szCs w:val="20"/>
          <w:lang w:val="es-CO"/>
        </w:rPr>
        <w:t xml:space="preserve">riesgos </w:t>
      </w:r>
      <w:r w:rsidRPr="004C23E5">
        <w:rPr>
          <w:rFonts w:ascii="Arial" w:hAnsi="Arial" w:cs="Arial"/>
          <w:sz w:val="20"/>
          <w:szCs w:val="20"/>
          <w:lang w:val="es-CO"/>
        </w:rPr>
        <w:t>asociados</w:t>
      </w:r>
      <w:r w:rsidR="00E41EEA" w:rsidRPr="004C23E5">
        <w:rPr>
          <w:rFonts w:ascii="Arial" w:hAnsi="Arial" w:cs="Arial"/>
          <w:sz w:val="20"/>
          <w:szCs w:val="20"/>
          <w:lang w:val="es-CO"/>
        </w:rPr>
        <w:t xml:space="preserve"> por la no </w:t>
      </w:r>
      <w:r w:rsidRPr="004C23E5">
        <w:rPr>
          <w:rFonts w:ascii="Arial" w:hAnsi="Arial" w:cs="Arial"/>
          <w:sz w:val="20"/>
          <w:szCs w:val="20"/>
          <w:lang w:val="es-CO"/>
        </w:rPr>
        <w:t>determinación</w:t>
      </w:r>
      <w:r w:rsidR="00E70BA5" w:rsidRPr="004C23E5">
        <w:rPr>
          <w:rFonts w:ascii="Arial" w:hAnsi="Arial" w:cs="Arial"/>
          <w:sz w:val="20"/>
          <w:szCs w:val="20"/>
          <w:lang w:val="es-CO"/>
        </w:rPr>
        <w:t xml:space="preserve"> clara </w:t>
      </w:r>
      <w:r w:rsidRPr="004C23E5">
        <w:rPr>
          <w:rFonts w:ascii="Arial" w:hAnsi="Arial" w:cs="Arial"/>
          <w:sz w:val="20"/>
          <w:szCs w:val="20"/>
          <w:lang w:val="es-CO"/>
        </w:rPr>
        <w:t>de responsabilidades y los de costos a</w:t>
      </w:r>
      <w:r w:rsidR="00E41EEA" w:rsidRPr="004C23E5">
        <w:rPr>
          <w:rFonts w:ascii="Arial" w:hAnsi="Arial" w:cs="Arial"/>
          <w:sz w:val="20"/>
          <w:szCs w:val="20"/>
          <w:lang w:val="es-CO"/>
        </w:rPr>
        <w:t xml:space="preserve">dministrativos incluidos los de la no </w:t>
      </w:r>
      <w:r w:rsidRPr="004C23E5">
        <w:rPr>
          <w:rFonts w:ascii="Arial" w:hAnsi="Arial" w:cs="Arial"/>
          <w:sz w:val="20"/>
          <w:szCs w:val="20"/>
          <w:lang w:val="es-CO"/>
        </w:rPr>
        <w:t xml:space="preserve">calidad, siendo </w:t>
      </w:r>
      <w:r w:rsidR="00E70BA5" w:rsidRPr="004C23E5">
        <w:rPr>
          <w:rFonts w:ascii="Arial" w:hAnsi="Arial" w:cs="Arial"/>
          <w:sz w:val="20"/>
          <w:szCs w:val="20"/>
          <w:lang w:val="es-CO"/>
        </w:rPr>
        <w:t>como potenciales</w:t>
      </w:r>
      <w:r w:rsidRPr="004C23E5">
        <w:rPr>
          <w:rFonts w:ascii="Arial" w:hAnsi="Arial" w:cs="Arial"/>
          <w:sz w:val="20"/>
          <w:szCs w:val="20"/>
          <w:lang w:val="es-CO"/>
        </w:rPr>
        <w:t xml:space="preserve"> causas</w:t>
      </w:r>
      <w:r w:rsidR="00E41EEA" w:rsidRPr="004C23E5">
        <w:rPr>
          <w:rFonts w:ascii="Arial" w:hAnsi="Arial" w:cs="Arial"/>
          <w:sz w:val="20"/>
          <w:szCs w:val="20"/>
          <w:lang w:val="es-CO"/>
        </w:rPr>
        <w:t>,</w:t>
      </w:r>
      <w:r w:rsidRPr="004C23E5">
        <w:rPr>
          <w:rFonts w:ascii="Arial" w:hAnsi="Arial" w:cs="Arial"/>
          <w:sz w:val="20"/>
          <w:szCs w:val="20"/>
          <w:lang w:val="es-CO"/>
        </w:rPr>
        <w:t xml:space="preserve"> el desconocimiento de la normatividad que regula la gestión administrativa pública,</w:t>
      </w:r>
      <w:r w:rsidR="00E70BA5" w:rsidRPr="004C23E5">
        <w:rPr>
          <w:rFonts w:ascii="Arial" w:hAnsi="Arial" w:cs="Arial"/>
          <w:sz w:val="20"/>
          <w:szCs w:val="20"/>
          <w:lang w:val="es-CO"/>
        </w:rPr>
        <w:t xml:space="preserve"> ausencia de conocimiento, </w:t>
      </w:r>
      <w:r w:rsidRPr="004C23E5">
        <w:rPr>
          <w:rFonts w:ascii="Arial" w:hAnsi="Arial" w:cs="Arial"/>
          <w:sz w:val="20"/>
          <w:szCs w:val="20"/>
          <w:lang w:val="es-CO"/>
        </w:rPr>
        <w:t>falta de capacitación</w:t>
      </w:r>
      <w:r w:rsidR="002C0E9E" w:rsidRPr="004C23E5">
        <w:rPr>
          <w:rFonts w:ascii="Arial" w:hAnsi="Arial" w:cs="Arial"/>
          <w:sz w:val="20"/>
          <w:szCs w:val="20"/>
          <w:lang w:val="es-CO"/>
        </w:rPr>
        <w:t>,</w:t>
      </w:r>
      <w:r w:rsidR="00E70BA5" w:rsidRPr="004C23E5">
        <w:rPr>
          <w:rFonts w:ascii="Arial" w:hAnsi="Arial" w:cs="Arial"/>
          <w:sz w:val="20"/>
          <w:szCs w:val="20"/>
          <w:lang w:val="es-CO"/>
        </w:rPr>
        <w:t xml:space="preserve"> falta de </w:t>
      </w:r>
      <w:r w:rsidR="00E41EEA" w:rsidRPr="004C23E5">
        <w:rPr>
          <w:rFonts w:ascii="Arial" w:hAnsi="Arial" w:cs="Arial"/>
          <w:sz w:val="20"/>
          <w:szCs w:val="20"/>
          <w:lang w:val="es-CO"/>
        </w:rPr>
        <w:t>monitoreo y control</w:t>
      </w:r>
      <w:r w:rsidR="00E70BA5" w:rsidRPr="004C23E5">
        <w:rPr>
          <w:rFonts w:ascii="Arial" w:hAnsi="Arial" w:cs="Arial"/>
          <w:sz w:val="20"/>
          <w:szCs w:val="20"/>
          <w:lang w:val="es-CO"/>
        </w:rPr>
        <w:t xml:space="preserve"> gerencial</w:t>
      </w:r>
      <w:r w:rsidRPr="004C23E5">
        <w:rPr>
          <w:rFonts w:ascii="Arial" w:hAnsi="Arial" w:cs="Arial"/>
          <w:sz w:val="20"/>
          <w:szCs w:val="20"/>
          <w:lang w:val="es-CO"/>
        </w:rPr>
        <w:t xml:space="preserve"> por par</w:t>
      </w:r>
      <w:r w:rsidR="00E70BA5" w:rsidRPr="004C23E5">
        <w:rPr>
          <w:rFonts w:ascii="Arial" w:hAnsi="Arial" w:cs="Arial"/>
          <w:sz w:val="20"/>
          <w:szCs w:val="20"/>
          <w:lang w:val="es-CO"/>
        </w:rPr>
        <w:t>te de los</w:t>
      </w:r>
      <w:r w:rsidRPr="004C23E5">
        <w:rPr>
          <w:rFonts w:ascii="Arial" w:hAnsi="Arial" w:cs="Arial"/>
          <w:sz w:val="20"/>
          <w:szCs w:val="20"/>
          <w:lang w:val="es-CO"/>
        </w:rPr>
        <w:t xml:space="preserve"> responsable</w:t>
      </w:r>
      <w:r w:rsidR="00E70BA5" w:rsidRPr="004C23E5">
        <w:rPr>
          <w:rFonts w:ascii="Arial" w:hAnsi="Arial" w:cs="Arial"/>
          <w:sz w:val="20"/>
          <w:szCs w:val="20"/>
          <w:lang w:val="es-CO"/>
        </w:rPr>
        <w:t>s</w:t>
      </w:r>
      <w:r w:rsidRPr="004C23E5">
        <w:rPr>
          <w:rFonts w:ascii="Arial" w:hAnsi="Arial" w:cs="Arial"/>
          <w:sz w:val="20"/>
          <w:szCs w:val="20"/>
          <w:lang w:val="es-CO"/>
        </w:rPr>
        <w:t xml:space="preserve"> del </w:t>
      </w:r>
      <w:r w:rsidR="00E70BA5" w:rsidRPr="004C23E5">
        <w:rPr>
          <w:rFonts w:ascii="Arial" w:hAnsi="Arial" w:cs="Arial"/>
          <w:sz w:val="20"/>
          <w:szCs w:val="20"/>
          <w:lang w:val="es-CO"/>
        </w:rPr>
        <w:t>proceso disciplinario</w:t>
      </w:r>
      <w:r w:rsidRPr="004C23E5">
        <w:rPr>
          <w:rFonts w:ascii="Arial" w:hAnsi="Arial" w:cs="Arial"/>
          <w:sz w:val="20"/>
          <w:szCs w:val="20"/>
          <w:lang w:val="es-CO"/>
        </w:rPr>
        <w:t xml:space="preserve"> (5.1.1)</w:t>
      </w:r>
    </w:p>
    <w:p w14:paraId="19F2AFE9" w14:textId="77777777" w:rsidR="00FD55A9" w:rsidRPr="00FD55A9" w:rsidRDefault="00FD55A9" w:rsidP="00FD55A9">
      <w:pPr>
        <w:pStyle w:val="Prrafodelista"/>
        <w:spacing w:after="0"/>
        <w:jc w:val="both"/>
        <w:rPr>
          <w:rFonts w:ascii="Arial" w:hAnsi="Arial" w:cs="Arial"/>
          <w:sz w:val="20"/>
          <w:szCs w:val="20"/>
          <w:lang w:val="es-CO"/>
        </w:rPr>
      </w:pPr>
    </w:p>
    <w:p w14:paraId="0E533219" w14:textId="77777777" w:rsidR="00FD55A9" w:rsidRPr="00D02401" w:rsidRDefault="00E7561D" w:rsidP="000D57F7">
      <w:pPr>
        <w:pStyle w:val="Prrafodelista"/>
        <w:numPr>
          <w:ilvl w:val="0"/>
          <w:numId w:val="8"/>
        </w:numPr>
        <w:spacing w:after="0"/>
        <w:ind w:left="709"/>
        <w:jc w:val="both"/>
        <w:rPr>
          <w:rFonts w:ascii="Arial" w:hAnsi="Arial" w:cs="Arial"/>
          <w:sz w:val="20"/>
          <w:szCs w:val="20"/>
          <w:lang w:val="es-CO"/>
        </w:rPr>
      </w:pPr>
      <w:r w:rsidRPr="00D02401">
        <w:rPr>
          <w:rFonts w:ascii="Arial" w:hAnsi="Arial" w:cs="Arial"/>
          <w:sz w:val="20"/>
          <w:szCs w:val="20"/>
        </w:rPr>
        <w:t xml:space="preserve">En la batería de medición que posee el proceso disciplinario se evidencia debilidad en los indicadores de gestión ya que no apuntan a medir </w:t>
      </w:r>
      <w:r w:rsidR="00FD55A9" w:rsidRPr="00D02401">
        <w:rPr>
          <w:rFonts w:ascii="Arial" w:eastAsia="Calibri" w:hAnsi="Arial" w:cs="Arial"/>
          <w:sz w:val="20"/>
          <w:szCs w:val="20"/>
          <w:lang w:val="es-CO" w:eastAsia="es-ES"/>
        </w:rPr>
        <w:t>uno de los objetivos del proceso disciplinario</w:t>
      </w:r>
      <w:r w:rsidRPr="00D02401">
        <w:rPr>
          <w:rFonts w:ascii="Arial" w:eastAsia="Calibri" w:hAnsi="Arial" w:cs="Arial"/>
          <w:sz w:val="20"/>
          <w:szCs w:val="20"/>
          <w:lang w:val="es-CO" w:eastAsia="es-ES"/>
        </w:rPr>
        <w:t xml:space="preserve"> </w:t>
      </w:r>
      <w:r w:rsidRPr="00D02401">
        <w:rPr>
          <w:rFonts w:ascii="Arial" w:eastAsia="Calibri" w:hAnsi="Arial" w:cs="Arial"/>
          <w:i/>
          <w:sz w:val="18"/>
          <w:szCs w:val="18"/>
          <w:lang w:val="es-CO" w:eastAsia="es-ES"/>
        </w:rPr>
        <w:t>(adelantar estrategias de prevención y sensibilización frente a las conductas disciplinarias relevantes).</w:t>
      </w:r>
      <w:r w:rsidRPr="00D02401">
        <w:rPr>
          <w:rFonts w:ascii="Arial" w:eastAsia="Calibri" w:hAnsi="Arial" w:cs="Arial"/>
          <w:i/>
          <w:sz w:val="20"/>
          <w:szCs w:val="20"/>
          <w:lang w:val="es-CO" w:eastAsia="es-ES"/>
        </w:rPr>
        <w:t xml:space="preserve"> </w:t>
      </w:r>
      <w:r w:rsidR="00F44DED" w:rsidRPr="00D02401">
        <w:rPr>
          <w:rFonts w:ascii="Arial" w:eastAsia="Calibri" w:hAnsi="Arial" w:cs="Arial"/>
          <w:sz w:val="20"/>
          <w:szCs w:val="20"/>
          <w:lang w:val="es-CO" w:eastAsia="es-ES"/>
        </w:rPr>
        <w:t>Lo anterior, genera incumplimiento a los artículos 2 y 4 de la Ley 87 de 1993 lite</w:t>
      </w:r>
      <w:r w:rsidR="00D02401" w:rsidRPr="00D02401">
        <w:rPr>
          <w:rFonts w:ascii="Arial" w:eastAsia="Calibri" w:hAnsi="Arial" w:cs="Arial"/>
          <w:sz w:val="20"/>
          <w:szCs w:val="20"/>
          <w:lang w:val="es-CO" w:eastAsia="es-ES"/>
        </w:rPr>
        <w:t xml:space="preserve">rales g) y a) consecutivamente, además </w:t>
      </w:r>
      <w:r w:rsidR="000B02BE">
        <w:rPr>
          <w:rFonts w:ascii="Arial" w:eastAsia="Calibri" w:hAnsi="Arial" w:cs="Arial"/>
          <w:sz w:val="20"/>
          <w:szCs w:val="20"/>
          <w:lang w:val="es-CO" w:eastAsia="es-ES"/>
        </w:rPr>
        <w:t xml:space="preserve">la </w:t>
      </w:r>
      <w:r w:rsidR="00D02401" w:rsidRPr="00D02401">
        <w:rPr>
          <w:rFonts w:ascii="Arial" w:eastAsia="Calibri" w:hAnsi="Arial" w:cs="Arial"/>
          <w:sz w:val="20"/>
          <w:szCs w:val="20"/>
          <w:lang w:val="es-CO" w:eastAsia="es-ES"/>
        </w:rPr>
        <w:t>dimensión 2 literal 2.2.1. “</w:t>
      </w:r>
      <w:r w:rsidR="00D02401" w:rsidRPr="00D02401">
        <w:rPr>
          <w:rFonts w:ascii="Arial" w:eastAsia="Calibri" w:hAnsi="Arial" w:cs="Arial"/>
          <w:i/>
          <w:sz w:val="18"/>
          <w:szCs w:val="18"/>
          <w:lang w:val="es-CO" w:eastAsia="es-ES"/>
        </w:rPr>
        <w:t xml:space="preserve">Formulación de indicadores”. </w:t>
      </w:r>
      <w:r w:rsidR="00F44DED" w:rsidRPr="00D02401">
        <w:rPr>
          <w:rFonts w:ascii="Arial" w:eastAsia="Calibri" w:hAnsi="Arial" w:cs="Arial"/>
          <w:sz w:val="20"/>
          <w:szCs w:val="20"/>
          <w:lang w:val="es-CO" w:eastAsia="es-ES"/>
        </w:rPr>
        <w:t xml:space="preserve">Situación que evidencia ausencia de mecanismos </w:t>
      </w:r>
      <w:r w:rsidR="00F44DED" w:rsidRPr="00D02401">
        <w:rPr>
          <w:rFonts w:ascii="Arial" w:hAnsi="Arial" w:cs="Arial"/>
          <w:sz w:val="20"/>
          <w:szCs w:val="20"/>
        </w:rPr>
        <w:t>de prevención por la falta de indicadores que apoyen la gestión del proceso disciplinario que impacta de manera significativa en los quehaceres propios de la dependencia. (</w:t>
      </w:r>
      <w:r w:rsidR="00FD55A9" w:rsidRPr="00D02401">
        <w:rPr>
          <w:rFonts w:ascii="Arial" w:eastAsia="Calibri" w:hAnsi="Arial" w:cs="Arial"/>
          <w:sz w:val="20"/>
          <w:szCs w:val="20"/>
          <w:lang w:val="es-CO" w:eastAsia="es-ES"/>
        </w:rPr>
        <w:t>5.1.2</w:t>
      </w:r>
      <w:r w:rsidR="00F44DED" w:rsidRPr="00D02401">
        <w:rPr>
          <w:rFonts w:ascii="Arial" w:eastAsia="Calibri" w:hAnsi="Arial" w:cs="Arial"/>
          <w:sz w:val="20"/>
          <w:szCs w:val="20"/>
          <w:lang w:val="es-CO" w:eastAsia="es-ES"/>
        </w:rPr>
        <w:t>)</w:t>
      </w:r>
    </w:p>
    <w:p w14:paraId="28B5A241" w14:textId="77777777" w:rsidR="005C16A7" w:rsidRPr="004C23E5" w:rsidRDefault="005C16A7" w:rsidP="005C16A7">
      <w:pPr>
        <w:spacing w:after="0"/>
        <w:jc w:val="both"/>
        <w:rPr>
          <w:rFonts w:ascii="Arial" w:hAnsi="Arial" w:cs="Arial"/>
          <w:sz w:val="20"/>
          <w:szCs w:val="20"/>
          <w:lang w:val="es-CO"/>
        </w:rPr>
      </w:pPr>
    </w:p>
    <w:p w14:paraId="5B1E61CA" w14:textId="77777777" w:rsidR="00F11D31" w:rsidRPr="00B34B45" w:rsidRDefault="00B714EF" w:rsidP="000D57F7">
      <w:pPr>
        <w:pStyle w:val="Prrafodelista"/>
        <w:numPr>
          <w:ilvl w:val="0"/>
          <w:numId w:val="8"/>
        </w:numPr>
        <w:spacing w:after="0"/>
        <w:jc w:val="both"/>
        <w:rPr>
          <w:rFonts w:ascii="Arial" w:hAnsi="Arial" w:cs="Arial"/>
          <w:i/>
          <w:sz w:val="20"/>
          <w:szCs w:val="20"/>
          <w:lang w:val="es-CO"/>
        </w:rPr>
      </w:pPr>
      <w:r w:rsidRPr="004C23E5">
        <w:rPr>
          <w:rFonts w:ascii="Arial" w:hAnsi="Arial" w:cs="Arial"/>
          <w:sz w:val="20"/>
          <w:szCs w:val="20"/>
          <w:lang w:val="es-CO"/>
        </w:rPr>
        <w:t xml:space="preserve">Se observa debilidad en el </w:t>
      </w:r>
      <w:r w:rsidR="00787C36" w:rsidRPr="004C23E5">
        <w:rPr>
          <w:rFonts w:ascii="Arial" w:hAnsi="Arial" w:cs="Arial"/>
          <w:sz w:val="20"/>
          <w:szCs w:val="20"/>
          <w:lang w:val="es-CO"/>
        </w:rPr>
        <w:t>M</w:t>
      </w:r>
      <w:r w:rsidRPr="004C23E5">
        <w:rPr>
          <w:rFonts w:ascii="Arial" w:hAnsi="Arial" w:cs="Arial"/>
          <w:sz w:val="20"/>
          <w:szCs w:val="20"/>
          <w:lang w:val="es-CO"/>
        </w:rPr>
        <w:t xml:space="preserve">apa de </w:t>
      </w:r>
      <w:r w:rsidR="00787C36" w:rsidRPr="004C23E5">
        <w:rPr>
          <w:rFonts w:ascii="Arial" w:hAnsi="Arial" w:cs="Arial"/>
          <w:sz w:val="20"/>
          <w:szCs w:val="20"/>
          <w:lang w:val="es-CO"/>
        </w:rPr>
        <w:t>R</w:t>
      </w:r>
      <w:r w:rsidRPr="004C23E5">
        <w:rPr>
          <w:rFonts w:ascii="Arial" w:hAnsi="Arial" w:cs="Arial"/>
          <w:sz w:val="20"/>
          <w:szCs w:val="20"/>
          <w:lang w:val="es-CO"/>
        </w:rPr>
        <w:t>iesgos del Proceso de Control I</w:t>
      </w:r>
      <w:r w:rsidR="004719E9" w:rsidRPr="004C23E5">
        <w:rPr>
          <w:rFonts w:ascii="Arial" w:hAnsi="Arial" w:cs="Arial"/>
          <w:sz w:val="20"/>
          <w:szCs w:val="20"/>
          <w:lang w:val="es-CO"/>
        </w:rPr>
        <w:t>nterno Disciplinario relacionado</w:t>
      </w:r>
      <w:r w:rsidRPr="004C23E5">
        <w:rPr>
          <w:rFonts w:ascii="Arial" w:hAnsi="Arial" w:cs="Arial"/>
          <w:sz w:val="20"/>
          <w:szCs w:val="20"/>
          <w:lang w:val="es-CO"/>
        </w:rPr>
        <w:t xml:space="preserve"> con</w:t>
      </w:r>
      <w:r w:rsidR="00762914" w:rsidRPr="004C23E5">
        <w:rPr>
          <w:rFonts w:ascii="Arial" w:hAnsi="Arial" w:cs="Arial"/>
          <w:sz w:val="20"/>
          <w:szCs w:val="20"/>
          <w:lang w:val="es-CO"/>
        </w:rPr>
        <w:t xml:space="preserve"> los controles planteados, los planes de respuestas formulados, puntualmente en la </w:t>
      </w:r>
      <w:r w:rsidR="00FF5AE8" w:rsidRPr="004C23E5">
        <w:rPr>
          <w:rFonts w:ascii="Arial" w:hAnsi="Arial" w:cs="Arial"/>
          <w:sz w:val="20"/>
          <w:szCs w:val="20"/>
          <w:lang w:val="es-CO"/>
        </w:rPr>
        <w:t xml:space="preserve">seguridad de la información y la </w:t>
      </w:r>
      <w:r w:rsidRPr="004C23E5">
        <w:rPr>
          <w:rFonts w:ascii="Arial" w:hAnsi="Arial" w:cs="Arial"/>
          <w:sz w:val="20"/>
          <w:szCs w:val="20"/>
          <w:lang w:val="es-CO"/>
        </w:rPr>
        <w:t xml:space="preserve">formulación de las </w:t>
      </w:r>
      <w:r w:rsidR="007B5E34" w:rsidRPr="004C23E5">
        <w:rPr>
          <w:rFonts w:ascii="Arial" w:hAnsi="Arial" w:cs="Arial"/>
          <w:sz w:val="20"/>
          <w:szCs w:val="20"/>
          <w:lang w:val="es-CO"/>
        </w:rPr>
        <w:t>c</w:t>
      </w:r>
      <w:r w:rsidRPr="004C23E5">
        <w:rPr>
          <w:rFonts w:ascii="Arial" w:hAnsi="Arial" w:cs="Arial"/>
          <w:sz w:val="20"/>
          <w:szCs w:val="20"/>
          <w:lang w:val="es-CO"/>
        </w:rPr>
        <w:t>ausas</w:t>
      </w:r>
      <w:r w:rsidR="004719E9" w:rsidRPr="004C23E5">
        <w:rPr>
          <w:rFonts w:ascii="Arial" w:hAnsi="Arial" w:cs="Arial"/>
          <w:i/>
          <w:sz w:val="20"/>
          <w:szCs w:val="20"/>
          <w:lang w:val="es-CO"/>
        </w:rPr>
        <w:t xml:space="preserve">. </w:t>
      </w:r>
      <w:r w:rsidR="004719E9" w:rsidRPr="004C23E5">
        <w:rPr>
          <w:rFonts w:ascii="Arial" w:hAnsi="Arial" w:cs="Arial"/>
          <w:sz w:val="20"/>
          <w:szCs w:val="20"/>
          <w:lang w:val="es-CO"/>
        </w:rPr>
        <w:t>Lo anterior no se encuentra conforme con lo dispuesto en el Decreto 1449 de 2017 en la dimensión 7ª numeral 7.2.2 “</w:t>
      </w:r>
      <w:r w:rsidR="004719E9" w:rsidRPr="004C23E5">
        <w:rPr>
          <w:rFonts w:ascii="Arial" w:hAnsi="Arial" w:cs="Arial"/>
          <w:i/>
          <w:sz w:val="20"/>
          <w:szCs w:val="20"/>
          <w:lang w:val="es-CO"/>
        </w:rPr>
        <w:t xml:space="preserve">gestión de los riesgos institucionales” </w:t>
      </w:r>
      <w:r w:rsidR="004719E9" w:rsidRPr="004C23E5">
        <w:rPr>
          <w:rFonts w:ascii="Arial" w:hAnsi="Arial" w:cs="Arial"/>
          <w:sz w:val="20"/>
          <w:szCs w:val="20"/>
          <w:lang w:val="es-CO"/>
        </w:rPr>
        <w:t>y la Ley 87 de 1993 articulo</w:t>
      </w:r>
      <w:r w:rsidR="00762914" w:rsidRPr="004C23E5">
        <w:rPr>
          <w:rFonts w:ascii="Arial" w:hAnsi="Arial" w:cs="Arial"/>
          <w:sz w:val="20"/>
          <w:szCs w:val="20"/>
          <w:lang w:val="es-CO"/>
        </w:rPr>
        <w:t xml:space="preserve"> </w:t>
      </w:r>
      <w:r w:rsidR="004719E9" w:rsidRPr="004C23E5">
        <w:rPr>
          <w:rFonts w:ascii="Arial" w:hAnsi="Arial" w:cs="Arial"/>
          <w:sz w:val="20"/>
          <w:szCs w:val="20"/>
          <w:lang w:val="es-CO"/>
        </w:rPr>
        <w:t>2 literal</w:t>
      </w:r>
      <w:r w:rsidR="00FF5AE8" w:rsidRPr="004C23E5">
        <w:rPr>
          <w:rFonts w:ascii="Arial" w:hAnsi="Arial" w:cs="Arial"/>
          <w:sz w:val="20"/>
          <w:szCs w:val="20"/>
          <w:lang w:val="es-CO"/>
        </w:rPr>
        <w:t xml:space="preserve"> </w:t>
      </w:r>
      <w:r w:rsidR="004719E9" w:rsidRPr="004C23E5">
        <w:rPr>
          <w:rFonts w:ascii="Arial" w:hAnsi="Arial" w:cs="Arial"/>
          <w:sz w:val="20"/>
          <w:szCs w:val="20"/>
          <w:lang w:val="es-CO"/>
        </w:rPr>
        <w:t>f,</w:t>
      </w:r>
      <w:r w:rsidR="00FF5AE8" w:rsidRPr="004C23E5">
        <w:rPr>
          <w:rFonts w:ascii="Arial" w:hAnsi="Arial" w:cs="Arial"/>
          <w:sz w:val="20"/>
          <w:szCs w:val="20"/>
          <w:lang w:val="es-CO"/>
        </w:rPr>
        <w:t xml:space="preserve"> </w:t>
      </w:r>
      <w:r w:rsidR="00FF5AE8" w:rsidRPr="00B34B45">
        <w:rPr>
          <w:rFonts w:ascii="Arial" w:hAnsi="Arial" w:cs="Arial"/>
          <w:sz w:val="20"/>
          <w:szCs w:val="20"/>
          <w:lang w:val="es-CO"/>
        </w:rPr>
        <w:t xml:space="preserve">pues se </w:t>
      </w:r>
      <w:r w:rsidR="004719E9" w:rsidRPr="00B34B45">
        <w:rPr>
          <w:rFonts w:ascii="Arial" w:hAnsi="Arial" w:cs="Arial"/>
          <w:sz w:val="20"/>
          <w:szCs w:val="20"/>
          <w:lang w:val="es-CO"/>
        </w:rPr>
        <w:t xml:space="preserve">aumenta el riesgo </w:t>
      </w:r>
      <w:r w:rsidR="00FF5AE8" w:rsidRPr="00B34B45">
        <w:rPr>
          <w:rFonts w:ascii="Arial" w:hAnsi="Arial" w:cs="Arial"/>
          <w:sz w:val="20"/>
          <w:szCs w:val="20"/>
          <w:lang w:val="es-CO"/>
        </w:rPr>
        <w:t xml:space="preserve">de su materialización por no tenerse en cuenta todas las posibilidades de causas que generan incumplimiento </w:t>
      </w:r>
      <w:r w:rsidR="00E41EEA" w:rsidRPr="00B34B45">
        <w:rPr>
          <w:rFonts w:ascii="Arial" w:hAnsi="Arial" w:cs="Arial"/>
          <w:sz w:val="20"/>
          <w:szCs w:val="20"/>
          <w:lang w:val="es-CO"/>
        </w:rPr>
        <w:t>en los términos y demoras.</w:t>
      </w:r>
      <w:r w:rsidR="00FF5AE8" w:rsidRPr="00B34B45">
        <w:rPr>
          <w:rFonts w:ascii="Arial" w:hAnsi="Arial" w:cs="Arial"/>
          <w:sz w:val="20"/>
          <w:szCs w:val="20"/>
          <w:lang w:val="es-CO"/>
        </w:rPr>
        <w:t xml:space="preserve"> (5.1.3.)</w:t>
      </w:r>
    </w:p>
    <w:p w14:paraId="379A7BD8" w14:textId="77777777" w:rsidR="00F11D31" w:rsidRPr="00B34B45" w:rsidRDefault="00F11D31" w:rsidP="00F11D31">
      <w:pPr>
        <w:pStyle w:val="Prrafodelista"/>
        <w:spacing w:after="0"/>
        <w:jc w:val="both"/>
        <w:rPr>
          <w:rFonts w:ascii="Arial" w:hAnsi="Arial" w:cs="Arial"/>
          <w:i/>
          <w:sz w:val="20"/>
          <w:szCs w:val="20"/>
          <w:lang w:val="es-CO"/>
        </w:rPr>
      </w:pPr>
    </w:p>
    <w:p w14:paraId="3C8DD1CE" w14:textId="51D58E3B" w:rsidR="00EA5E3B" w:rsidRPr="00B34B45" w:rsidRDefault="00FF5AE8" w:rsidP="000D57F7">
      <w:pPr>
        <w:pStyle w:val="Prrafodelista"/>
        <w:numPr>
          <w:ilvl w:val="0"/>
          <w:numId w:val="8"/>
        </w:numPr>
        <w:spacing w:after="0"/>
        <w:jc w:val="both"/>
        <w:rPr>
          <w:rFonts w:ascii="Arial" w:hAnsi="Arial" w:cs="Arial"/>
          <w:sz w:val="20"/>
          <w:szCs w:val="20"/>
          <w:lang w:val="es-CO"/>
        </w:rPr>
      </w:pPr>
      <w:r w:rsidRPr="00B34B45">
        <w:rPr>
          <w:rFonts w:ascii="Arial" w:hAnsi="Arial" w:cs="Arial"/>
          <w:sz w:val="20"/>
          <w:szCs w:val="20"/>
          <w:lang w:val="es-CO"/>
        </w:rPr>
        <w:t>Existe d</w:t>
      </w:r>
      <w:r w:rsidR="00F97740" w:rsidRPr="00B34B45">
        <w:rPr>
          <w:rFonts w:ascii="Arial" w:hAnsi="Arial" w:cs="Arial"/>
          <w:sz w:val="20"/>
          <w:szCs w:val="20"/>
          <w:lang w:val="es-CO"/>
        </w:rPr>
        <w:t xml:space="preserve">ebilidad </w:t>
      </w:r>
      <w:r w:rsidR="00FE582F" w:rsidRPr="00B34B45">
        <w:rPr>
          <w:rFonts w:ascii="Arial" w:hAnsi="Arial" w:cs="Arial"/>
          <w:sz w:val="20"/>
          <w:szCs w:val="20"/>
          <w:lang w:val="es-CO"/>
        </w:rPr>
        <w:t xml:space="preserve">del </w:t>
      </w:r>
      <w:r w:rsidR="00DE7CB6" w:rsidRPr="00B34B45">
        <w:rPr>
          <w:rFonts w:ascii="Arial" w:hAnsi="Arial" w:cs="Arial"/>
          <w:sz w:val="20"/>
          <w:szCs w:val="20"/>
          <w:lang w:val="es-CO"/>
        </w:rPr>
        <w:t>Sistema de Control Interno</w:t>
      </w:r>
      <w:r w:rsidR="00FE582F" w:rsidRPr="00B34B45">
        <w:rPr>
          <w:rFonts w:ascii="Arial" w:hAnsi="Arial" w:cs="Arial"/>
          <w:sz w:val="20"/>
          <w:szCs w:val="20"/>
          <w:lang w:val="es-CO"/>
        </w:rPr>
        <w:t xml:space="preserve"> que afecta </w:t>
      </w:r>
      <w:r w:rsidR="00DE7CB6" w:rsidRPr="00B34B45">
        <w:rPr>
          <w:rFonts w:ascii="Arial" w:hAnsi="Arial" w:cs="Arial"/>
          <w:sz w:val="20"/>
          <w:szCs w:val="20"/>
          <w:lang w:val="es-CO"/>
        </w:rPr>
        <w:t xml:space="preserve">el Modelo Gerencial por </w:t>
      </w:r>
      <w:r w:rsidR="00B34B45" w:rsidRPr="00B34B45">
        <w:rPr>
          <w:rFonts w:ascii="Arial" w:hAnsi="Arial" w:cs="Arial"/>
          <w:sz w:val="20"/>
          <w:szCs w:val="20"/>
          <w:lang w:val="es-CO"/>
        </w:rPr>
        <w:t>la ausencia</w:t>
      </w:r>
      <w:r w:rsidR="00F11D31" w:rsidRPr="00B34B45">
        <w:rPr>
          <w:rFonts w:ascii="Arial" w:hAnsi="Arial" w:cs="Arial"/>
          <w:sz w:val="20"/>
          <w:szCs w:val="20"/>
          <w:lang w:val="es-CO"/>
        </w:rPr>
        <w:t xml:space="preserve"> de una herramienta</w:t>
      </w:r>
      <w:r w:rsidR="002B4F02" w:rsidRPr="00B34B45">
        <w:rPr>
          <w:rFonts w:ascii="Arial" w:hAnsi="Arial" w:cs="Arial"/>
          <w:sz w:val="20"/>
          <w:szCs w:val="20"/>
          <w:lang w:val="es-CO"/>
        </w:rPr>
        <w:t xml:space="preserve"> </w:t>
      </w:r>
      <w:r w:rsidR="00DE7CB6" w:rsidRPr="00B34B45">
        <w:rPr>
          <w:rFonts w:ascii="Arial" w:hAnsi="Arial" w:cs="Arial"/>
          <w:sz w:val="20"/>
          <w:szCs w:val="20"/>
          <w:lang w:val="es-CO"/>
        </w:rPr>
        <w:t>tecnológica de in</w:t>
      </w:r>
      <w:r w:rsidR="00033E37" w:rsidRPr="00B34B45">
        <w:rPr>
          <w:rFonts w:ascii="Arial" w:hAnsi="Arial" w:cs="Arial"/>
          <w:sz w:val="20"/>
          <w:szCs w:val="20"/>
          <w:lang w:val="es-CO"/>
        </w:rPr>
        <w:t xml:space="preserve">formación </w:t>
      </w:r>
      <w:r w:rsidR="00DE7CB6" w:rsidRPr="00B34B45">
        <w:rPr>
          <w:rFonts w:ascii="Arial" w:hAnsi="Arial" w:cs="Arial"/>
          <w:sz w:val="20"/>
          <w:szCs w:val="20"/>
          <w:lang w:val="es-CO"/>
        </w:rPr>
        <w:t xml:space="preserve">que apoye al responsable del proceso en el análisis de datos y la toma de decisiones, </w:t>
      </w:r>
      <w:r w:rsidR="00033E37" w:rsidRPr="00B34B45">
        <w:rPr>
          <w:rFonts w:ascii="Arial" w:hAnsi="Arial" w:cs="Arial"/>
          <w:sz w:val="20"/>
          <w:szCs w:val="20"/>
          <w:lang w:val="es-CO"/>
        </w:rPr>
        <w:t>aun</w:t>
      </w:r>
      <w:r w:rsidR="002B4F02" w:rsidRPr="00B34B45">
        <w:rPr>
          <w:rFonts w:ascii="Arial" w:hAnsi="Arial" w:cs="Arial"/>
          <w:sz w:val="20"/>
          <w:szCs w:val="20"/>
          <w:lang w:val="es-CO"/>
        </w:rPr>
        <w:t xml:space="preserve"> cuando se </w:t>
      </w:r>
      <w:r w:rsidR="00DE7CB6" w:rsidRPr="00B34B45">
        <w:rPr>
          <w:rFonts w:ascii="Arial" w:hAnsi="Arial" w:cs="Arial"/>
          <w:sz w:val="20"/>
          <w:szCs w:val="20"/>
          <w:lang w:val="es-CO"/>
        </w:rPr>
        <w:t xml:space="preserve">evidencia la constante solicitud que se realiza </w:t>
      </w:r>
      <w:r w:rsidR="002B4F02" w:rsidRPr="00B34B45">
        <w:rPr>
          <w:rFonts w:ascii="Arial" w:hAnsi="Arial" w:cs="Arial"/>
          <w:sz w:val="20"/>
          <w:szCs w:val="20"/>
          <w:lang w:val="es-CO"/>
        </w:rPr>
        <w:t>a la Oficina de Tecnologías de la Información</w:t>
      </w:r>
      <w:r w:rsidR="00FD55A9" w:rsidRPr="00B34B45">
        <w:rPr>
          <w:rFonts w:ascii="Arial" w:hAnsi="Arial" w:cs="Arial"/>
          <w:sz w:val="20"/>
          <w:szCs w:val="20"/>
          <w:lang w:val="es-CO"/>
        </w:rPr>
        <w:t>.</w:t>
      </w:r>
      <w:r w:rsidR="00F11D31" w:rsidRPr="00B34B45">
        <w:rPr>
          <w:rFonts w:ascii="Arial" w:hAnsi="Arial" w:cs="Arial"/>
          <w:sz w:val="20"/>
          <w:szCs w:val="20"/>
          <w:lang w:val="es-CO"/>
        </w:rPr>
        <w:t xml:space="preserve"> </w:t>
      </w:r>
      <w:r w:rsidR="005A6711" w:rsidRPr="00B34B45">
        <w:rPr>
          <w:rFonts w:ascii="Arial" w:hAnsi="Arial" w:cs="Arial"/>
          <w:sz w:val="20"/>
          <w:szCs w:val="20"/>
          <w:lang w:val="es-CO"/>
        </w:rPr>
        <w:t xml:space="preserve">Lo precedente, no es congruente con lo estipulado por </w:t>
      </w:r>
      <w:r w:rsidRPr="00B34B45">
        <w:rPr>
          <w:rFonts w:ascii="Arial" w:hAnsi="Arial" w:cs="Arial"/>
          <w:sz w:val="20"/>
          <w:szCs w:val="20"/>
          <w:lang w:val="es-CO"/>
        </w:rPr>
        <w:t>la Le</w:t>
      </w:r>
      <w:r w:rsidR="00975904" w:rsidRPr="00B34B45">
        <w:rPr>
          <w:rFonts w:ascii="Arial" w:hAnsi="Arial" w:cs="Arial"/>
          <w:sz w:val="20"/>
          <w:szCs w:val="20"/>
          <w:lang w:val="es-CO"/>
        </w:rPr>
        <w:t>y 87 de 1993 articulo 2 literal</w:t>
      </w:r>
      <w:r w:rsidR="005A6711" w:rsidRPr="00B34B45">
        <w:rPr>
          <w:rFonts w:ascii="Arial" w:hAnsi="Arial" w:cs="Arial"/>
          <w:sz w:val="20"/>
          <w:szCs w:val="20"/>
          <w:lang w:val="es-CO"/>
        </w:rPr>
        <w:t xml:space="preserve"> e)</w:t>
      </w:r>
      <w:r w:rsidR="00975904" w:rsidRPr="00B34B45">
        <w:rPr>
          <w:rFonts w:ascii="Arial" w:hAnsi="Arial" w:cs="Arial"/>
          <w:sz w:val="20"/>
          <w:szCs w:val="20"/>
          <w:lang w:val="es-CO"/>
        </w:rPr>
        <w:t xml:space="preserve"> y articulo 4 literal i) y j) y lo dispuesto por el Decreto 1499 de 2017 Dimensión 2 literal 2.1.1 y Dimensión 3 literal 3.2.1.3. </w:t>
      </w:r>
      <w:r w:rsidR="00FD55A9" w:rsidRPr="00B34B45">
        <w:rPr>
          <w:rFonts w:ascii="Arial" w:hAnsi="Arial" w:cs="Arial"/>
          <w:sz w:val="20"/>
          <w:szCs w:val="20"/>
          <w:lang w:val="es-CO"/>
        </w:rPr>
        <w:t xml:space="preserve">siendo la potencial causa de riesgo no tener una conciencia real de la conducta organizacional que afecta la </w:t>
      </w:r>
      <w:r w:rsidR="005051F7" w:rsidRPr="00B34B45">
        <w:rPr>
          <w:rFonts w:ascii="Arial" w:hAnsi="Arial" w:cs="Arial"/>
          <w:sz w:val="20"/>
          <w:szCs w:val="20"/>
          <w:lang w:val="es-CO"/>
        </w:rPr>
        <w:t>función disciplinaria</w:t>
      </w:r>
      <w:r w:rsidR="00FD55A9" w:rsidRPr="00B34B45">
        <w:rPr>
          <w:rFonts w:ascii="Arial" w:hAnsi="Arial" w:cs="Arial"/>
          <w:sz w:val="20"/>
          <w:szCs w:val="20"/>
          <w:lang w:val="es-CO"/>
        </w:rPr>
        <w:t>, ni contar con información relevante para la construcción de estrategias de prevención. (</w:t>
      </w:r>
      <w:r w:rsidR="006A6C57">
        <w:rPr>
          <w:rFonts w:ascii="Arial" w:eastAsia="Calibri" w:hAnsi="Arial" w:cs="Arial"/>
          <w:sz w:val="20"/>
          <w:szCs w:val="20"/>
          <w:lang w:val="es-CO" w:eastAsia="es-ES"/>
        </w:rPr>
        <w:t>5.1.4</w:t>
      </w:r>
      <w:r w:rsidR="00FD55A9" w:rsidRPr="00B34B45">
        <w:rPr>
          <w:rFonts w:ascii="Arial" w:eastAsia="Calibri" w:hAnsi="Arial" w:cs="Arial"/>
          <w:sz w:val="20"/>
          <w:szCs w:val="20"/>
          <w:lang w:val="es-CO" w:eastAsia="es-ES"/>
        </w:rPr>
        <w:t>)</w:t>
      </w:r>
    </w:p>
    <w:p w14:paraId="27B6987D" w14:textId="77777777" w:rsidR="00EA5E3B" w:rsidRPr="00D47FAE" w:rsidRDefault="00EA5E3B" w:rsidP="00EA5E3B">
      <w:pPr>
        <w:spacing w:after="0"/>
        <w:jc w:val="both"/>
        <w:rPr>
          <w:rFonts w:ascii="Arial" w:eastAsia="Calibri" w:hAnsi="Arial" w:cs="Arial"/>
          <w:sz w:val="20"/>
          <w:szCs w:val="20"/>
          <w:highlight w:val="yellow"/>
          <w:lang w:val="es-CO" w:eastAsia="es-ES"/>
        </w:rPr>
      </w:pPr>
    </w:p>
    <w:p w14:paraId="2304C648" w14:textId="56148A73" w:rsidR="00201CE7" w:rsidRDefault="002061BA" w:rsidP="000D57F7">
      <w:pPr>
        <w:pStyle w:val="Prrafodelista"/>
        <w:numPr>
          <w:ilvl w:val="0"/>
          <w:numId w:val="8"/>
        </w:numPr>
        <w:spacing w:after="0"/>
        <w:ind w:left="709"/>
        <w:jc w:val="both"/>
        <w:rPr>
          <w:rFonts w:ascii="Arial" w:eastAsia="Calibri" w:hAnsi="Arial" w:cs="Arial"/>
          <w:sz w:val="20"/>
          <w:szCs w:val="20"/>
          <w:lang w:val="es-CO" w:eastAsia="es-ES"/>
        </w:rPr>
      </w:pPr>
      <w:r w:rsidRPr="00C06E7C">
        <w:rPr>
          <w:rFonts w:ascii="Arial" w:eastAsia="Calibri" w:hAnsi="Arial" w:cs="Arial"/>
          <w:sz w:val="20"/>
          <w:szCs w:val="20"/>
          <w:lang w:val="es-CO" w:eastAsia="es-ES"/>
        </w:rPr>
        <w:t>Aun cuando existe un incipiente m</w:t>
      </w:r>
      <w:r w:rsidR="00EF2BF9" w:rsidRPr="00C06E7C">
        <w:rPr>
          <w:rFonts w:ascii="Arial" w:eastAsia="Calibri" w:hAnsi="Arial" w:cs="Arial"/>
          <w:sz w:val="20"/>
          <w:szCs w:val="20"/>
          <w:lang w:val="es-CO" w:eastAsia="es-ES"/>
        </w:rPr>
        <w:t xml:space="preserve">odelo de </w:t>
      </w:r>
      <w:r w:rsidRPr="00C06E7C">
        <w:rPr>
          <w:rFonts w:ascii="Arial" w:eastAsia="Calibri" w:hAnsi="Arial" w:cs="Arial"/>
          <w:sz w:val="20"/>
          <w:szCs w:val="20"/>
          <w:lang w:val="es-CO" w:eastAsia="es-ES"/>
        </w:rPr>
        <w:t>g</w:t>
      </w:r>
      <w:r w:rsidR="00EF2BF9" w:rsidRPr="00C06E7C">
        <w:rPr>
          <w:rFonts w:ascii="Arial" w:eastAsia="Calibri" w:hAnsi="Arial" w:cs="Arial"/>
          <w:sz w:val="20"/>
          <w:szCs w:val="20"/>
          <w:lang w:val="es-CO" w:eastAsia="es-ES"/>
        </w:rPr>
        <w:t xml:space="preserve">estión </w:t>
      </w:r>
      <w:r w:rsidRPr="00C06E7C">
        <w:rPr>
          <w:rFonts w:ascii="Arial" w:eastAsia="Calibri" w:hAnsi="Arial" w:cs="Arial"/>
          <w:sz w:val="20"/>
          <w:szCs w:val="20"/>
          <w:lang w:val="es-CO" w:eastAsia="es-ES"/>
        </w:rPr>
        <w:t>g</w:t>
      </w:r>
      <w:r w:rsidR="00EF2BF9" w:rsidRPr="00C06E7C">
        <w:rPr>
          <w:rFonts w:ascii="Arial" w:eastAsia="Calibri" w:hAnsi="Arial" w:cs="Arial"/>
          <w:sz w:val="20"/>
          <w:szCs w:val="20"/>
          <w:lang w:val="es-CO" w:eastAsia="es-ES"/>
        </w:rPr>
        <w:t>erencial</w:t>
      </w:r>
      <w:r w:rsidR="00DE47DA" w:rsidRPr="00C06E7C">
        <w:rPr>
          <w:rFonts w:ascii="Arial" w:eastAsia="Calibri" w:hAnsi="Arial" w:cs="Arial"/>
          <w:sz w:val="20"/>
          <w:szCs w:val="20"/>
          <w:lang w:val="es-CO" w:eastAsia="es-ES"/>
        </w:rPr>
        <w:t xml:space="preserve"> </w:t>
      </w:r>
      <w:r w:rsidRPr="00C06E7C">
        <w:rPr>
          <w:rFonts w:ascii="Arial" w:eastAsia="Calibri" w:hAnsi="Arial" w:cs="Arial"/>
          <w:sz w:val="20"/>
          <w:szCs w:val="20"/>
          <w:lang w:val="es-CO" w:eastAsia="es-ES"/>
        </w:rPr>
        <w:t xml:space="preserve">dado el uso </w:t>
      </w:r>
      <w:r w:rsidR="00033E37" w:rsidRPr="00C06E7C">
        <w:rPr>
          <w:rFonts w:ascii="Arial" w:eastAsia="Calibri" w:hAnsi="Arial" w:cs="Arial"/>
          <w:sz w:val="20"/>
          <w:szCs w:val="20"/>
          <w:lang w:val="es-CO" w:eastAsia="es-ES"/>
        </w:rPr>
        <w:t>de</w:t>
      </w:r>
      <w:r w:rsidR="0045718B" w:rsidRPr="00C06E7C">
        <w:rPr>
          <w:rFonts w:ascii="Arial" w:eastAsia="Calibri" w:hAnsi="Arial" w:cs="Arial"/>
          <w:sz w:val="20"/>
          <w:szCs w:val="20"/>
          <w:lang w:val="es-CO" w:eastAsia="es-ES"/>
        </w:rPr>
        <w:t xml:space="preserve"> herramientas </w:t>
      </w:r>
      <w:r w:rsidRPr="00C06E7C">
        <w:rPr>
          <w:rFonts w:ascii="Arial" w:eastAsia="Calibri" w:hAnsi="Arial" w:cs="Arial"/>
          <w:sz w:val="20"/>
          <w:szCs w:val="20"/>
          <w:lang w:val="es-CO" w:eastAsia="es-ES"/>
        </w:rPr>
        <w:t xml:space="preserve">típicas de este modelo, este no es lo suficientemente robusto como para permitir examinar </w:t>
      </w:r>
      <w:r w:rsidR="00DE47DA" w:rsidRPr="00C06E7C">
        <w:rPr>
          <w:rFonts w:ascii="Arial" w:eastAsia="Calibri" w:hAnsi="Arial" w:cs="Arial"/>
          <w:sz w:val="20"/>
          <w:szCs w:val="20"/>
          <w:lang w:val="es-CO" w:eastAsia="es-ES"/>
        </w:rPr>
        <w:t xml:space="preserve">el desarrollo y dirección de la </w:t>
      </w:r>
      <w:r w:rsidR="005051F7" w:rsidRPr="00C06E7C">
        <w:rPr>
          <w:rFonts w:ascii="Arial" w:eastAsia="Calibri" w:hAnsi="Arial" w:cs="Arial"/>
          <w:sz w:val="20"/>
          <w:szCs w:val="20"/>
          <w:lang w:val="es-CO" w:eastAsia="es-ES"/>
        </w:rPr>
        <w:t>función disciplinaria</w:t>
      </w:r>
      <w:r w:rsidR="00DE47DA" w:rsidRPr="00C06E7C">
        <w:rPr>
          <w:rFonts w:ascii="Arial" w:eastAsia="Calibri" w:hAnsi="Arial" w:cs="Arial"/>
          <w:sz w:val="20"/>
          <w:szCs w:val="20"/>
          <w:lang w:val="es-CO" w:eastAsia="es-ES"/>
        </w:rPr>
        <w:t xml:space="preserve"> </w:t>
      </w:r>
      <w:r w:rsidR="0045718B" w:rsidRPr="00C06E7C">
        <w:rPr>
          <w:rFonts w:ascii="Arial" w:eastAsia="Calibri" w:hAnsi="Arial" w:cs="Arial"/>
          <w:sz w:val="20"/>
          <w:szCs w:val="20"/>
          <w:lang w:val="es-CO" w:eastAsia="es-ES"/>
        </w:rPr>
        <w:t xml:space="preserve">de manera holística. </w:t>
      </w:r>
      <w:r w:rsidR="00B152F9" w:rsidRPr="00C06E7C">
        <w:rPr>
          <w:rFonts w:ascii="Arial" w:eastAsia="Calibri" w:hAnsi="Arial" w:cs="Arial"/>
          <w:sz w:val="20"/>
          <w:szCs w:val="20"/>
          <w:lang w:val="es-CO" w:eastAsia="es-ES"/>
        </w:rPr>
        <w:t xml:space="preserve">Lo anterior, no está conforme con el </w:t>
      </w:r>
      <w:r w:rsidR="0024603C" w:rsidRPr="00C06E7C">
        <w:rPr>
          <w:rFonts w:ascii="Arial" w:eastAsia="Calibri" w:hAnsi="Arial" w:cs="Arial"/>
          <w:sz w:val="20"/>
          <w:szCs w:val="20"/>
          <w:lang w:val="es-CO" w:eastAsia="es-ES"/>
        </w:rPr>
        <w:t>artículo</w:t>
      </w:r>
      <w:r w:rsidR="00B152F9" w:rsidRPr="00C06E7C">
        <w:rPr>
          <w:rFonts w:ascii="Arial" w:eastAsia="Calibri" w:hAnsi="Arial" w:cs="Arial"/>
          <w:sz w:val="20"/>
          <w:szCs w:val="20"/>
          <w:lang w:val="es-CO" w:eastAsia="es-ES"/>
        </w:rPr>
        <w:t xml:space="preserve"> 209 de la </w:t>
      </w:r>
      <w:r w:rsidR="0024603C" w:rsidRPr="00C06E7C">
        <w:rPr>
          <w:rFonts w:ascii="Arial" w:eastAsia="Calibri" w:hAnsi="Arial" w:cs="Arial"/>
          <w:sz w:val="20"/>
          <w:szCs w:val="20"/>
          <w:lang w:val="es-CO" w:eastAsia="es-ES"/>
        </w:rPr>
        <w:t>Constitución</w:t>
      </w:r>
      <w:r w:rsidR="00B152F9" w:rsidRPr="00C06E7C">
        <w:rPr>
          <w:rFonts w:ascii="Arial" w:eastAsia="Calibri" w:hAnsi="Arial" w:cs="Arial"/>
          <w:sz w:val="20"/>
          <w:szCs w:val="20"/>
          <w:lang w:val="es-CO" w:eastAsia="es-ES"/>
        </w:rPr>
        <w:t xml:space="preserve"> </w:t>
      </w:r>
      <w:r w:rsidR="0024603C" w:rsidRPr="00C06E7C">
        <w:rPr>
          <w:rFonts w:ascii="Arial" w:eastAsia="Calibri" w:hAnsi="Arial" w:cs="Arial"/>
          <w:sz w:val="20"/>
          <w:szCs w:val="20"/>
          <w:lang w:val="es-CO" w:eastAsia="es-ES"/>
        </w:rPr>
        <w:t>Política</w:t>
      </w:r>
      <w:r w:rsidR="004A782D" w:rsidRPr="00C06E7C">
        <w:rPr>
          <w:rFonts w:ascii="Arial" w:eastAsia="Calibri" w:hAnsi="Arial" w:cs="Arial"/>
          <w:sz w:val="20"/>
          <w:szCs w:val="20"/>
          <w:lang w:val="es-CO" w:eastAsia="es-ES"/>
        </w:rPr>
        <w:t>,</w:t>
      </w:r>
      <w:r w:rsidR="0024603C" w:rsidRPr="00C06E7C">
        <w:rPr>
          <w:rFonts w:ascii="Arial" w:eastAsia="Calibri" w:hAnsi="Arial" w:cs="Arial"/>
          <w:sz w:val="20"/>
          <w:szCs w:val="20"/>
          <w:lang w:val="es-CO" w:eastAsia="es-ES"/>
        </w:rPr>
        <w:t xml:space="preserve"> el artículo</w:t>
      </w:r>
      <w:r w:rsidR="00B152F9" w:rsidRPr="00C06E7C">
        <w:rPr>
          <w:rFonts w:ascii="Arial" w:eastAsia="Calibri" w:hAnsi="Arial" w:cs="Arial"/>
          <w:sz w:val="20"/>
          <w:szCs w:val="20"/>
          <w:lang w:val="es-CO" w:eastAsia="es-ES"/>
        </w:rPr>
        <w:t xml:space="preserve"> 3 de la Ley 489 de 1998</w:t>
      </w:r>
      <w:r w:rsidR="004A782D" w:rsidRPr="00C06E7C">
        <w:rPr>
          <w:rFonts w:ascii="Arial" w:eastAsia="Calibri" w:hAnsi="Arial" w:cs="Arial"/>
          <w:sz w:val="20"/>
          <w:szCs w:val="20"/>
          <w:lang w:val="es-CO" w:eastAsia="es-ES"/>
        </w:rPr>
        <w:t xml:space="preserve"> y </w:t>
      </w:r>
      <w:r w:rsidR="00201CE7" w:rsidRPr="00C06E7C">
        <w:rPr>
          <w:rFonts w:ascii="Arial" w:eastAsia="Calibri" w:hAnsi="Arial" w:cs="Arial"/>
          <w:sz w:val="20"/>
          <w:szCs w:val="20"/>
          <w:lang w:val="es-CO" w:eastAsia="es-ES"/>
        </w:rPr>
        <w:t>la implementación d</w:t>
      </w:r>
      <w:r w:rsidR="004A782D" w:rsidRPr="00C06E7C">
        <w:rPr>
          <w:rFonts w:ascii="Arial" w:eastAsia="Calibri" w:hAnsi="Arial" w:cs="Arial"/>
          <w:sz w:val="20"/>
          <w:szCs w:val="20"/>
          <w:lang w:val="es-CO" w:eastAsia="es-ES"/>
        </w:rPr>
        <w:t xml:space="preserve">el Decreto 1499 de 2017 </w:t>
      </w:r>
      <w:r w:rsidR="00201CE7" w:rsidRPr="00C06E7C">
        <w:rPr>
          <w:rFonts w:ascii="Arial" w:eastAsia="Calibri" w:hAnsi="Arial" w:cs="Arial"/>
          <w:sz w:val="20"/>
          <w:szCs w:val="20"/>
          <w:lang w:val="es-CO" w:eastAsia="es-ES"/>
        </w:rPr>
        <w:t>particularmente en el c</w:t>
      </w:r>
      <w:r w:rsidR="004A782D" w:rsidRPr="00C06E7C">
        <w:rPr>
          <w:rFonts w:ascii="Arial" w:eastAsia="Calibri" w:hAnsi="Arial" w:cs="Arial"/>
          <w:sz w:val="20"/>
          <w:szCs w:val="20"/>
          <w:lang w:val="es-CO" w:eastAsia="es-ES"/>
        </w:rPr>
        <w:t>apítulo 3</w:t>
      </w:r>
      <w:r w:rsidR="00201CE7" w:rsidRPr="00C06E7C">
        <w:rPr>
          <w:rFonts w:ascii="Arial" w:eastAsia="Calibri" w:hAnsi="Arial" w:cs="Arial"/>
          <w:sz w:val="20"/>
          <w:szCs w:val="20"/>
          <w:lang w:val="es-CO" w:eastAsia="es-ES"/>
        </w:rPr>
        <w:t xml:space="preserve">º. </w:t>
      </w:r>
      <w:r w:rsidR="0045718B" w:rsidRPr="00C06E7C">
        <w:rPr>
          <w:rFonts w:ascii="Arial" w:eastAsia="Calibri" w:hAnsi="Arial" w:cs="Arial"/>
          <w:sz w:val="20"/>
          <w:szCs w:val="20"/>
          <w:lang w:val="es-CO" w:eastAsia="es-ES"/>
        </w:rPr>
        <w:t xml:space="preserve">Este aspecto </w:t>
      </w:r>
      <w:r w:rsidR="0045718B" w:rsidRPr="00C06E7C">
        <w:rPr>
          <w:rFonts w:ascii="Arial" w:eastAsia="Calibri" w:hAnsi="Arial" w:cs="Arial"/>
          <w:sz w:val="20"/>
          <w:szCs w:val="20"/>
          <w:lang w:val="es-CO" w:eastAsia="es-ES"/>
        </w:rPr>
        <w:lastRenderedPageBreak/>
        <w:t xml:space="preserve">aumenta el riesgo de cumplir con plenitud el cometido del proceso de manera eficiente y eficaz con relación a la función preventiva de la sanción, al mismo tiempo permanecer </w:t>
      </w:r>
      <w:r w:rsidR="0060530C" w:rsidRPr="00C06E7C">
        <w:rPr>
          <w:rFonts w:ascii="Arial" w:eastAsia="Calibri" w:hAnsi="Arial" w:cs="Arial"/>
          <w:sz w:val="20"/>
          <w:szCs w:val="20"/>
          <w:lang w:val="es-CO" w:eastAsia="es-ES"/>
        </w:rPr>
        <w:t xml:space="preserve">pretérito </w:t>
      </w:r>
      <w:r w:rsidR="0045718B" w:rsidRPr="00C06E7C">
        <w:rPr>
          <w:rFonts w:ascii="Arial" w:eastAsia="Calibri" w:hAnsi="Arial" w:cs="Arial"/>
          <w:sz w:val="20"/>
          <w:szCs w:val="20"/>
          <w:lang w:val="es-CO" w:eastAsia="es-ES"/>
        </w:rPr>
        <w:t>y transformarse a menor velocidad</w:t>
      </w:r>
      <w:r w:rsidR="0045718B" w:rsidRPr="00201CE7">
        <w:rPr>
          <w:rFonts w:ascii="Arial" w:eastAsia="Calibri" w:hAnsi="Arial" w:cs="Arial"/>
          <w:sz w:val="20"/>
          <w:szCs w:val="20"/>
          <w:lang w:val="es-CO" w:eastAsia="es-ES"/>
        </w:rPr>
        <w:t xml:space="preserve"> que el entorno que le rodea.</w:t>
      </w:r>
      <w:r w:rsidR="006A6C57" w:rsidRPr="00D47FAE">
        <w:rPr>
          <w:rFonts w:ascii="Arial" w:eastAsia="Calibri" w:hAnsi="Arial" w:cs="Arial"/>
          <w:sz w:val="20"/>
          <w:szCs w:val="20"/>
          <w:lang w:val="es-CO" w:eastAsia="es-ES"/>
        </w:rPr>
        <w:t xml:space="preserve"> </w:t>
      </w:r>
      <w:r w:rsidR="006A6C57" w:rsidRPr="006A6C57">
        <w:rPr>
          <w:rFonts w:ascii="Arial" w:eastAsia="Calibri" w:hAnsi="Arial" w:cs="Arial"/>
          <w:sz w:val="20"/>
          <w:szCs w:val="20"/>
          <w:lang w:val="es-CO" w:eastAsia="es-ES"/>
        </w:rPr>
        <w:t>(5.1.4.2)</w:t>
      </w:r>
    </w:p>
    <w:p w14:paraId="09378DF4" w14:textId="77777777" w:rsidR="00201CE7" w:rsidRDefault="00201CE7" w:rsidP="00201CE7">
      <w:pPr>
        <w:spacing w:after="0"/>
        <w:jc w:val="both"/>
        <w:rPr>
          <w:rFonts w:ascii="Arial" w:eastAsia="Calibri" w:hAnsi="Arial" w:cs="Arial"/>
          <w:sz w:val="20"/>
          <w:szCs w:val="20"/>
          <w:lang w:val="es-CO" w:eastAsia="es-ES"/>
        </w:rPr>
      </w:pPr>
    </w:p>
    <w:p w14:paraId="3EA61AFE" w14:textId="77777777" w:rsidR="00B6767D" w:rsidRPr="004C23E5" w:rsidRDefault="00AF50DF" w:rsidP="00307538">
      <w:pPr>
        <w:pStyle w:val="Prrafodelista"/>
        <w:numPr>
          <w:ilvl w:val="0"/>
          <w:numId w:val="2"/>
        </w:numPr>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 xml:space="preserve">ASPECTOS </w:t>
      </w:r>
      <w:r w:rsidR="009F6ACD" w:rsidRPr="004C23E5">
        <w:rPr>
          <w:rFonts w:ascii="Arial" w:eastAsia="Calibri" w:hAnsi="Arial" w:cs="Arial"/>
          <w:b/>
          <w:sz w:val="20"/>
          <w:szCs w:val="20"/>
          <w:lang w:val="es-CO" w:eastAsia="es-ES"/>
        </w:rPr>
        <w:t>SOBRESALIENTES</w:t>
      </w:r>
      <w:r w:rsidR="009F6ACD" w:rsidRPr="004C23E5">
        <w:rPr>
          <w:rFonts w:ascii="Arial" w:hAnsi="Arial" w:cs="Arial"/>
          <w:sz w:val="20"/>
          <w:szCs w:val="20"/>
        </w:rPr>
        <w:t>.</w:t>
      </w:r>
    </w:p>
    <w:p w14:paraId="056662A3" w14:textId="77777777" w:rsidR="009F6ACD" w:rsidRPr="004C23E5" w:rsidRDefault="009F6ACD" w:rsidP="00307538">
      <w:pPr>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E</w:t>
      </w:r>
      <w:r w:rsidR="00B6767D" w:rsidRPr="004C23E5">
        <w:rPr>
          <w:rFonts w:ascii="Arial" w:eastAsia="Calibri" w:hAnsi="Arial" w:cs="Arial"/>
          <w:sz w:val="20"/>
          <w:szCs w:val="20"/>
          <w:lang w:val="es-CO" w:eastAsia="es-ES"/>
        </w:rPr>
        <w:t>l Grupo Auditor ha evidenciado como aspectos pos</w:t>
      </w:r>
      <w:r w:rsidRPr="004C23E5">
        <w:rPr>
          <w:rFonts w:ascii="Arial" w:eastAsia="Calibri" w:hAnsi="Arial" w:cs="Arial"/>
          <w:sz w:val="20"/>
          <w:szCs w:val="20"/>
          <w:lang w:val="es-CO" w:eastAsia="es-ES"/>
        </w:rPr>
        <w:t xml:space="preserve">itivos en la gestión del Grupo de Control Interno Disciplinario lo siguiente: </w:t>
      </w:r>
    </w:p>
    <w:p w14:paraId="23AEA58F" w14:textId="2F15EC95" w:rsidR="00D47FAE" w:rsidRDefault="00ED3298" w:rsidP="000D57F7">
      <w:pPr>
        <w:pStyle w:val="Prrafodelista"/>
        <w:numPr>
          <w:ilvl w:val="0"/>
          <w:numId w:val="19"/>
        </w:numPr>
        <w:spacing w:after="100" w:afterAutospacing="1"/>
        <w:jc w:val="both"/>
        <w:rPr>
          <w:rFonts w:ascii="Arial" w:eastAsia="Calibri" w:hAnsi="Arial" w:cs="Arial"/>
          <w:sz w:val="20"/>
          <w:szCs w:val="20"/>
          <w:lang w:val="es-CO" w:eastAsia="es-ES"/>
        </w:rPr>
      </w:pPr>
      <w:r w:rsidRPr="00D47FAE">
        <w:rPr>
          <w:rFonts w:ascii="Arial" w:eastAsia="Calibri" w:hAnsi="Arial" w:cs="Arial"/>
          <w:sz w:val="20"/>
          <w:szCs w:val="20"/>
          <w:lang w:val="es-CO" w:eastAsia="es-ES"/>
        </w:rPr>
        <w:t xml:space="preserve">Se considera sobresaliente la buena actitud y disposición de todo el equipo de Control Interno Disciplinario </w:t>
      </w:r>
      <w:r w:rsidR="0038028C" w:rsidRPr="00D47FAE">
        <w:rPr>
          <w:rFonts w:ascii="Arial" w:eastAsia="Calibri" w:hAnsi="Arial" w:cs="Arial"/>
          <w:sz w:val="20"/>
          <w:szCs w:val="20"/>
          <w:lang w:val="es-CO" w:eastAsia="es-ES"/>
        </w:rPr>
        <w:t xml:space="preserve">desde el </w:t>
      </w:r>
      <w:r w:rsidRPr="00D47FAE">
        <w:rPr>
          <w:rFonts w:ascii="Arial" w:eastAsia="Calibri" w:hAnsi="Arial" w:cs="Arial"/>
          <w:sz w:val="20"/>
          <w:szCs w:val="20"/>
          <w:lang w:val="es-CO" w:eastAsia="es-ES"/>
        </w:rPr>
        <w:t xml:space="preserve">Coordinador </w:t>
      </w:r>
      <w:r w:rsidR="0038028C" w:rsidRPr="00D47FAE">
        <w:rPr>
          <w:rFonts w:ascii="Arial" w:eastAsia="Calibri" w:hAnsi="Arial" w:cs="Arial"/>
          <w:sz w:val="20"/>
          <w:szCs w:val="20"/>
          <w:lang w:val="es-CO" w:eastAsia="es-ES"/>
        </w:rPr>
        <w:t xml:space="preserve">hasta su equipo de trabajo </w:t>
      </w:r>
      <w:r w:rsidRPr="00D47FAE">
        <w:rPr>
          <w:rFonts w:ascii="Arial" w:eastAsia="Calibri" w:hAnsi="Arial" w:cs="Arial"/>
          <w:sz w:val="20"/>
          <w:szCs w:val="20"/>
          <w:lang w:val="es-CO" w:eastAsia="es-ES"/>
        </w:rPr>
        <w:t xml:space="preserve">para apoyar la actividad auditora interna, pese a la demora en la entrega de la información requerida por el grupo auditor, la buena disposición facilitó la ejecución de la evaluación obteniendo resultados que generan recomendaciones que contribuyen a </w:t>
      </w:r>
      <w:r w:rsidR="00D47FAE" w:rsidRPr="00D47FAE">
        <w:rPr>
          <w:rFonts w:ascii="Arial" w:eastAsia="Calibri" w:hAnsi="Arial" w:cs="Arial"/>
          <w:sz w:val="20"/>
          <w:szCs w:val="20"/>
          <w:lang w:val="es-CO" w:eastAsia="es-ES"/>
        </w:rPr>
        <w:t>la mejora continua del proceso</w:t>
      </w:r>
    </w:p>
    <w:p w14:paraId="7721E625" w14:textId="77777777" w:rsidR="00D47FAE" w:rsidRPr="00D47FAE" w:rsidRDefault="00D47FAE" w:rsidP="00D47FAE">
      <w:pPr>
        <w:pStyle w:val="Prrafodelista"/>
        <w:spacing w:after="100" w:afterAutospacing="1"/>
        <w:jc w:val="both"/>
        <w:rPr>
          <w:rFonts w:ascii="Arial" w:eastAsia="Calibri" w:hAnsi="Arial" w:cs="Arial"/>
          <w:sz w:val="20"/>
          <w:szCs w:val="20"/>
          <w:lang w:val="es-CO" w:eastAsia="es-ES"/>
        </w:rPr>
      </w:pPr>
    </w:p>
    <w:p w14:paraId="4FF9F1CE" w14:textId="77777777" w:rsidR="00307538" w:rsidRPr="00E8333E" w:rsidRDefault="0038028C" w:rsidP="000D57F7">
      <w:pPr>
        <w:pStyle w:val="Prrafodelista"/>
        <w:numPr>
          <w:ilvl w:val="0"/>
          <w:numId w:val="19"/>
        </w:numPr>
        <w:spacing w:after="100" w:afterAutospacing="1"/>
        <w:jc w:val="both"/>
        <w:rPr>
          <w:rFonts w:ascii="Arial" w:eastAsia="Calibri" w:hAnsi="Arial" w:cs="Arial"/>
          <w:sz w:val="20"/>
          <w:szCs w:val="20"/>
          <w:lang w:val="es-CO" w:eastAsia="es-ES"/>
        </w:rPr>
      </w:pPr>
      <w:r w:rsidRPr="00E8333E">
        <w:rPr>
          <w:rFonts w:ascii="Arial" w:eastAsia="Calibri" w:hAnsi="Arial" w:cs="Arial"/>
          <w:sz w:val="20"/>
          <w:szCs w:val="20"/>
          <w:lang w:val="es-CO" w:eastAsia="es-ES"/>
        </w:rPr>
        <w:t>Por parte del Grupo Auditado se evidencia un claro c</w:t>
      </w:r>
      <w:r w:rsidR="00307538" w:rsidRPr="00E8333E">
        <w:rPr>
          <w:rFonts w:ascii="Arial" w:eastAsia="Calibri" w:hAnsi="Arial" w:cs="Arial"/>
          <w:sz w:val="20"/>
          <w:szCs w:val="20"/>
          <w:lang w:val="es-CO" w:eastAsia="es-ES"/>
        </w:rPr>
        <w:t>onocimiento especializado frente a Régimen Disciplinario establecido en el Ley 734 de 2002 y frente a la ley de transparencia.</w:t>
      </w:r>
    </w:p>
    <w:p w14:paraId="42BE5E7A" w14:textId="77777777" w:rsidR="00307538" w:rsidRPr="004C23E5" w:rsidRDefault="00307538" w:rsidP="00D47FAE">
      <w:pPr>
        <w:pStyle w:val="Prrafodelista"/>
        <w:spacing w:after="100" w:afterAutospacing="1"/>
        <w:jc w:val="both"/>
        <w:rPr>
          <w:rFonts w:ascii="Arial" w:eastAsia="Calibri" w:hAnsi="Arial" w:cs="Arial"/>
          <w:sz w:val="20"/>
          <w:szCs w:val="20"/>
          <w:lang w:val="es-CO" w:eastAsia="es-ES"/>
        </w:rPr>
      </w:pPr>
    </w:p>
    <w:p w14:paraId="1C3B44B7" w14:textId="77777777" w:rsidR="00307538" w:rsidRPr="00E8333E" w:rsidRDefault="00307538" w:rsidP="000D57F7">
      <w:pPr>
        <w:pStyle w:val="Prrafodelista"/>
        <w:numPr>
          <w:ilvl w:val="0"/>
          <w:numId w:val="19"/>
        </w:numPr>
        <w:spacing w:after="100" w:afterAutospacing="1"/>
        <w:jc w:val="both"/>
        <w:rPr>
          <w:rFonts w:ascii="Arial" w:eastAsia="Calibri" w:hAnsi="Arial" w:cs="Arial"/>
          <w:sz w:val="20"/>
          <w:szCs w:val="20"/>
          <w:lang w:val="es-CO" w:eastAsia="es-ES"/>
        </w:rPr>
      </w:pPr>
      <w:r w:rsidRPr="00E8333E">
        <w:rPr>
          <w:rFonts w:ascii="Arial" w:eastAsia="Calibri" w:hAnsi="Arial" w:cs="Arial"/>
          <w:sz w:val="20"/>
          <w:szCs w:val="20"/>
          <w:lang w:val="es-CO" w:eastAsia="es-ES"/>
        </w:rPr>
        <w:t>Disciplina estricta en el trabajo de los servidores públicos que laboran para dicho proceso.</w:t>
      </w:r>
    </w:p>
    <w:p w14:paraId="28C7E484" w14:textId="77777777" w:rsidR="00307538" w:rsidRPr="004C23E5" w:rsidRDefault="00307538" w:rsidP="00D47FAE">
      <w:pPr>
        <w:pStyle w:val="Prrafodelista"/>
        <w:spacing w:after="100" w:afterAutospacing="1"/>
        <w:rPr>
          <w:rFonts w:ascii="Arial" w:eastAsia="Calibri" w:hAnsi="Arial" w:cs="Arial"/>
          <w:sz w:val="20"/>
          <w:szCs w:val="20"/>
          <w:lang w:val="es-CO" w:eastAsia="es-ES"/>
        </w:rPr>
      </w:pPr>
    </w:p>
    <w:p w14:paraId="17967319" w14:textId="77777777" w:rsidR="008C6D9B" w:rsidRPr="00E8333E" w:rsidRDefault="00307538" w:rsidP="000D57F7">
      <w:pPr>
        <w:pStyle w:val="Prrafodelista"/>
        <w:numPr>
          <w:ilvl w:val="0"/>
          <w:numId w:val="19"/>
        </w:numPr>
        <w:spacing w:after="100" w:afterAutospacing="1"/>
        <w:jc w:val="both"/>
        <w:rPr>
          <w:rFonts w:ascii="Arial" w:eastAsia="Calibri" w:hAnsi="Arial" w:cs="Arial"/>
          <w:sz w:val="20"/>
          <w:szCs w:val="20"/>
          <w:lang w:val="es-CO" w:eastAsia="es-ES"/>
        </w:rPr>
      </w:pPr>
      <w:r w:rsidRPr="00E8333E">
        <w:rPr>
          <w:rFonts w:ascii="Arial" w:eastAsia="Calibri" w:hAnsi="Arial" w:cs="Arial"/>
          <w:sz w:val="20"/>
          <w:szCs w:val="20"/>
          <w:lang w:val="es-CO" w:eastAsia="es-ES"/>
        </w:rPr>
        <w:t>Espacios definidos para</w:t>
      </w:r>
      <w:r w:rsidR="00B6767D" w:rsidRPr="00E8333E">
        <w:rPr>
          <w:rFonts w:ascii="Arial" w:eastAsia="Calibri" w:hAnsi="Arial" w:cs="Arial"/>
          <w:sz w:val="20"/>
          <w:szCs w:val="20"/>
          <w:lang w:val="es-CO" w:eastAsia="es-ES"/>
        </w:rPr>
        <w:t xml:space="preserve"> publicación de los autos y notificaciones del</w:t>
      </w:r>
      <w:r w:rsidR="008C6D9B" w:rsidRPr="00E8333E">
        <w:rPr>
          <w:rFonts w:ascii="Arial" w:eastAsia="Calibri" w:hAnsi="Arial" w:cs="Arial"/>
          <w:sz w:val="20"/>
          <w:szCs w:val="20"/>
          <w:lang w:val="es-CO" w:eastAsia="es-ES"/>
        </w:rPr>
        <w:t xml:space="preserve"> Grupo de Gestión Disciplinaria.</w:t>
      </w:r>
    </w:p>
    <w:p w14:paraId="01CA4314" w14:textId="77777777" w:rsidR="008C6D9B" w:rsidRPr="004C23E5" w:rsidRDefault="008C6D9B" w:rsidP="00D47FAE">
      <w:pPr>
        <w:pStyle w:val="Prrafodelista"/>
        <w:spacing w:after="100" w:afterAutospacing="1"/>
        <w:jc w:val="both"/>
        <w:rPr>
          <w:rFonts w:ascii="Arial" w:eastAsia="Calibri" w:hAnsi="Arial" w:cs="Arial"/>
          <w:sz w:val="20"/>
          <w:szCs w:val="20"/>
          <w:lang w:val="es-CO" w:eastAsia="es-ES"/>
        </w:rPr>
      </w:pPr>
    </w:p>
    <w:p w14:paraId="477C0432" w14:textId="77777777" w:rsidR="00B6767D" w:rsidRPr="00E8333E" w:rsidRDefault="008C6D9B" w:rsidP="000D57F7">
      <w:pPr>
        <w:pStyle w:val="Prrafodelista"/>
        <w:numPr>
          <w:ilvl w:val="0"/>
          <w:numId w:val="19"/>
        </w:numPr>
        <w:spacing w:after="100" w:afterAutospacing="1"/>
        <w:jc w:val="both"/>
        <w:rPr>
          <w:rFonts w:ascii="Arial" w:eastAsia="Calibri" w:hAnsi="Arial" w:cs="Arial"/>
          <w:sz w:val="20"/>
          <w:szCs w:val="20"/>
          <w:lang w:val="es-CO" w:eastAsia="es-ES"/>
        </w:rPr>
      </w:pPr>
      <w:r w:rsidRPr="00E8333E">
        <w:rPr>
          <w:rFonts w:ascii="Arial" w:eastAsia="Calibri" w:hAnsi="Arial" w:cs="Arial"/>
          <w:sz w:val="20"/>
          <w:szCs w:val="20"/>
          <w:lang w:val="es-CO" w:eastAsia="es-ES"/>
        </w:rPr>
        <w:t xml:space="preserve">Espacio definido </w:t>
      </w:r>
      <w:r w:rsidR="00B6767D" w:rsidRPr="00E8333E">
        <w:rPr>
          <w:rFonts w:ascii="Arial" w:eastAsia="Calibri" w:hAnsi="Arial" w:cs="Arial"/>
          <w:sz w:val="20"/>
          <w:szCs w:val="20"/>
          <w:lang w:val="es-CO" w:eastAsia="es-ES"/>
        </w:rPr>
        <w:t>realización de audiencias</w:t>
      </w:r>
      <w:r w:rsidR="00307538" w:rsidRPr="00E8333E">
        <w:rPr>
          <w:rFonts w:ascii="Arial" w:eastAsia="Calibri" w:hAnsi="Arial" w:cs="Arial"/>
          <w:sz w:val="20"/>
          <w:szCs w:val="20"/>
          <w:lang w:val="es-CO" w:eastAsia="es-ES"/>
        </w:rPr>
        <w:t>, que se observa</w:t>
      </w:r>
      <w:r w:rsidR="00B6767D" w:rsidRPr="00E8333E">
        <w:rPr>
          <w:rFonts w:ascii="Arial" w:eastAsia="Calibri" w:hAnsi="Arial" w:cs="Arial"/>
          <w:sz w:val="20"/>
          <w:szCs w:val="20"/>
          <w:lang w:val="es-CO" w:eastAsia="es-ES"/>
        </w:rPr>
        <w:t xml:space="preserve"> adecuado y privado para efectos de recepción de las declaraciones de sujetos citados </w:t>
      </w:r>
      <w:r w:rsidRPr="00E8333E">
        <w:rPr>
          <w:rFonts w:ascii="Arial" w:eastAsia="Calibri" w:hAnsi="Arial" w:cs="Arial"/>
          <w:sz w:val="20"/>
          <w:szCs w:val="20"/>
          <w:lang w:val="es-CO" w:eastAsia="es-ES"/>
        </w:rPr>
        <w:t xml:space="preserve">que </w:t>
      </w:r>
      <w:r w:rsidR="00B6767D" w:rsidRPr="00E8333E">
        <w:rPr>
          <w:rFonts w:ascii="Arial" w:eastAsia="Calibri" w:hAnsi="Arial" w:cs="Arial"/>
          <w:sz w:val="20"/>
          <w:szCs w:val="20"/>
          <w:lang w:val="es-CO" w:eastAsia="es-ES"/>
        </w:rPr>
        <w:t>garantiza la r</w:t>
      </w:r>
      <w:r w:rsidR="00307538" w:rsidRPr="00E8333E">
        <w:rPr>
          <w:rFonts w:ascii="Arial" w:eastAsia="Calibri" w:hAnsi="Arial" w:cs="Arial"/>
          <w:sz w:val="20"/>
          <w:szCs w:val="20"/>
          <w:lang w:val="es-CO" w:eastAsia="es-ES"/>
        </w:rPr>
        <w:t>eserva para dichas diligencias.</w:t>
      </w:r>
    </w:p>
    <w:p w14:paraId="7BB9D944" w14:textId="77777777" w:rsidR="00307538" w:rsidRPr="004C23E5" w:rsidRDefault="00307538" w:rsidP="00D47FAE">
      <w:pPr>
        <w:pStyle w:val="Prrafodelista"/>
        <w:spacing w:after="100" w:afterAutospacing="1"/>
        <w:jc w:val="both"/>
        <w:rPr>
          <w:rFonts w:ascii="Arial" w:eastAsia="Calibri" w:hAnsi="Arial" w:cs="Arial"/>
          <w:sz w:val="20"/>
          <w:szCs w:val="20"/>
          <w:lang w:val="es-CO" w:eastAsia="es-ES"/>
        </w:rPr>
      </w:pPr>
    </w:p>
    <w:p w14:paraId="23D0F426" w14:textId="77777777" w:rsidR="00307538" w:rsidRPr="00E8333E" w:rsidRDefault="00307538" w:rsidP="000D57F7">
      <w:pPr>
        <w:pStyle w:val="Prrafodelista"/>
        <w:numPr>
          <w:ilvl w:val="0"/>
          <w:numId w:val="19"/>
        </w:numPr>
        <w:spacing w:after="100" w:afterAutospacing="1"/>
        <w:jc w:val="both"/>
        <w:rPr>
          <w:rFonts w:ascii="Arial" w:eastAsia="Calibri" w:hAnsi="Arial" w:cs="Arial"/>
          <w:sz w:val="20"/>
          <w:szCs w:val="20"/>
          <w:lang w:val="es-CO" w:eastAsia="es-ES"/>
        </w:rPr>
      </w:pPr>
      <w:r w:rsidRPr="00E8333E">
        <w:rPr>
          <w:rFonts w:ascii="Arial" w:eastAsia="Calibri" w:hAnsi="Arial" w:cs="Arial"/>
          <w:sz w:val="20"/>
          <w:szCs w:val="20"/>
          <w:lang w:val="es-CO" w:eastAsia="es-ES"/>
        </w:rPr>
        <w:t>Se identifica como un grupo de trabajo respetuoso y proactivo con el proceso auditor.</w:t>
      </w:r>
    </w:p>
    <w:p w14:paraId="223325C1" w14:textId="77777777" w:rsidR="00B6767D" w:rsidRPr="004C23E5" w:rsidRDefault="00B6767D" w:rsidP="00E8333E">
      <w:pPr>
        <w:pStyle w:val="Prrafodelista"/>
        <w:spacing w:after="0"/>
        <w:jc w:val="both"/>
        <w:rPr>
          <w:rFonts w:ascii="Arial" w:eastAsia="Calibri" w:hAnsi="Arial" w:cs="Arial"/>
          <w:sz w:val="20"/>
          <w:szCs w:val="20"/>
          <w:lang w:val="es-CO" w:eastAsia="es-ES"/>
        </w:rPr>
      </w:pPr>
    </w:p>
    <w:p w14:paraId="1F3C2FB0" w14:textId="77777777" w:rsidR="00AF50DF" w:rsidRPr="004C23E5" w:rsidRDefault="00AF50DF" w:rsidP="009C6EFB">
      <w:pPr>
        <w:pStyle w:val="Prrafodelista"/>
        <w:numPr>
          <w:ilvl w:val="0"/>
          <w:numId w:val="3"/>
        </w:numPr>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 xml:space="preserve">RESULTADOS DE LAS ACCIONES DEL PLAN DE </w:t>
      </w:r>
      <w:r w:rsidR="00256C27" w:rsidRPr="004C23E5">
        <w:rPr>
          <w:rFonts w:ascii="Arial" w:eastAsia="Calibri" w:hAnsi="Arial" w:cs="Arial"/>
          <w:b/>
          <w:sz w:val="20"/>
          <w:szCs w:val="20"/>
          <w:lang w:val="es-CO" w:eastAsia="es-ES"/>
        </w:rPr>
        <w:t>M</w:t>
      </w:r>
      <w:r w:rsidR="009F6ACD" w:rsidRPr="004C23E5">
        <w:rPr>
          <w:rFonts w:ascii="Arial" w:eastAsia="Calibri" w:hAnsi="Arial" w:cs="Arial"/>
          <w:b/>
          <w:sz w:val="20"/>
          <w:szCs w:val="20"/>
          <w:lang w:val="es-CO" w:eastAsia="es-ES"/>
        </w:rPr>
        <w:t>E</w:t>
      </w:r>
      <w:r w:rsidR="00256C27" w:rsidRPr="004C23E5">
        <w:rPr>
          <w:rFonts w:ascii="Arial" w:eastAsia="Calibri" w:hAnsi="Arial" w:cs="Arial"/>
          <w:b/>
          <w:sz w:val="20"/>
          <w:szCs w:val="20"/>
          <w:lang w:val="es-CO" w:eastAsia="es-ES"/>
        </w:rPr>
        <w:t>JORAMIENTO</w:t>
      </w:r>
      <w:r w:rsidRPr="004C23E5">
        <w:rPr>
          <w:rFonts w:ascii="Arial" w:eastAsia="Calibri" w:hAnsi="Arial" w:cs="Arial"/>
          <w:b/>
          <w:sz w:val="20"/>
          <w:szCs w:val="20"/>
          <w:lang w:val="es-CO" w:eastAsia="es-ES"/>
        </w:rPr>
        <w:t>.</w:t>
      </w:r>
    </w:p>
    <w:p w14:paraId="62FE2CDB" w14:textId="77777777" w:rsidR="00AF50DF" w:rsidRPr="004C23E5" w:rsidRDefault="00AF50DF" w:rsidP="00A97CC5">
      <w:pPr>
        <w:spacing w:after="0"/>
        <w:jc w:val="both"/>
        <w:rPr>
          <w:rFonts w:ascii="Arial" w:eastAsia="Calibri" w:hAnsi="Arial" w:cs="Arial"/>
          <w:b/>
          <w:sz w:val="20"/>
          <w:szCs w:val="20"/>
          <w:lang w:val="es-CO" w:eastAsia="es-ES"/>
        </w:rPr>
      </w:pPr>
    </w:p>
    <w:p w14:paraId="4C0BB70F" w14:textId="77777777" w:rsidR="00256C27" w:rsidRPr="004C23E5" w:rsidRDefault="00256C27" w:rsidP="00A97CC5">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El Grupo Auditor </w:t>
      </w:r>
      <w:r w:rsidR="009F6ACD" w:rsidRPr="004C23E5">
        <w:rPr>
          <w:rFonts w:ascii="Arial" w:eastAsia="Calibri" w:hAnsi="Arial" w:cs="Arial"/>
          <w:sz w:val="20"/>
          <w:szCs w:val="20"/>
          <w:lang w:val="es-CO" w:eastAsia="es-ES"/>
        </w:rPr>
        <w:t xml:space="preserve">no se manifiesta sobre este aspecto </w:t>
      </w:r>
      <w:r w:rsidR="00307538" w:rsidRPr="004C23E5">
        <w:rPr>
          <w:rFonts w:ascii="Arial" w:eastAsia="Calibri" w:hAnsi="Arial" w:cs="Arial"/>
          <w:sz w:val="20"/>
          <w:szCs w:val="20"/>
          <w:lang w:val="es-CO" w:eastAsia="es-ES"/>
        </w:rPr>
        <w:t>dado que,</w:t>
      </w:r>
      <w:r w:rsidR="009F6ACD" w:rsidRPr="004C23E5">
        <w:rPr>
          <w:rFonts w:ascii="Arial" w:eastAsia="Calibri" w:hAnsi="Arial" w:cs="Arial"/>
          <w:sz w:val="20"/>
          <w:szCs w:val="20"/>
          <w:lang w:val="es-CO" w:eastAsia="es-ES"/>
        </w:rPr>
        <w:t xml:space="preserve"> en el pretérito, no se realizó auditoría al Grupo de Control Interno disciplinario lo cual conllevara a la ejecución de un Plan de Mejoramiento. </w:t>
      </w:r>
    </w:p>
    <w:p w14:paraId="787A8AB2" w14:textId="77777777" w:rsidR="00C14F3E" w:rsidRPr="004C23E5" w:rsidRDefault="00C14F3E" w:rsidP="00A97CC5">
      <w:pPr>
        <w:spacing w:after="0"/>
        <w:jc w:val="both"/>
        <w:rPr>
          <w:rFonts w:ascii="Arial" w:eastAsia="Calibri" w:hAnsi="Arial" w:cs="Arial"/>
          <w:sz w:val="20"/>
          <w:szCs w:val="20"/>
          <w:lang w:val="es-CO" w:eastAsia="es-ES"/>
        </w:rPr>
      </w:pPr>
    </w:p>
    <w:p w14:paraId="1027BD1D" w14:textId="77777777" w:rsidR="00AF50DF" w:rsidRPr="004C23E5" w:rsidRDefault="00AF50DF" w:rsidP="009C6EFB">
      <w:pPr>
        <w:pStyle w:val="Prrafodelista"/>
        <w:numPr>
          <w:ilvl w:val="0"/>
          <w:numId w:val="4"/>
        </w:numPr>
        <w:spacing w:after="0"/>
        <w:jc w:val="both"/>
        <w:rPr>
          <w:rFonts w:ascii="Arial" w:eastAsia="Calibri" w:hAnsi="Arial" w:cs="Arial"/>
          <w:b/>
          <w:sz w:val="20"/>
          <w:szCs w:val="20"/>
          <w:lang w:val="es-CO" w:eastAsia="es-ES"/>
        </w:rPr>
      </w:pPr>
      <w:r w:rsidRPr="004C23E5">
        <w:rPr>
          <w:rFonts w:ascii="Arial" w:eastAsia="Calibri" w:hAnsi="Arial" w:cs="Arial"/>
          <w:b/>
          <w:sz w:val="20"/>
          <w:szCs w:val="20"/>
          <w:lang w:val="es-CO" w:eastAsia="es-ES"/>
        </w:rPr>
        <w:t>RESULTADOS DE LOS LOGROS DE GESTIÓN</w:t>
      </w:r>
    </w:p>
    <w:p w14:paraId="5F8EAB1E" w14:textId="77777777" w:rsidR="00AF50DF" w:rsidRPr="004C23E5" w:rsidRDefault="00AF50DF" w:rsidP="00A97CC5">
      <w:pPr>
        <w:spacing w:after="0"/>
        <w:jc w:val="both"/>
        <w:rPr>
          <w:rFonts w:ascii="Arial" w:eastAsia="Calibri" w:hAnsi="Arial" w:cs="Arial"/>
          <w:sz w:val="20"/>
          <w:szCs w:val="20"/>
          <w:lang w:val="es-CO" w:eastAsia="es-ES"/>
        </w:rPr>
      </w:pPr>
    </w:p>
    <w:p w14:paraId="7F4796D4" w14:textId="77777777" w:rsidR="00AF50DF" w:rsidRPr="004C23E5" w:rsidRDefault="00D5189C" w:rsidP="00A97CC5">
      <w:pPr>
        <w:spacing w:after="0"/>
        <w:jc w:val="both"/>
        <w:rPr>
          <w:rFonts w:ascii="Arial" w:eastAsia="Calibri" w:hAnsi="Arial" w:cs="Arial"/>
          <w:sz w:val="20"/>
          <w:szCs w:val="20"/>
          <w:lang w:val="es-CO" w:eastAsia="es-ES"/>
        </w:rPr>
      </w:pPr>
      <w:r w:rsidRPr="004C23E5">
        <w:rPr>
          <w:rFonts w:ascii="Arial" w:eastAsia="Calibri" w:hAnsi="Arial" w:cs="Arial"/>
          <w:sz w:val="20"/>
          <w:szCs w:val="20"/>
          <w:lang w:val="es-CO" w:eastAsia="es-ES"/>
        </w:rPr>
        <w:t xml:space="preserve">El resultado de la gestión de la </w:t>
      </w:r>
      <w:r w:rsidR="00BD0BCF" w:rsidRPr="004C23E5">
        <w:rPr>
          <w:rFonts w:ascii="Arial" w:eastAsia="Calibri" w:hAnsi="Arial" w:cs="Arial"/>
          <w:sz w:val="20"/>
          <w:szCs w:val="20"/>
          <w:lang w:val="es-CO" w:eastAsia="es-ES"/>
        </w:rPr>
        <w:t xml:space="preserve">Secretaria General, dentro de la evaluación por dependencias, </w:t>
      </w:r>
      <w:r w:rsidR="00AF50DF" w:rsidRPr="004C23E5">
        <w:rPr>
          <w:rFonts w:ascii="Arial" w:eastAsia="Calibri" w:hAnsi="Arial" w:cs="Arial"/>
          <w:sz w:val="20"/>
          <w:szCs w:val="20"/>
          <w:lang w:val="es-CO" w:eastAsia="es-ES"/>
        </w:rPr>
        <w:t xml:space="preserve">obtuvo un logro del </w:t>
      </w:r>
      <w:r w:rsidR="0074126B" w:rsidRPr="004C23E5">
        <w:rPr>
          <w:rFonts w:ascii="Arial" w:eastAsia="Calibri" w:hAnsi="Arial" w:cs="Arial"/>
          <w:sz w:val="20"/>
          <w:szCs w:val="20"/>
          <w:lang w:val="es-CO" w:eastAsia="es-ES"/>
        </w:rPr>
        <w:t>9.3/10</w:t>
      </w:r>
    </w:p>
    <w:p w14:paraId="787249A9" w14:textId="4A2C86D5" w:rsidR="0060530C" w:rsidRDefault="0060530C" w:rsidP="00A97CC5">
      <w:pPr>
        <w:spacing w:after="0"/>
        <w:jc w:val="both"/>
        <w:rPr>
          <w:rFonts w:ascii="Arial" w:eastAsia="Calibri" w:hAnsi="Arial" w:cs="Arial"/>
          <w:b/>
          <w:sz w:val="20"/>
          <w:szCs w:val="20"/>
          <w:lang w:val="es-CO" w:eastAsia="es-ES"/>
        </w:rPr>
      </w:pPr>
    </w:p>
    <w:p w14:paraId="5380C1F8" w14:textId="77777777" w:rsidR="00AF50DF" w:rsidRPr="00AD4C19" w:rsidRDefault="00644833" w:rsidP="009C6EFB">
      <w:pPr>
        <w:pStyle w:val="Prrafodelista"/>
        <w:numPr>
          <w:ilvl w:val="0"/>
          <w:numId w:val="5"/>
        </w:numPr>
        <w:spacing w:after="0"/>
        <w:jc w:val="both"/>
        <w:rPr>
          <w:rFonts w:ascii="Arial" w:eastAsia="Calibri" w:hAnsi="Arial" w:cs="Arial"/>
          <w:b/>
          <w:sz w:val="20"/>
          <w:szCs w:val="20"/>
          <w:lang w:val="es-CO" w:eastAsia="es-ES"/>
        </w:rPr>
      </w:pPr>
      <w:r w:rsidRPr="00AD4C19">
        <w:rPr>
          <w:rFonts w:ascii="Arial" w:eastAsia="Calibri" w:hAnsi="Arial" w:cs="Arial"/>
          <w:b/>
          <w:sz w:val="20"/>
          <w:szCs w:val="20"/>
          <w:lang w:val="es-CO" w:eastAsia="es-ES"/>
        </w:rPr>
        <w:t>CONCEPTO</w:t>
      </w:r>
      <w:r w:rsidR="00AF50DF" w:rsidRPr="00AD4C19">
        <w:rPr>
          <w:rFonts w:ascii="Arial" w:eastAsia="Calibri" w:hAnsi="Arial" w:cs="Arial"/>
          <w:b/>
          <w:sz w:val="20"/>
          <w:szCs w:val="20"/>
          <w:lang w:val="es-CO" w:eastAsia="es-ES"/>
        </w:rPr>
        <w:t xml:space="preserve"> DE AUDITORIA</w:t>
      </w:r>
    </w:p>
    <w:p w14:paraId="0D9E1E63" w14:textId="77777777" w:rsidR="00AF50DF" w:rsidRPr="00AD4C19" w:rsidRDefault="00AF50DF" w:rsidP="00A97CC5">
      <w:pPr>
        <w:spacing w:after="0"/>
        <w:jc w:val="both"/>
        <w:rPr>
          <w:rFonts w:ascii="Arial" w:eastAsia="Calibri" w:hAnsi="Arial" w:cs="Arial"/>
          <w:sz w:val="20"/>
          <w:szCs w:val="20"/>
          <w:lang w:val="es-CO" w:eastAsia="es-ES"/>
        </w:rPr>
      </w:pPr>
    </w:p>
    <w:p w14:paraId="060086E6" w14:textId="77777777" w:rsidR="00EC6CE9" w:rsidRPr="00AD4C19" w:rsidRDefault="00EC6CE9" w:rsidP="00A97CC5">
      <w:pPr>
        <w:spacing w:after="0"/>
        <w:jc w:val="both"/>
        <w:rPr>
          <w:rFonts w:ascii="Arial" w:eastAsia="Arial" w:hAnsi="Arial" w:cs="Arial"/>
          <w:sz w:val="20"/>
          <w:szCs w:val="20"/>
          <w:lang w:val="es-CO"/>
        </w:rPr>
      </w:pPr>
      <w:r w:rsidRPr="00AD4C19">
        <w:rPr>
          <w:rFonts w:ascii="Arial" w:eastAsia="Arial" w:hAnsi="Arial" w:cs="Arial"/>
          <w:sz w:val="20"/>
          <w:szCs w:val="20"/>
          <w:lang w:val="es-CO"/>
        </w:rPr>
        <w:t>E</w:t>
      </w:r>
      <w:r w:rsidR="00D5189C" w:rsidRPr="00AD4C19">
        <w:rPr>
          <w:rFonts w:ascii="Arial" w:eastAsia="Arial" w:hAnsi="Arial" w:cs="Arial"/>
          <w:sz w:val="20"/>
          <w:szCs w:val="20"/>
          <w:lang w:val="es-CO"/>
        </w:rPr>
        <w:t xml:space="preserve">l propósito de la auditoría es evaluar el </w:t>
      </w:r>
      <w:r w:rsidR="00307538" w:rsidRPr="00AD4C19">
        <w:rPr>
          <w:rFonts w:ascii="Arial" w:eastAsia="Arial" w:hAnsi="Arial" w:cs="Arial"/>
          <w:sz w:val="20"/>
          <w:szCs w:val="20"/>
          <w:lang w:val="es-CO"/>
        </w:rPr>
        <w:t>S</w:t>
      </w:r>
      <w:r w:rsidR="00D5189C" w:rsidRPr="00AD4C19">
        <w:rPr>
          <w:rFonts w:ascii="Arial" w:eastAsia="Arial" w:hAnsi="Arial" w:cs="Arial"/>
          <w:sz w:val="20"/>
          <w:szCs w:val="20"/>
          <w:lang w:val="es-CO"/>
        </w:rPr>
        <w:t xml:space="preserve">istema de </w:t>
      </w:r>
      <w:r w:rsidR="00307538" w:rsidRPr="00AD4C19">
        <w:rPr>
          <w:rFonts w:ascii="Arial" w:eastAsia="Arial" w:hAnsi="Arial" w:cs="Arial"/>
          <w:sz w:val="20"/>
          <w:szCs w:val="20"/>
          <w:lang w:val="es-CO"/>
        </w:rPr>
        <w:t>C</w:t>
      </w:r>
      <w:r w:rsidR="00D5189C" w:rsidRPr="00AD4C19">
        <w:rPr>
          <w:rFonts w:ascii="Arial" w:eastAsia="Arial" w:hAnsi="Arial" w:cs="Arial"/>
          <w:sz w:val="20"/>
          <w:szCs w:val="20"/>
          <w:lang w:val="es-CO"/>
        </w:rPr>
        <w:t xml:space="preserve">ontrol </w:t>
      </w:r>
      <w:r w:rsidR="00307538" w:rsidRPr="00AD4C19">
        <w:rPr>
          <w:rFonts w:ascii="Arial" w:eastAsia="Arial" w:hAnsi="Arial" w:cs="Arial"/>
          <w:sz w:val="20"/>
          <w:szCs w:val="20"/>
          <w:lang w:val="es-CO"/>
        </w:rPr>
        <w:t>I</w:t>
      </w:r>
      <w:r w:rsidR="00D5189C" w:rsidRPr="00AD4C19">
        <w:rPr>
          <w:rFonts w:ascii="Arial" w:eastAsia="Arial" w:hAnsi="Arial" w:cs="Arial"/>
          <w:sz w:val="20"/>
          <w:szCs w:val="20"/>
          <w:lang w:val="es-CO"/>
        </w:rPr>
        <w:t>nterno de</w:t>
      </w:r>
      <w:r w:rsidR="00307538" w:rsidRPr="00AD4C19">
        <w:rPr>
          <w:rFonts w:ascii="Arial" w:eastAsia="Arial" w:hAnsi="Arial" w:cs="Arial"/>
          <w:sz w:val="20"/>
          <w:szCs w:val="20"/>
          <w:lang w:val="es-CO"/>
        </w:rPr>
        <w:t xml:space="preserve"> la </w:t>
      </w:r>
      <w:r w:rsidR="005051F7" w:rsidRPr="00AD4C19">
        <w:rPr>
          <w:rFonts w:ascii="Arial" w:eastAsia="Arial" w:hAnsi="Arial" w:cs="Arial"/>
          <w:sz w:val="20"/>
          <w:szCs w:val="20"/>
          <w:lang w:val="es-CO"/>
        </w:rPr>
        <w:t>función disciplinaria</w:t>
      </w:r>
      <w:r w:rsidR="00307538" w:rsidRPr="00AD4C19">
        <w:rPr>
          <w:rFonts w:ascii="Arial" w:eastAsia="Arial" w:hAnsi="Arial" w:cs="Arial"/>
          <w:sz w:val="20"/>
          <w:szCs w:val="20"/>
          <w:lang w:val="es-CO"/>
        </w:rPr>
        <w:t xml:space="preserve"> en la entidad, vistas </w:t>
      </w:r>
      <w:r w:rsidR="00D5189C" w:rsidRPr="00AD4C19">
        <w:rPr>
          <w:rFonts w:ascii="Arial" w:eastAsia="Arial" w:hAnsi="Arial" w:cs="Arial"/>
          <w:sz w:val="20"/>
          <w:szCs w:val="20"/>
          <w:lang w:val="es-CO"/>
        </w:rPr>
        <w:t xml:space="preserve">desde el logro de metas, la aplicación de normas y modelos de gestión efectivos.  </w:t>
      </w:r>
      <w:r w:rsidR="0060530C" w:rsidRPr="00AD4C19">
        <w:rPr>
          <w:rFonts w:ascii="Arial" w:eastAsia="Arial" w:hAnsi="Arial" w:cs="Arial"/>
          <w:sz w:val="20"/>
          <w:szCs w:val="20"/>
          <w:lang w:val="es-CO"/>
        </w:rPr>
        <w:t>P</w:t>
      </w:r>
      <w:r w:rsidR="00D5189C" w:rsidRPr="00AD4C19">
        <w:rPr>
          <w:rFonts w:ascii="Arial" w:eastAsia="Arial" w:hAnsi="Arial" w:cs="Arial"/>
          <w:sz w:val="20"/>
          <w:szCs w:val="20"/>
          <w:lang w:val="es-CO"/>
        </w:rPr>
        <w:t xml:space="preserve">ara </w:t>
      </w:r>
      <w:r w:rsidR="00644833" w:rsidRPr="00AD4C19">
        <w:rPr>
          <w:rFonts w:ascii="Arial" w:eastAsia="Arial" w:hAnsi="Arial" w:cs="Arial"/>
          <w:sz w:val="20"/>
          <w:szCs w:val="20"/>
          <w:lang w:val="es-CO"/>
        </w:rPr>
        <w:t>cumplir</w:t>
      </w:r>
      <w:r w:rsidR="0060530C" w:rsidRPr="00AD4C19">
        <w:rPr>
          <w:rFonts w:ascii="Arial" w:eastAsia="Arial" w:hAnsi="Arial" w:cs="Arial"/>
          <w:sz w:val="20"/>
          <w:szCs w:val="20"/>
          <w:lang w:val="es-CO"/>
        </w:rPr>
        <w:t xml:space="preserve"> con este propósito</w:t>
      </w:r>
      <w:r w:rsidR="00D5189C" w:rsidRPr="00AD4C19">
        <w:rPr>
          <w:rFonts w:ascii="Arial" w:eastAsia="Arial" w:hAnsi="Arial" w:cs="Arial"/>
          <w:sz w:val="20"/>
          <w:szCs w:val="20"/>
          <w:lang w:val="es-CO"/>
        </w:rPr>
        <w:t xml:space="preserve">, se examinaron los aspectos comunicacionales y </w:t>
      </w:r>
      <w:r w:rsidR="00644833" w:rsidRPr="00AD4C19">
        <w:rPr>
          <w:rFonts w:ascii="Arial" w:eastAsia="Arial" w:hAnsi="Arial" w:cs="Arial"/>
          <w:sz w:val="20"/>
          <w:szCs w:val="20"/>
          <w:lang w:val="es-CO"/>
        </w:rPr>
        <w:t xml:space="preserve">de </w:t>
      </w:r>
      <w:r w:rsidR="00D5189C" w:rsidRPr="00AD4C19">
        <w:rPr>
          <w:rFonts w:ascii="Arial" w:eastAsia="Arial" w:hAnsi="Arial" w:cs="Arial"/>
          <w:sz w:val="20"/>
          <w:szCs w:val="20"/>
          <w:lang w:val="es-CO"/>
        </w:rPr>
        <w:t>seguimiento a las acciones de control que se deben realizar de conformidad con la naturaleza del proceso</w:t>
      </w:r>
      <w:r w:rsidRPr="00AD4C19">
        <w:rPr>
          <w:rFonts w:ascii="Arial" w:eastAsia="Arial" w:hAnsi="Arial" w:cs="Arial"/>
          <w:sz w:val="20"/>
          <w:szCs w:val="20"/>
          <w:lang w:val="es-CO"/>
        </w:rPr>
        <w:t>.</w:t>
      </w:r>
      <w:r w:rsidR="00644833" w:rsidRPr="00AD4C19">
        <w:rPr>
          <w:rFonts w:ascii="Arial" w:eastAsia="Arial" w:hAnsi="Arial" w:cs="Arial"/>
          <w:sz w:val="20"/>
          <w:szCs w:val="20"/>
          <w:lang w:val="es-CO"/>
        </w:rPr>
        <w:t xml:space="preserve">  </w:t>
      </w:r>
      <w:r w:rsidR="0060530C" w:rsidRPr="00AD4C19">
        <w:rPr>
          <w:rFonts w:ascii="Arial" w:eastAsia="Arial" w:hAnsi="Arial" w:cs="Arial"/>
          <w:sz w:val="20"/>
          <w:szCs w:val="20"/>
          <w:lang w:val="es-CO"/>
        </w:rPr>
        <w:t>P</w:t>
      </w:r>
      <w:r w:rsidR="00644833" w:rsidRPr="00AD4C19">
        <w:rPr>
          <w:rFonts w:ascii="Arial" w:eastAsia="Arial" w:hAnsi="Arial" w:cs="Arial"/>
          <w:sz w:val="20"/>
          <w:szCs w:val="20"/>
          <w:lang w:val="es-CO"/>
        </w:rPr>
        <w:t xml:space="preserve">roducto de esta actividad el Grupo Auditor de la Oficina de Control Interno emite el siguiente concepto de auditoria. </w:t>
      </w:r>
    </w:p>
    <w:p w14:paraId="5D43CB3E" w14:textId="77777777" w:rsidR="00BF1F37" w:rsidRPr="002B4F02" w:rsidRDefault="00BF1F37" w:rsidP="0088733F">
      <w:pPr>
        <w:spacing w:after="0"/>
        <w:jc w:val="both"/>
        <w:rPr>
          <w:rFonts w:ascii="Arial" w:eastAsia="Arial" w:hAnsi="Arial" w:cs="Arial"/>
          <w:sz w:val="20"/>
          <w:szCs w:val="20"/>
          <w:highlight w:val="yellow"/>
          <w:lang w:val="es-CO"/>
        </w:rPr>
      </w:pPr>
    </w:p>
    <w:p w14:paraId="1C79161C" w14:textId="3E3E3FF6" w:rsidR="00047FDE" w:rsidRPr="00813BF4" w:rsidRDefault="00B374E1" w:rsidP="00EE7C35">
      <w:pPr>
        <w:jc w:val="both"/>
        <w:rPr>
          <w:rFonts w:ascii="Arial" w:eastAsia="Arial" w:hAnsi="Arial" w:cs="Arial"/>
          <w:sz w:val="20"/>
          <w:szCs w:val="20"/>
          <w:lang w:val="es-CO"/>
        </w:rPr>
      </w:pPr>
      <w:r w:rsidRPr="00805CFA">
        <w:rPr>
          <w:rFonts w:ascii="Arial" w:eastAsia="Arial" w:hAnsi="Arial" w:cs="Arial"/>
          <w:sz w:val="20"/>
          <w:szCs w:val="20"/>
          <w:lang w:val="es-CO"/>
        </w:rPr>
        <w:t xml:space="preserve">El </w:t>
      </w:r>
      <w:r w:rsidR="008D47EA" w:rsidRPr="00805CFA">
        <w:rPr>
          <w:rFonts w:ascii="Arial" w:eastAsia="Arial" w:hAnsi="Arial" w:cs="Arial"/>
          <w:sz w:val="20"/>
          <w:szCs w:val="20"/>
          <w:lang w:val="es-CO"/>
        </w:rPr>
        <w:t>Proceso de Control Interno Disciplinario tiene un sistema de control en</w:t>
      </w:r>
      <w:r w:rsidR="00805CFA" w:rsidRPr="00805CFA">
        <w:rPr>
          <w:rFonts w:ascii="Arial" w:eastAsia="Arial" w:hAnsi="Arial" w:cs="Arial"/>
          <w:sz w:val="20"/>
          <w:szCs w:val="20"/>
          <w:lang w:val="es-CO"/>
        </w:rPr>
        <w:t xml:space="preserve"> el ámbito de </w:t>
      </w:r>
      <w:r w:rsidR="008D47EA" w:rsidRPr="00805CFA">
        <w:rPr>
          <w:rFonts w:ascii="Arial" w:eastAsia="Arial" w:hAnsi="Arial" w:cs="Arial"/>
          <w:sz w:val="20"/>
          <w:szCs w:val="20"/>
          <w:lang w:val="es-CO"/>
        </w:rPr>
        <w:t>lo material de su negocio</w:t>
      </w:r>
      <w:r w:rsidR="00AD4C19" w:rsidRPr="00805CFA">
        <w:rPr>
          <w:rFonts w:ascii="Arial" w:eastAsia="Arial" w:hAnsi="Arial" w:cs="Arial"/>
          <w:sz w:val="20"/>
          <w:szCs w:val="20"/>
          <w:lang w:val="es-CO"/>
        </w:rPr>
        <w:t>,</w:t>
      </w:r>
      <w:r w:rsidR="008D47EA" w:rsidRPr="00805CFA">
        <w:rPr>
          <w:rFonts w:ascii="Arial" w:eastAsia="Arial" w:hAnsi="Arial" w:cs="Arial"/>
          <w:sz w:val="20"/>
          <w:szCs w:val="20"/>
          <w:lang w:val="es-CO"/>
        </w:rPr>
        <w:t xml:space="preserve"> es decir dent</w:t>
      </w:r>
      <w:r w:rsidR="00805CFA" w:rsidRPr="00805CFA">
        <w:rPr>
          <w:rFonts w:ascii="Arial" w:eastAsia="Arial" w:hAnsi="Arial" w:cs="Arial"/>
          <w:sz w:val="20"/>
          <w:szCs w:val="20"/>
          <w:lang w:val="es-CO"/>
        </w:rPr>
        <w:t>ro de los procesos disciplinario</w:t>
      </w:r>
      <w:r w:rsidR="008D47EA" w:rsidRPr="00805CFA">
        <w:rPr>
          <w:rFonts w:ascii="Arial" w:eastAsia="Arial" w:hAnsi="Arial" w:cs="Arial"/>
          <w:sz w:val="20"/>
          <w:szCs w:val="20"/>
          <w:lang w:val="es-CO"/>
        </w:rPr>
        <w:t>s</w:t>
      </w:r>
      <w:r w:rsidR="00805CFA" w:rsidRPr="00805CFA">
        <w:rPr>
          <w:rFonts w:ascii="Arial" w:eastAsia="Arial" w:hAnsi="Arial" w:cs="Arial"/>
          <w:sz w:val="20"/>
          <w:szCs w:val="20"/>
          <w:lang w:val="es-CO"/>
        </w:rPr>
        <w:t xml:space="preserve"> individualmente considerados. El modelo de control se sustenta en la garantía de </w:t>
      </w:r>
      <w:r w:rsidR="008D47EA" w:rsidRPr="00805CFA">
        <w:rPr>
          <w:rFonts w:ascii="Arial" w:eastAsia="Arial" w:hAnsi="Arial" w:cs="Arial"/>
          <w:sz w:val="20"/>
          <w:szCs w:val="20"/>
          <w:lang w:val="es-CO"/>
        </w:rPr>
        <w:t>los principios procesales</w:t>
      </w:r>
      <w:r w:rsidR="00805CFA" w:rsidRPr="00805CFA">
        <w:rPr>
          <w:rFonts w:ascii="Arial" w:eastAsia="Arial" w:hAnsi="Arial" w:cs="Arial"/>
          <w:sz w:val="20"/>
          <w:szCs w:val="20"/>
          <w:lang w:val="es-CO"/>
        </w:rPr>
        <w:t xml:space="preserve">, consecuente con el entorno </w:t>
      </w:r>
      <w:r w:rsidR="00805CFA" w:rsidRPr="00813BF4">
        <w:rPr>
          <w:rFonts w:ascii="Arial" w:eastAsia="Arial" w:hAnsi="Arial" w:cs="Arial"/>
          <w:sz w:val="20"/>
          <w:szCs w:val="20"/>
          <w:lang w:val="es-CO"/>
        </w:rPr>
        <w:t>garantista que le compete, y que es ejercido por los sujetos procesales disciplinarios.</w:t>
      </w:r>
      <w:r w:rsidR="008D47EA" w:rsidRPr="00813BF4">
        <w:rPr>
          <w:rFonts w:ascii="Arial" w:eastAsia="Arial" w:hAnsi="Arial" w:cs="Arial"/>
          <w:sz w:val="20"/>
          <w:szCs w:val="20"/>
          <w:lang w:val="es-CO"/>
        </w:rPr>
        <w:t xml:space="preserve">  </w:t>
      </w:r>
    </w:p>
    <w:p w14:paraId="3949BAF1" w14:textId="02504FA5" w:rsidR="005B44E9" w:rsidRPr="00813BF4" w:rsidRDefault="008D47EA" w:rsidP="00B83470">
      <w:pPr>
        <w:spacing w:after="0"/>
        <w:jc w:val="both"/>
        <w:rPr>
          <w:rFonts w:ascii="Arial" w:hAnsi="Arial" w:cs="Arial"/>
          <w:sz w:val="20"/>
          <w:szCs w:val="20"/>
          <w:lang w:val="es-CO"/>
        </w:rPr>
      </w:pPr>
      <w:r w:rsidRPr="00813BF4">
        <w:rPr>
          <w:rFonts w:ascii="Arial" w:hAnsi="Arial" w:cs="Arial"/>
          <w:sz w:val="20"/>
          <w:szCs w:val="20"/>
          <w:lang w:val="es-CO"/>
        </w:rPr>
        <w:lastRenderedPageBreak/>
        <w:t xml:space="preserve">No obstante, los aspectos gerenciales del proceso disciplinario que se encaminan a tener información para establecer estrategias de carácter preventivo muestran evidencias de debilidad plasmadas especialmente por la ausencia de análisis de datos y de cifras que el área posee. </w:t>
      </w:r>
      <w:r w:rsidR="004E0EFA" w:rsidRPr="00813BF4">
        <w:rPr>
          <w:rFonts w:ascii="Arial" w:hAnsi="Arial" w:cs="Arial"/>
          <w:sz w:val="20"/>
          <w:szCs w:val="20"/>
          <w:lang w:val="es-CO"/>
        </w:rPr>
        <w:t xml:space="preserve">Si bien es cierto </w:t>
      </w:r>
      <w:r w:rsidR="00813BF4">
        <w:rPr>
          <w:rFonts w:ascii="Arial" w:hAnsi="Arial" w:cs="Arial"/>
          <w:sz w:val="20"/>
          <w:szCs w:val="20"/>
          <w:lang w:val="es-CO"/>
        </w:rPr>
        <w:t xml:space="preserve">que </w:t>
      </w:r>
      <w:r w:rsidR="00CF3EDB" w:rsidRPr="00813BF4">
        <w:rPr>
          <w:rFonts w:ascii="Arial" w:hAnsi="Arial" w:cs="Arial"/>
          <w:sz w:val="20"/>
          <w:szCs w:val="20"/>
          <w:lang w:val="es-CO"/>
        </w:rPr>
        <w:t xml:space="preserve">el Grupo de Control Interno Disciplinario </w:t>
      </w:r>
      <w:r w:rsidRPr="00813BF4">
        <w:rPr>
          <w:rFonts w:ascii="Arial" w:hAnsi="Arial" w:cs="Arial"/>
          <w:sz w:val="20"/>
          <w:szCs w:val="20"/>
          <w:lang w:val="es-CO"/>
        </w:rPr>
        <w:t>ha solicitado en reiteradas oportunidades</w:t>
      </w:r>
      <w:r w:rsidR="00CF3EDB" w:rsidRPr="00813BF4">
        <w:rPr>
          <w:rFonts w:ascii="Arial" w:hAnsi="Arial" w:cs="Arial"/>
          <w:sz w:val="20"/>
          <w:szCs w:val="20"/>
          <w:lang w:val="es-CO"/>
        </w:rPr>
        <w:t xml:space="preserve"> asistencia y apoyo de la Oficina de Tecnologías de la Información</w:t>
      </w:r>
      <w:r w:rsidR="004E0EFA" w:rsidRPr="00813BF4">
        <w:rPr>
          <w:rFonts w:ascii="Arial" w:hAnsi="Arial" w:cs="Arial"/>
          <w:sz w:val="20"/>
          <w:szCs w:val="20"/>
          <w:lang w:val="es-CO"/>
        </w:rPr>
        <w:t xml:space="preserve"> para </w:t>
      </w:r>
      <w:r w:rsidRPr="00813BF4">
        <w:rPr>
          <w:rFonts w:ascii="Arial" w:hAnsi="Arial" w:cs="Arial"/>
          <w:sz w:val="20"/>
          <w:szCs w:val="20"/>
          <w:lang w:val="es-CO"/>
        </w:rPr>
        <w:t xml:space="preserve">desarrollo de un software </w:t>
      </w:r>
      <w:r w:rsidR="002219D5" w:rsidRPr="00813BF4">
        <w:rPr>
          <w:rFonts w:ascii="Arial" w:hAnsi="Arial" w:cs="Arial"/>
          <w:sz w:val="20"/>
          <w:szCs w:val="20"/>
          <w:lang w:val="es-CO"/>
        </w:rPr>
        <w:t>que le p</w:t>
      </w:r>
      <w:r w:rsidR="00CF3EDB" w:rsidRPr="00813BF4">
        <w:rPr>
          <w:rFonts w:ascii="Arial" w:hAnsi="Arial" w:cs="Arial"/>
          <w:sz w:val="20"/>
          <w:szCs w:val="20"/>
          <w:lang w:val="es-CO"/>
        </w:rPr>
        <w:t xml:space="preserve">ermita gerenciar </w:t>
      </w:r>
      <w:r w:rsidR="006A6C57">
        <w:rPr>
          <w:rFonts w:ascii="Arial" w:hAnsi="Arial" w:cs="Arial"/>
          <w:sz w:val="20"/>
          <w:szCs w:val="20"/>
          <w:lang w:val="es-CO"/>
        </w:rPr>
        <w:t xml:space="preserve">y </w:t>
      </w:r>
      <w:r w:rsidR="00CF3EDB" w:rsidRPr="00813BF4">
        <w:rPr>
          <w:rFonts w:ascii="Arial" w:hAnsi="Arial" w:cs="Arial"/>
          <w:sz w:val="20"/>
          <w:szCs w:val="20"/>
          <w:lang w:val="es-CO"/>
        </w:rPr>
        <w:t xml:space="preserve">sin haber tenido éxito </w:t>
      </w:r>
      <w:r w:rsidR="002219D5" w:rsidRPr="00813BF4">
        <w:rPr>
          <w:rFonts w:ascii="Arial" w:hAnsi="Arial" w:cs="Arial"/>
          <w:sz w:val="20"/>
          <w:szCs w:val="20"/>
          <w:lang w:val="es-CO"/>
        </w:rPr>
        <w:t xml:space="preserve">hasta la </w:t>
      </w:r>
      <w:r w:rsidR="004E0EFA" w:rsidRPr="00813BF4">
        <w:rPr>
          <w:rFonts w:ascii="Arial" w:hAnsi="Arial" w:cs="Arial"/>
          <w:sz w:val="20"/>
          <w:szCs w:val="20"/>
          <w:lang w:val="es-CO"/>
        </w:rPr>
        <w:t>actualidad, también lo es que se requiere un mayor seguimiento a la solicitud y si es necesario escalarla a instancias directivas en aras de obtener esta herramienta que tiene un propósito preventivo tutelado en la caracterización del proceso y que responde a la filosofía organizacional de la UARIV, donde el preventivo predomina sobre las acciones sancionatorias sin detrimento de que estas sean aplicadas cuando corr</w:t>
      </w:r>
      <w:r w:rsidR="00910284" w:rsidRPr="00813BF4">
        <w:rPr>
          <w:rFonts w:ascii="Arial" w:hAnsi="Arial" w:cs="Arial"/>
          <w:sz w:val="20"/>
          <w:szCs w:val="20"/>
          <w:lang w:val="es-CO"/>
        </w:rPr>
        <w:t>e</w:t>
      </w:r>
      <w:r w:rsidR="004E0EFA" w:rsidRPr="00813BF4">
        <w:rPr>
          <w:rFonts w:ascii="Arial" w:hAnsi="Arial" w:cs="Arial"/>
          <w:sz w:val="20"/>
          <w:szCs w:val="20"/>
          <w:lang w:val="es-CO"/>
        </w:rPr>
        <w:t xml:space="preserve">sponden. </w:t>
      </w:r>
      <w:r w:rsidR="00910284" w:rsidRPr="00813BF4">
        <w:rPr>
          <w:rFonts w:ascii="Arial" w:hAnsi="Arial" w:cs="Arial"/>
          <w:sz w:val="20"/>
          <w:szCs w:val="20"/>
          <w:lang w:val="es-CO"/>
        </w:rPr>
        <w:t xml:space="preserve"> </w:t>
      </w:r>
    </w:p>
    <w:p w14:paraId="6706F581" w14:textId="110549C8" w:rsidR="008D47EA" w:rsidRPr="00813BF4" w:rsidRDefault="008D47EA" w:rsidP="00B83470">
      <w:pPr>
        <w:spacing w:after="0"/>
        <w:jc w:val="both"/>
        <w:rPr>
          <w:rFonts w:ascii="Arial" w:hAnsi="Arial" w:cs="Arial"/>
          <w:sz w:val="20"/>
          <w:szCs w:val="20"/>
          <w:lang w:val="es-CO"/>
        </w:rPr>
      </w:pPr>
    </w:p>
    <w:p w14:paraId="30DF1523" w14:textId="4709CE95" w:rsidR="00813BF4" w:rsidRPr="00813BF4" w:rsidRDefault="008D47EA" w:rsidP="00B83470">
      <w:pPr>
        <w:spacing w:after="0"/>
        <w:jc w:val="both"/>
        <w:rPr>
          <w:rFonts w:ascii="Arial" w:hAnsi="Arial" w:cs="Arial"/>
          <w:sz w:val="20"/>
          <w:szCs w:val="20"/>
          <w:lang w:val="es-CO"/>
        </w:rPr>
      </w:pPr>
      <w:r w:rsidRPr="00813BF4">
        <w:rPr>
          <w:rFonts w:ascii="Arial" w:hAnsi="Arial" w:cs="Arial"/>
          <w:sz w:val="20"/>
          <w:szCs w:val="20"/>
          <w:lang w:val="es-CO"/>
        </w:rPr>
        <w:t>La O</w:t>
      </w:r>
      <w:r w:rsidR="00CF3EDB" w:rsidRPr="00813BF4">
        <w:rPr>
          <w:rFonts w:ascii="Arial" w:hAnsi="Arial" w:cs="Arial"/>
          <w:sz w:val="20"/>
          <w:szCs w:val="20"/>
          <w:lang w:val="es-CO"/>
        </w:rPr>
        <w:t xml:space="preserve">ficina de Control Interno </w:t>
      </w:r>
      <w:r w:rsidRPr="00813BF4">
        <w:rPr>
          <w:rFonts w:ascii="Arial" w:hAnsi="Arial" w:cs="Arial"/>
          <w:sz w:val="20"/>
          <w:szCs w:val="20"/>
          <w:lang w:val="es-CO"/>
        </w:rPr>
        <w:t xml:space="preserve">recomienda que se le suministre al proceso </w:t>
      </w:r>
      <w:r w:rsidR="00CF3EDB" w:rsidRPr="00813BF4">
        <w:rPr>
          <w:rFonts w:ascii="Arial" w:hAnsi="Arial" w:cs="Arial"/>
          <w:sz w:val="20"/>
          <w:szCs w:val="20"/>
          <w:lang w:val="es-CO"/>
        </w:rPr>
        <w:t xml:space="preserve">auditado </w:t>
      </w:r>
      <w:r w:rsidRPr="00813BF4">
        <w:rPr>
          <w:rFonts w:ascii="Arial" w:hAnsi="Arial" w:cs="Arial"/>
          <w:sz w:val="20"/>
          <w:szCs w:val="20"/>
          <w:lang w:val="es-CO"/>
        </w:rPr>
        <w:t>las herramien</w:t>
      </w:r>
      <w:r w:rsidR="00CF3EDB" w:rsidRPr="00813BF4">
        <w:rPr>
          <w:rFonts w:ascii="Arial" w:hAnsi="Arial" w:cs="Arial"/>
          <w:sz w:val="20"/>
          <w:szCs w:val="20"/>
          <w:lang w:val="es-CO"/>
        </w:rPr>
        <w:t xml:space="preserve">tas gerenciales </w:t>
      </w:r>
      <w:r w:rsidR="00910284" w:rsidRPr="00813BF4">
        <w:rPr>
          <w:rFonts w:ascii="Arial" w:hAnsi="Arial" w:cs="Arial"/>
          <w:sz w:val="20"/>
          <w:szCs w:val="20"/>
          <w:lang w:val="es-CO"/>
        </w:rPr>
        <w:t xml:space="preserve">pertinentes, </w:t>
      </w:r>
      <w:r w:rsidR="00CF3EDB" w:rsidRPr="00813BF4">
        <w:rPr>
          <w:rFonts w:ascii="Arial" w:hAnsi="Arial" w:cs="Arial"/>
          <w:sz w:val="20"/>
          <w:szCs w:val="20"/>
          <w:lang w:val="es-CO"/>
        </w:rPr>
        <w:t>ya sean desde el punto de vista de sistemas de información, capacitación y</w:t>
      </w:r>
      <w:r w:rsidR="002219D5" w:rsidRPr="00813BF4">
        <w:rPr>
          <w:rFonts w:ascii="Arial" w:hAnsi="Arial" w:cs="Arial"/>
          <w:sz w:val="20"/>
          <w:szCs w:val="20"/>
          <w:lang w:val="es-CO"/>
        </w:rPr>
        <w:t>/o</w:t>
      </w:r>
      <w:r w:rsidR="00CF3EDB" w:rsidRPr="00813BF4">
        <w:rPr>
          <w:rFonts w:ascii="Arial" w:hAnsi="Arial" w:cs="Arial"/>
          <w:sz w:val="20"/>
          <w:szCs w:val="20"/>
          <w:lang w:val="es-CO"/>
        </w:rPr>
        <w:t xml:space="preserve"> talento humano </w:t>
      </w:r>
      <w:r w:rsidR="002219D5" w:rsidRPr="00813BF4">
        <w:rPr>
          <w:rFonts w:ascii="Arial" w:hAnsi="Arial" w:cs="Arial"/>
          <w:sz w:val="20"/>
          <w:szCs w:val="20"/>
          <w:lang w:val="es-CO"/>
        </w:rPr>
        <w:t>para que pueda</w:t>
      </w:r>
      <w:r w:rsidR="00813BF4" w:rsidRPr="00813BF4">
        <w:rPr>
          <w:rFonts w:ascii="Arial" w:hAnsi="Arial" w:cs="Arial"/>
          <w:sz w:val="20"/>
          <w:szCs w:val="20"/>
          <w:lang w:val="es-CO"/>
        </w:rPr>
        <w:t xml:space="preserve"> desarrollar la gestión disciplinaria y específicamente en el campo preventivo. Es en este punto donde dichas herramientas aunadas con el ejercicio de los procesos de apoyo propenden porque la disciplina organizacional transite por los caminos de una cultura preventiva, autocontrolada y autogestionada y no recurrir a la función sancionatoria y ejemplarizante que pueden llegar a impactar en el clima organizacional. </w:t>
      </w:r>
    </w:p>
    <w:p w14:paraId="58CB7DD9" w14:textId="77777777" w:rsidR="00813BF4" w:rsidRPr="00813BF4" w:rsidRDefault="00813BF4" w:rsidP="00B83470">
      <w:pPr>
        <w:spacing w:after="0"/>
        <w:jc w:val="both"/>
        <w:rPr>
          <w:rFonts w:ascii="Arial" w:hAnsi="Arial" w:cs="Arial"/>
          <w:sz w:val="20"/>
          <w:szCs w:val="20"/>
          <w:lang w:val="es-CO"/>
        </w:rPr>
      </w:pPr>
    </w:p>
    <w:p w14:paraId="55034A39" w14:textId="05E77211" w:rsidR="002B4F02" w:rsidRPr="00813BF4" w:rsidRDefault="00813BF4" w:rsidP="00B83470">
      <w:pPr>
        <w:spacing w:after="0"/>
        <w:jc w:val="both"/>
        <w:rPr>
          <w:rFonts w:ascii="Arial" w:hAnsi="Arial" w:cs="Arial"/>
          <w:sz w:val="20"/>
          <w:szCs w:val="20"/>
          <w:lang w:val="es-CO"/>
        </w:rPr>
      </w:pPr>
      <w:r w:rsidRPr="00813BF4">
        <w:rPr>
          <w:rFonts w:ascii="Arial" w:hAnsi="Arial" w:cs="Arial"/>
          <w:sz w:val="20"/>
          <w:szCs w:val="20"/>
          <w:lang w:val="es-CO"/>
        </w:rPr>
        <w:t xml:space="preserve">Para la Oficina de Control Interno es evidente que el trabajo desplegado por el líder del proceso y su equipo tienen resultados en relación con el </w:t>
      </w:r>
      <w:r w:rsidR="006A6C57">
        <w:rPr>
          <w:rFonts w:ascii="Arial" w:hAnsi="Arial" w:cs="Arial"/>
          <w:sz w:val="20"/>
          <w:szCs w:val="20"/>
          <w:lang w:val="es-CO"/>
        </w:rPr>
        <w:t>C</w:t>
      </w:r>
      <w:r w:rsidR="006A6C57" w:rsidRPr="00813BF4">
        <w:rPr>
          <w:rFonts w:ascii="Arial" w:hAnsi="Arial" w:cs="Arial"/>
          <w:sz w:val="20"/>
          <w:szCs w:val="20"/>
          <w:lang w:val="es-CO"/>
        </w:rPr>
        <w:t>ore</w:t>
      </w:r>
      <w:r w:rsidRPr="00813BF4">
        <w:rPr>
          <w:rFonts w:ascii="Arial" w:hAnsi="Arial" w:cs="Arial"/>
          <w:sz w:val="20"/>
          <w:szCs w:val="20"/>
          <w:lang w:val="es-CO"/>
        </w:rPr>
        <w:t xml:space="preserve"> del negocio, aspecto que es necesario en toda organización pública. Sin embargo, la ausencia de herramientas gerenciales para la administración estudio y disposición de los datos están ausentes y por ende se aumenta el riesgo de que los servidores incurran en acciones punibles disciplinarias que pueden ser prevenidas a partir de herramientas que identifiquen esos eventos y con ello, mediante análisis de causa raíz</w:t>
      </w:r>
      <w:r w:rsidR="006A6C57">
        <w:rPr>
          <w:rFonts w:ascii="Arial" w:hAnsi="Arial" w:cs="Arial"/>
          <w:sz w:val="20"/>
          <w:szCs w:val="20"/>
          <w:lang w:val="es-CO"/>
        </w:rPr>
        <w:t xml:space="preserve">, elaborar, </w:t>
      </w:r>
      <w:r w:rsidRPr="00813BF4">
        <w:rPr>
          <w:rFonts w:ascii="Arial" w:hAnsi="Arial" w:cs="Arial"/>
          <w:sz w:val="20"/>
          <w:szCs w:val="20"/>
          <w:lang w:val="es-CO"/>
        </w:rPr>
        <w:t xml:space="preserve">ejecutar y verificar estrategias preventivas del daño antijuridico disciplinario. </w:t>
      </w:r>
    </w:p>
    <w:p w14:paraId="636AAA0B" w14:textId="77777777" w:rsidR="00813BF4" w:rsidRPr="00813BF4" w:rsidRDefault="00813BF4" w:rsidP="00B83470">
      <w:pPr>
        <w:spacing w:after="0"/>
        <w:jc w:val="both"/>
        <w:rPr>
          <w:rFonts w:ascii="Arial" w:hAnsi="Arial" w:cs="Arial"/>
          <w:sz w:val="20"/>
          <w:szCs w:val="20"/>
          <w:lang w:val="es-CO"/>
        </w:rPr>
      </w:pPr>
    </w:p>
    <w:p w14:paraId="56AD9669" w14:textId="7D4532D2" w:rsidR="00AF50DF" w:rsidRPr="004C23E5" w:rsidRDefault="00AF50DF" w:rsidP="00B35850">
      <w:pPr>
        <w:spacing w:after="0"/>
        <w:jc w:val="both"/>
        <w:rPr>
          <w:rFonts w:ascii="Arial" w:eastAsia="Arial" w:hAnsi="Arial" w:cs="Arial"/>
          <w:sz w:val="20"/>
          <w:szCs w:val="20"/>
          <w:lang w:val="es-CO"/>
        </w:rPr>
      </w:pPr>
      <w:r w:rsidRPr="00813BF4">
        <w:rPr>
          <w:rFonts w:ascii="Arial" w:eastAsia="Arial" w:hAnsi="Arial" w:cs="Arial"/>
          <w:sz w:val="20"/>
          <w:szCs w:val="20"/>
          <w:lang w:val="es-CO"/>
        </w:rPr>
        <w:t>Por lo anterior</w:t>
      </w:r>
      <w:r w:rsidR="00FF2A2C" w:rsidRPr="00813BF4">
        <w:rPr>
          <w:rFonts w:ascii="Arial" w:eastAsia="Arial" w:hAnsi="Arial" w:cs="Arial"/>
          <w:sz w:val="20"/>
          <w:szCs w:val="20"/>
          <w:lang w:val="es-CO"/>
        </w:rPr>
        <w:t>,</w:t>
      </w:r>
      <w:r w:rsidRPr="00813BF4">
        <w:rPr>
          <w:rFonts w:ascii="Arial" w:eastAsia="Arial" w:hAnsi="Arial" w:cs="Arial"/>
          <w:sz w:val="20"/>
          <w:szCs w:val="20"/>
          <w:lang w:val="es-CO"/>
        </w:rPr>
        <w:t xml:space="preserve"> </w:t>
      </w:r>
      <w:r w:rsidR="00644833" w:rsidRPr="00813BF4">
        <w:rPr>
          <w:rFonts w:ascii="Arial" w:eastAsia="Arial" w:hAnsi="Arial" w:cs="Arial"/>
          <w:sz w:val="20"/>
          <w:szCs w:val="20"/>
          <w:lang w:val="es-CO"/>
        </w:rPr>
        <w:t xml:space="preserve">la Oficina de </w:t>
      </w:r>
      <w:r w:rsidRPr="00813BF4">
        <w:rPr>
          <w:rFonts w:ascii="Arial" w:eastAsia="Arial" w:hAnsi="Arial" w:cs="Arial"/>
          <w:sz w:val="20"/>
          <w:szCs w:val="20"/>
          <w:lang w:val="es-CO"/>
        </w:rPr>
        <w:t>Control Interno</w:t>
      </w:r>
      <w:r w:rsidR="00644833" w:rsidRPr="00813BF4">
        <w:rPr>
          <w:rFonts w:ascii="Arial" w:eastAsia="Arial" w:hAnsi="Arial" w:cs="Arial"/>
          <w:sz w:val="20"/>
          <w:szCs w:val="20"/>
          <w:lang w:val="es-CO"/>
        </w:rPr>
        <w:t xml:space="preserve"> a través del Grupo Auditor </w:t>
      </w:r>
      <w:r w:rsidRPr="00813BF4">
        <w:rPr>
          <w:rFonts w:ascii="Arial" w:eastAsia="Arial" w:hAnsi="Arial" w:cs="Arial"/>
          <w:sz w:val="20"/>
          <w:szCs w:val="20"/>
          <w:lang w:val="es-CO"/>
        </w:rPr>
        <w:t xml:space="preserve">recomienda </w:t>
      </w:r>
      <w:r w:rsidR="005D509F" w:rsidRPr="00813BF4">
        <w:rPr>
          <w:rFonts w:ascii="Arial" w:eastAsia="Arial" w:hAnsi="Arial" w:cs="Arial"/>
          <w:sz w:val="20"/>
          <w:szCs w:val="20"/>
          <w:lang w:val="es-CO"/>
        </w:rPr>
        <w:t>a la Dirección</w:t>
      </w:r>
      <w:r w:rsidR="00644833" w:rsidRPr="00813BF4">
        <w:rPr>
          <w:rFonts w:ascii="Arial" w:eastAsia="Arial" w:hAnsi="Arial" w:cs="Arial"/>
          <w:sz w:val="20"/>
          <w:szCs w:val="20"/>
          <w:lang w:val="es-CO"/>
        </w:rPr>
        <w:t xml:space="preserve"> General</w:t>
      </w:r>
      <w:r w:rsidR="005D509F" w:rsidRPr="00813BF4">
        <w:rPr>
          <w:rFonts w:ascii="Arial" w:eastAsia="Arial" w:hAnsi="Arial" w:cs="Arial"/>
          <w:sz w:val="20"/>
          <w:szCs w:val="20"/>
          <w:lang w:val="es-CO"/>
        </w:rPr>
        <w:t xml:space="preserve"> solicitar al líder </w:t>
      </w:r>
      <w:r w:rsidR="0054658F" w:rsidRPr="00813BF4">
        <w:rPr>
          <w:rFonts w:ascii="Arial" w:eastAsia="Arial" w:hAnsi="Arial" w:cs="Arial"/>
          <w:sz w:val="20"/>
          <w:szCs w:val="20"/>
          <w:lang w:val="es-CO"/>
        </w:rPr>
        <w:t>del proceso</w:t>
      </w:r>
      <w:r w:rsidR="005D509F" w:rsidRPr="00813BF4">
        <w:rPr>
          <w:rFonts w:ascii="Arial" w:eastAsia="Arial" w:hAnsi="Arial" w:cs="Arial"/>
          <w:sz w:val="20"/>
          <w:szCs w:val="20"/>
          <w:lang w:val="es-CO"/>
        </w:rPr>
        <w:t xml:space="preserve"> la elaboración de un Plan de </w:t>
      </w:r>
      <w:r w:rsidR="00644833" w:rsidRPr="00813BF4">
        <w:rPr>
          <w:rFonts w:ascii="Arial" w:eastAsia="Arial" w:hAnsi="Arial" w:cs="Arial"/>
          <w:sz w:val="20"/>
          <w:szCs w:val="20"/>
          <w:lang w:val="es-CO"/>
        </w:rPr>
        <w:t>Mejoramiento del</w:t>
      </w:r>
      <w:r w:rsidR="005D509F" w:rsidRPr="00813BF4">
        <w:rPr>
          <w:rFonts w:ascii="Arial" w:eastAsia="Arial" w:hAnsi="Arial" w:cs="Arial"/>
          <w:sz w:val="20"/>
          <w:szCs w:val="20"/>
          <w:lang w:val="es-CO"/>
        </w:rPr>
        <w:t xml:space="preserve"> Sistema de Control Interno, donde se incluya</w:t>
      </w:r>
      <w:r w:rsidR="0054658F" w:rsidRPr="00813BF4">
        <w:rPr>
          <w:rFonts w:ascii="Arial" w:eastAsia="Arial" w:hAnsi="Arial" w:cs="Arial"/>
          <w:sz w:val="20"/>
          <w:szCs w:val="20"/>
          <w:lang w:val="es-CO"/>
        </w:rPr>
        <w:t xml:space="preserve"> el tratamiento a la</w:t>
      </w:r>
      <w:r w:rsidR="00644833" w:rsidRPr="00813BF4">
        <w:rPr>
          <w:rFonts w:ascii="Arial" w:eastAsia="Arial" w:hAnsi="Arial" w:cs="Arial"/>
          <w:sz w:val="20"/>
          <w:szCs w:val="20"/>
          <w:lang w:val="es-CO"/>
        </w:rPr>
        <w:t>s</w:t>
      </w:r>
      <w:r w:rsidR="0054658F" w:rsidRPr="00813BF4">
        <w:rPr>
          <w:rFonts w:ascii="Arial" w:eastAsia="Arial" w:hAnsi="Arial" w:cs="Arial"/>
          <w:sz w:val="20"/>
          <w:szCs w:val="20"/>
          <w:lang w:val="es-CO"/>
        </w:rPr>
        <w:t xml:space="preserve"> debilidad</w:t>
      </w:r>
      <w:r w:rsidR="00644833" w:rsidRPr="00813BF4">
        <w:rPr>
          <w:rFonts w:ascii="Arial" w:eastAsia="Arial" w:hAnsi="Arial" w:cs="Arial"/>
          <w:sz w:val="20"/>
          <w:szCs w:val="20"/>
          <w:lang w:val="es-CO"/>
        </w:rPr>
        <w:t>es</w:t>
      </w:r>
      <w:r w:rsidR="0054658F" w:rsidRPr="00813BF4">
        <w:rPr>
          <w:rFonts w:ascii="Arial" w:eastAsia="Arial" w:hAnsi="Arial" w:cs="Arial"/>
          <w:sz w:val="20"/>
          <w:szCs w:val="20"/>
          <w:lang w:val="es-CO"/>
        </w:rPr>
        <w:t xml:space="preserve"> </w:t>
      </w:r>
      <w:r w:rsidR="005D509F" w:rsidRPr="00813BF4">
        <w:rPr>
          <w:rFonts w:ascii="Arial" w:eastAsia="Arial" w:hAnsi="Arial" w:cs="Arial"/>
          <w:sz w:val="20"/>
          <w:szCs w:val="20"/>
          <w:lang w:val="es-CO"/>
        </w:rPr>
        <w:t>evidenciada en este informe.</w:t>
      </w:r>
      <w:r w:rsidR="005D509F" w:rsidRPr="004C23E5">
        <w:rPr>
          <w:rFonts w:ascii="Arial" w:eastAsia="Arial" w:hAnsi="Arial" w:cs="Arial"/>
          <w:sz w:val="20"/>
          <w:szCs w:val="20"/>
          <w:lang w:val="es-CO"/>
        </w:rPr>
        <w:t xml:space="preserve"> </w:t>
      </w:r>
    </w:p>
    <w:p w14:paraId="56E5EC3D" w14:textId="77777777" w:rsidR="00AF50DF" w:rsidRPr="004C23E5" w:rsidRDefault="00AF50DF" w:rsidP="00A97CC5">
      <w:pPr>
        <w:spacing w:after="0"/>
        <w:jc w:val="both"/>
        <w:rPr>
          <w:rFonts w:ascii="Arial" w:eastAsia="Arial" w:hAnsi="Arial" w:cs="Arial"/>
          <w:sz w:val="20"/>
          <w:szCs w:val="20"/>
          <w:lang w:val="es-CO"/>
        </w:rPr>
      </w:pPr>
    </w:p>
    <w:p w14:paraId="4DA4BF2B" w14:textId="77777777" w:rsidR="00AF50DF" w:rsidRPr="004C23E5" w:rsidRDefault="00AF50DF" w:rsidP="00A97CC5">
      <w:pPr>
        <w:spacing w:after="0"/>
        <w:jc w:val="both"/>
        <w:rPr>
          <w:rFonts w:ascii="Arial" w:eastAsia="Arial" w:hAnsi="Arial" w:cs="Arial"/>
          <w:sz w:val="20"/>
          <w:szCs w:val="20"/>
          <w:lang w:val="es-CO"/>
        </w:rPr>
      </w:pPr>
      <w:r w:rsidRPr="004C23E5">
        <w:rPr>
          <w:rFonts w:ascii="Arial" w:eastAsia="Arial" w:hAnsi="Arial" w:cs="Arial"/>
          <w:sz w:val="20"/>
          <w:szCs w:val="20"/>
          <w:lang w:val="es-CO"/>
        </w:rPr>
        <w:t>Cordialmente,</w:t>
      </w:r>
    </w:p>
    <w:p w14:paraId="4446BAC0" w14:textId="77777777" w:rsidR="00FF2A2C" w:rsidRPr="004C23E5" w:rsidRDefault="00FF2A2C" w:rsidP="00A97CC5">
      <w:pPr>
        <w:spacing w:after="0"/>
        <w:jc w:val="both"/>
        <w:rPr>
          <w:rFonts w:ascii="Arial" w:eastAsia="Arial" w:hAnsi="Arial" w:cs="Arial"/>
          <w:sz w:val="20"/>
          <w:szCs w:val="20"/>
          <w:lang w:val="es-CO"/>
        </w:rPr>
      </w:pPr>
    </w:p>
    <w:p w14:paraId="68772154" w14:textId="77777777" w:rsidR="0067522D" w:rsidRPr="004C23E5" w:rsidRDefault="0067522D" w:rsidP="00A97CC5">
      <w:pPr>
        <w:spacing w:after="0"/>
        <w:jc w:val="both"/>
        <w:rPr>
          <w:rFonts w:ascii="Arial" w:eastAsia="Arial" w:hAnsi="Arial" w:cs="Arial"/>
          <w:sz w:val="20"/>
          <w:szCs w:val="20"/>
          <w:lang w:val="es-CO"/>
        </w:rPr>
      </w:pPr>
    </w:p>
    <w:p w14:paraId="66A0FCE7" w14:textId="77777777" w:rsidR="0067522D" w:rsidRPr="004C23E5" w:rsidRDefault="0067522D" w:rsidP="00A97CC5">
      <w:pPr>
        <w:spacing w:after="0"/>
        <w:jc w:val="both"/>
        <w:rPr>
          <w:rFonts w:ascii="Arial" w:eastAsia="Arial" w:hAnsi="Arial" w:cs="Arial"/>
          <w:sz w:val="20"/>
          <w:szCs w:val="20"/>
          <w:lang w:val="es-CO"/>
        </w:rPr>
      </w:pPr>
    </w:p>
    <w:p w14:paraId="49130B1A" w14:textId="77777777" w:rsidR="00AF50DF" w:rsidRPr="004C23E5" w:rsidRDefault="00530BB6" w:rsidP="00A97CC5">
      <w:pPr>
        <w:spacing w:after="0"/>
        <w:jc w:val="both"/>
        <w:rPr>
          <w:rFonts w:ascii="Arial" w:eastAsia="Arial" w:hAnsi="Arial" w:cs="Arial"/>
          <w:b/>
          <w:sz w:val="20"/>
          <w:szCs w:val="20"/>
          <w:lang w:val="es-CO"/>
        </w:rPr>
      </w:pPr>
      <w:r>
        <w:rPr>
          <w:rFonts w:ascii="Arial" w:eastAsia="Arial" w:hAnsi="Arial" w:cs="Arial"/>
          <w:b/>
          <w:sz w:val="20"/>
          <w:szCs w:val="20"/>
          <w:lang w:val="es-CO"/>
        </w:rPr>
        <w:t>JOSÉ DAVID MURCIA RODRÍGUEZ</w:t>
      </w:r>
      <w:r w:rsidR="00B30038" w:rsidRPr="004C23E5">
        <w:rPr>
          <w:rFonts w:ascii="Arial" w:eastAsia="Arial" w:hAnsi="Arial" w:cs="Arial"/>
          <w:b/>
          <w:sz w:val="20"/>
          <w:szCs w:val="20"/>
          <w:lang w:val="es-CO"/>
        </w:rPr>
        <w:t xml:space="preserve"> </w:t>
      </w:r>
      <w:r w:rsidR="00B30038" w:rsidRPr="004C23E5">
        <w:rPr>
          <w:rFonts w:ascii="Arial" w:eastAsia="Arial" w:hAnsi="Arial" w:cs="Arial"/>
          <w:b/>
          <w:sz w:val="20"/>
          <w:szCs w:val="20"/>
          <w:lang w:val="es-CO"/>
        </w:rPr>
        <w:tab/>
      </w:r>
      <w:r w:rsidR="00B30038" w:rsidRPr="004C23E5">
        <w:rPr>
          <w:rFonts w:ascii="Arial" w:eastAsia="Arial" w:hAnsi="Arial" w:cs="Arial"/>
          <w:b/>
          <w:sz w:val="20"/>
          <w:szCs w:val="20"/>
          <w:lang w:val="es-CO"/>
        </w:rPr>
        <w:tab/>
      </w:r>
      <w:r>
        <w:rPr>
          <w:rFonts w:ascii="Arial" w:eastAsia="Arial" w:hAnsi="Arial" w:cs="Arial"/>
          <w:b/>
          <w:sz w:val="20"/>
          <w:szCs w:val="20"/>
          <w:lang w:val="es-CO"/>
        </w:rPr>
        <w:tab/>
      </w:r>
      <w:r w:rsidR="00AF50DF" w:rsidRPr="004C23E5">
        <w:rPr>
          <w:rFonts w:ascii="Arial" w:eastAsia="Arial" w:hAnsi="Arial" w:cs="Arial"/>
          <w:b/>
          <w:sz w:val="20"/>
          <w:szCs w:val="20"/>
          <w:lang w:val="es-CO"/>
        </w:rPr>
        <w:t>CARLOS ARTURO ORDOÑEZ CASTRO</w:t>
      </w:r>
    </w:p>
    <w:p w14:paraId="7A9DAE79" w14:textId="77777777" w:rsidR="00AF50DF" w:rsidRPr="004C23E5" w:rsidRDefault="0067522D" w:rsidP="00A97CC5">
      <w:pPr>
        <w:spacing w:after="0"/>
        <w:jc w:val="both"/>
        <w:rPr>
          <w:rFonts w:ascii="Arial" w:eastAsia="Arial" w:hAnsi="Arial" w:cs="Arial"/>
          <w:sz w:val="20"/>
          <w:szCs w:val="20"/>
          <w:lang w:val="es-CO"/>
        </w:rPr>
      </w:pPr>
      <w:r w:rsidRPr="004C23E5">
        <w:rPr>
          <w:rFonts w:ascii="Arial" w:eastAsia="Arial" w:hAnsi="Arial" w:cs="Arial"/>
          <w:sz w:val="20"/>
          <w:szCs w:val="20"/>
          <w:lang w:val="es-CO"/>
        </w:rPr>
        <w:t>Auditor Líder</w:t>
      </w:r>
      <w:r w:rsidRPr="004C23E5">
        <w:rPr>
          <w:rFonts w:ascii="Arial" w:eastAsia="Arial" w:hAnsi="Arial" w:cs="Arial"/>
          <w:sz w:val="20"/>
          <w:szCs w:val="20"/>
          <w:lang w:val="es-CO"/>
        </w:rPr>
        <w:tab/>
      </w:r>
      <w:r w:rsidRPr="004C23E5">
        <w:rPr>
          <w:rFonts w:ascii="Arial" w:eastAsia="Arial" w:hAnsi="Arial" w:cs="Arial"/>
          <w:sz w:val="20"/>
          <w:szCs w:val="20"/>
          <w:lang w:val="es-CO"/>
        </w:rPr>
        <w:tab/>
      </w:r>
      <w:r w:rsidRPr="004C23E5">
        <w:rPr>
          <w:rFonts w:ascii="Arial" w:eastAsia="Arial" w:hAnsi="Arial" w:cs="Arial"/>
          <w:sz w:val="20"/>
          <w:szCs w:val="20"/>
          <w:lang w:val="es-CO"/>
        </w:rPr>
        <w:tab/>
      </w:r>
      <w:r w:rsidRPr="004C23E5">
        <w:rPr>
          <w:rFonts w:ascii="Arial" w:eastAsia="Arial" w:hAnsi="Arial" w:cs="Arial"/>
          <w:sz w:val="20"/>
          <w:szCs w:val="20"/>
          <w:lang w:val="es-CO"/>
        </w:rPr>
        <w:tab/>
      </w:r>
      <w:r w:rsidRPr="004C23E5">
        <w:rPr>
          <w:rFonts w:ascii="Arial" w:eastAsia="Arial" w:hAnsi="Arial" w:cs="Arial"/>
          <w:sz w:val="20"/>
          <w:szCs w:val="20"/>
          <w:lang w:val="es-CO"/>
        </w:rPr>
        <w:tab/>
      </w:r>
      <w:r w:rsidRPr="004C23E5">
        <w:rPr>
          <w:rFonts w:ascii="Arial" w:eastAsia="Arial" w:hAnsi="Arial" w:cs="Arial"/>
          <w:sz w:val="20"/>
          <w:szCs w:val="20"/>
          <w:lang w:val="es-CO"/>
        </w:rPr>
        <w:tab/>
        <w:t xml:space="preserve">Jefe Oficina de Control Interno </w:t>
      </w:r>
    </w:p>
    <w:p w14:paraId="0E3B437C" w14:textId="77777777" w:rsidR="0067522D" w:rsidRPr="004C23E5" w:rsidRDefault="0067522D" w:rsidP="00A97CC5">
      <w:pPr>
        <w:spacing w:after="0"/>
        <w:jc w:val="both"/>
        <w:rPr>
          <w:rFonts w:ascii="Arial" w:eastAsia="Arial" w:hAnsi="Arial" w:cs="Arial"/>
          <w:sz w:val="20"/>
          <w:szCs w:val="20"/>
          <w:lang w:val="es-CO"/>
        </w:rPr>
      </w:pPr>
    </w:p>
    <w:p w14:paraId="12989257" w14:textId="77777777" w:rsidR="0067522D" w:rsidRPr="004C23E5" w:rsidRDefault="0067522D" w:rsidP="00A97CC5">
      <w:pPr>
        <w:spacing w:after="0"/>
        <w:jc w:val="both"/>
        <w:rPr>
          <w:rFonts w:ascii="Arial" w:eastAsia="Arial" w:hAnsi="Arial" w:cs="Arial"/>
          <w:sz w:val="20"/>
          <w:szCs w:val="20"/>
          <w:lang w:val="es-CO"/>
        </w:rPr>
      </w:pPr>
    </w:p>
    <w:tbl>
      <w:tblPr>
        <w:tblStyle w:val="Tablaconcuadrcula"/>
        <w:tblW w:w="10349" w:type="dxa"/>
        <w:tblInd w:w="-431" w:type="dxa"/>
        <w:tblLook w:val="04A0" w:firstRow="1" w:lastRow="0" w:firstColumn="1" w:lastColumn="0" w:noHBand="0" w:noVBand="1"/>
      </w:tblPr>
      <w:tblGrid>
        <w:gridCol w:w="2269"/>
        <w:gridCol w:w="3119"/>
        <w:gridCol w:w="4961"/>
      </w:tblGrid>
      <w:tr w:rsidR="001345A5" w:rsidRPr="004C23E5" w14:paraId="6C497B3B" w14:textId="77777777" w:rsidTr="00FE29CF">
        <w:trPr>
          <w:cnfStyle w:val="100000000000" w:firstRow="1" w:lastRow="0" w:firstColumn="0" w:lastColumn="0" w:oddVBand="0" w:evenVBand="0" w:oddHBand="0" w:evenHBand="0" w:firstRowFirstColumn="0" w:firstRowLastColumn="0" w:lastRowFirstColumn="0" w:lastRowLastColumn="0"/>
        </w:trPr>
        <w:tc>
          <w:tcPr>
            <w:tcW w:w="2269" w:type="dxa"/>
            <w:shd w:val="clear" w:color="auto" w:fill="C00000"/>
          </w:tcPr>
          <w:p w14:paraId="0232C01E" w14:textId="77777777" w:rsidR="001345A5" w:rsidRPr="004C23E5" w:rsidRDefault="001345A5" w:rsidP="00FE29CF">
            <w:pPr>
              <w:tabs>
                <w:tab w:val="left" w:pos="5445"/>
              </w:tabs>
              <w:rPr>
                <w:rFonts w:ascii="Arial" w:hAnsi="Arial" w:cs="Arial"/>
                <w:color w:val="FFFFFF" w:themeColor="background1"/>
                <w:sz w:val="20"/>
                <w:szCs w:val="20"/>
                <w:lang w:eastAsia="es-ES"/>
              </w:rPr>
            </w:pPr>
            <w:r w:rsidRPr="004C23E5">
              <w:rPr>
                <w:rFonts w:ascii="Arial" w:hAnsi="Arial" w:cs="Arial"/>
                <w:color w:val="FFFFFF" w:themeColor="background1"/>
                <w:sz w:val="20"/>
                <w:szCs w:val="20"/>
              </w:rPr>
              <w:t xml:space="preserve">            Versión</w:t>
            </w:r>
          </w:p>
        </w:tc>
        <w:tc>
          <w:tcPr>
            <w:tcW w:w="3119" w:type="dxa"/>
            <w:shd w:val="clear" w:color="auto" w:fill="C00000"/>
          </w:tcPr>
          <w:p w14:paraId="7000EE53" w14:textId="77777777" w:rsidR="001345A5" w:rsidRPr="004C23E5" w:rsidRDefault="001345A5" w:rsidP="00FE29CF">
            <w:pPr>
              <w:tabs>
                <w:tab w:val="left" w:pos="5445"/>
              </w:tabs>
              <w:jc w:val="center"/>
              <w:rPr>
                <w:rFonts w:ascii="Arial" w:hAnsi="Arial" w:cs="Arial"/>
                <w:color w:val="FFFFFF" w:themeColor="background1"/>
                <w:sz w:val="20"/>
                <w:szCs w:val="20"/>
                <w:lang w:eastAsia="es-ES"/>
              </w:rPr>
            </w:pPr>
            <w:r w:rsidRPr="004C23E5">
              <w:rPr>
                <w:rFonts w:ascii="Arial" w:hAnsi="Arial" w:cs="Arial"/>
                <w:color w:val="FFFFFF" w:themeColor="background1"/>
                <w:sz w:val="20"/>
                <w:szCs w:val="20"/>
              </w:rPr>
              <w:t>Fecha del Cambio</w:t>
            </w:r>
          </w:p>
        </w:tc>
        <w:tc>
          <w:tcPr>
            <w:tcW w:w="4961" w:type="dxa"/>
            <w:shd w:val="clear" w:color="auto" w:fill="C00000"/>
          </w:tcPr>
          <w:p w14:paraId="6EC3E588" w14:textId="77777777" w:rsidR="001345A5" w:rsidRPr="004C23E5" w:rsidRDefault="001345A5" w:rsidP="00FE29CF">
            <w:pPr>
              <w:tabs>
                <w:tab w:val="left" w:pos="5445"/>
              </w:tabs>
              <w:jc w:val="center"/>
              <w:rPr>
                <w:rFonts w:ascii="Arial" w:hAnsi="Arial" w:cs="Arial"/>
                <w:color w:val="FFFFFF" w:themeColor="background1"/>
                <w:sz w:val="20"/>
                <w:szCs w:val="20"/>
                <w:lang w:eastAsia="es-ES"/>
              </w:rPr>
            </w:pPr>
            <w:r w:rsidRPr="004C23E5">
              <w:rPr>
                <w:rFonts w:ascii="Arial" w:hAnsi="Arial" w:cs="Arial"/>
                <w:color w:val="FFFFFF" w:themeColor="background1"/>
                <w:sz w:val="20"/>
                <w:szCs w:val="20"/>
              </w:rPr>
              <w:t>Descripción de la modificación</w:t>
            </w:r>
            <w:r w:rsidRPr="004C23E5">
              <w:rPr>
                <w:rFonts w:ascii="Arial" w:hAnsi="Arial" w:cs="Arial"/>
                <w:color w:val="FFFFFF" w:themeColor="background1"/>
                <w:sz w:val="20"/>
                <w:szCs w:val="20"/>
                <w:lang w:eastAsia="es-ES"/>
              </w:rPr>
              <w:t xml:space="preserve"> </w:t>
            </w:r>
          </w:p>
        </w:tc>
      </w:tr>
      <w:tr w:rsidR="001345A5" w:rsidRPr="004C23E5" w14:paraId="70DE0525" w14:textId="77777777" w:rsidTr="00FE29CF">
        <w:tc>
          <w:tcPr>
            <w:tcW w:w="2269" w:type="dxa"/>
            <w:shd w:val="clear" w:color="auto" w:fill="auto"/>
          </w:tcPr>
          <w:p w14:paraId="5A0964C4" w14:textId="77777777" w:rsidR="001345A5" w:rsidRPr="004C23E5" w:rsidRDefault="001345A5" w:rsidP="00FE29CF">
            <w:pPr>
              <w:pStyle w:val="Prrafodelista"/>
              <w:ind w:left="0"/>
              <w:jc w:val="center"/>
              <w:rPr>
                <w:rFonts w:ascii="Arial" w:hAnsi="Arial" w:cs="Arial"/>
                <w:sz w:val="20"/>
                <w:szCs w:val="20"/>
              </w:rPr>
            </w:pPr>
          </w:p>
          <w:p w14:paraId="356BA76B"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1</w:t>
            </w:r>
          </w:p>
          <w:p w14:paraId="7E028324" w14:textId="77777777" w:rsidR="001345A5" w:rsidRPr="004C23E5" w:rsidRDefault="001345A5" w:rsidP="00FE29CF">
            <w:pPr>
              <w:pStyle w:val="Prrafodelista"/>
              <w:ind w:left="0"/>
              <w:jc w:val="center"/>
              <w:rPr>
                <w:rFonts w:ascii="Arial" w:hAnsi="Arial" w:cs="Arial"/>
                <w:b/>
                <w:sz w:val="20"/>
                <w:szCs w:val="20"/>
              </w:rPr>
            </w:pPr>
          </w:p>
        </w:tc>
        <w:tc>
          <w:tcPr>
            <w:tcW w:w="3119" w:type="dxa"/>
            <w:shd w:val="clear" w:color="auto" w:fill="auto"/>
          </w:tcPr>
          <w:p w14:paraId="416E0306" w14:textId="77777777" w:rsidR="001345A5" w:rsidRPr="004C23E5" w:rsidRDefault="001345A5" w:rsidP="00FE29CF">
            <w:pPr>
              <w:pStyle w:val="Prrafodelista"/>
              <w:ind w:left="0"/>
              <w:jc w:val="center"/>
              <w:rPr>
                <w:rFonts w:ascii="Arial" w:hAnsi="Arial" w:cs="Arial"/>
                <w:sz w:val="20"/>
                <w:szCs w:val="20"/>
              </w:rPr>
            </w:pPr>
          </w:p>
          <w:p w14:paraId="3476DC44" w14:textId="77777777" w:rsidR="001345A5" w:rsidRPr="004C23E5" w:rsidRDefault="001345A5" w:rsidP="00FE29CF">
            <w:pPr>
              <w:pStyle w:val="Prrafodelista"/>
              <w:ind w:left="0"/>
              <w:jc w:val="center"/>
              <w:rPr>
                <w:rFonts w:ascii="Arial" w:hAnsi="Arial" w:cs="Arial"/>
                <w:b/>
                <w:sz w:val="20"/>
                <w:szCs w:val="20"/>
              </w:rPr>
            </w:pPr>
            <w:r w:rsidRPr="004C23E5">
              <w:rPr>
                <w:rFonts w:ascii="Arial" w:hAnsi="Arial" w:cs="Arial"/>
                <w:sz w:val="20"/>
                <w:szCs w:val="20"/>
              </w:rPr>
              <w:t>30/04/2014</w:t>
            </w:r>
          </w:p>
        </w:tc>
        <w:tc>
          <w:tcPr>
            <w:tcW w:w="4961" w:type="dxa"/>
            <w:shd w:val="clear" w:color="auto" w:fill="auto"/>
          </w:tcPr>
          <w:p w14:paraId="4EECE36F" w14:textId="77777777" w:rsidR="001345A5" w:rsidRPr="004C23E5" w:rsidRDefault="001345A5" w:rsidP="00FE29CF">
            <w:pPr>
              <w:tabs>
                <w:tab w:val="left" w:pos="5445"/>
              </w:tabs>
              <w:rPr>
                <w:rFonts w:ascii="Arial" w:hAnsi="Arial" w:cs="Arial"/>
                <w:b/>
                <w:sz w:val="20"/>
                <w:szCs w:val="20"/>
              </w:rPr>
            </w:pPr>
            <w:r w:rsidRPr="004C23E5">
              <w:rPr>
                <w:rFonts w:ascii="Arial" w:hAnsi="Arial" w:cs="Arial"/>
                <w:sz w:val="20"/>
                <w:szCs w:val="20"/>
              </w:rPr>
              <w:t>Se crea formato</w:t>
            </w:r>
          </w:p>
        </w:tc>
      </w:tr>
      <w:tr w:rsidR="001345A5" w:rsidRPr="004C23E5" w14:paraId="0FF4767B" w14:textId="77777777" w:rsidTr="00FE29CF">
        <w:trPr>
          <w:trHeight w:val="595"/>
        </w:trPr>
        <w:tc>
          <w:tcPr>
            <w:tcW w:w="2269" w:type="dxa"/>
            <w:vAlign w:val="center"/>
          </w:tcPr>
          <w:p w14:paraId="107844E5"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2</w:t>
            </w:r>
          </w:p>
        </w:tc>
        <w:tc>
          <w:tcPr>
            <w:tcW w:w="3119" w:type="dxa"/>
            <w:vAlign w:val="center"/>
          </w:tcPr>
          <w:p w14:paraId="70F7C0C2"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24/02/2015</w:t>
            </w:r>
          </w:p>
        </w:tc>
        <w:tc>
          <w:tcPr>
            <w:tcW w:w="4961" w:type="dxa"/>
            <w:vAlign w:val="center"/>
          </w:tcPr>
          <w:p w14:paraId="6BAABBD3"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t>Se incluye el ítem de número de informe. Se elimina el ítem 4.2 oportunidades de mejora.</w:t>
            </w:r>
          </w:p>
        </w:tc>
      </w:tr>
      <w:tr w:rsidR="001345A5" w:rsidRPr="004C23E5" w14:paraId="2C351092" w14:textId="77777777" w:rsidTr="00FE29CF">
        <w:trPr>
          <w:trHeight w:val="689"/>
        </w:trPr>
        <w:tc>
          <w:tcPr>
            <w:tcW w:w="2269" w:type="dxa"/>
            <w:vAlign w:val="center"/>
          </w:tcPr>
          <w:p w14:paraId="307204A8"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3</w:t>
            </w:r>
          </w:p>
        </w:tc>
        <w:tc>
          <w:tcPr>
            <w:tcW w:w="3119" w:type="dxa"/>
            <w:vAlign w:val="center"/>
          </w:tcPr>
          <w:p w14:paraId="21296ECF"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21/07/2015</w:t>
            </w:r>
          </w:p>
        </w:tc>
        <w:tc>
          <w:tcPr>
            <w:tcW w:w="4961" w:type="dxa"/>
            <w:vAlign w:val="center"/>
          </w:tcPr>
          <w:p w14:paraId="4D8CC381"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t xml:space="preserve">Se incluye la opción tipo de informe, con el fin de poder entregar un informe preliminar o final. </w:t>
            </w:r>
          </w:p>
        </w:tc>
      </w:tr>
      <w:tr w:rsidR="001345A5" w:rsidRPr="004C23E5" w14:paraId="0C39733A" w14:textId="77777777" w:rsidTr="00FE29CF">
        <w:tc>
          <w:tcPr>
            <w:tcW w:w="2269" w:type="dxa"/>
            <w:vAlign w:val="center"/>
          </w:tcPr>
          <w:p w14:paraId="0AC96950" w14:textId="77777777" w:rsidR="001345A5" w:rsidRPr="004C23E5" w:rsidRDefault="001345A5" w:rsidP="00FE29CF">
            <w:pPr>
              <w:pStyle w:val="Prrafodelista"/>
              <w:ind w:left="0"/>
              <w:jc w:val="center"/>
              <w:rPr>
                <w:rFonts w:ascii="Arial" w:hAnsi="Arial" w:cs="Arial"/>
                <w:sz w:val="20"/>
                <w:szCs w:val="20"/>
              </w:rPr>
            </w:pPr>
          </w:p>
          <w:p w14:paraId="6BD9E559"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 xml:space="preserve">4 </w:t>
            </w:r>
          </w:p>
        </w:tc>
        <w:tc>
          <w:tcPr>
            <w:tcW w:w="3119" w:type="dxa"/>
            <w:vAlign w:val="center"/>
          </w:tcPr>
          <w:p w14:paraId="21406585"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15/04/2016</w:t>
            </w:r>
          </w:p>
        </w:tc>
        <w:tc>
          <w:tcPr>
            <w:tcW w:w="4961" w:type="dxa"/>
            <w:vAlign w:val="center"/>
          </w:tcPr>
          <w:p w14:paraId="3E835F3B"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t>Se incluye cuadro elaboró, revisó y aprobó.</w:t>
            </w:r>
          </w:p>
          <w:p w14:paraId="50E931F3"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t>Se incluyen numerales 4.4 Sobre indicadores, 4.5 Verificación de riesgos y 4.6 verificación de controles</w:t>
            </w:r>
          </w:p>
          <w:p w14:paraId="1D2E171D"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lastRenderedPageBreak/>
              <w:t xml:space="preserve">Se incluye cuadro responsable de la auditoria </w:t>
            </w:r>
          </w:p>
        </w:tc>
      </w:tr>
      <w:tr w:rsidR="001345A5" w:rsidRPr="004C23E5" w14:paraId="362C4A9B" w14:textId="77777777" w:rsidTr="00FE29CF">
        <w:tc>
          <w:tcPr>
            <w:tcW w:w="2269" w:type="dxa"/>
            <w:vAlign w:val="center"/>
          </w:tcPr>
          <w:p w14:paraId="13063AAF" w14:textId="77777777" w:rsidR="001345A5" w:rsidRPr="004C23E5" w:rsidRDefault="001345A5" w:rsidP="00FE29CF">
            <w:pPr>
              <w:pStyle w:val="Prrafodelista"/>
              <w:ind w:left="0"/>
              <w:jc w:val="center"/>
              <w:rPr>
                <w:rFonts w:ascii="Arial" w:hAnsi="Arial" w:cs="Arial"/>
                <w:sz w:val="20"/>
                <w:szCs w:val="20"/>
              </w:rPr>
            </w:pPr>
            <w:bookmarkStart w:id="3" w:name="_Hlk485378690"/>
          </w:p>
          <w:p w14:paraId="71061168"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5</w:t>
            </w:r>
          </w:p>
          <w:p w14:paraId="10D6A7B6" w14:textId="77777777" w:rsidR="001345A5" w:rsidRPr="004C23E5" w:rsidRDefault="001345A5" w:rsidP="00FE29CF">
            <w:pPr>
              <w:pStyle w:val="Prrafodelista"/>
              <w:ind w:left="0"/>
              <w:jc w:val="center"/>
              <w:rPr>
                <w:rFonts w:ascii="Arial" w:hAnsi="Arial" w:cs="Arial"/>
                <w:sz w:val="20"/>
                <w:szCs w:val="20"/>
              </w:rPr>
            </w:pPr>
          </w:p>
        </w:tc>
        <w:tc>
          <w:tcPr>
            <w:tcW w:w="3119" w:type="dxa"/>
            <w:vAlign w:val="center"/>
          </w:tcPr>
          <w:p w14:paraId="15ECBE5F"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05/06/2017</w:t>
            </w:r>
          </w:p>
        </w:tc>
        <w:tc>
          <w:tcPr>
            <w:tcW w:w="4961" w:type="dxa"/>
            <w:vAlign w:val="center"/>
          </w:tcPr>
          <w:p w14:paraId="36500067" w14:textId="77777777" w:rsidR="001345A5" w:rsidRPr="004C23E5" w:rsidRDefault="001345A5" w:rsidP="00FE29CF">
            <w:pPr>
              <w:pStyle w:val="Prrafodelista"/>
              <w:ind w:left="0"/>
              <w:jc w:val="both"/>
              <w:rPr>
                <w:rFonts w:ascii="Arial" w:hAnsi="Arial" w:cs="Arial"/>
                <w:sz w:val="20"/>
                <w:szCs w:val="20"/>
              </w:rPr>
            </w:pPr>
            <w:r w:rsidRPr="004C23E5">
              <w:rPr>
                <w:rFonts w:ascii="Arial" w:hAnsi="Arial" w:cs="Arial"/>
                <w:sz w:val="20"/>
                <w:szCs w:val="20"/>
              </w:rPr>
              <w:t>Se modifica formato, se adiciona aprobación Jefe Oficina de Control Interno.</w:t>
            </w:r>
          </w:p>
        </w:tc>
      </w:tr>
      <w:tr w:rsidR="001345A5" w:rsidRPr="002F6D06" w14:paraId="1C84D03A" w14:textId="77777777" w:rsidTr="00FE29CF">
        <w:tc>
          <w:tcPr>
            <w:tcW w:w="2269" w:type="dxa"/>
            <w:vAlign w:val="center"/>
          </w:tcPr>
          <w:p w14:paraId="5C36F852" w14:textId="77777777" w:rsidR="001345A5" w:rsidRPr="004C23E5" w:rsidRDefault="001345A5" w:rsidP="00FE29CF">
            <w:pPr>
              <w:pStyle w:val="Prrafodelista"/>
              <w:ind w:left="0"/>
              <w:jc w:val="center"/>
              <w:rPr>
                <w:rFonts w:ascii="Arial" w:hAnsi="Arial" w:cs="Arial"/>
                <w:sz w:val="20"/>
                <w:szCs w:val="20"/>
              </w:rPr>
            </w:pPr>
            <w:r w:rsidRPr="004C23E5">
              <w:rPr>
                <w:rFonts w:ascii="Arial" w:hAnsi="Arial" w:cs="Arial"/>
                <w:sz w:val="20"/>
                <w:szCs w:val="20"/>
              </w:rPr>
              <w:t>6</w:t>
            </w:r>
          </w:p>
        </w:tc>
        <w:tc>
          <w:tcPr>
            <w:tcW w:w="3119" w:type="dxa"/>
            <w:vAlign w:val="center"/>
          </w:tcPr>
          <w:p w14:paraId="43E13DBA" w14:textId="77777777" w:rsidR="001345A5" w:rsidRPr="004C23E5" w:rsidRDefault="00516A65" w:rsidP="00FE29CF">
            <w:pPr>
              <w:pStyle w:val="Prrafodelista"/>
              <w:ind w:left="0"/>
              <w:jc w:val="center"/>
              <w:rPr>
                <w:rFonts w:ascii="Arial" w:hAnsi="Arial" w:cs="Arial"/>
                <w:sz w:val="20"/>
                <w:szCs w:val="20"/>
              </w:rPr>
            </w:pPr>
            <w:r w:rsidRPr="004C23E5">
              <w:rPr>
                <w:rFonts w:ascii="Arial" w:hAnsi="Arial" w:cs="Arial"/>
                <w:sz w:val="20"/>
                <w:szCs w:val="20"/>
              </w:rPr>
              <w:t>Abril /2018</w:t>
            </w:r>
          </w:p>
        </w:tc>
        <w:tc>
          <w:tcPr>
            <w:tcW w:w="4961" w:type="dxa"/>
            <w:vAlign w:val="center"/>
          </w:tcPr>
          <w:p w14:paraId="3309DD8A" w14:textId="77777777" w:rsidR="001345A5" w:rsidRPr="002F6D06" w:rsidRDefault="00516A65" w:rsidP="00FE29CF">
            <w:pPr>
              <w:pStyle w:val="Prrafodelista"/>
              <w:ind w:left="0"/>
              <w:jc w:val="both"/>
              <w:rPr>
                <w:rFonts w:ascii="Arial" w:hAnsi="Arial" w:cs="Arial"/>
                <w:sz w:val="20"/>
                <w:szCs w:val="20"/>
              </w:rPr>
            </w:pPr>
            <w:r w:rsidRPr="004C23E5">
              <w:rPr>
                <w:rFonts w:ascii="Arial" w:hAnsi="Arial" w:cs="Arial"/>
                <w:sz w:val="20"/>
                <w:szCs w:val="20"/>
              </w:rPr>
              <w:t xml:space="preserve">Se modifica formato </w:t>
            </w:r>
            <w:proofErr w:type="gramStart"/>
            <w:r w:rsidRPr="004C23E5">
              <w:rPr>
                <w:rFonts w:ascii="Arial" w:hAnsi="Arial" w:cs="Arial"/>
                <w:sz w:val="20"/>
                <w:szCs w:val="20"/>
              </w:rPr>
              <w:t>de acuerdo a</w:t>
            </w:r>
            <w:proofErr w:type="gramEnd"/>
            <w:r w:rsidRPr="004C23E5">
              <w:rPr>
                <w:rFonts w:ascii="Arial" w:hAnsi="Arial" w:cs="Arial"/>
                <w:sz w:val="20"/>
                <w:szCs w:val="20"/>
              </w:rPr>
              <w:t xml:space="preserve"> nuevos lineamientos del Jefe de la Oficina de Control Interno, se eliminan cuadros en Excel.</w:t>
            </w:r>
          </w:p>
        </w:tc>
      </w:tr>
      <w:bookmarkEnd w:id="3"/>
    </w:tbl>
    <w:p w14:paraId="2E34F36C" w14:textId="6C68B1DF" w:rsidR="0067522D" w:rsidRPr="002F6D06" w:rsidRDefault="0067522D" w:rsidP="00A97CC5">
      <w:pPr>
        <w:spacing w:after="0"/>
        <w:jc w:val="both"/>
        <w:rPr>
          <w:rFonts w:ascii="Arial" w:eastAsia="Arial" w:hAnsi="Arial" w:cs="Arial"/>
          <w:sz w:val="20"/>
          <w:szCs w:val="20"/>
        </w:rPr>
      </w:pPr>
    </w:p>
    <w:sectPr w:rsidR="0067522D" w:rsidRPr="002F6D06" w:rsidSect="00CD6648">
      <w:headerReference w:type="default" r:id="rId15"/>
      <w:footerReference w:type="default" r:id="rId16"/>
      <w:pgSz w:w="12240" w:h="15840" w:code="1"/>
      <w:pgMar w:top="1418" w:right="1701" w:bottom="1418" w:left="1701"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15FD5" w14:textId="77777777" w:rsidR="004B52A1" w:rsidRDefault="004B52A1" w:rsidP="00935185">
      <w:pPr>
        <w:spacing w:after="0"/>
      </w:pPr>
      <w:r>
        <w:separator/>
      </w:r>
    </w:p>
  </w:endnote>
  <w:endnote w:type="continuationSeparator" w:id="0">
    <w:p w14:paraId="3006FC8A" w14:textId="77777777" w:rsidR="004B52A1" w:rsidRDefault="004B52A1" w:rsidP="00935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E52B" w14:textId="77777777" w:rsidR="009E36CB" w:rsidRDefault="009E36CB" w:rsidP="001905BA">
    <w:pPr>
      <w:pStyle w:val="Encabezado"/>
      <w:jc w:val="right"/>
    </w:pPr>
  </w:p>
  <w:p w14:paraId="1ECA8B39" w14:textId="77777777" w:rsidR="009E36CB" w:rsidRDefault="009E36CB" w:rsidP="001905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834EC" w14:textId="77777777" w:rsidR="004B52A1" w:rsidRDefault="004B52A1" w:rsidP="00935185">
      <w:pPr>
        <w:spacing w:after="0"/>
      </w:pPr>
      <w:r>
        <w:separator/>
      </w:r>
    </w:p>
  </w:footnote>
  <w:footnote w:type="continuationSeparator" w:id="0">
    <w:p w14:paraId="11EBCF64" w14:textId="77777777" w:rsidR="004B52A1" w:rsidRDefault="004B52A1" w:rsidP="00935185">
      <w:pPr>
        <w:spacing w:after="0"/>
      </w:pPr>
      <w:r>
        <w:continuationSeparator/>
      </w:r>
    </w:p>
  </w:footnote>
  <w:footnote w:id="1">
    <w:p w14:paraId="406B5279" w14:textId="77777777" w:rsidR="009E36CB" w:rsidRPr="004E3F0A" w:rsidRDefault="009E36CB" w:rsidP="007E39E6">
      <w:pPr>
        <w:pStyle w:val="Textonotapie"/>
        <w:jc w:val="both"/>
        <w:rPr>
          <w:sz w:val="14"/>
          <w:szCs w:val="14"/>
          <w:lang w:val="es-CO"/>
        </w:rPr>
      </w:pPr>
      <w:r w:rsidRPr="004E3F0A">
        <w:rPr>
          <w:rStyle w:val="Refdenotaalpie"/>
          <w:sz w:val="14"/>
          <w:szCs w:val="14"/>
        </w:rPr>
        <w:footnoteRef/>
      </w:r>
      <w:r w:rsidRPr="004E3F0A">
        <w:rPr>
          <w:sz w:val="14"/>
          <w:szCs w:val="14"/>
        </w:rPr>
        <w:t xml:space="preserve"> P</w:t>
      </w:r>
      <w:r w:rsidRPr="004E3F0A">
        <w:rPr>
          <w:rFonts w:ascii="Arial" w:eastAsia="Calibri" w:hAnsi="Arial" w:cs="Arial"/>
          <w:sz w:val="14"/>
          <w:szCs w:val="14"/>
          <w:lang w:eastAsia="es-ES"/>
        </w:rPr>
        <w:t>rocesos que inician de oficio o por información proveniente de un servidor público, de un medio que acredite credibilidad o por queja formulada por cualquier persona y/o por anónimos, siempre y cuando se cumplan los requisitos previstos del Código Disciplinario Único</w:t>
      </w:r>
    </w:p>
  </w:footnote>
  <w:footnote w:id="2">
    <w:p w14:paraId="7047B66F" w14:textId="77777777" w:rsidR="009E36CB" w:rsidRPr="004E3F0A" w:rsidRDefault="009E36CB" w:rsidP="004A08B9">
      <w:pPr>
        <w:spacing w:after="0"/>
        <w:jc w:val="both"/>
        <w:rPr>
          <w:rFonts w:ascii="Arial" w:eastAsia="Arial" w:hAnsi="Arial" w:cs="Arial"/>
          <w:i/>
          <w:sz w:val="14"/>
          <w:szCs w:val="14"/>
        </w:rPr>
      </w:pPr>
      <w:r w:rsidRPr="004E3F0A">
        <w:rPr>
          <w:rFonts w:ascii="Arial" w:hAnsi="Arial" w:cs="Arial"/>
          <w:sz w:val="14"/>
          <w:szCs w:val="14"/>
        </w:rPr>
        <w:footnoteRef/>
      </w:r>
      <w:r w:rsidRPr="004E3F0A">
        <w:rPr>
          <w:rFonts w:ascii="Arial" w:hAnsi="Arial" w:cs="Arial"/>
          <w:sz w:val="14"/>
          <w:szCs w:val="14"/>
        </w:rPr>
        <w:t xml:space="preserve"> </w:t>
      </w:r>
      <w:r w:rsidRPr="004E3F0A">
        <w:rPr>
          <w:rFonts w:ascii="Arial" w:eastAsia="Calibri" w:hAnsi="Arial" w:cs="Arial"/>
          <w:sz w:val="14"/>
          <w:szCs w:val="14"/>
          <w:lang w:eastAsia="es-ES"/>
        </w:rPr>
        <w:t>COLOMBIA, PRESIDENCIA DE LA REPÚBLICA, Decreto 1599</w:t>
      </w:r>
      <w:r w:rsidRPr="004E3F0A">
        <w:rPr>
          <w:rFonts w:ascii="Arial" w:eastAsia="Arial" w:hAnsi="Arial" w:cs="Arial"/>
          <w:sz w:val="14"/>
          <w:szCs w:val="14"/>
        </w:rPr>
        <w:t xml:space="preserve">. (20, mayo, 2005). Por el cual se adopta el Modelo Estándar de Control Interno para el Estado Colombiano. Diario Oficial. Bogotá D.C., 2005 No.45.920.  </w:t>
      </w:r>
    </w:p>
  </w:footnote>
  <w:footnote w:id="3">
    <w:p w14:paraId="0A2EAF4C" w14:textId="77777777" w:rsidR="009E36CB" w:rsidRPr="004E3F0A" w:rsidRDefault="009E36CB" w:rsidP="004A08B9">
      <w:pPr>
        <w:spacing w:after="0"/>
        <w:jc w:val="both"/>
        <w:rPr>
          <w:rFonts w:ascii="Arial" w:eastAsia="Arial" w:hAnsi="Arial" w:cs="Arial"/>
          <w:i/>
          <w:sz w:val="14"/>
          <w:szCs w:val="14"/>
        </w:rPr>
      </w:pPr>
      <w:r w:rsidRPr="004E3F0A">
        <w:rPr>
          <w:rFonts w:ascii="Arial" w:hAnsi="Arial" w:cs="Arial"/>
          <w:sz w:val="14"/>
          <w:szCs w:val="14"/>
        </w:rPr>
        <w:footnoteRef/>
      </w:r>
      <w:r w:rsidRPr="004E3F0A">
        <w:rPr>
          <w:rFonts w:ascii="Arial" w:hAnsi="Arial" w:cs="Arial"/>
          <w:sz w:val="14"/>
          <w:szCs w:val="14"/>
        </w:rPr>
        <w:t xml:space="preserve"> </w:t>
      </w:r>
      <w:r w:rsidRPr="004E3F0A">
        <w:rPr>
          <w:rFonts w:ascii="Arial" w:eastAsia="Calibri" w:hAnsi="Arial" w:cs="Arial"/>
          <w:sz w:val="14"/>
          <w:szCs w:val="14"/>
          <w:lang w:eastAsia="es-ES"/>
        </w:rPr>
        <w:t>Ídem. Decreto 1499</w:t>
      </w:r>
      <w:r w:rsidRPr="004E3F0A">
        <w:rPr>
          <w:rFonts w:ascii="Arial" w:eastAsia="Arial" w:hAnsi="Arial" w:cs="Arial"/>
          <w:sz w:val="14"/>
          <w:szCs w:val="14"/>
        </w:rPr>
        <w:t xml:space="preserve">. (11, septiembre, 2017). Por medio del cual se modifica el Decreto 1083 de 2015, Decreto Único Reglamentario del Sector Función Pública, en lo relacionado con el Sistema de Gestión establecido en el artículo 133 de la Ley 1753 de 2015. Diario Oficial. Bogotá D.C., 2017 No.50.353.  </w:t>
      </w:r>
      <w:r w:rsidRPr="004E3F0A">
        <w:rPr>
          <w:rFonts w:ascii="Arial" w:eastAsia="Arial" w:hAnsi="Arial" w:cs="Arial"/>
          <w:i/>
          <w:sz w:val="14"/>
          <w:szCs w:val="14"/>
        </w:rPr>
        <w:t>Artículo 2. Sustituir el Título 23 de la Parte 2 del Libro 2 del Decreto 1083 de 2015, el cual quedará así; ARTÍCULO 2.2.23.2. Actualización del Modelo Estándar de Control Interno. La actualización del Modelo Estándar de Control Interno para el Estado Colombiano - MECI, se efectuará a través del Manual Operativo del Modelo Integrado de Planeación y Gestión - MIPG, el cual será de obligatorio cumplimiento y aplicación para las entidades y organismos a que hace referencia el artículo 5° de la Ley 87 de 1993.</w:t>
      </w:r>
    </w:p>
    <w:p w14:paraId="3C07AA89" w14:textId="77777777" w:rsidR="009E36CB" w:rsidRPr="004E3F0A" w:rsidRDefault="009E36CB" w:rsidP="004A08B9">
      <w:pPr>
        <w:spacing w:after="0"/>
        <w:jc w:val="both"/>
        <w:rPr>
          <w:rFonts w:ascii="Arial" w:eastAsia="Arial" w:hAnsi="Arial" w:cs="Arial"/>
          <w:i/>
          <w:sz w:val="14"/>
          <w:szCs w:val="14"/>
        </w:rPr>
      </w:pPr>
      <w:r w:rsidRPr="004E3F0A">
        <w:rPr>
          <w:rFonts w:ascii="Arial" w:eastAsia="Arial" w:hAnsi="Arial" w:cs="Arial"/>
          <w:i/>
          <w:sz w:val="14"/>
          <w:szCs w:val="14"/>
        </w:rPr>
        <w:t>Parágrafo. El Gobierno Nacional a través del Departamento Administrativo de la Función Pública (DAFP), podrá realizar actualizaciones y modificaciones al Manual Técnico, con el fin de adecuarlo a las necesidades de fortalecimiento y a los cambios de los referentes internacionales, previa aprobación del Consejo Asesor del Gobierno Nacional en materia de Control Interno.”</w:t>
      </w:r>
    </w:p>
  </w:footnote>
  <w:footnote w:id="4">
    <w:p w14:paraId="0D261EE4" w14:textId="77777777" w:rsidR="009E36CB" w:rsidRPr="004E3F0A" w:rsidRDefault="009E36CB" w:rsidP="004A08B9">
      <w:pPr>
        <w:spacing w:after="0"/>
        <w:jc w:val="both"/>
        <w:rPr>
          <w:rFonts w:ascii="Arial" w:eastAsia="Calibri" w:hAnsi="Arial" w:cs="Arial"/>
          <w:sz w:val="14"/>
          <w:szCs w:val="14"/>
          <w:lang w:eastAsia="es-ES"/>
        </w:rPr>
      </w:pPr>
      <w:r w:rsidRPr="004E3F0A">
        <w:rPr>
          <w:rFonts w:ascii="Arial" w:hAnsi="Arial" w:cs="Arial"/>
          <w:sz w:val="14"/>
          <w:szCs w:val="14"/>
        </w:rPr>
        <w:footnoteRef/>
      </w:r>
      <w:r w:rsidRPr="004E3F0A">
        <w:rPr>
          <w:rFonts w:ascii="Arial" w:hAnsi="Arial" w:cs="Arial"/>
          <w:sz w:val="14"/>
          <w:szCs w:val="14"/>
        </w:rPr>
        <w:t xml:space="preserve"> </w:t>
      </w:r>
      <w:r w:rsidRPr="004E3F0A">
        <w:rPr>
          <w:rFonts w:ascii="Arial" w:eastAsia="Calibri" w:hAnsi="Arial" w:cs="Arial"/>
          <w:sz w:val="14"/>
          <w:szCs w:val="14"/>
          <w:lang w:eastAsia="es-ES"/>
        </w:rPr>
        <w:t>COLOMBIA, DEPARTAMENTO ADMINISTRATIVO DE LA FUNCIÓN PÚBLICA.  Manual Operativo.  Sistema de Gestión, Modelo Integrado de Planeación y Gestión. Bogotá, D.C., 2017, p - 42</w:t>
      </w:r>
    </w:p>
    <w:p w14:paraId="0A7BD17F" w14:textId="77777777" w:rsidR="009E36CB" w:rsidRPr="004A08B9" w:rsidRDefault="009E36CB" w:rsidP="004A08B9">
      <w:pPr>
        <w:spacing w:after="0"/>
        <w:rPr>
          <w:rFonts w:ascii="Times New Roman" w:hAnsi="Times New Roman"/>
          <w:sz w:val="16"/>
          <w:szCs w:val="16"/>
        </w:rPr>
      </w:pPr>
    </w:p>
  </w:footnote>
  <w:footnote w:id="5">
    <w:p w14:paraId="4B209F3F" w14:textId="77777777" w:rsidR="009E36CB" w:rsidRPr="00B64780" w:rsidRDefault="009E36CB">
      <w:pPr>
        <w:pStyle w:val="Textonotapie"/>
        <w:rPr>
          <w:rFonts w:ascii="Arial" w:hAnsi="Arial" w:cs="Arial"/>
          <w:sz w:val="16"/>
          <w:szCs w:val="16"/>
          <w:lang w:val="es-CO"/>
        </w:rPr>
      </w:pPr>
      <w:r w:rsidRPr="00B64780">
        <w:rPr>
          <w:rStyle w:val="Refdenotaalpie"/>
          <w:rFonts w:ascii="Arial" w:hAnsi="Arial" w:cs="Arial"/>
          <w:sz w:val="16"/>
          <w:szCs w:val="16"/>
        </w:rPr>
        <w:footnoteRef/>
      </w:r>
      <w:r w:rsidRPr="00B64780">
        <w:rPr>
          <w:rFonts w:ascii="Arial" w:hAnsi="Arial" w:cs="Arial"/>
          <w:sz w:val="16"/>
          <w:szCs w:val="16"/>
        </w:rPr>
        <w:t xml:space="preserve"> </w:t>
      </w:r>
      <w:r w:rsidRPr="00B64780">
        <w:rPr>
          <w:rFonts w:ascii="Arial" w:hAnsi="Arial" w:cs="Arial"/>
          <w:sz w:val="16"/>
          <w:szCs w:val="16"/>
          <w:lang w:val="es-CO"/>
        </w:rPr>
        <w:t>Manual Operativo. Sistema de Gestión - Modelo Integrado de Planeación y Gestión. Bogotá D.C., 2017, pág. 33.</w:t>
      </w:r>
    </w:p>
  </w:footnote>
  <w:footnote w:id="6">
    <w:p w14:paraId="3D8A10E0" w14:textId="77777777" w:rsidR="009E36CB" w:rsidRPr="00BE444A" w:rsidRDefault="009E36CB">
      <w:pPr>
        <w:pStyle w:val="Textonotapie"/>
        <w:rPr>
          <w:rFonts w:ascii="Arial" w:hAnsi="Arial" w:cs="Arial"/>
          <w:sz w:val="16"/>
          <w:szCs w:val="16"/>
          <w:lang w:val="es-CO"/>
        </w:rPr>
      </w:pPr>
      <w:r w:rsidRPr="00BB42D7">
        <w:rPr>
          <w:rStyle w:val="Refdenotaalpie"/>
          <w:rFonts w:ascii="Times New Roman" w:hAnsi="Times New Roman"/>
          <w:sz w:val="16"/>
          <w:szCs w:val="16"/>
        </w:rPr>
        <w:footnoteRef/>
      </w:r>
      <w:r w:rsidRPr="00BB42D7">
        <w:rPr>
          <w:rFonts w:ascii="Times New Roman" w:hAnsi="Times New Roman"/>
          <w:sz w:val="16"/>
          <w:szCs w:val="16"/>
        </w:rPr>
        <w:t xml:space="preserve"> </w:t>
      </w:r>
      <w:r w:rsidRPr="00BE444A">
        <w:rPr>
          <w:rFonts w:ascii="Arial" w:hAnsi="Arial" w:cs="Arial"/>
          <w:sz w:val="16"/>
          <w:szCs w:val="16"/>
          <w:lang w:val="es-CO"/>
        </w:rPr>
        <w:t>Manual Operativo. Sistema de Gestión - Modelo Integrado de Planeación y Gestión. Bogotá D.C., 2017, pág. 84.</w:t>
      </w:r>
    </w:p>
  </w:footnote>
  <w:footnote w:id="7">
    <w:p w14:paraId="74B624CF" w14:textId="77777777" w:rsidR="009E36CB" w:rsidRPr="00BE444A" w:rsidRDefault="009E36CB">
      <w:pPr>
        <w:pStyle w:val="Textonotapie"/>
        <w:rPr>
          <w:rFonts w:ascii="Arial" w:hAnsi="Arial" w:cs="Arial"/>
          <w:sz w:val="16"/>
          <w:szCs w:val="16"/>
          <w:lang w:val="es-CO"/>
        </w:rPr>
      </w:pPr>
      <w:r w:rsidRPr="00BE444A">
        <w:rPr>
          <w:rStyle w:val="Refdenotaalpie"/>
          <w:rFonts w:ascii="Arial" w:hAnsi="Arial" w:cs="Arial"/>
          <w:sz w:val="16"/>
          <w:szCs w:val="16"/>
        </w:rPr>
        <w:footnoteRef/>
      </w:r>
      <w:r w:rsidRPr="00BE444A">
        <w:rPr>
          <w:rFonts w:ascii="Arial" w:hAnsi="Arial" w:cs="Arial"/>
          <w:sz w:val="16"/>
          <w:szCs w:val="16"/>
        </w:rPr>
        <w:t xml:space="preserve"> </w:t>
      </w:r>
      <w:r>
        <w:rPr>
          <w:rFonts w:ascii="Arial" w:hAnsi="Arial" w:cs="Arial"/>
          <w:sz w:val="16"/>
          <w:szCs w:val="16"/>
        </w:rPr>
        <w:t>Ibidem,</w:t>
      </w:r>
      <w:r w:rsidRPr="00BE444A">
        <w:rPr>
          <w:rFonts w:ascii="Arial" w:hAnsi="Arial" w:cs="Arial"/>
          <w:sz w:val="16"/>
          <w:szCs w:val="16"/>
          <w:lang w:val="es-CO"/>
        </w:rPr>
        <w:t xml:space="preserve"> pág. 32.</w:t>
      </w:r>
    </w:p>
  </w:footnote>
  <w:footnote w:id="8">
    <w:p w14:paraId="0AAF0553" w14:textId="77777777" w:rsidR="009E36CB" w:rsidRPr="00D71924" w:rsidRDefault="009E36CB" w:rsidP="004D559D">
      <w:pPr>
        <w:jc w:val="both"/>
        <w:rPr>
          <w:rFonts w:ascii="Calibri" w:hAnsi="Calibri" w:cs="Calibri"/>
          <w:sz w:val="16"/>
          <w:szCs w:val="16"/>
        </w:rPr>
      </w:pPr>
      <w:r w:rsidRPr="00082DCE">
        <w:rPr>
          <w:rStyle w:val="Refdenotaalpie"/>
          <w:rFonts w:ascii="Calibri" w:hAnsi="Calibri" w:cs="Calibri"/>
        </w:rPr>
        <w:footnoteRef/>
      </w:r>
      <w:r w:rsidRPr="00082DCE">
        <w:rPr>
          <w:rFonts w:ascii="Calibri" w:hAnsi="Calibri" w:cs="Calibri"/>
        </w:rPr>
        <w:t xml:space="preserve"> </w:t>
      </w:r>
      <w:r w:rsidRPr="00D71924">
        <w:rPr>
          <w:rFonts w:ascii="Calibri" w:hAnsi="Calibri" w:cs="Calibri"/>
          <w:sz w:val="16"/>
          <w:szCs w:val="16"/>
        </w:rPr>
        <w:t xml:space="preserve">ARTÍCULO 178. DEBERES DE LOS FUNCIONARIOS PÚBLICOS. Son deberes de los funcionarios públicos frente a las víctimas: Respetar y asegurar que se respeten y aplicar las normas internacionales de Derechos Humanos y del Derecho Internacional Humanitario. 2. Investigar las violaciones a las que se refiere el artículo 3° de la presente Ley, de forma eficaz, rápida, completa e imparcial. 3. Tratar a las víctimas con humanidad y respeto de su dignidad y sus derechos humanos. 4. Adoptar o solicitar a la autoridad competente en forma inmediata las medidas apropiadas para garantizar la seguridad, su bienestar físico y psicológico y su intimidad, así como los de sus familias, de acuerdo con los programas de protección existentes. 5. Tratar a las víctimas con consideración y atención especiales para que los procedimientos jurídicos y administrativos destinados a hacer justicia y conceder una reparación no den lugar a un nuevo trauma. 6. Velar por el acceso igual y efectivo a la justicia; la reparación adecuada y efectiva del derecho menoscabado y el acceso a información pertinente sobre las violaciones y los mecanismos de reparación, con independencia de quien resulte ser en definitiva el responsable de la violación. 7. Adoptar o solicitar a la autoridad competente, de forma inmediata, las medidas eficaces para conseguir que no continúen las violaciones. 8. Verificar los hechos y su revelación pública y completa, en la medida en que no provoque más daños o amenace la seguridad y los intereses de la víctima, de sus familiares, de los testigos o de personas que han intervenido para ayudar a la víctima o impedir que se produzcan nuevas violaciones. 9. Adelantar todas las acciones tendientes a la búsqueda de las personas desaparecidas, de las identidades de los secuestrados y de los cadáveres de las personas asesinadas, incluidas las personas no identificadas inhumadas como N. N. así como prestar la ayuda para establecer el paradero de las víctimas, recuperarlos, identificarlos y volver a inhumarlos según el deseo explícito o presunto de la víctima o las tradiciones o prácticas culturales de su familia y comunidad. La aplicación del Plan Nacional de Búsqueda de Personas Desaparecidas es obligatoria. </w:t>
      </w:r>
    </w:p>
    <w:p w14:paraId="776BF8D2" w14:textId="77777777" w:rsidR="009E36CB" w:rsidRDefault="009E36CB" w:rsidP="004D559D">
      <w:pPr>
        <w:jc w:val="both"/>
        <w:rPr>
          <w:rFonts w:ascii="Calibri" w:hAnsi="Calibri" w:cs="Calibri"/>
          <w:sz w:val="16"/>
          <w:szCs w:val="16"/>
        </w:rPr>
      </w:pPr>
      <w:r w:rsidRPr="00D71924">
        <w:rPr>
          <w:rFonts w:ascii="Calibri" w:hAnsi="Calibri" w:cs="Calibri"/>
          <w:sz w:val="16"/>
          <w:szCs w:val="16"/>
        </w:rPr>
        <w:t>ARTÍCULO 179. FALTAS DISCIPLINARIAS. Incurrirá en falta disciplinaria gravísima el funcionario público que: 1. Estando obligado a ello se niegue a dar una declaración oficial que restablezca la dignidad, la reputación y los derechos de la víctima y de las personas estrechamente vinculadas a ella; 2. Estando obligado a ello se niegue a dar una disculpa pública que incluya el reconocimiento de los hechos y la aceptación de responsabilidades; 3. Impida u obstaculice el acceso de las víctimas y sus representantes a la información, no sujeta a reserva legal, sobre las causas de su victimización y sobre las causas y condiciones de las violaciones a las que se refiere el artículo 3° de la presente Ley, así como a conocer la verdad acerca de esas violaciones. 4. Proporcione información falsa a las víctimas o sobre los hechos que produjeron la victimización. 5. Discrimine por razón de la victimización.</w:t>
      </w:r>
    </w:p>
    <w:p w14:paraId="04358EEC" w14:textId="77777777" w:rsidR="009E36CB" w:rsidRPr="00D71924" w:rsidRDefault="009E36CB" w:rsidP="004D559D">
      <w:pPr>
        <w:jc w:val="both"/>
        <w:rPr>
          <w:rFonts w:ascii="Calibri" w:hAnsi="Calibri" w:cs="Calibri"/>
          <w:sz w:val="16"/>
          <w:szCs w:val="16"/>
        </w:rPr>
      </w:pPr>
      <w:r w:rsidRPr="007769B6">
        <w:rPr>
          <w:rFonts w:ascii="Calibri" w:hAnsi="Calibri" w:cs="Calibri"/>
          <w:sz w:val="16"/>
          <w:szCs w:val="16"/>
        </w:rPr>
        <w:t>ARTÍCULO 180. RESPONSABILIDAD DE FUNCIONARIOS. Sin perjuicio de la</w:t>
      </w:r>
      <w:r>
        <w:rPr>
          <w:rFonts w:ascii="Calibri" w:hAnsi="Calibri" w:cs="Calibri"/>
          <w:sz w:val="16"/>
          <w:szCs w:val="16"/>
        </w:rPr>
        <w:t xml:space="preserve"> </w:t>
      </w:r>
      <w:r w:rsidRPr="007769B6">
        <w:rPr>
          <w:rFonts w:ascii="Calibri" w:hAnsi="Calibri" w:cs="Calibri"/>
          <w:sz w:val="16"/>
          <w:szCs w:val="16"/>
        </w:rPr>
        <w:t>responsabilidad penal o disciplinaria a que hubiere lugar, los funcionarios públicos que en el</w:t>
      </w:r>
      <w:r>
        <w:rPr>
          <w:rFonts w:ascii="Calibri" w:hAnsi="Calibri" w:cs="Calibri"/>
          <w:sz w:val="16"/>
          <w:szCs w:val="16"/>
        </w:rPr>
        <w:t xml:space="preserve"> </w:t>
      </w:r>
      <w:r w:rsidRPr="007769B6">
        <w:rPr>
          <w:rFonts w:ascii="Calibri" w:hAnsi="Calibri" w:cs="Calibri"/>
          <w:sz w:val="16"/>
          <w:szCs w:val="16"/>
        </w:rPr>
        <w:t>ejercicio del proceso penal o cualquier otro tipo de actuación jurisdiccional o administrativa</w:t>
      </w:r>
      <w:r>
        <w:rPr>
          <w:rFonts w:ascii="Calibri" w:hAnsi="Calibri" w:cs="Calibri"/>
          <w:sz w:val="16"/>
          <w:szCs w:val="16"/>
        </w:rPr>
        <w:t xml:space="preserve"> </w:t>
      </w:r>
      <w:r w:rsidRPr="007769B6">
        <w:rPr>
          <w:rFonts w:ascii="Calibri" w:hAnsi="Calibri" w:cs="Calibri"/>
          <w:sz w:val="16"/>
          <w:szCs w:val="16"/>
        </w:rPr>
        <w:t>afecten derechos de las víctimas, responderán ante los Tribunales y Juzgados competentes</w:t>
      </w:r>
      <w:r>
        <w:rPr>
          <w:rFonts w:ascii="Calibri" w:hAnsi="Calibri" w:cs="Calibri"/>
          <w:sz w:val="16"/>
          <w:szCs w:val="16"/>
        </w:rPr>
        <w:t xml:space="preserve"> </w:t>
      </w:r>
      <w:r w:rsidRPr="007769B6">
        <w:rPr>
          <w:rFonts w:ascii="Calibri" w:hAnsi="Calibri" w:cs="Calibri"/>
          <w:sz w:val="16"/>
          <w:szCs w:val="16"/>
        </w:rPr>
        <w:t>por dichas infracciones.</w:t>
      </w:r>
      <w:r w:rsidRPr="007769B6">
        <w:rPr>
          <w:rFonts w:ascii="Calibri" w:hAnsi="Calibri" w:cs="Calibri"/>
          <w:sz w:val="16"/>
          <w:szCs w:val="16"/>
        </w:rPr>
        <w:cr/>
      </w:r>
    </w:p>
    <w:p w14:paraId="15B8A650" w14:textId="77777777" w:rsidR="009E36CB" w:rsidRPr="00FC10F5" w:rsidRDefault="009E36CB" w:rsidP="00FC10F5">
      <w:pPr>
        <w:jc w:val="both"/>
        <w:rPr>
          <w:sz w:val="14"/>
          <w:szCs w:val="14"/>
        </w:rPr>
      </w:pPr>
    </w:p>
    <w:p w14:paraId="67D115D7" w14:textId="77777777" w:rsidR="009E36CB" w:rsidRPr="00FC10F5" w:rsidRDefault="009E36CB" w:rsidP="00FC10F5">
      <w:pPr>
        <w:pStyle w:val="Textonotapie"/>
        <w:jc w:val="both"/>
        <w:rPr>
          <w:sz w:val="14"/>
          <w:szCs w:val="14"/>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2316"/>
      <w:gridCol w:w="1710"/>
      <w:gridCol w:w="2069"/>
      <w:gridCol w:w="1828"/>
    </w:tblGrid>
    <w:tr w:rsidR="009E36CB" w14:paraId="0C03471F" w14:textId="77777777" w:rsidTr="00CD6648">
      <w:trPr>
        <w:trHeight w:val="191"/>
      </w:trPr>
      <w:tc>
        <w:tcPr>
          <w:tcW w:w="2723" w:type="dxa"/>
          <w:vMerge w:val="restart"/>
        </w:tcPr>
        <w:p w14:paraId="5B3FBD95" w14:textId="77777777" w:rsidR="009E36CB" w:rsidRDefault="009E36CB" w:rsidP="00CD6648">
          <w:pPr>
            <w:pStyle w:val="Encabezado"/>
            <w:jc w:val="center"/>
            <w:rPr>
              <w:noProof/>
              <w:lang w:eastAsia="es-ES"/>
            </w:rPr>
          </w:pPr>
          <w:bookmarkStart w:id="4" w:name="_Hlk485199369"/>
        </w:p>
        <w:p w14:paraId="3758ED39" w14:textId="77777777" w:rsidR="009E36CB" w:rsidRPr="00AE416D" w:rsidRDefault="009E36CB" w:rsidP="00CD6648">
          <w:pPr>
            <w:pStyle w:val="Encabezado"/>
            <w:jc w:val="center"/>
          </w:pPr>
          <w:r w:rsidRPr="00C75422">
            <w:rPr>
              <w:noProof/>
              <w:lang w:val="en-US"/>
            </w:rPr>
            <w:drawing>
              <wp:inline distT="0" distB="0" distL="0" distR="0" wp14:anchorId="5A6B71D7" wp14:editId="66FB240A">
                <wp:extent cx="15621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tc>
      <w:tc>
        <w:tcPr>
          <w:tcW w:w="7923" w:type="dxa"/>
          <w:gridSpan w:val="4"/>
          <w:shd w:val="clear" w:color="auto" w:fill="C00000"/>
          <w:vAlign w:val="center"/>
        </w:tcPr>
        <w:p w14:paraId="6991735B" w14:textId="77777777" w:rsidR="009E36CB" w:rsidRPr="009221A0" w:rsidRDefault="009E36CB" w:rsidP="00CD6648">
          <w:pPr>
            <w:pStyle w:val="Encabezado"/>
            <w:jc w:val="center"/>
            <w:rPr>
              <w:rFonts w:ascii="Arial" w:hAnsi="Arial" w:cs="Arial"/>
              <w:sz w:val="26"/>
              <w:szCs w:val="26"/>
            </w:rPr>
          </w:pPr>
          <w:r>
            <w:rPr>
              <w:rFonts w:ascii="Arial" w:hAnsi="Arial" w:cs="Arial"/>
              <w:noProof/>
              <w:sz w:val="26"/>
              <w:szCs w:val="26"/>
              <w:lang w:eastAsia="es-CO"/>
            </w:rPr>
            <w:t>INFORME DE AUDITORIA INTERNA</w:t>
          </w:r>
        </w:p>
      </w:tc>
    </w:tr>
    <w:tr w:rsidR="009E36CB" w14:paraId="6BACB7CF" w14:textId="77777777" w:rsidTr="00CD6648">
      <w:trPr>
        <w:trHeight w:val="124"/>
      </w:trPr>
      <w:tc>
        <w:tcPr>
          <w:tcW w:w="2723" w:type="dxa"/>
          <w:vMerge/>
        </w:tcPr>
        <w:p w14:paraId="74CC3AAA" w14:textId="77777777" w:rsidR="009E36CB" w:rsidRDefault="009E36CB" w:rsidP="00CD6648">
          <w:pPr>
            <w:pStyle w:val="Encabezado"/>
            <w:jc w:val="center"/>
          </w:pPr>
        </w:p>
      </w:tc>
      <w:tc>
        <w:tcPr>
          <w:tcW w:w="7923" w:type="dxa"/>
          <w:gridSpan w:val="4"/>
          <w:vAlign w:val="center"/>
        </w:tcPr>
        <w:p w14:paraId="59F373C2" w14:textId="77777777" w:rsidR="009E36CB" w:rsidRPr="003D21FF" w:rsidRDefault="009E36CB" w:rsidP="00CD6648">
          <w:pPr>
            <w:pStyle w:val="Encabezado"/>
            <w:rPr>
              <w:rFonts w:ascii="Arial" w:hAnsi="Arial" w:cs="Arial"/>
              <w:sz w:val="18"/>
              <w:szCs w:val="18"/>
            </w:rPr>
          </w:pPr>
          <w:r w:rsidRPr="003D21FF">
            <w:rPr>
              <w:rFonts w:ascii="Arial" w:hAnsi="Arial" w:cs="Arial"/>
              <w:sz w:val="18"/>
              <w:szCs w:val="18"/>
            </w:rPr>
            <w:t>PROCEDIMIENTO AUDITORÍAS INTERNAS AL CONTROL INTERNO.</w:t>
          </w:r>
        </w:p>
      </w:tc>
    </w:tr>
    <w:tr w:rsidR="009E36CB" w:rsidRPr="008801E4" w14:paraId="3A4F9017" w14:textId="77777777" w:rsidTr="00CD6648">
      <w:trPr>
        <w:trHeight w:val="223"/>
      </w:trPr>
      <w:tc>
        <w:tcPr>
          <w:tcW w:w="2723" w:type="dxa"/>
          <w:vMerge/>
        </w:tcPr>
        <w:p w14:paraId="5C147456" w14:textId="77777777" w:rsidR="009E36CB" w:rsidRDefault="009E36CB" w:rsidP="00CD6648">
          <w:pPr>
            <w:pStyle w:val="Encabezado"/>
            <w:jc w:val="center"/>
            <w:rPr>
              <w:noProof/>
              <w:lang w:val="es-CO" w:eastAsia="es-CO"/>
            </w:rPr>
          </w:pPr>
        </w:p>
      </w:tc>
      <w:tc>
        <w:tcPr>
          <w:tcW w:w="7923" w:type="dxa"/>
          <w:gridSpan w:val="4"/>
          <w:vAlign w:val="center"/>
        </w:tcPr>
        <w:p w14:paraId="17BFF610" w14:textId="77777777" w:rsidR="009E36CB" w:rsidRPr="003D21FF" w:rsidRDefault="009E36CB" w:rsidP="00CD6648">
          <w:pPr>
            <w:pStyle w:val="Encabezado"/>
            <w:rPr>
              <w:rFonts w:ascii="Arial" w:hAnsi="Arial" w:cs="Arial"/>
              <w:sz w:val="18"/>
              <w:szCs w:val="18"/>
            </w:rPr>
          </w:pPr>
          <w:r w:rsidRPr="003D21FF">
            <w:rPr>
              <w:rFonts w:ascii="Arial" w:hAnsi="Arial" w:cs="Arial"/>
              <w:sz w:val="18"/>
              <w:szCs w:val="18"/>
            </w:rPr>
            <w:t>PROCESO EVALUACIÓN INDEPENDIENTE</w:t>
          </w:r>
        </w:p>
      </w:tc>
    </w:tr>
    <w:tr w:rsidR="009E36CB" w:rsidRPr="008801E4" w14:paraId="03C8419A" w14:textId="77777777" w:rsidTr="00CD6648">
      <w:trPr>
        <w:trHeight w:val="223"/>
      </w:trPr>
      <w:tc>
        <w:tcPr>
          <w:tcW w:w="2723" w:type="dxa"/>
          <w:vMerge/>
        </w:tcPr>
        <w:p w14:paraId="195798C0" w14:textId="77777777" w:rsidR="009E36CB" w:rsidRDefault="009E36CB" w:rsidP="00CD6648">
          <w:pPr>
            <w:pStyle w:val="Encabezado"/>
            <w:jc w:val="center"/>
            <w:rPr>
              <w:noProof/>
              <w:lang w:val="es-CO" w:eastAsia="es-CO"/>
            </w:rPr>
          </w:pPr>
        </w:p>
      </w:tc>
      <w:tc>
        <w:tcPr>
          <w:tcW w:w="2316" w:type="dxa"/>
          <w:vAlign w:val="center"/>
        </w:tcPr>
        <w:p w14:paraId="508BC1C9" w14:textId="77777777" w:rsidR="009E36CB" w:rsidRPr="00D4381A" w:rsidRDefault="009E36CB" w:rsidP="00CD6648">
          <w:pPr>
            <w:pStyle w:val="Encabezado"/>
            <w:rPr>
              <w:rFonts w:ascii="Arial" w:hAnsi="Arial" w:cs="Arial"/>
              <w:sz w:val="18"/>
              <w:szCs w:val="18"/>
            </w:rPr>
          </w:pPr>
          <w:r w:rsidRPr="00D4381A">
            <w:rPr>
              <w:rFonts w:ascii="Arial" w:hAnsi="Arial" w:cs="Arial"/>
              <w:sz w:val="18"/>
              <w:szCs w:val="18"/>
            </w:rPr>
            <w:t xml:space="preserve">Código:  </w:t>
          </w:r>
          <w:bookmarkStart w:id="5" w:name="_Hlk485378356"/>
          <w:r w:rsidRPr="00D4381A">
            <w:rPr>
              <w:rFonts w:ascii="Arial" w:hAnsi="Arial" w:cs="Arial"/>
              <w:sz w:val="16"/>
              <w:szCs w:val="22"/>
            </w:rPr>
            <w:t>150.19.15-8</w:t>
          </w:r>
          <w:bookmarkEnd w:id="5"/>
        </w:p>
      </w:tc>
      <w:tc>
        <w:tcPr>
          <w:tcW w:w="1710" w:type="dxa"/>
          <w:vAlign w:val="center"/>
        </w:tcPr>
        <w:p w14:paraId="1C96132A" w14:textId="77777777" w:rsidR="009E36CB" w:rsidRPr="00D4381A" w:rsidRDefault="009E36CB" w:rsidP="00CD6648">
          <w:pPr>
            <w:pStyle w:val="Encabezado"/>
            <w:rPr>
              <w:rFonts w:ascii="Arial" w:hAnsi="Arial" w:cs="Arial"/>
              <w:sz w:val="18"/>
              <w:szCs w:val="18"/>
            </w:rPr>
          </w:pPr>
          <w:r w:rsidRPr="00D4381A">
            <w:rPr>
              <w:rFonts w:ascii="Arial" w:hAnsi="Arial" w:cs="Arial"/>
              <w:sz w:val="18"/>
              <w:szCs w:val="18"/>
            </w:rPr>
            <w:t>Versión:  06</w:t>
          </w:r>
        </w:p>
      </w:tc>
      <w:tc>
        <w:tcPr>
          <w:tcW w:w="2069" w:type="dxa"/>
          <w:vAlign w:val="center"/>
        </w:tcPr>
        <w:p w14:paraId="4469EF40" w14:textId="77777777" w:rsidR="009E36CB" w:rsidRPr="00D4381A" w:rsidRDefault="009E36CB" w:rsidP="00CD6648">
          <w:pPr>
            <w:pStyle w:val="Encabezado"/>
            <w:rPr>
              <w:rFonts w:ascii="Arial" w:hAnsi="Arial" w:cs="Arial"/>
              <w:sz w:val="18"/>
              <w:szCs w:val="18"/>
            </w:rPr>
          </w:pPr>
          <w:r w:rsidRPr="00D4381A">
            <w:rPr>
              <w:rFonts w:ascii="Arial" w:hAnsi="Arial" w:cs="Arial"/>
              <w:sz w:val="18"/>
              <w:szCs w:val="18"/>
            </w:rPr>
            <w:t>Fecha:  11/04/2018</w:t>
          </w:r>
        </w:p>
      </w:tc>
      <w:tc>
        <w:tcPr>
          <w:tcW w:w="1828" w:type="dxa"/>
          <w:vAlign w:val="center"/>
        </w:tcPr>
        <w:sdt>
          <w:sdtPr>
            <w:rPr>
              <w:rFonts w:ascii="Arial" w:hAnsi="Arial" w:cs="Arial"/>
              <w:sz w:val="18"/>
              <w:szCs w:val="18"/>
            </w:rPr>
            <w:id w:val="-830061136"/>
            <w:docPartObj>
              <w:docPartGallery w:val="Page Numbers (Top of Page)"/>
              <w:docPartUnique/>
            </w:docPartObj>
          </w:sdtPr>
          <w:sdtContent>
            <w:p w14:paraId="2F0C3E8C" w14:textId="77777777" w:rsidR="009E36CB" w:rsidRPr="001905BA" w:rsidRDefault="009E36CB" w:rsidP="001905BA">
              <w:pPr>
                <w:pStyle w:val="Encabezado"/>
                <w:rPr>
                  <w:rFonts w:ascii="Arial" w:hAnsi="Arial" w:cs="Arial"/>
                  <w:sz w:val="18"/>
                  <w:szCs w:val="18"/>
                </w:rPr>
              </w:pPr>
              <w:r w:rsidRPr="001905BA">
                <w:rPr>
                  <w:rFonts w:ascii="Arial" w:hAnsi="Arial" w:cs="Arial"/>
                  <w:sz w:val="18"/>
                  <w:szCs w:val="18"/>
                </w:rPr>
                <w:t xml:space="preserve">Página </w:t>
              </w:r>
              <w:r w:rsidRPr="001905BA">
                <w:rPr>
                  <w:rFonts w:ascii="Arial" w:hAnsi="Arial" w:cs="Arial"/>
                  <w:sz w:val="18"/>
                  <w:szCs w:val="18"/>
                </w:rPr>
                <w:fldChar w:fldCharType="begin"/>
              </w:r>
              <w:r w:rsidRPr="001905BA">
                <w:rPr>
                  <w:rFonts w:ascii="Arial" w:hAnsi="Arial" w:cs="Arial"/>
                  <w:sz w:val="18"/>
                  <w:szCs w:val="18"/>
                </w:rPr>
                <w:instrText>PAGE</w:instrText>
              </w:r>
              <w:r w:rsidRPr="001905BA">
                <w:rPr>
                  <w:rFonts w:ascii="Arial" w:hAnsi="Arial" w:cs="Arial"/>
                  <w:sz w:val="18"/>
                  <w:szCs w:val="18"/>
                </w:rPr>
                <w:fldChar w:fldCharType="separate"/>
              </w:r>
              <w:r w:rsidRPr="001905BA">
                <w:rPr>
                  <w:rFonts w:ascii="Arial" w:hAnsi="Arial" w:cs="Arial"/>
                  <w:sz w:val="18"/>
                  <w:szCs w:val="18"/>
                </w:rPr>
                <w:t>1</w:t>
              </w:r>
              <w:r w:rsidRPr="001905BA">
                <w:rPr>
                  <w:rFonts w:ascii="Arial" w:hAnsi="Arial" w:cs="Arial"/>
                  <w:sz w:val="18"/>
                  <w:szCs w:val="18"/>
                </w:rPr>
                <w:fldChar w:fldCharType="end"/>
              </w:r>
              <w:r w:rsidRPr="001905BA">
                <w:rPr>
                  <w:rFonts w:ascii="Arial" w:hAnsi="Arial" w:cs="Arial"/>
                  <w:sz w:val="18"/>
                  <w:szCs w:val="18"/>
                </w:rPr>
                <w:t xml:space="preserve"> de </w:t>
              </w:r>
              <w:r w:rsidRPr="001905BA">
                <w:rPr>
                  <w:rFonts w:ascii="Arial" w:hAnsi="Arial" w:cs="Arial"/>
                  <w:sz w:val="18"/>
                  <w:szCs w:val="18"/>
                </w:rPr>
                <w:fldChar w:fldCharType="begin"/>
              </w:r>
              <w:r w:rsidRPr="001905BA">
                <w:rPr>
                  <w:rFonts w:ascii="Arial" w:hAnsi="Arial" w:cs="Arial"/>
                  <w:sz w:val="18"/>
                  <w:szCs w:val="18"/>
                </w:rPr>
                <w:instrText>NUMPAGES</w:instrText>
              </w:r>
              <w:r w:rsidRPr="001905BA">
                <w:rPr>
                  <w:rFonts w:ascii="Arial" w:hAnsi="Arial" w:cs="Arial"/>
                  <w:sz w:val="18"/>
                  <w:szCs w:val="18"/>
                </w:rPr>
                <w:fldChar w:fldCharType="separate"/>
              </w:r>
              <w:r w:rsidRPr="001905BA">
                <w:rPr>
                  <w:rFonts w:ascii="Arial" w:hAnsi="Arial" w:cs="Arial"/>
                  <w:sz w:val="18"/>
                  <w:szCs w:val="18"/>
                </w:rPr>
                <w:t>28</w:t>
              </w:r>
              <w:r w:rsidRPr="001905BA">
                <w:rPr>
                  <w:rFonts w:ascii="Arial" w:hAnsi="Arial" w:cs="Arial"/>
                  <w:sz w:val="18"/>
                  <w:szCs w:val="18"/>
                </w:rPr>
                <w:fldChar w:fldCharType="end"/>
              </w:r>
            </w:p>
          </w:sdtContent>
        </w:sdt>
      </w:tc>
    </w:tr>
    <w:bookmarkEnd w:id="4"/>
  </w:tbl>
  <w:p w14:paraId="34896206" w14:textId="77777777" w:rsidR="009E36CB" w:rsidRDefault="009E36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07127"/>
    <w:multiLevelType w:val="hybridMultilevel"/>
    <w:tmpl w:val="8EA00DD2"/>
    <w:lvl w:ilvl="0" w:tplc="F9248044">
      <w:start w:val="10"/>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214B64E1"/>
    <w:multiLevelType w:val="hybridMultilevel"/>
    <w:tmpl w:val="428C4D0C"/>
    <w:lvl w:ilvl="0" w:tplc="22C40916">
      <w:start w:val="1"/>
      <w:numFmt w:val="lowerRoman"/>
      <w:lvlText w:val="%1."/>
      <w:lvlJc w:val="righ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DB2170"/>
    <w:multiLevelType w:val="hybridMultilevel"/>
    <w:tmpl w:val="1692366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5C0659"/>
    <w:multiLevelType w:val="hybridMultilevel"/>
    <w:tmpl w:val="44E20CD4"/>
    <w:lvl w:ilvl="0" w:tplc="240A001B">
      <w:start w:val="1"/>
      <w:numFmt w:val="lowerRoman"/>
      <w:lvlText w:val="%1."/>
      <w:lvlJc w:val="right"/>
      <w:pPr>
        <w:ind w:left="720" w:hanging="360"/>
      </w:pPr>
      <w:rPr>
        <w:rFont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1B2756"/>
    <w:multiLevelType w:val="hybridMultilevel"/>
    <w:tmpl w:val="90023846"/>
    <w:lvl w:ilvl="0" w:tplc="1068ADB4">
      <w:start w:val="8"/>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320114A3"/>
    <w:multiLevelType w:val="multilevel"/>
    <w:tmpl w:val="73982A32"/>
    <w:lvl w:ilvl="0">
      <w:start w:val="6"/>
      <w:numFmt w:val="decimal"/>
      <w:lvlText w:val="%1."/>
      <w:lvlJc w:val="left"/>
      <w:pPr>
        <w:ind w:left="360" w:hanging="36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75F6F99"/>
    <w:multiLevelType w:val="hybridMultilevel"/>
    <w:tmpl w:val="230A9256"/>
    <w:lvl w:ilvl="0" w:tplc="FF38A7BC">
      <w:start w:val="7"/>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38514D6C"/>
    <w:multiLevelType w:val="hybridMultilevel"/>
    <w:tmpl w:val="E94E0B4A"/>
    <w:lvl w:ilvl="0" w:tplc="24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0040B0"/>
    <w:multiLevelType w:val="hybridMultilevel"/>
    <w:tmpl w:val="D4D8DDA2"/>
    <w:lvl w:ilvl="0" w:tplc="240A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A2269"/>
    <w:multiLevelType w:val="hybridMultilevel"/>
    <w:tmpl w:val="6B4E17D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14550D"/>
    <w:multiLevelType w:val="hybridMultilevel"/>
    <w:tmpl w:val="4B60073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240020"/>
    <w:multiLevelType w:val="multilevel"/>
    <w:tmpl w:val="00E003C2"/>
    <w:lvl w:ilvl="0">
      <w:start w:val="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CE7449"/>
    <w:multiLevelType w:val="hybridMultilevel"/>
    <w:tmpl w:val="B3E8459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6F26E1"/>
    <w:multiLevelType w:val="multilevel"/>
    <w:tmpl w:val="443C432E"/>
    <w:lvl w:ilvl="0">
      <w:start w:val="1"/>
      <w:numFmt w:val="decimal"/>
      <w:lvlText w:val="%1."/>
      <w:lvlJc w:val="left"/>
      <w:pPr>
        <w:ind w:left="360" w:hanging="360"/>
      </w:p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2710281"/>
    <w:multiLevelType w:val="hybridMultilevel"/>
    <w:tmpl w:val="5D48F396"/>
    <w:lvl w:ilvl="0" w:tplc="240A001B">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102343"/>
    <w:multiLevelType w:val="hybridMultilevel"/>
    <w:tmpl w:val="074AEFB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162AFA"/>
    <w:multiLevelType w:val="hybridMultilevel"/>
    <w:tmpl w:val="E8D6D9C6"/>
    <w:lvl w:ilvl="0" w:tplc="24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CD0E74"/>
    <w:multiLevelType w:val="hybridMultilevel"/>
    <w:tmpl w:val="1BE2FB3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6ACB34DE"/>
    <w:multiLevelType w:val="hybridMultilevel"/>
    <w:tmpl w:val="9676B4CC"/>
    <w:lvl w:ilvl="0" w:tplc="240A0013">
      <w:start w:val="1"/>
      <w:numFmt w:val="upperRoman"/>
      <w:lvlText w:val="%1."/>
      <w:lvlJc w:val="righ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226771C"/>
    <w:multiLevelType w:val="hybridMultilevel"/>
    <w:tmpl w:val="217ACC20"/>
    <w:lvl w:ilvl="0" w:tplc="6658D988">
      <w:start w:val="1"/>
      <w:numFmt w:val="lowerRoman"/>
      <w:lvlText w:val="%1."/>
      <w:lvlJc w:val="righ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6834B4D"/>
    <w:multiLevelType w:val="hybridMultilevel"/>
    <w:tmpl w:val="D8E0B03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ABD71B8"/>
    <w:multiLevelType w:val="hybridMultilevel"/>
    <w:tmpl w:val="96106300"/>
    <w:lvl w:ilvl="0" w:tplc="8794E330">
      <w:start w:val="1"/>
      <w:numFmt w:val="decimal"/>
      <w:lvlText w:val="%1)"/>
      <w:lvlJc w:val="left"/>
      <w:pPr>
        <w:ind w:left="720" w:hanging="360"/>
      </w:pPr>
      <w:rPr>
        <w:b/>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EF0A87"/>
    <w:multiLevelType w:val="hybridMultilevel"/>
    <w:tmpl w:val="11C656EE"/>
    <w:lvl w:ilvl="0" w:tplc="1D3E34A4">
      <w:start w:val="9"/>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FE07B77"/>
    <w:multiLevelType w:val="hybridMultilevel"/>
    <w:tmpl w:val="CCA09C7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6"/>
  </w:num>
  <w:num w:numId="3">
    <w:abstractNumId w:val="4"/>
  </w:num>
  <w:num w:numId="4">
    <w:abstractNumId w:val="22"/>
  </w:num>
  <w:num w:numId="5">
    <w:abstractNumId w:val="0"/>
  </w:num>
  <w:num w:numId="6">
    <w:abstractNumId w:val="5"/>
  </w:num>
  <w:num w:numId="7">
    <w:abstractNumId w:val="11"/>
  </w:num>
  <w:num w:numId="8">
    <w:abstractNumId w:val="21"/>
  </w:num>
  <w:num w:numId="9">
    <w:abstractNumId w:val="9"/>
  </w:num>
  <w:num w:numId="10">
    <w:abstractNumId w:val="18"/>
  </w:num>
  <w:num w:numId="11">
    <w:abstractNumId w:val="19"/>
  </w:num>
  <w:num w:numId="12">
    <w:abstractNumId w:val="17"/>
  </w:num>
  <w:num w:numId="13">
    <w:abstractNumId w:val="20"/>
  </w:num>
  <w:num w:numId="14">
    <w:abstractNumId w:val="15"/>
  </w:num>
  <w:num w:numId="15">
    <w:abstractNumId w:val="16"/>
  </w:num>
  <w:num w:numId="16">
    <w:abstractNumId w:val="14"/>
  </w:num>
  <w:num w:numId="17">
    <w:abstractNumId w:val="8"/>
  </w:num>
  <w:num w:numId="18">
    <w:abstractNumId w:val="23"/>
  </w:num>
  <w:num w:numId="19">
    <w:abstractNumId w:val="2"/>
  </w:num>
  <w:num w:numId="20">
    <w:abstractNumId w:val="7"/>
  </w:num>
  <w:num w:numId="21">
    <w:abstractNumId w:val="10"/>
  </w:num>
  <w:num w:numId="22">
    <w:abstractNumId w:val="12"/>
  </w:num>
  <w:num w:numId="23">
    <w:abstractNumId w:val="3"/>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0DF"/>
    <w:rsid w:val="0000067E"/>
    <w:rsid w:val="00000C79"/>
    <w:rsid w:val="00002C18"/>
    <w:rsid w:val="0000331C"/>
    <w:rsid w:val="000049FE"/>
    <w:rsid w:val="00006274"/>
    <w:rsid w:val="000064CD"/>
    <w:rsid w:val="00006518"/>
    <w:rsid w:val="00006798"/>
    <w:rsid w:val="00007238"/>
    <w:rsid w:val="000121DD"/>
    <w:rsid w:val="00012A51"/>
    <w:rsid w:val="00013C83"/>
    <w:rsid w:val="00016944"/>
    <w:rsid w:val="00017825"/>
    <w:rsid w:val="00021449"/>
    <w:rsid w:val="00023B7C"/>
    <w:rsid w:val="00023EFF"/>
    <w:rsid w:val="000249AB"/>
    <w:rsid w:val="000252BF"/>
    <w:rsid w:val="0002661F"/>
    <w:rsid w:val="00030293"/>
    <w:rsid w:val="00030493"/>
    <w:rsid w:val="000317A5"/>
    <w:rsid w:val="000329AA"/>
    <w:rsid w:val="00033722"/>
    <w:rsid w:val="00033E37"/>
    <w:rsid w:val="0003709B"/>
    <w:rsid w:val="0004084C"/>
    <w:rsid w:val="00042120"/>
    <w:rsid w:val="00042366"/>
    <w:rsid w:val="000435D1"/>
    <w:rsid w:val="00043635"/>
    <w:rsid w:val="00045F23"/>
    <w:rsid w:val="0004633F"/>
    <w:rsid w:val="00046569"/>
    <w:rsid w:val="00046ACF"/>
    <w:rsid w:val="00046CC1"/>
    <w:rsid w:val="00047FDE"/>
    <w:rsid w:val="00050485"/>
    <w:rsid w:val="00050ECF"/>
    <w:rsid w:val="00053C4C"/>
    <w:rsid w:val="000567AC"/>
    <w:rsid w:val="00056E22"/>
    <w:rsid w:val="00057663"/>
    <w:rsid w:val="00057C00"/>
    <w:rsid w:val="00060046"/>
    <w:rsid w:val="00060B1C"/>
    <w:rsid w:val="000620A8"/>
    <w:rsid w:val="00062327"/>
    <w:rsid w:val="000728DB"/>
    <w:rsid w:val="00077286"/>
    <w:rsid w:val="000804C9"/>
    <w:rsid w:val="00082DCE"/>
    <w:rsid w:val="000839F4"/>
    <w:rsid w:val="00084046"/>
    <w:rsid w:val="00086B7A"/>
    <w:rsid w:val="00087906"/>
    <w:rsid w:val="0009034C"/>
    <w:rsid w:val="00091068"/>
    <w:rsid w:val="000959FE"/>
    <w:rsid w:val="00095F69"/>
    <w:rsid w:val="000A1531"/>
    <w:rsid w:val="000A1BDB"/>
    <w:rsid w:val="000A1DFE"/>
    <w:rsid w:val="000A20DE"/>
    <w:rsid w:val="000A2DBF"/>
    <w:rsid w:val="000A413D"/>
    <w:rsid w:val="000A58A3"/>
    <w:rsid w:val="000B005F"/>
    <w:rsid w:val="000B02BE"/>
    <w:rsid w:val="000B0E09"/>
    <w:rsid w:val="000B17A1"/>
    <w:rsid w:val="000B1DE6"/>
    <w:rsid w:val="000B2731"/>
    <w:rsid w:val="000B2CD8"/>
    <w:rsid w:val="000B4693"/>
    <w:rsid w:val="000B5A55"/>
    <w:rsid w:val="000B750E"/>
    <w:rsid w:val="000C13FA"/>
    <w:rsid w:val="000C43D6"/>
    <w:rsid w:val="000C4B25"/>
    <w:rsid w:val="000C607F"/>
    <w:rsid w:val="000C7623"/>
    <w:rsid w:val="000D0BD2"/>
    <w:rsid w:val="000D0F06"/>
    <w:rsid w:val="000D1205"/>
    <w:rsid w:val="000D2398"/>
    <w:rsid w:val="000D3FA1"/>
    <w:rsid w:val="000D57F7"/>
    <w:rsid w:val="000D7B5D"/>
    <w:rsid w:val="000E0C6C"/>
    <w:rsid w:val="000E10C0"/>
    <w:rsid w:val="000E1D79"/>
    <w:rsid w:val="000E3281"/>
    <w:rsid w:val="000E336D"/>
    <w:rsid w:val="000E5DCC"/>
    <w:rsid w:val="000E62AD"/>
    <w:rsid w:val="000E65C9"/>
    <w:rsid w:val="000E6E51"/>
    <w:rsid w:val="000E7D83"/>
    <w:rsid w:val="000F052E"/>
    <w:rsid w:val="000F3040"/>
    <w:rsid w:val="000F3A94"/>
    <w:rsid w:val="000F4653"/>
    <w:rsid w:val="000F6461"/>
    <w:rsid w:val="001006FE"/>
    <w:rsid w:val="0010164B"/>
    <w:rsid w:val="001017DE"/>
    <w:rsid w:val="00102104"/>
    <w:rsid w:val="00102545"/>
    <w:rsid w:val="00102BCA"/>
    <w:rsid w:val="00102BFC"/>
    <w:rsid w:val="00103E4A"/>
    <w:rsid w:val="00103F03"/>
    <w:rsid w:val="001105D7"/>
    <w:rsid w:val="00116B68"/>
    <w:rsid w:val="001233A0"/>
    <w:rsid w:val="00126803"/>
    <w:rsid w:val="00127090"/>
    <w:rsid w:val="0012763D"/>
    <w:rsid w:val="00127A40"/>
    <w:rsid w:val="00130FC0"/>
    <w:rsid w:val="00131577"/>
    <w:rsid w:val="00132416"/>
    <w:rsid w:val="0013287C"/>
    <w:rsid w:val="001345A5"/>
    <w:rsid w:val="001360B8"/>
    <w:rsid w:val="0014035F"/>
    <w:rsid w:val="001435BC"/>
    <w:rsid w:val="00144305"/>
    <w:rsid w:val="00144D62"/>
    <w:rsid w:val="00145AB4"/>
    <w:rsid w:val="00150B6E"/>
    <w:rsid w:val="00152442"/>
    <w:rsid w:val="00152CFB"/>
    <w:rsid w:val="00153241"/>
    <w:rsid w:val="00154401"/>
    <w:rsid w:val="0015450E"/>
    <w:rsid w:val="00154D06"/>
    <w:rsid w:val="00156ED2"/>
    <w:rsid w:val="00160FAF"/>
    <w:rsid w:val="001645FF"/>
    <w:rsid w:val="00165444"/>
    <w:rsid w:val="0016688F"/>
    <w:rsid w:val="0016796A"/>
    <w:rsid w:val="00170CA8"/>
    <w:rsid w:val="0017459E"/>
    <w:rsid w:val="001749C0"/>
    <w:rsid w:val="00174DB4"/>
    <w:rsid w:val="001770A6"/>
    <w:rsid w:val="001813B9"/>
    <w:rsid w:val="001815CA"/>
    <w:rsid w:val="001836DD"/>
    <w:rsid w:val="00184B87"/>
    <w:rsid w:val="00184DA3"/>
    <w:rsid w:val="00185722"/>
    <w:rsid w:val="00186639"/>
    <w:rsid w:val="001905BA"/>
    <w:rsid w:val="00190977"/>
    <w:rsid w:val="00193328"/>
    <w:rsid w:val="001935C4"/>
    <w:rsid w:val="0019593A"/>
    <w:rsid w:val="00195CE9"/>
    <w:rsid w:val="0019754A"/>
    <w:rsid w:val="00197D2F"/>
    <w:rsid w:val="001A0AEB"/>
    <w:rsid w:val="001A10C9"/>
    <w:rsid w:val="001A1837"/>
    <w:rsid w:val="001A22F6"/>
    <w:rsid w:val="001A2EB8"/>
    <w:rsid w:val="001A302F"/>
    <w:rsid w:val="001A40E6"/>
    <w:rsid w:val="001A4E66"/>
    <w:rsid w:val="001A57AA"/>
    <w:rsid w:val="001A7964"/>
    <w:rsid w:val="001B113B"/>
    <w:rsid w:val="001B18B4"/>
    <w:rsid w:val="001B3D5B"/>
    <w:rsid w:val="001B505B"/>
    <w:rsid w:val="001B6408"/>
    <w:rsid w:val="001C103A"/>
    <w:rsid w:val="001C1FBF"/>
    <w:rsid w:val="001C3CC8"/>
    <w:rsid w:val="001C6BC7"/>
    <w:rsid w:val="001D07E5"/>
    <w:rsid w:val="001D0A04"/>
    <w:rsid w:val="001D0D45"/>
    <w:rsid w:val="001D1E69"/>
    <w:rsid w:val="001D5B61"/>
    <w:rsid w:val="001D699D"/>
    <w:rsid w:val="001D6D30"/>
    <w:rsid w:val="001E0876"/>
    <w:rsid w:val="001E1C20"/>
    <w:rsid w:val="001E2414"/>
    <w:rsid w:val="001E364C"/>
    <w:rsid w:val="001E4CC6"/>
    <w:rsid w:val="001E6FCE"/>
    <w:rsid w:val="001F0CC7"/>
    <w:rsid w:val="001F6317"/>
    <w:rsid w:val="002006AB"/>
    <w:rsid w:val="00200860"/>
    <w:rsid w:val="00200F48"/>
    <w:rsid w:val="00201657"/>
    <w:rsid w:val="00201CE7"/>
    <w:rsid w:val="002030BC"/>
    <w:rsid w:val="00204338"/>
    <w:rsid w:val="00204CAC"/>
    <w:rsid w:val="002061BA"/>
    <w:rsid w:val="00210497"/>
    <w:rsid w:val="00210FF4"/>
    <w:rsid w:val="00212D52"/>
    <w:rsid w:val="00220311"/>
    <w:rsid w:val="00220CFC"/>
    <w:rsid w:val="002215F3"/>
    <w:rsid w:val="002219D5"/>
    <w:rsid w:val="0022414F"/>
    <w:rsid w:val="0022434F"/>
    <w:rsid w:val="00226FE3"/>
    <w:rsid w:val="00234DFF"/>
    <w:rsid w:val="00235C4E"/>
    <w:rsid w:val="00236746"/>
    <w:rsid w:val="002378FF"/>
    <w:rsid w:val="00237B5D"/>
    <w:rsid w:val="00241F32"/>
    <w:rsid w:val="0024603C"/>
    <w:rsid w:val="00247126"/>
    <w:rsid w:val="00256C27"/>
    <w:rsid w:val="002603D0"/>
    <w:rsid w:val="002636A6"/>
    <w:rsid w:val="00263957"/>
    <w:rsid w:val="0026602F"/>
    <w:rsid w:val="0027029D"/>
    <w:rsid w:val="002702E9"/>
    <w:rsid w:val="00270483"/>
    <w:rsid w:val="00271D97"/>
    <w:rsid w:val="002727DD"/>
    <w:rsid w:val="00272D8B"/>
    <w:rsid w:val="00273CF2"/>
    <w:rsid w:val="00277680"/>
    <w:rsid w:val="0028013F"/>
    <w:rsid w:val="00281A39"/>
    <w:rsid w:val="00281DC4"/>
    <w:rsid w:val="00282A74"/>
    <w:rsid w:val="00290497"/>
    <w:rsid w:val="00290C36"/>
    <w:rsid w:val="00290D99"/>
    <w:rsid w:val="00293074"/>
    <w:rsid w:val="00295098"/>
    <w:rsid w:val="0029554E"/>
    <w:rsid w:val="00295664"/>
    <w:rsid w:val="00295757"/>
    <w:rsid w:val="00297372"/>
    <w:rsid w:val="002977F5"/>
    <w:rsid w:val="002A0257"/>
    <w:rsid w:val="002A062F"/>
    <w:rsid w:val="002A2829"/>
    <w:rsid w:val="002A3ED5"/>
    <w:rsid w:val="002A4B06"/>
    <w:rsid w:val="002A4D98"/>
    <w:rsid w:val="002A69E3"/>
    <w:rsid w:val="002A7211"/>
    <w:rsid w:val="002A796C"/>
    <w:rsid w:val="002A7C76"/>
    <w:rsid w:val="002B2ECB"/>
    <w:rsid w:val="002B3305"/>
    <w:rsid w:val="002B398E"/>
    <w:rsid w:val="002B47CD"/>
    <w:rsid w:val="002B4F02"/>
    <w:rsid w:val="002B5F07"/>
    <w:rsid w:val="002B77F1"/>
    <w:rsid w:val="002C0E9E"/>
    <w:rsid w:val="002C2B1C"/>
    <w:rsid w:val="002C7F9E"/>
    <w:rsid w:val="002D0AEF"/>
    <w:rsid w:val="002D35D7"/>
    <w:rsid w:val="002D6164"/>
    <w:rsid w:val="002D6178"/>
    <w:rsid w:val="002D7331"/>
    <w:rsid w:val="002E27DA"/>
    <w:rsid w:val="002E27EA"/>
    <w:rsid w:val="002E2929"/>
    <w:rsid w:val="002E2A30"/>
    <w:rsid w:val="002F0B60"/>
    <w:rsid w:val="002F29F1"/>
    <w:rsid w:val="002F470F"/>
    <w:rsid w:val="002F54E7"/>
    <w:rsid w:val="002F6D06"/>
    <w:rsid w:val="002F7DE4"/>
    <w:rsid w:val="0030296C"/>
    <w:rsid w:val="003033E2"/>
    <w:rsid w:val="0030371E"/>
    <w:rsid w:val="003047FB"/>
    <w:rsid w:val="00304E1F"/>
    <w:rsid w:val="0030581D"/>
    <w:rsid w:val="0030645F"/>
    <w:rsid w:val="00307538"/>
    <w:rsid w:val="003106C2"/>
    <w:rsid w:val="003108E3"/>
    <w:rsid w:val="00316EF2"/>
    <w:rsid w:val="0031718E"/>
    <w:rsid w:val="003201D6"/>
    <w:rsid w:val="0032034F"/>
    <w:rsid w:val="00320C18"/>
    <w:rsid w:val="003213A0"/>
    <w:rsid w:val="003225BD"/>
    <w:rsid w:val="00322989"/>
    <w:rsid w:val="00322F2C"/>
    <w:rsid w:val="003236A0"/>
    <w:rsid w:val="0032443C"/>
    <w:rsid w:val="00324FC6"/>
    <w:rsid w:val="00325484"/>
    <w:rsid w:val="00327EB4"/>
    <w:rsid w:val="003319F9"/>
    <w:rsid w:val="00331E58"/>
    <w:rsid w:val="00332CD5"/>
    <w:rsid w:val="00332DD1"/>
    <w:rsid w:val="00332F82"/>
    <w:rsid w:val="00333522"/>
    <w:rsid w:val="00334AAB"/>
    <w:rsid w:val="00335520"/>
    <w:rsid w:val="00335B3D"/>
    <w:rsid w:val="003361CA"/>
    <w:rsid w:val="003370E0"/>
    <w:rsid w:val="0033712C"/>
    <w:rsid w:val="00337847"/>
    <w:rsid w:val="00340C28"/>
    <w:rsid w:val="00342F5A"/>
    <w:rsid w:val="00343DD1"/>
    <w:rsid w:val="003444C5"/>
    <w:rsid w:val="003448DE"/>
    <w:rsid w:val="00344F5E"/>
    <w:rsid w:val="003475D1"/>
    <w:rsid w:val="00351769"/>
    <w:rsid w:val="0035265A"/>
    <w:rsid w:val="00355D96"/>
    <w:rsid w:val="003563B4"/>
    <w:rsid w:val="00356A30"/>
    <w:rsid w:val="003577C5"/>
    <w:rsid w:val="00357B1D"/>
    <w:rsid w:val="0036029E"/>
    <w:rsid w:val="00361622"/>
    <w:rsid w:val="0036184E"/>
    <w:rsid w:val="0036219A"/>
    <w:rsid w:val="0036267D"/>
    <w:rsid w:val="00364F02"/>
    <w:rsid w:val="00366864"/>
    <w:rsid w:val="003713B4"/>
    <w:rsid w:val="003733DD"/>
    <w:rsid w:val="0037370F"/>
    <w:rsid w:val="00373DFA"/>
    <w:rsid w:val="0037494E"/>
    <w:rsid w:val="003762E9"/>
    <w:rsid w:val="00376DB9"/>
    <w:rsid w:val="0038028C"/>
    <w:rsid w:val="00380769"/>
    <w:rsid w:val="00380819"/>
    <w:rsid w:val="00381269"/>
    <w:rsid w:val="00381396"/>
    <w:rsid w:val="003824C0"/>
    <w:rsid w:val="00382799"/>
    <w:rsid w:val="00383481"/>
    <w:rsid w:val="00387E0E"/>
    <w:rsid w:val="0039042D"/>
    <w:rsid w:val="00393412"/>
    <w:rsid w:val="00393777"/>
    <w:rsid w:val="00393B49"/>
    <w:rsid w:val="00395001"/>
    <w:rsid w:val="00395D77"/>
    <w:rsid w:val="00396E93"/>
    <w:rsid w:val="003A2560"/>
    <w:rsid w:val="003A3E96"/>
    <w:rsid w:val="003A48A8"/>
    <w:rsid w:val="003A5562"/>
    <w:rsid w:val="003A7908"/>
    <w:rsid w:val="003A798F"/>
    <w:rsid w:val="003B4BBD"/>
    <w:rsid w:val="003B4E86"/>
    <w:rsid w:val="003B52F5"/>
    <w:rsid w:val="003B5B78"/>
    <w:rsid w:val="003C6B8A"/>
    <w:rsid w:val="003C7CE0"/>
    <w:rsid w:val="003D26B2"/>
    <w:rsid w:val="003D2B1E"/>
    <w:rsid w:val="003D3462"/>
    <w:rsid w:val="003D6427"/>
    <w:rsid w:val="003E02F6"/>
    <w:rsid w:val="003E09D8"/>
    <w:rsid w:val="003E2049"/>
    <w:rsid w:val="003E3121"/>
    <w:rsid w:val="003E7E86"/>
    <w:rsid w:val="003F0361"/>
    <w:rsid w:val="003F109D"/>
    <w:rsid w:val="003F1412"/>
    <w:rsid w:val="003F2575"/>
    <w:rsid w:val="003F36FA"/>
    <w:rsid w:val="003F3F9C"/>
    <w:rsid w:val="003F43BC"/>
    <w:rsid w:val="003F4D57"/>
    <w:rsid w:val="003F52A9"/>
    <w:rsid w:val="003F52C1"/>
    <w:rsid w:val="003F5FE4"/>
    <w:rsid w:val="003F611C"/>
    <w:rsid w:val="0040097B"/>
    <w:rsid w:val="00400FCC"/>
    <w:rsid w:val="0040138F"/>
    <w:rsid w:val="00401A39"/>
    <w:rsid w:val="0040411B"/>
    <w:rsid w:val="00404262"/>
    <w:rsid w:val="00405C15"/>
    <w:rsid w:val="004071D5"/>
    <w:rsid w:val="00407860"/>
    <w:rsid w:val="00410D9A"/>
    <w:rsid w:val="004111C6"/>
    <w:rsid w:val="004113D3"/>
    <w:rsid w:val="00411C3C"/>
    <w:rsid w:val="00413318"/>
    <w:rsid w:val="004140E0"/>
    <w:rsid w:val="0041570D"/>
    <w:rsid w:val="00416A54"/>
    <w:rsid w:val="004213C6"/>
    <w:rsid w:val="004215EE"/>
    <w:rsid w:val="00422B4F"/>
    <w:rsid w:val="00426486"/>
    <w:rsid w:val="00426585"/>
    <w:rsid w:val="0043029E"/>
    <w:rsid w:val="00430FE6"/>
    <w:rsid w:val="0043379B"/>
    <w:rsid w:val="004350CB"/>
    <w:rsid w:val="004360BD"/>
    <w:rsid w:val="00436EB9"/>
    <w:rsid w:val="004370B4"/>
    <w:rsid w:val="0043798A"/>
    <w:rsid w:val="00440213"/>
    <w:rsid w:val="00440F6E"/>
    <w:rsid w:val="0044533F"/>
    <w:rsid w:val="00445CBB"/>
    <w:rsid w:val="0045095C"/>
    <w:rsid w:val="00450B43"/>
    <w:rsid w:val="00450FA2"/>
    <w:rsid w:val="00453413"/>
    <w:rsid w:val="0045718B"/>
    <w:rsid w:val="00460566"/>
    <w:rsid w:val="00462122"/>
    <w:rsid w:val="00462C98"/>
    <w:rsid w:val="004630D7"/>
    <w:rsid w:val="00467A4E"/>
    <w:rsid w:val="004719E9"/>
    <w:rsid w:val="00473ED6"/>
    <w:rsid w:val="00474A8E"/>
    <w:rsid w:val="0048121C"/>
    <w:rsid w:val="00482AAD"/>
    <w:rsid w:val="00483AE4"/>
    <w:rsid w:val="004851BF"/>
    <w:rsid w:val="004852A4"/>
    <w:rsid w:val="004855A1"/>
    <w:rsid w:val="00487790"/>
    <w:rsid w:val="004910D1"/>
    <w:rsid w:val="0049148E"/>
    <w:rsid w:val="0049249A"/>
    <w:rsid w:val="004A08B9"/>
    <w:rsid w:val="004A20AA"/>
    <w:rsid w:val="004A21C7"/>
    <w:rsid w:val="004A2579"/>
    <w:rsid w:val="004A2D9C"/>
    <w:rsid w:val="004A38C9"/>
    <w:rsid w:val="004A398D"/>
    <w:rsid w:val="004A3E17"/>
    <w:rsid w:val="004A633E"/>
    <w:rsid w:val="004A782D"/>
    <w:rsid w:val="004B2DB0"/>
    <w:rsid w:val="004B4C15"/>
    <w:rsid w:val="004B52A1"/>
    <w:rsid w:val="004B542D"/>
    <w:rsid w:val="004B54BF"/>
    <w:rsid w:val="004B5645"/>
    <w:rsid w:val="004C083B"/>
    <w:rsid w:val="004C11AA"/>
    <w:rsid w:val="004C1454"/>
    <w:rsid w:val="004C1A9B"/>
    <w:rsid w:val="004C2204"/>
    <w:rsid w:val="004C22F7"/>
    <w:rsid w:val="004C23E5"/>
    <w:rsid w:val="004C52FC"/>
    <w:rsid w:val="004C5D16"/>
    <w:rsid w:val="004C7606"/>
    <w:rsid w:val="004D36DA"/>
    <w:rsid w:val="004D39DF"/>
    <w:rsid w:val="004D3CEB"/>
    <w:rsid w:val="004D43BB"/>
    <w:rsid w:val="004D5562"/>
    <w:rsid w:val="004D559D"/>
    <w:rsid w:val="004D5E67"/>
    <w:rsid w:val="004D61B0"/>
    <w:rsid w:val="004E0EFA"/>
    <w:rsid w:val="004E1785"/>
    <w:rsid w:val="004E2D58"/>
    <w:rsid w:val="004E3F0A"/>
    <w:rsid w:val="004E5562"/>
    <w:rsid w:val="004E70E5"/>
    <w:rsid w:val="004F2852"/>
    <w:rsid w:val="004F3134"/>
    <w:rsid w:val="004F398A"/>
    <w:rsid w:val="004F4411"/>
    <w:rsid w:val="004F4B8B"/>
    <w:rsid w:val="004F5324"/>
    <w:rsid w:val="004F680A"/>
    <w:rsid w:val="004F6D0F"/>
    <w:rsid w:val="004F7B84"/>
    <w:rsid w:val="004F7E9C"/>
    <w:rsid w:val="004F7EC8"/>
    <w:rsid w:val="00502127"/>
    <w:rsid w:val="0050221B"/>
    <w:rsid w:val="005044DF"/>
    <w:rsid w:val="005051F7"/>
    <w:rsid w:val="0051148D"/>
    <w:rsid w:val="00512795"/>
    <w:rsid w:val="00516752"/>
    <w:rsid w:val="00516A65"/>
    <w:rsid w:val="00517BBF"/>
    <w:rsid w:val="005210D2"/>
    <w:rsid w:val="0052122B"/>
    <w:rsid w:val="005240C4"/>
    <w:rsid w:val="005255C1"/>
    <w:rsid w:val="0052621E"/>
    <w:rsid w:val="005268F0"/>
    <w:rsid w:val="0052790A"/>
    <w:rsid w:val="00530BB6"/>
    <w:rsid w:val="00530D48"/>
    <w:rsid w:val="00530FF5"/>
    <w:rsid w:val="00533244"/>
    <w:rsid w:val="005342AF"/>
    <w:rsid w:val="005344DF"/>
    <w:rsid w:val="005379C2"/>
    <w:rsid w:val="00537FDE"/>
    <w:rsid w:val="00540CA0"/>
    <w:rsid w:val="00542B41"/>
    <w:rsid w:val="00542FDD"/>
    <w:rsid w:val="00545531"/>
    <w:rsid w:val="0054658F"/>
    <w:rsid w:val="00547C49"/>
    <w:rsid w:val="00551017"/>
    <w:rsid w:val="00552282"/>
    <w:rsid w:val="00552937"/>
    <w:rsid w:val="00553A63"/>
    <w:rsid w:val="005550E5"/>
    <w:rsid w:val="00556679"/>
    <w:rsid w:val="00556858"/>
    <w:rsid w:val="005601BE"/>
    <w:rsid w:val="00560CDE"/>
    <w:rsid w:val="00561F6D"/>
    <w:rsid w:val="005628F4"/>
    <w:rsid w:val="00562D14"/>
    <w:rsid w:val="00563DCC"/>
    <w:rsid w:val="005652B7"/>
    <w:rsid w:val="00567AE7"/>
    <w:rsid w:val="005700FB"/>
    <w:rsid w:val="00570DA5"/>
    <w:rsid w:val="005711D5"/>
    <w:rsid w:val="0057265C"/>
    <w:rsid w:val="00573CFF"/>
    <w:rsid w:val="005766DD"/>
    <w:rsid w:val="00580FFB"/>
    <w:rsid w:val="005826FB"/>
    <w:rsid w:val="00583646"/>
    <w:rsid w:val="00586E39"/>
    <w:rsid w:val="00587721"/>
    <w:rsid w:val="0058775A"/>
    <w:rsid w:val="00587AAA"/>
    <w:rsid w:val="00590B7D"/>
    <w:rsid w:val="00592003"/>
    <w:rsid w:val="00592E27"/>
    <w:rsid w:val="005977D2"/>
    <w:rsid w:val="00597B9C"/>
    <w:rsid w:val="00597C28"/>
    <w:rsid w:val="005A1057"/>
    <w:rsid w:val="005A2E66"/>
    <w:rsid w:val="005A4018"/>
    <w:rsid w:val="005A4727"/>
    <w:rsid w:val="005A6711"/>
    <w:rsid w:val="005A6E03"/>
    <w:rsid w:val="005A6E90"/>
    <w:rsid w:val="005A7D24"/>
    <w:rsid w:val="005B0A50"/>
    <w:rsid w:val="005B1710"/>
    <w:rsid w:val="005B23F8"/>
    <w:rsid w:val="005B2B3B"/>
    <w:rsid w:val="005B446E"/>
    <w:rsid w:val="005B44E9"/>
    <w:rsid w:val="005C16A7"/>
    <w:rsid w:val="005C1DEB"/>
    <w:rsid w:val="005C47B9"/>
    <w:rsid w:val="005C51C4"/>
    <w:rsid w:val="005C5613"/>
    <w:rsid w:val="005C64F6"/>
    <w:rsid w:val="005C71F4"/>
    <w:rsid w:val="005D277D"/>
    <w:rsid w:val="005D4B41"/>
    <w:rsid w:val="005D4E7C"/>
    <w:rsid w:val="005D509F"/>
    <w:rsid w:val="005D57C6"/>
    <w:rsid w:val="005D783F"/>
    <w:rsid w:val="005E0616"/>
    <w:rsid w:val="005E2164"/>
    <w:rsid w:val="005E28E4"/>
    <w:rsid w:val="005E459C"/>
    <w:rsid w:val="005E6301"/>
    <w:rsid w:val="005E63E7"/>
    <w:rsid w:val="005E730D"/>
    <w:rsid w:val="005F0BBA"/>
    <w:rsid w:val="005F206F"/>
    <w:rsid w:val="005F3F8B"/>
    <w:rsid w:val="005F5AFA"/>
    <w:rsid w:val="006008F1"/>
    <w:rsid w:val="00601BE7"/>
    <w:rsid w:val="00603D12"/>
    <w:rsid w:val="00605011"/>
    <w:rsid w:val="0060530C"/>
    <w:rsid w:val="006054EB"/>
    <w:rsid w:val="00606A51"/>
    <w:rsid w:val="006075CB"/>
    <w:rsid w:val="00607F0A"/>
    <w:rsid w:val="00610A67"/>
    <w:rsid w:val="00611D95"/>
    <w:rsid w:val="0061382D"/>
    <w:rsid w:val="006140B6"/>
    <w:rsid w:val="006140F2"/>
    <w:rsid w:val="00614200"/>
    <w:rsid w:val="006169B2"/>
    <w:rsid w:val="00623C3C"/>
    <w:rsid w:val="00625CE3"/>
    <w:rsid w:val="00626A69"/>
    <w:rsid w:val="006271D4"/>
    <w:rsid w:val="00627E0B"/>
    <w:rsid w:val="0063206F"/>
    <w:rsid w:val="006323C2"/>
    <w:rsid w:val="00632854"/>
    <w:rsid w:val="0063642D"/>
    <w:rsid w:val="00636A20"/>
    <w:rsid w:val="0063712E"/>
    <w:rsid w:val="00637822"/>
    <w:rsid w:val="0064247E"/>
    <w:rsid w:val="0064263E"/>
    <w:rsid w:val="00644303"/>
    <w:rsid w:val="00644833"/>
    <w:rsid w:val="006465CB"/>
    <w:rsid w:val="00647512"/>
    <w:rsid w:val="006501DA"/>
    <w:rsid w:val="00653643"/>
    <w:rsid w:val="00654DE4"/>
    <w:rsid w:val="00657B99"/>
    <w:rsid w:val="00663C18"/>
    <w:rsid w:val="00663C3E"/>
    <w:rsid w:val="00663DDA"/>
    <w:rsid w:val="00663FC4"/>
    <w:rsid w:val="00665ED1"/>
    <w:rsid w:val="0067059D"/>
    <w:rsid w:val="00671398"/>
    <w:rsid w:val="0067156C"/>
    <w:rsid w:val="0067462F"/>
    <w:rsid w:val="00674AF6"/>
    <w:rsid w:val="0067522D"/>
    <w:rsid w:val="00675E6A"/>
    <w:rsid w:val="0067633C"/>
    <w:rsid w:val="00676CAB"/>
    <w:rsid w:val="006810FC"/>
    <w:rsid w:val="00682499"/>
    <w:rsid w:val="00685213"/>
    <w:rsid w:val="00687754"/>
    <w:rsid w:val="0068793B"/>
    <w:rsid w:val="006906A7"/>
    <w:rsid w:val="00691262"/>
    <w:rsid w:val="00691689"/>
    <w:rsid w:val="00692220"/>
    <w:rsid w:val="0069279C"/>
    <w:rsid w:val="0069298B"/>
    <w:rsid w:val="00693EBF"/>
    <w:rsid w:val="00696CED"/>
    <w:rsid w:val="00697894"/>
    <w:rsid w:val="006A0AA9"/>
    <w:rsid w:val="006A2397"/>
    <w:rsid w:val="006A282B"/>
    <w:rsid w:val="006A4D8B"/>
    <w:rsid w:val="006A4ED6"/>
    <w:rsid w:val="006A54B2"/>
    <w:rsid w:val="006A5B7A"/>
    <w:rsid w:val="006A6C57"/>
    <w:rsid w:val="006B0457"/>
    <w:rsid w:val="006B0C58"/>
    <w:rsid w:val="006B2013"/>
    <w:rsid w:val="006B39BE"/>
    <w:rsid w:val="006B3C12"/>
    <w:rsid w:val="006B6B7C"/>
    <w:rsid w:val="006B6E2C"/>
    <w:rsid w:val="006B735A"/>
    <w:rsid w:val="006C2210"/>
    <w:rsid w:val="006C22EC"/>
    <w:rsid w:val="006C3C5D"/>
    <w:rsid w:val="006C4034"/>
    <w:rsid w:val="006C743A"/>
    <w:rsid w:val="006D00EA"/>
    <w:rsid w:val="006D1CAC"/>
    <w:rsid w:val="006D1FD0"/>
    <w:rsid w:val="006D4BC3"/>
    <w:rsid w:val="006D6130"/>
    <w:rsid w:val="006D7065"/>
    <w:rsid w:val="006E062E"/>
    <w:rsid w:val="006E1293"/>
    <w:rsid w:val="006E3618"/>
    <w:rsid w:val="006E4417"/>
    <w:rsid w:val="006E453D"/>
    <w:rsid w:val="006F03B7"/>
    <w:rsid w:val="006F07E8"/>
    <w:rsid w:val="006F2C31"/>
    <w:rsid w:val="006F5275"/>
    <w:rsid w:val="007003D9"/>
    <w:rsid w:val="00700A26"/>
    <w:rsid w:val="007017BD"/>
    <w:rsid w:val="00702901"/>
    <w:rsid w:val="00704788"/>
    <w:rsid w:val="007051B2"/>
    <w:rsid w:val="0070647F"/>
    <w:rsid w:val="0070675F"/>
    <w:rsid w:val="00713580"/>
    <w:rsid w:val="00715FBD"/>
    <w:rsid w:val="00717EDA"/>
    <w:rsid w:val="007215CE"/>
    <w:rsid w:val="007238D2"/>
    <w:rsid w:val="0072462A"/>
    <w:rsid w:val="00724A66"/>
    <w:rsid w:val="00724FD8"/>
    <w:rsid w:val="007266BA"/>
    <w:rsid w:val="007317A6"/>
    <w:rsid w:val="007334FA"/>
    <w:rsid w:val="007353CF"/>
    <w:rsid w:val="00736F9B"/>
    <w:rsid w:val="00737151"/>
    <w:rsid w:val="00740710"/>
    <w:rsid w:val="00740A2F"/>
    <w:rsid w:val="0074126B"/>
    <w:rsid w:val="007413CF"/>
    <w:rsid w:val="007424A4"/>
    <w:rsid w:val="007432B1"/>
    <w:rsid w:val="007433E4"/>
    <w:rsid w:val="00744212"/>
    <w:rsid w:val="00744FC9"/>
    <w:rsid w:val="007475C0"/>
    <w:rsid w:val="00747800"/>
    <w:rsid w:val="00750C7A"/>
    <w:rsid w:val="00762914"/>
    <w:rsid w:val="00763767"/>
    <w:rsid w:val="00763BDA"/>
    <w:rsid w:val="007722C8"/>
    <w:rsid w:val="00772A79"/>
    <w:rsid w:val="00772F3C"/>
    <w:rsid w:val="0077538F"/>
    <w:rsid w:val="00775BAA"/>
    <w:rsid w:val="007769B6"/>
    <w:rsid w:val="007774D8"/>
    <w:rsid w:val="00780674"/>
    <w:rsid w:val="00781FEC"/>
    <w:rsid w:val="007829D4"/>
    <w:rsid w:val="007835DF"/>
    <w:rsid w:val="00783BC3"/>
    <w:rsid w:val="00787142"/>
    <w:rsid w:val="00787C36"/>
    <w:rsid w:val="007908AF"/>
    <w:rsid w:val="007908DC"/>
    <w:rsid w:val="00793021"/>
    <w:rsid w:val="00793A24"/>
    <w:rsid w:val="00793ACE"/>
    <w:rsid w:val="00794B77"/>
    <w:rsid w:val="0079639E"/>
    <w:rsid w:val="00797BC2"/>
    <w:rsid w:val="00797E97"/>
    <w:rsid w:val="007A2E4B"/>
    <w:rsid w:val="007A569A"/>
    <w:rsid w:val="007A6CEB"/>
    <w:rsid w:val="007A7258"/>
    <w:rsid w:val="007B07EA"/>
    <w:rsid w:val="007B31B3"/>
    <w:rsid w:val="007B40D4"/>
    <w:rsid w:val="007B5465"/>
    <w:rsid w:val="007B5E34"/>
    <w:rsid w:val="007B731D"/>
    <w:rsid w:val="007B77D3"/>
    <w:rsid w:val="007B7B78"/>
    <w:rsid w:val="007C1182"/>
    <w:rsid w:val="007C1E2D"/>
    <w:rsid w:val="007C2EDD"/>
    <w:rsid w:val="007C329C"/>
    <w:rsid w:val="007C5625"/>
    <w:rsid w:val="007C6C73"/>
    <w:rsid w:val="007C6CAD"/>
    <w:rsid w:val="007D13FC"/>
    <w:rsid w:val="007D32B8"/>
    <w:rsid w:val="007D433B"/>
    <w:rsid w:val="007D69CC"/>
    <w:rsid w:val="007D794D"/>
    <w:rsid w:val="007E145A"/>
    <w:rsid w:val="007E37DA"/>
    <w:rsid w:val="007E39E6"/>
    <w:rsid w:val="007E6670"/>
    <w:rsid w:val="007F0F88"/>
    <w:rsid w:val="007F250F"/>
    <w:rsid w:val="007F3626"/>
    <w:rsid w:val="007F56A5"/>
    <w:rsid w:val="007F583E"/>
    <w:rsid w:val="007F5A97"/>
    <w:rsid w:val="00800AF6"/>
    <w:rsid w:val="00800CF8"/>
    <w:rsid w:val="00801463"/>
    <w:rsid w:val="008015C7"/>
    <w:rsid w:val="00805CFA"/>
    <w:rsid w:val="00805D76"/>
    <w:rsid w:val="00805E8C"/>
    <w:rsid w:val="00811482"/>
    <w:rsid w:val="00813BF4"/>
    <w:rsid w:val="00815026"/>
    <w:rsid w:val="008174AC"/>
    <w:rsid w:val="008179F2"/>
    <w:rsid w:val="00822137"/>
    <w:rsid w:val="00823051"/>
    <w:rsid w:val="008231EA"/>
    <w:rsid w:val="00825040"/>
    <w:rsid w:val="008260C9"/>
    <w:rsid w:val="00826D4F"/>
    <w:rsid w:val="00827C10"/>
    <w:rsid w:val="00830689"/>
    <w:rsid w:val="0083195B"/>
    <w:rsid w:val="00833952"/>
    <w:rsid w:val="00834274"/>
    <w:rsid w:val="008342C2"/>
    <w:rsid w:val="008342EB"/>
    <w:rsid w:val="00834652"/>
    <w:rsid w:val="00834E1E"/>
    <w:rsid w:val="0083703C"/>
    <w:rsid w:val="00837159"/>
    <w:rsid w:val="008371B4"/>
    <w:rsid w:val="00837460"/>
    <w:rsid w:val="0084048C"/>
    <w:rsid w:val="00841778"/>
    <w:rsid w:val="008424D4"/>
    <w:rsid w:val="00845EAB"/>
    <w:rsid w:val="0084632F"/>
    <w:rsid w:val="008500E4"/>
    <w:rsid w:val="00852726"/>
    <w:rsid w:val="00852DBC"/>
    <w:rsid w:val="00860239"/>
    <w:rsid w:val="00860CF4"/>
    <w:rsid w:val="008628F1"/>
    <w:rsid w:val="00863031"/>
    <w:rsid w:val="00864893"/>
    <w:rsid w:val="008648AE"/>
    <w:rsid w:val="00865963"/>
    <w:rsid w:val="008662FE"/>
    <w:rsid w:val="0086733A"/>
    <w:rsid w:val="008715F8"/>
    <w:rsid w:val="008734B6"/>
    <w:rsid w:val="00873585"/>
    <w:rsid w:val="00874818"/>
    <w:rsid w:val="00874F9D"/>
    <w:rsid w:val="00875195"/>
    <w:rsid w:val="00876FCA"/>
    <w:rsid w:val="0087784C"/>
    <w:rsid w:val="00877FF5"/>
    <w:rsid w:val="008800BA"/>
    <w:rsid w:val="008819D6"/>
    <w:rsid w:val="00883489"/>
    <w:rsid w:val="00883858"/>
    <w:rsid w:val="00885638"/>
    <w:rsid w:val="0088733F"/>
    <w:rsid w:val="008879AD"/>
    <w:rsid w:val="00891E3C"/>
    <w:rsid w:val="00892EAE"/>
    <w:rsid w:val="0089740A"/>
    <w:rsid w:val="008A1246"/>
    <w:rsid w:val="008A14D8"/>
    <w:rsid w:val="008A17BE"/>
    <w:rsid w:val="008A2C0D"/>
    <w:rsid w:val="008A6961"/>
    <w:rsid w:val="008B0EE2"/>
    <w:rsid w:val="008B1440"/>
    <w:rsid w:val="008B3309"/>
    <w:rsid w:val="008B5FB9"/>
    <w:rsid w:val="008B6830"/>
    <w:rsid w:val="008C0096"/>
    <w:rsid w:val="008C07D7"/>
    <w:rsid w:val="008C09FD"/>
    <w:rsid w:val="008C1186"/>
    <w:rsid w:val="008C21A9"/>
    <w:rsid w:val="008C2249"/>
    <w:rsid w:val="008C2856"/>
    <w:rsid w:val="008C4128"/>
    <w:rsid w:val="008C63E1"/>
    <w:rsid w:val="008C6693"/>
    <w:rsid w:val="008C6AAB"/>
    <w:rsid w:val="008C6D9B"/>
    <w:rsid w:val="008C6F12"/>
    <w:rsid w:val="008D0537"/>
    <w:rsid w:val="008D2A1A"/>
    <w:rsid w:val="008D403F"/>
    <w:rsid w:val="008D4558"/>
    <w:rsid w:val="008D47EA"/>
    <w:rsid w:val="008D48E7"/>
    <w:rsid w:val="008D51B2"/>
    <w:rsid w:val="008D5A03"/>
    <w:rsid w:val="008E0503"/>
    <w:rsid w:val="008E2D93"/>
    <w:rsid w:val="008E332C"/>
    <w:rsid w:val="008E4AD4"/>
    <w:rsid w:val="008E55DB"/>
    <w:rsid w:val="008E5767"/>
    <w:rsid w:val="008E5E59"/>
    <w:rsid w:val="008E64B7"/>
    <w:rsid w:val="008F08D3"/>
    <w:rsid w:val="008F26E9"/>
    <w:rsid w:val="008F27BB"/>
    <w:rsid w:val="008F2ADF"/>
    <w:rsid w:val="008F3C64"/>
    <w:rsid w:val="008F49CC"/>
    <w:rsid w:val="008F5276"/>
    <w:rsid w:val="008F6B04"/>
    <w:rsid w:val="008F76F8"/>
    <w:rsid w:val="009018AE"/>
    <w:rsid w:val="00901CA6"/>
    <w:rsid w:val="00903EC8"/>
    <w:rsid w:val="009068E9"/>
    <w:rsid w:val="00910284"/>
    <w:rsid w:val="009125F0"/>
    <w:rsid w:val="00914E36"/>
    <w:rsid w:val="00915055"/>
    <w:rsid w:val="009156AF"/>
    <w:rsid w:val="009163AA"/>
    <w:rsid w:val="00916403"/>
    <w:rsid w:val="009174A9"/>
    <w:rsid w:val="00921DFE"/>
    <w:rsid w:val="00924BFB"/>
    <w:rsid w:val="00924D95"/>
    <w:rsid w:val="0092543B"/>
    <w:rsid w:val="009268E7"/>
    <w:rsid w:val="00932EBB"/>
    <w:rsid w:val="009333AF"/>
    <w:rsid w:val="009346CC"/>
    <w:rsid w:val="00934AAF"/>
    <w:rsid w:val="00934C53"/>
    <w:rsid w:val="00935185"/>
    <w:rsid w:val="00942678"/>
    <w:rsid w:val="00944337"/>
    <w:rsid w:val="009444B6"/>
    <w:rsid w:val="00944DE2"/>
    <w:rsid w:val="00945032"/>
    <w:rsid w:val="00951357"/>
    <w:rsid w:val="00951919"/>
    <w:rsid w:val="00952B51"/>
    <w:rsid w:val="00952D12"/>
    <w:rsid w:val="0095361B"/>
    <w:rsid w:val="0095596C"/>
    <w:rsid w:val="00955BB4"/>
    <w:rsid w:val="00956065"/>
    <w:rsid w:val="00956447"/>
    <w:rsid w:val="00956897"/>
    <w:rsid w:val="009576C3"/>
    <w:rsid w:val="00960132"/>
    <w:rsid w:val="009607B1"/>
    <w:rsid w:val="009610DA"/>
    <w:rsid w:val="0096678A"/>
    <w:rsid w:val="009755B6"/>
    <w:rsid w:val="00975904"/>
    <w:rsid w:val="00977772"/>
    <w:rsid w:val="0098016D"/>
    <w:rsid w:val="009818C6"/>
    <w:rsid w:val="009837FD"/>
    <w:rsid w:val="009863A9"/>
    <w:rsid w:val="00994E8A"/>
    <w:rsid w:val="009961D4"/>
    <w:rsid w:val="009A0CCB"/>
    <w:rsid w:val="009A204C"/>
    <w:rsid w:val="009A236D"/>
    <w:rsid w:val="009A37E6"/>
    <w:rsid w:val="009A41D6"/>
    <w:rsid w:val="009A4A80"/>
    <w:rsid w:val="009A4B3A"/>
    <w:rsid w:val="009A52A2"/>
    <w:rsid w:val="009A5CB3"/>
    <w:rsid w:val="009A6AAA"/>
    <w:rsid w:val="009A7E46"/>
    <w:rsid w:val="009B0900"/>
    <w:rsid w:val="009B10A8"/>
    <w:rsid w:val="009B579D"/>
    <w:rsid w:val="009B67A3"/>
    <w:rsid w:val="009B6D5B"/>
    <w:rsid w:val="009C0AE8"/>
    <w:rsid w:val="009C2DAA"/>
    <w:rsid w:val="009C2FAF"/>
    <w:rsid w:val="009C3335"/>
    <w:rsid w:val="009C3A8D"/>
    <w:rsid w:val="009C3EB2"/>
    <w:rsid w:val="009C6EFB"/>
    <w:rsid w:val="009C78D5"/>
    <w:rsid w:val="009D3594"/>
    <w:rsid w:val="009D445B"/>
    <w:rsid w:val="009D4B43"/>
    <w:rsid w:val="009D4D8A"/>
    <w:rsid w:val="009D61A0"/>
    <w:rsid w:val="009D634A"/>
    <w:rsid w:val="009D764E"/>
    <w:rsid w:val="009E0304"/>
    <w:rsid w:val="009E36CB"/>
    <w:rsid w:val="009E78C8"/>
    <w:rsid w:val="009F0D65"/>
    <w:rsid w:val="009F36BB"/>
    <w:rsid w:val="009F42EE"/>
    <w:rsid w:val="009F679E"/>
    <w:rsid w:val="009F6ACD"/>
    <w:rsid w:val="009F6B22"/>
    <w:rsid w:val="00A002DC"/>
    <w:rsid w:val="00A016A1"/>
    <w:rsid w:val="00A0221D"/>
    <w:rsid w:val="00A02B81"/>
    <w:rsid w:val="00A02EDD"/>
    <w:rsid w:val="00A03565"/>
    <w:rsid w:val="00A0517A"/>
    <w:rsid w:val="00A05A37"/>
    <w:rsid w:val="00A10353"/>
    <w:rsid w:val="00A11DF0"/>
    <w:rsid w:val="00A15E85"/>
    <w:rsid w:val="00A21EAD"/>
    <w:rsid w:val="00A2291A"/>
    <w:rsid w:val="00A22F9A"/>
    <w:rsid w:val="00A2613C"/>
    <w:rsid w:val="00A27079"/>
    <w:rsid w:val="00A31A66"/>
    <w:rsid w:val="00A31F49"/>
    <w:rsid w:val="00A35594"/>
    <w:rsid w:val="00A3592E"/>
    <w:rsid w:val="00A374F9"/>
    <w:rsid w:val="00A41A73"/>
    <w:rsid w:val="00A4275C"/>
    <w:rsid w:val="00A4291C"/>
    <w:rsid w:val="00A43743"/>
    <w:rsid w:val="00A44C7D"/>
    <w:rsid w:val="00A4519C"/>
    <w:rsid w:val="00A452ED"/>
    <w:rsid w:val="00A46E04"/>
    <w:rsid w:val="00A51117"/>
    <w:rsid w:val="00A52B0B"/>
    <w:rsid w:val="00A52BE0"/>
    <w:rsid w:val="00A530DE"/>
    <w:rsid w:val="00A53ED2"/>
    <w:rsid w:val="00A55D6C"/>
    <w:rsid w:val="00A63E34"/>
    <w:rsid w:val="00A6496A"/>
    <w:rsid w:val="00A6544C"/>
    <w:rsid w:val="00A65DCC"/>
    <w:rsid w:val="00A673A5"/>
    <w:rsid w:val="00A67924"/>
    <w:rsid w:val="00A70623"/>
    <w:rsid w:val="00A706FB"/>
    <w:rsid w:val="00A70D42"/>
    <w:rsid w:val="00A726A1"/>
    <w:rsid w:val="00A77967"/>
    <w:rsid w:val="00A77A6F"/>
    <w:rsid w:val="00A8290F"/>
    <w:rsid w:val="00A834C8"/>
    <w:rsid w:val="00A83546"/>
    <w:rsid w:val="00A849B5"/>
    <w:rsid w:val="00A86BF2"/>
    <w:rsid w:val="00A8709F"/>
    <w:rsid w:val="00A872AF"/>
    <w:rsid w:val="00A90C9C"/>
    <w:rsid w:val="00A93A19"/>
    <w:rsid w:val="00A94E62"/>
    <w:rsid w:val="00A95275"/>
    <w:rsid w:val="00A95803"/>
    <w:rsid w:val="00A95A1D"/>
    <w:rsid w:val="00A96679"/>
    <w:rsid w:val="00A96F48"/>
    <w:rsid w:val="00A97CC5"/>
    <w:rsid w:val="00AA255A"/>
    <w:rsid w:val="00AA25B0"/>
    <w:rsid w:val="00AA2899"/>
    <w:rsid w:val="00AA3438"/>
    <w:rsid w:val="00AA3D87"/>
    <w:rsid w:val="00AA4D09"/>
    <w:rsid w:val="00AA6F7E"/>
    <w:rsid w:val="00AA75AD"/>
    <w:rsid w:val="00AA78DC"/>
    <w:rsid w:val="00AA7CA8"/>
    <w:rsid w:val="00AB182D"/>
    <w:rsid w:val="00AB18DC"/>
    <w:rsid w:val="00AB2B03"/>
    <w:rsid w:val="00AB48A0"/>
    <w:rsid w:val="00AB5C95"/>
    <w:rsid w:val="00AB7EC3"/>
    <w:rsid w:val="00AC0872"/>
    <w:rsid w:val="00AC17D6"/>
    <w:rsid w:val="00AC1B73"/>
    <w:rsid w:val="00AC222C"/>
    <w:rsid w:val="00AC269B"/>
    <w:rsid w:val="00AC34E2"/>
    <w:rsid w:val="00AC4617"/>
    <w:rsid w:val="00AC5104"/>
    <w:rsid w:val="00AC6E1D"/>
    <w:rsid w:val="00AC7B81"/>
    <w:rsid w:val="00AD0899"/>
    <w:rsid w:val="00AD235F"/>
    <w:rsid w:val="00AD290C"/>
    <w:rsid w:val="00AD4C19"/>
    <w:rsid w:val="00AD501B"/>
    <w:rsid w:val="00AD6516"/>
    <w:rsid w:val="00AE031C"/>
    <w:rsid w:val="00AE157C"/>
    <w:rsid w:val="00AE1849"/>
    <w:rsid w:val="00AE1A86"/>
    <w:rsid w:val="00AE4EC4"/>
    <w:rsid w:val="00AE7123"/>
    <w:rsid w:val="00AF0D61"/>
    <w:rsid w:val="00AF0F5A"/>
    <w:rsid w:val="00AF1EA8"/>
    <w:rsid w:val="00AF296C"/>
    <w:rsid w:val="00AF367C"/>
    <w:rsid w:val="00AF49E4"/>
    <w:rsid w:val="00AF4E8A"/>
    <w:rsid w:val="00AF50DF"/>
    <w:rsid w:val="00AF758B"/>
    <w:rsid w:val="00B03CCA"/>
    <w:rsid w:val="00B04028"/>
    <w:rsid w:val="00B0432A"/>
    <w:rsid w:val="00B04DFE"/>
    <w:rsid w:val="00B063A7"/>
    <w:rsid w:val="00B069C3"/>
    <w:rsid w:val="00B11FAF"/>
    <w:rsid w:val="00B13AF3"/>
    <w:rsid w:val="00B13F49"/>
    <w:rsid w:val="00B152F9"/>
    <w:rsid w:val="00B176EE"/>
    <w:rsid w:val="00B2000E"/>
    <w:rsid w:val="00B20F14"/>
    <w:rsid w:val="00B21BE8"/>
    <w:rsid w:val="00B2222E"/>
    <w:rsid w:val="00B23755"/>
    <w:rsid w:val="00B25A03"/>
    <w:rsid w:val="00B26A11"/>
    <w:rsid w:val="00B270DD"/>
    <w:rsid w:val="00B30038"/>
    <w:rsid w:val="00B31C34"/>
    <w:rsid w:val="00B34B45"/>
    <w:rsid w:val="00B35850"/>
    <w:rsid w:val="00B36197"/>
    <w:rsid w:val="00B36553"/>
    <w:rsid w:val="00B371D0"/>
    <w:rsid w:val="00B374E1"/>
    <w:rsid w:val="00B37C14"/>
    <w:rsid w:val="00B4169C"/>
    <w:rsid w:val="00B41ED0"/>
    <w:rsid w:val="00B4258B"/>
    <w:rsid w:val="00B44135"/>
    <w:rsid w:val="00B44436"/>
    <w:rsid w:val="00B446C7"/>
    <w:rsid w:val="00B46E19"/>
    <w:rsid w:val="00B47052"/>
    <w:rsid w:val="00B47C28"/>
    <w:rsid w:val="00B52135"/>
    <w:rsid w:val="00B5467C"/>
    <w:rsid w:val="00B55878"/>
    <w:rsid w:val="00B57F47"/>
    <w:rsid w:val="00B6164A"/>
    <w:rsid w:val="00B61EFB"/>
    <w:rsid w:val="00B64780"/>
    <w:rsid w:val="00B65FED"/>
    <w:rsid w:val="00B6767D"/>
    <w:rsid w:val="00B67925"/>
    <w:rsid w:val="00B71311"/>
    <w:rsid w:val="00B714EF"/>
    <w:rsid w:val="00B7440E"/>
    <w:rsid w:val="00B74BE1"/>
    <w:rsid w:val="00B75FD1"/>
    <w:rsid w:val="00B77795"/>
    <w:rsid w:val="00B820CF"/>
    <w:rsid w:val="00B82553"/>
    <w:rsid w:val="00B827DC"/>
    <w:rsid w:val="00B83470"/>
    <w:rsid w:val="00B845A8"/>
    <w:rsid w:val="00B856FD"/>
    <w:rsid w:val="00B857FC"/>
    <w:rsid w:val="00B85FA9"/>
    <w:rsid w:val="00B87046"/>
    <w:rsid w:val="00B870F7"/>
    <w:rsid w:val="00B9229F"/>
    <w:rsid w:val="00B92AD2"/>
    <w:rsid w:val="00B947EF"/>
    <w:rsid w:val="00B967B5"/>
    <w:rsid w:val="00B97A32"/>
    <w:rsid w:val="00BA196E"/>
    <w:rsid w:val="00BA31AE"/>
    <w:rsid w:val="00BA4DCC"/>
    <w:rsid w:val="00BA700E"/>
    <w:rsid w:val="00BA73D7"/>
    <w:rsid w:val="00BA7CDD"/>
    <w:rsid w:val="00BB0994"/>
    <w:rsid w:val="00BB2289"/>
    <w:rsid w:val="00BB23C7"/>
    <w:rsid w:val="00BB42D7"/>
    <w:rsid w:val="00BB467E"/>
    <w:rsid w:val="00BB5764"/>
    <w:rsid w:val="00BB5AA0"/>
    <w:rsid w:val="00BB6A1B"/>
    <w:rsid w:val="00BB6F61"/>
    <w:rsid w:val="00BC0190"/>
    <w:rsid w:val="00BC10D6"/>
    <w:rsid w:val="00BC1240"/>
    <w:rsid w:val="00BC1C9F"/>
    <w:rsid w:val="00BC289C"/>
    <w:rsid w:val="00BC39C6"/>
    <w:rsid w:val="00BC5404"/>
    <w:rsid w:val="00BC5D43"/>
    <w:rsid w:val="00BC5E23"/>
    <w:rsid w:val="00BD0BCF"/>
    <w:rsid w:val="00BD13CA"/>
    <w:rsid w:val="00BD267A"/>
    <w:rsid w:val="00BD3A83"/>
    <w:rsid w:val="00BD449B"/>
    <w:rsid w:val="00BD4CEC"/>
    <w:rsid w:val="00BD5123"/>
    <w:rsid w:val="00BD55E1"/>
    <w:rsid w:val="00BE11A2"/>
    <w:rsid w:val="00BE1CEF"/>
    <w:rsid w:val="00BE1CF4"/>
    <w:rsid w:val="00BE2821"/>
    <w:rsid w:val="00BE38C8"/>
    <w:rsid w:val="00BE444A"/>
    <w:rsid w:val="00BE4877"/>
    <w:rsid w:val="00BF0E94"/>
    <w:rsid w:val="00BF1F37"/>
    <w:rsid w:val="00BF3747"/>
    <w:rsid w:val="00BF3765"/>
    <w:rsid w:val="00BF4F83"/>
    <w:rsid w:val="00BF64D3"/>
    <w:rsid w:val="00BF796B"/>
    <w:rsid w:val="00BF7B41"/>
    <w:rsid w:val="00C00618"/>
    <w:rsid w:val="00C06A12"/>
    <w:rsid w:val="00C06E7C"/>
    <w:rsid w:val="00C12455"/>
    <w:rsid w:val="00C13058"/>
    <w:rsid w:val="00C14F3E"/>
    <w:rsid w:val="00C20BB8"/>
    <w:rsid w:val="00C20F65"/>
    <w:rsid w:val="00C22340"/>
    <w:rsid w:val="00C236D5"/>
    <w:rsid w:val="00C24655"/>
    <w:rsid w:val="00C24B5C"/>
    <w:rsid w:val="00C31DE3"/>
    <w:rsid w:val="00C329E3"/>
    <w:rsid w:val="00C41CD4"/>
    <w:rsid w:val="00C44783"/>
    <w:rsid w:val="00C50925"/>
    <w:rsid w:val="00C5310E"/>
    <w:rsid w:val="00C56B40"/>
    <w:rsid w:val="00C576F5"/>
    <w:rsid w:val="00C63619"/>
    <w:rsid w:val="00C66D12"/>
    <w:rsid w:val="00C67AF4"/>
    <w:rsid w:val="00C67CBD"/>
    <w:rsid w:val="00C727F7"/>
    <w:rsid w:val="00C73588"/>
    <w:rsid w:val="00C77C62"/>
    <w:rsid w:val="00C80D50"/>
    <w:rsid w:val="00C82A85"/>
    <w:rsid w:val="00C847E2"/>
    <w:rsid w:val="00C856DB"/>
    <w:rsid w:val="00C85C7A"/>
    <w:rsid w:val="00C85DEF"/>
    <w:rsid w:val="00C86C2B"/>
    <w:rsid w:val="00C86DCB"/>
    <w:rsid w:val="00C876DB"/>
    <w:rsid w:val="00C91073"/>
    <w:rsid w:val="00C91D9A"/>
    <w:rsid w:val="00C940EF"/>
    <w:rsid w:val="00C94C69"/>
    <w:rsid w:val="00C9649F"/>
    <w:rsid w:val="00C96C02"/>
    <w:rsid w:val="00CA022D"/>
    <w:rsid w:val="00CA1F13"/>
    <w:rsid w:val="00CA3080"/>
    <w:rsid w:val="00CA5936"/>
    <w:rsid w:val="00CA601D"/>
    <w:rsid w:val="00CA71AF"/>
    <w:rsid w:val="00CA7314"/>
    <w:rsid w:val="00CB0031"/>
    <w:rsid w:val="00CB07BB"/>
    <w:rsid w:val="00CB130F"/>
    <w:rsid w:val="00CB1EA9"/>
    <w:rsid w:val="00CB2C5A"/>
    <w:rsid w:val="00CB32A4"/>
    <w:rsid w:val="00CB5E41"/>
    <w:rsid w:val="00CB67CD"/>
    <w:rsid w:val="00CB6F97"/>
    <w:rsid w:val="00CB7343"/>
    <w:rsid w:val="00CC0098"/>
    <w:rsid w:val="00CC17B3"/>
    <w:rsid w:val="00CC2425"/>
    <w:rsid w:val="00CC26C5"/>
    <w:rsid w:val="00CC2A2E"/>
    <w:rsid w:val="00CC3F1D"/>
    <w:rsid w:val="00CC4D20"/>
    <w:rsid w:val="00CC541B"/>
    <w:rsid w:val="00CC770B"/>
    <w:rsid w:val="00CD195A"/>
    <w:rsid w:val="00CD1964"/>
    <w:rsid w:val="00CD1D65"/>
    <w:rsid w:val="00CD5662"/>
    <w:rsid w:val="00CD5EA7"/>
    <w:rsid w:val="00CD6648"/>
    <w:rsid w:val="00CD6E5F"/>
    <w:rsid w:val="00CE18A9"/>
    <w:rsid w:val="00CE235F"/>
    <w:rsid w:val="00CE49E4"/>
    <w:rsid w:val="00CE4F12"/>
    <w:rsid w:val="00CE6A19"/>
    <w:rsid w:val="00CF2C9F"/>
    <w:rsid w:val="00CF38E3"/>
    <w:rsid w:val="00CF3EDB"/>
    <w:rsid w:val="00CF544F"/>
    <w:rsid w:val="00CF64A1"/>
    <w:rsid w:val="00CF7F84"/>
    <w:rsid w:val="00D02401"/>
    <w:rsid w:val="00D03C01"/>
    <w:rsid w:val="00D07454"/>
    <w:rsid w:val="00D07469"/>
    <w:rsid w:val="00D07954"/>
    <w:rsid w:val="00D07BF4"/>
    <w:rsid w:val="00D12EA5"/>
    <w:rsid w:val="00D141E2"/>
    <w:rsid w:val="00D14812"/>
    <w:rsid w:val="00D151D6"/>
    <w:rsid w:val="00D17597"/>
    <w:rsid w:val="00D17C50"/>
    <w:rsid w:val="00D17F32"/>
    <w:rsid w:val="00D241C3"/>
    <w:rsid w:val="00D24E70"/>
    <w:rsid w:val="00D34A7E"/>
    <w:rsid w:val="00D34E61"/>
    <w:rsid w:val="00D35404"/>
    <w:rsid w:val="00D402B7"/>
    <w:rsid w:val="00D4059B"/>
    <w:rsid w:val="00D4381A"/>
    <w:rsid w:val="00D4394A"/>
    <w:rsid w:val="00D45C97"/>
    <w:rsid w:val="00D4655F"/>
    <w:rsid w:val="00D47FAE"/>
    <w:rsid w:val="00D5189C"/>
    <w:rsid w:val="00D53305"/>
    <w:rsid w:val="00D53B93"/>
    <w:rsid w:val="00D553B2"/>
    <w:rsid w:val="00D5657B"/>
    <w:rsid w:val="00D614E1"/>
    <w:rsid w:val="00D626C3"/>
    <w:rsid w:val="00D62EBC"/>
    <w:rsid w:val="00D639B0"/>
    <w:rsid w:val="00D65872"/>
    <w:rsid w:val="00D67086"/>
    <w:rsid w:val="00D7085F"/>
    <w:rsid w:val="00D70C97"/>
    <w:rsid w:val="00D7145A"/>
    <w:rsid w:val="00D71924"/>
    <w:rsid w:val="00D7193C"/>
    <w:rsid w:val="00D7278D"/>
    <w:rsid w:val="00D76C5E"/>
    <w:rsid w:val="00D80ED5"/>
    <w:rsid w:val="00D835FE"/>
    <w:rsid w:val="00D87AED"/>
    <w:rsid w:val="00D9009E"/>
    <w:rsid w:val="00D91C16"/>
    <w:rsid w:val="00D928C3"/>
    <w:rsid w:val="00D938DB"/>
    <w:rsid w:val="00D94D5E"/>
    <w:rsid w:val="00D957DE"/>
    <w:rsid w:val="00D958D8"/>
    <w:rsid w:val="00DA1395"/>
    <w:rsid w:val="00DA545B"/>
    <w:rsid w:val="00DA6FE7"/>
    <w:rsid w:val="00DA73E6"/>
    <w:rsid w:val="00DB021F"/>
    <w:rsid w:val="00DB03E2"/>
    <w:rsid w:val="00DB05E6"/>
    <w:rsid w:val="00DB198F"/>
    <w:rsid w:val="00DB2D3E"/>
    <w:rsid w:val="00DB30B8"/>
    <w:rsid w:val="00DB396C"/>
    <w:rsid w:val="00DB4337"/>
    <w:rsid w:val="00DB62E2"/>
    <w:rsid w:val="00DB7CAC"/>
    <w:rsid w:val="00DC0CE6"/>
    <w:rsid w:val="00DC4263"/>
    <w:rsid w:val="00DC50FD"/>
    <w:rsid w:val="00DD374F"/>
    <w:rsid w:val="00DD67A6"/>
    <w:rsid w:val="00DD6809"/>
    <w:rsid w:val="00DD7EC7"/>
    <w:rsid w:val="00DE2A7F"/>
    <w:rsid w:val="00DE3146"/>
    <w:rsid w:val="00DE376F"/>
    <w:rsid w:val="00DE47DA"/>
    <w:rsid w:val="00DE48B1"/>
    <w:rsid w:val="00DE5DC6"/>
    <w:rsid w:val="00DE624F"/>
    <w:rsid w:val="00DE6558"/>
    <w:rsid w:val="00DE7A96"/>
    <w:rsid w:val="00DE7CB6"/>
    <w:rsid w:val="00DF0DB7"/>
    <w:rsid w:val="00DF1B29"/>
    <w:rsid w:val="00DF2FC3"/>
    <w:rsid w:val="00DF3445"/>
    <w:rsid w:val="00DF48E1"/>
    <w:rsid w:val="00DF4E20"/>
    <w:rsid w:val="00DF70D9"/>
    <w:rsid w:val="00E0253C"/>
    <w:rsid w:val="00E03B37"/>
    <w:rsid w:val="00E049CF"/>
    <w:rsid w:val="00E07C30"/>
    <w:rsid w:val="00E1152E"/>
    <w:rsid w:val="00E126DE"/>
    <w:rsid w:val="00E12B7A"/>
    <w:rsid w:val="00E13215"/>
    <w:rsid w:val="00E14F3C"/>
    <w:rsid w:val="00E1674C"/>
    <w:rsid w:val="00E17F53"/>
    <w:rsid w:val="00E23CCB"/>
    <w:rsid w:val="00E26046"/>
    <w:rsid w:val="00E33272"/>
    <w:rsid w:val="00E34499"/>
    <w:rsid w:val="00E36066"/>
    <w:rsid w:val="00E363B8"/>
    <w:rsid w:val="00E36BB7"/>
    <w:rsid w:val="00E378F2"/>
    <w:rsid w:val="00E37F78"/>
    <w:rsid w:val="00E40214"/>
    <w:rsid w:val="00E41EEA"/>
    <w:rsid w:val="00E50A67"/>
    <w:rsid w:val="00E519A8"/>
    <w:rsid w:val="00E524F0"/>
    <w:rsid w:val="00E526B7"/>
    <w:rsid w:val="00E536B6"/>
    <w:rsid w:val="00E54A5A"/>
    <w:rsid w:val="00E62105"/>
    <w:rsid w:val="00E62109"/>
    <w:rsid w:val="00E6426B"/>
    <w:rsid w:val="00E6538A"/>
    <w:rsid w:val="00E654EE"/>
    <w:rsid w:val="00E663FF"/>
    <w:rsid w:val="00E66BBA"/>
    <w:rsid w:val="00E70546"/>
    <w:rsid w:val="00E70BA5"/>
    <w:rsid w:val="00E7193A"/>
    <w:rsid w:val="00E72348"/>
    <w:rsid w:val="00E7253A"/>
    <w:rsid w:val="00E726F9"/>
    <w:rsid w:val="00E72F24"/>
    <w:rsid w:val="00E7335A"/>
    <w:rsid w:val="00E73919"/>
    <w:rsid w:val="00E73EBB"/>
    <w:rsid w:val="00E743A6"/>
    <w:rsid w:val="00E74F46"/>
    <w:rsid w:val="00E7561D"/>
    <w:rsid w:val="00E76016"/>
    <w:rsid w:val="00E7638B"/>
    <w:rsid w:val="00E7685C"/>
    <w:rsid w:val="00E80873"/>
    <w:rsid w:val="00E81D8A"/>
    <w:rsid w:val="00E8333E"/>
    <w:rsid w:val="00E87DCC"/>
    <w:rsid w:val="00E91A8B"/>
    <w:rsid w:val="00E91E9A"/>
    <w:rsid w:val="00E92D29"/>
    <w:rsid w:val="00E92E4F"/>
    <w:rsid w:val="00E944AD"/>
    <w:rsid w:val="00E95F28"/>
    <w:rsid w:val="00E97ADC"/>
    <w:rsid w:val="00EA001E"/>
    <w:rsid w:val="00EA2ECA"/>
    <w:rsid w:val="00EA306C"/>
    <w:rsid w:val="00EA589B"/>
    <w:rsid w:val="00EA59A4"/>
    <w:rsid w:val="00EA5E3B"/>
    <w:rsid w:val="00EA62D7"/>
    <w:rsid w:val="00EB06D9"/>
    <w:rsid w:val="00EB1CDF"/>
    <w:rsid w:val="00EB1E61"/>
    <w:rsid w:val="00EB3EB6"/>
    <w:rsid w:val="00EB3F7F"/>
    <w:rsid w:val="00EB5043"/>
    <w:rsid w:val="00EB6650"/>
    <w:rsid w:val="00EB690A"/>
    <w:rsid w:val="00EC41E0"/>
    <w:rsid w:val="00EC4357"/>
    <w:rsid w:val="00EC43E5"/>
    <w:rsid w:val="00EC6AD3"/>
    <w:rsid w:val="00EC6C81"/>
    <w:rsid w:val="00EC6CE9"/>
    <w:rsid w:val="00EC6FC9"/>
    <w:rsid w:val="00ED0E02"/>
    <w:rsid w:val="00ED190B"/>
    <w:rsid w:val="00ED1AE0"/>
    <w:rsid w:val="00ED2006"/>
    <w:rsid w:val="00ED3298"/>
    <w:rsid w:val="00ED38A4"/>
    <w:rsid w:val="00ED6EE7"/>
    <w:rsid w:val="00ED7C51"/>
    <w:rsid w:val="00EE07D8"/>
    <w:rsid w:val="00EE2834"/>
    <w:rsid w:val="00EE2BA7"/>
    <w:rsid w:val="00EE3F94"/>
    <w:rsid w:val="00EE4C0A"/>
    <w:rsid w:val="00EE4C5F"/>
    <w:rsid w:val="00EE4F20"/>
    <w:rsid w:val="00EE6126"/>
    <w:rsid w:val="00EE71C6"/>
    <w:rsid w:val="00EE76D9"/>
    <w:rsid w:val="00EE7C35"/>
    <w:rsid w:val="00EF1C63"/>
    <w:rsid w:val="00EF2BF9"/>
    <w:rsid w:val="00EF2D6A"/>
    <w:rsid w:val="00EF3047"/>
    <w:rsid w:val="00EF5B77"/>
    <w:rsid w:val="00EF63CA"/>
    <w:rsid w:val="00EF6ACE"/>
    <w:rsid w:val="00EF7AA4"/>
    <w:rsid w:val="00F00EFC"/>
    <w:rsid w:val="00F01704"/>
    <w:rsid w:val="00F01D07"/>
    <w:rsid w:val="00F047A9"/>
    <w:rsid w:val="00F064F2"/>
    <w:rsid w:val="00F0673B"/>
    <w:rsid w:val="00F11324"/>
    <w:rsid w:val="00F11D31"/>
    <w:rsid w:val="00F12310"/>
    <w:rsid w:val="00F12922"/>
    <w:rsid w:val="00F12E69"/>
    <w:rsid w:val="00F13E58"/>
    <w:rsid w:val="00F200EA"/>
    <w:rsid w:val="00F210F3"/>
    <w:rsid w:val="00F22132"/>
    <w:rsid w:val="00F26331"/>
    <w:rsid w:val="00F27173"/>
    <w:rsid w:val="00F31745"/>
    <w:rsid w:val="00F32F13"/>
    <w:rsid w:val="00F35838"/>
    <w:rsid w:val="00F358E6"/>
    <w:rsid w:val="00F4065C"/>
    <w:rsid w:val="00F40823"/>
    <w:rsid w:val="00F44DED"/>
    <w:rsid w:val="00F47706"/>
    <w:rsid w:val="00F50398"/>
    <w:rsid w:val="00F51F1D"/>
    <w:rsid w:val="00F52AA9"/>
    <w:rsid w:val="00F539A0"/>
    <w:rsid w:val="00F5642D"/>
    <w:rsid w:val="00F56635"/>
    <w:rsid w:val="00F60080"/>
    <w:rsid w:val="00F60782"/>
    <w:rsid w:val="00F61519"/>
    <w:rsid w:val="00F6298A"/>
    <w:rsid w:val="00F63FC4"/>
    <w:rsid w:val="00F65849"/>
    <w:rsid w:val="00F71203"/>
    <w:rsid w:val="00F71C5F"/>
    <w:rsid w:val="00F7220E"/>
    <w:rsid w:val="00F75336"/>
    <w:rsid w:val="00F8321A"/>
    <w:rsid w:val="00F84160"/>
    <w:rsid w:val="00F848EF"/>
    <w:rsid w:val="00F8501C"/>
    <w:rsid w:val="00F859B0"/>
    <w:rsid w:val="00F87E47"/>
    <w:rsid w:val="00F9055C"/>
    <w:rsid w:val="00F906C9"/>
    <w:rsid w:val="00F91C93"/>
    <w:rsid w:val="00F92D13"/>
    <w:rsid w:val="00F945CB"/>
    <w:rsid w:val="00F9484F"/>
    <w:rsid w:val="00F95145"/>
    <w:rsid w:val="00F9611B"/>
    <w:rsid w:val="00F97740"/>
    <w:rsid w:val="00FA087F"/>
    <w:rsid w:val="00FA1091"/>
    <w:rsid w:val="00FA1124"/>
    <w:rsid w:val="00FA60CB"/>
    <w:rsid w:val="00FA7AFE"/>
    <w:rsid w:val="00FB10A0"/>
    <w:rsid w:val="00FB12CE"/>
    <w:rsid w:val="00FB55CA"/>
    <w:rsid w:val="00FB57E3"/>
    <w:rsid w:val="00FB746A"/>
    <w:rsid w:val="00FB783F"/>
    <w:rsid w:val="00FC03A8"/>
    <w:rsid w:val="00FC10F5"/>
    <w:rsid w:val="00FC25F2"/>
    <w:rsid w:val="00FC33D5"/>
    <w:rsid w:val="00FC451A"/>
    <w:rsid w:val="00FC46DD"/>
    <w:rsid w:val="00FC60FE"/>
    <w:rsid w:val="00FC699F"/>
    <w:rsid w:val="00FC7345"/>
    <w:rsid w:val="00FC74BC"/>
    <w:rsid w:val="00FD2EA2"/>
    <w:rsid w:val="00FD35E5"/>
    <w:rsid w:val="00FD35F1"/>
    <w:rsid w:val="00FD403E"/>
    <w:rsid w:val="00FD4CCF"/>
    <w:rsid w:val="00FD4EE7"/>
    <w:rsid w:val="00FD51AC"/>
    <w:rsid w:val="00FD55A9"/>
    <w:rsid w:val="00FD5AC4"/>
    <w:rsid w:val="00FD6B5C"/>
    <w:rsid w:val="00FE1BCE"/>
    <w:rsid w:val="00FE29CF"/>
    <w:rsid w:val="00FE2E58"/>
    <w:rsid w:val="00FE582F"/>
    <w:rsid w:val="00FF13FB"/>
    <w:rsid w:val="00FF2A2C"/>
    <w:rsid w:val="00FF399C"/>
    <w:rsid w:val="00FF4169"/>
    <w:rsid w:val="00FF5AE8"/>
    <w:rsid w:val="00FF7C3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EE0110"/>
  <w15:chartTrackingRefBased/>
  <w15:docId w15:val="{A2177C32-DFB9-47DC-BE04-A57FDBFA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BBF"/>
    <w:pPr>
      <w:spacing w:line="240" w:lineRule="auto"/>
    </w:pPr>
    <w:rPr>
      <w:rFonts w:ascii="Cambria" w:hAnsi="Cambria" w:cs="Times New Roman"/>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404040" w:themeColor="accent1"/>
        <w:left w:val="single" w:sz="4" w:space="0" w:color="404040" w:themeColor="accent1"/>
        <w:bottom w:val="single" w:sz="4" w:space="0" w:color="404040" w:themeColor="accent1"/>
        <w:right w:val="single" w:sz="4" w:space="0" w:color="404040" w:themeColor="accent1"/>
        <w:insideH w:val="single" w:sz="4" w:space="0" w:color="404040" w:themeColor="accent1"/>
        <w:insideV w:val="single" w:sz="4" w:space="0" w:color="404040" w:themeColor="accent1"/>
      </w:tblBorders>
    </w:tblPr>
    <w:tblStylePr w:type="firstRow">
      <w:rPr>
        <w:rFonts w:asciiTheme="minorHAnsi" w:hAnsiTheme="minorHAnsi"/>
        <w:b/>
        <w:color w:val="00788A" w:themeColor="text1"/>
        <w:sz w:val="24"/>
      </w:rPr>
      <w:tblPr/>
      <w:tcPr>
        <w:shd w:val="clear" w:color="auto" w:fill="D8D8D8" w:themeFill="accent3"/>
      </w:tcPr>
    </w:tblStylePr>
  </w:style>
  <w:style w:type="paragraph" w:styleId="Encabezado">
    <w:name w:val="header"/>
    <w:basedOn w:val="Normal"/>
    <w:link w:val="EncabezadoCar"/>
    <w:uiPriority w:val="99"/>
    <w:unhideWhenUsed/>
    <w:rsid w:val="00935185"/>
    <w:pPr>
      <w:tabs>
        <w:tab w:val="center" w:pos="4419"/>
        <w:tab w:val="right" w:pos="8838"/>
      </w:tabs>
      <w:spacing w:after="0"/>
    </w:p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spacing w:after="0"/>
    </w:p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paragraph" w:styleId="Prrafodelista">
    <w:name w:val="List Paragraph"/>
    <w:aliases w:val="titulo 3,List Paragraph,Ha,Párrafo de lista2,Bullets,Lista vistosa - Énfasis 11,List,Cuadrícula clara - Énfasis 31,Párrafo de lista1,Bullet List,FooterText,numbered,List Paragraph1,Paragraphe de liste1,lp1,Bulletr List Paragraph,Foot"/>
    <w:basedOn w:val="Normal"/>
    <w:link w:val="PrrafodelistaCar"/>
    <w:uiPriority w:val="34"/>
    <w:qFormat/>
    <w:rsid w:val="00C80D50"/>
    <w:pPr>
      <w:ind w:left="720"/>
      <w:contextualSpacing/>
    </w:pPr>
  </w:style>
  <w:style w:type="character" w:styleId="Hipervnculo">
    <w:name w:val="Hyperlink"/>
    <w:basedOn w:val="Fuentedeprrafopredeter"/>
    <w:uiPriority w:val="99"/>
    <w:unhideWhenUsed/>
    <w:rsid w:val="00EF3047"/>
    <w:rPr>
      <w:color w:val="FFFFFF" w:themeColor="hyperlink"/>
      <w:u w:val="single"/>
    </w:rPr>
  </w:style>
  <w:style w:type="paragraph" w:styleId="Textonotapie">
    <w:name w:val="footnote text"/>
    <w:basedOn w:val="Normal"/>
    <w:link w:val="TextonotapieCar"/>
    <w:uiPriority w:val="99"/>
    <w:semiHidden/>
    <w:unhideWhenUsed/>
    <w:rsid w:val="00EF3047"/>
    <w:pPr>
      <w:spacing w:after="0"/>
    </w:pPr>
    <w:rPr>
      <w:sz w:val="20"/>
      <w:szCs w:val="20"/>
    </w:rPr>
  </w:style>
  <w:style w:type="character" w:customStyle="1" w:styleId="TextonotapieCar">
    <w:name w:val="Texto nota pie Car"/>
    <w:basedOn w:val="Fuentedeprrafopredeter"/>
    <w:link w:val="Textonotapie"/>
    <w:uiPriority w:val="99"/>
    <w:semiHidden/>
    <w:rsid w:val="00EF3047"/>
    <w:rPr>
      <w:rFonts w:ascii="Cambria" w:hAnsi="Cambria" w:cs="Times New Roman"/>
      <w:sz w:val="20"/>
      <w:szCs w:val="20"/>
      <w:lang w:val="es-ES"/>
    </w:rPr>
  </w:style>
  <w:style w:type="character" w:styleId="Refdenotaalpie">
    <w:name w:val="footnote reference"/>
    <w:basedOn w:val="Fuentedeprrafopredeter"/>
    <w:uiPriority w:val="99"/>
    <w:semiHidden/>
    <w:unhideWhenUsed/>
    <w:rsid w:val="00EF3047"/>
    <w:rPr>
      <w:vertAlign w:val="superscript"/>
    </w:rPr>
  </w:style>
  <w:style w:type="table" w:styleId="Tablanormal1">
    <w:name w:val="Plain Table 1"/>
    <w:basedOn w:val="Tablanormal"/>
    <w:uiPriority w:val="41"/>
    <w:rsid w:val="00393B49"/>
    <w:pPr>
      <w:spacing w:after="0" w:line="240" w:lineRule="auto"/>
    </w:pPr>
    <w:rPr>
      <w:rFonts w:eastAsiaTheme="minorEastAsia"/>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628F1"/>
    <w:pPr>
      <w:spacing w:before="100" w:beforeAutospacing="1" w:after="100" w:afterAutospacing="1"/>
    </w:pPr>
    <w:rPr>
      <w:rFonts w:ascii="Times New Roman" w:eastAsia="Times New Roman" w:hAnsi="Times New Roman"/>
      <w:lang w:val="es-CO" w:eastAsia="es-CO"/>
    </w:rPr>
  </w:style>
  <w:style w:type="paragraph" w:styleId="Revisin">
    <w:name w:val="Revision"/>
    <w:hidden/>
    <w:uiPriority w:val="99"/>
    <w:semiHidden/>
    <w:rsid w:val="004A08B9"/>
    <w:pPr>
      <w:spacing w:after="0" w:line="240" w:lineRule="auto"/>
    </w:pPr>
    <w:rPr>
      <w:rFonts w:ascii="Cambria" w:hAnsi="Cambria" w:cs="Times New Roman"/>
      <w:sz w:val="24"/>
      <w:szCs w:val="24"/>
      <w:lang w:val="es-ES"/>
    </w:rPr>
  </w:style>
  <w:style w:type="character" w:styleId="Refdecomentario">
    <w:name w:val="annotation reference"/>
    <w:basedOn w:val="Fuentedeprrafopredeter"/>
    <w:uiPriority w:val="99"/>
    <w:semiHidden/>
    <w:unhideWhenUsed/>
    <w:rsid w:val="0063642D"/>
    <w:rPr>
      <w:sz w:val="16"/>
      <w:szCs w:val="16"/>
    </w:rPr>
  </w:style>
  <w:style w:type="paragraph" w:styleId="Textocomentario">
    <w:name w:val="annotation text"/>
    <w:basedOn w:val="Normal"/>
    <w:link w:val="TextocomentarioCar"/>
    <w:uiPriority w:val="99"/>
    <w:semiHidden/>
    <w:unhideWhenUsed/>
    <w:rsid w:val="0063642D"/>
    <w:rPr>
      <w:sz w:val="20"/>
      <w:szCs w:val="20"/>
    </w:rPr>
  </w:style>
  <w:style w:type="character" w:customStyle="1" w:styleId="TextocomentarioCar">
    <w:name w:val="Texto comentario Car"/>
    <w:basedOn w:val="Fuentedeprrafopredeter"/>
    <w:link w:val="Textocomentario"/>
    <w:uiPriority w:val="99"/>
    <w:semiHidden/>
    <w:rsid w:val="0063642D"/>
    <w:rPr>
      <w:rFonts w:ascii="Cambria" w:hAnsi="Cambria"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3642D"/>
    <w:rPr>
      <w:b/>
      <w:bCs/>
    </w:rPr>
  </w:style>
  <w:style w:type="character" w:customStyle="1" w:styleId="AsuntodelcomentarioCar">
    <w:name w:val="Asunto del comentario Car"/>
    <w:basedOn w:val="TextocomentarioCar"/>
    <w:link w:val="Asuntodelcomentario"/>
    <w:uiPriority w:val="99"/>
    <w:semiHidden/>
    <w:rsid w:val="0063642D"/>
    <w:rPr>
      <w:rFonts w:ascii="Cambria" w:hAnsi="Cambria" w:cs="Times New Roman"/>
      <w:b/>
      <w:bCs/>
      <w:sz w:val="20"/>
      <w:szCs w:val="20"/>
      <w:lang w:val="es-ES"/>
    </w:rPr>
  </w:style>
  <w:style w:type="character" w:customStyle="1" w:styleId="PrrafodelistaCar">
    <w:name w:val="Párrafo de lista Car"/>
    <w:aliases w:val="titulo 3 Car,List Paragraph Car,Ha Car,Párrafo de lista2 Car,Bullets Car,Lista vistosa - Énfasis 11 Car,List Car,Cuadrícula clara - Énfasis 31 Car,Párrafo de lista1 Car,Bullet List Car,FooterText Car,numbered Car,List Paragraph1 Car"/>
    <w:basedOn w:val="Fuentedeprrafopredeter"/>
    <w:link w:val="Prrafodelista"/>
    <w:uiPriority w:val="34"/>
    <w:locked/>
    <w:rsid w:val="000E336D"/>
    <w:rPr>
      <w:rFonts w:ascii="Cambria" w:hAnsi="Cambria" w:cs="Times New Roman"/>
      <w:sz w:val="24"/>
      <w:szCs w:val="24"/>
      <w:lang w:val="es-ES"/>
    </w:rPr>
  </w:style>
  <w:style w:type="paragraph" w:styleId="Ttulo">
    <w:name w:val="Title"/>
    <w:basedOn w:val="Normal"/>
    <w:next w:val="Normal"/>
    <w:link w:val="TtuloCar"/>
    <w:uiPriority w:val="10"/>
    <w:qFormat/>
    <w:rsid w:val="001905BA"/>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05BA"/>
    <w:rPr>
      <w:rFonts w:asciiTheme="majorHAnsi" w:eastAsiaTheme="majorEastAsia" w:hAnsiTheme="majorHAnsi" w:cstheme="majorBidi"/>
      <w:spacing w:val="-10"/>
      <w:kern w:val="28"/>
      <w:sz w:val="56"/>
      <w:szCs w:val="56"/>
      <w:lang w:val="es-ES"/>
    </w:rPr>
  </w:style>
  <w:style w:type="paragraph" w:styleId="Sinespaciado">
    <w:name w:val="No Spacing"/>
    <w:basedOn w:val="Normal"/>
    <w:uiPriority w:val="1"/>
    <w:qFormat/>
    <w:rsid w:val="005E459C"/>
    <w:pPr>
      <w:spacing w:before="100" w:beforeAutospacing="1" w:after="100" w:afterAutospacing="1"/>
    </w:pPr>
    <w:rPr>
      <w:rFonts w:ascii="Times New Roman" w:eastAsia="Times New Roman" w:hAnsi="Times New Roman"/>
      <w:lang w:val="es-CO" w:eastAsia="es-CO"/>
    </w:rPr>
  </w:style>
  <w:style w:type="character" w:styleId="Textoennegrita">
    <w:name w:val="Strong"/>
    <w:basedOn w:val="Fuentedeprrafopredeter"/>
    <w:uiPriority w:val="22"/>
    <w:qFormat/>
    <w:rsid w:val="00530B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38948">
      <w:bodyDiv w:val="1"/>
      <w:marLeft w:val="0"/>
      <w:marRight w:val="0"/>
      <w:marTop w:val="0"/>
      <w:marBottom w:val="0"/>
      <w:divBdr>
        <w:top w:val="none" w:sz="0" w:space="0" w:color="auto"/>
        <w:left w:val="none" w:sz="0" w:space="0" w:color="auto"/>
        <w:bottom w:val="none" w:sz="0" w:space="0" w:color="auto"/>
        <w:right w:val="none" w:sz="0" w:space="0" w:color="auto"/>
      </w:divBdr>
    </w:div>
    <w:div w:id="433130531">
      <w:bodyDiv w:val="1"/>
      <w:marLeft w:val="0"/>
      <w:marRight w:val="0"/>
      <w:marTop w:val="0"/>
      <w:marBottom w:val="0"/>
      <w:divBdr>
        <w:top w:val="none" w:sz="0" w:space="0" w:color="auto"/>
        <w:left w:val="none" w:sz="0" w:space="0" w:color="auto"/>
        <w:bottom w:val="none" w:sz="0" w:space="0" w:color="auto"/>
        <w:right w:val="none" w:sz="0" w:space="0" w:color="auto"/>
      </w:divBdr>
    </w:div>
    <w:div w:id="572396893">
      <w:bodyDiv w:val="1"/>
      <w:marLeft w:val="0"/>
      <w:marRight w:val="0"/>
      <w:marTop w:val="0"/>
      <w:marBottom w:val="0"/>
      <w:divBdr>
        <w:top w:val="none" w:sz="0" w:space="0" w:color="auto"/>
        <w:left w:val="none" w:sz="0" w:space="0" w:color="auto"/>
        <w:bottom w:val="none" w:sz="0" w:space="0" w:color="auto"/>
        <w:right w:val="none" w:sz="0" w:space="0" w:color="auto"/>
      </w:divBdr>
    </w:div>
    <w:div w:id="602955809">
      <w:bodyDiv w:val="1"/>
      <w:marLeft w:val="0"/>
      <w:marRight w:val="0"/>
      <w:marTop w:val="0"/>
      <w:marBottom w:val="0"/>
      <w:divBdr>
        <w:top w:val="none" w:sz="0" w:space="0" w:color="auto"/>
        <w:left w:val="none" w:sz="0" w:space="0" w:color="auto"/>
        <w:bottom w:val="none" w:sz="0" w:space="0" w:color="auto"/>
        <w:right w:val="none" w:sz="0" w:space="0" w:color="auto"/>
      </w:divBdr>
    </w:div>
    <w:div w:id="754210248">
      <w:bodyDiv w:val="1"/>
      <w:marLeft w:val="0"/>
      <w:marRight w:val="0"/>
      <w:marTop w:val="0"/>
      <w:marBottom w:val="0"/>
      <w:divBdr>
        <w:top w:val="none" w:sz="0" w:space="0" w:color="auto"/>
        <w:left w:val="none" w:sz="0" w:space="0" w:color="auto"/>
        <w:bottom w:val="none" w:sz="0" w:space="0" w:color="auto"/>
        <w:right w:val="none" w:sz="0" w:space="0" w:color="auto"/>
      </w:divBdr>
    </w:div>
    <w:div w:id="834759520">
      <w:bodyDiv w:val="1"/>
      <w:marLeft w:val="0"/>
      <w:marRight w:val="0"/>
      <w:marTop w:val="0"/>
      <w:marBottom w:val="0"/>
      <w:divBdr>
        <w:top w:val="none" w:sz="0" w:space="0" w:color="auto"/>
        <w:left w:val="none" w:sz="0" w:space="0" w:color="auto"/>
        <w:bottom w:val="none" w:sz="0" w:space="0" w:color="auto"/>
        <w:right w:val="none" w:sz="0" w:space="0" w:color="auto"/>
      </w:divBdr>
    </w:div>
    <w:div w:id="1029450475">
      <w:bodyDiv w:val="1"/>
      <w:marLeft w:val="0"/>
      <w:marRight w:val="0"/>
      <w:marTop w:val="0"/>
      <w:marBottom w:val="0"/>
      <w:divBdr>
        <w:top w:val="none" w:sz="0" w:space="0" w:color="auto"/>
        <w:left w:val="none" w:sz="0" w:space="0" w:color="auto"/>
        <w:bottom w:val="none" w:sz="0" w:space="0" w:color="auto"/>
        <w:right w:val="none" w:sz="0" w:space="0" w:color="auto"/>
      </w:divBdr>
    </w:div>
    <w:div w:id="1311666831">
      <w:bodyDiv w:val="1"/>
      <w:marLeft w:val="0"/>
      <w:marRight w:val="0"/>
      <w:marTop w:val="0"/>
      <w:marBottom w:val="0"/>
      <w:divBdr>
        <w:top w:val="none" w:sz="0" w:space="0" w:color="auto"/>
        <w:left w:val="none" w:sz="0" w:space="0" w:color="auto"/>
        <w:bottom w:val="none" w:sz="0" w:space="0" w:color="auto"/>
        <w:right w:val="none" w:sz="0" w:space="0" w:color="auto"/>
      </w:divBdr>
    </w:div>
    <w:div w:id="1789548410">
      <w:bodyDiv w:val="1"/>
      <w:marLeft w:val="0"/>
      <w:marRight w:val="0"/>
      <w:marTop w:val="0"/>
      <w:marBottom w:val="0"/>
      <w:divBdr>
        <w:top w:val="none" w:sz="0" w:space="0" w:color="auto"/>
        <w:left w:val="none" w:sz="0" w:space="0" w:color="auto"/>
        <w:bottom w:val="none" w:sz="0" w:space="0" w:color="auto"/>
        <w:right w:val="none" w:sz="0" w:space="0" w:color="auto"/>
      </w:divBdr>
    </w:div>
    <w:div w:id="180423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_DattisAzul">
  <a:themeElements>
    <a:clrScheme name="ColoresDattis">
      <a:dk1>
        <a:srgbClr val="00788A"/>
      </a:dk1>
      <a:lt1>
        <a:srgbClr val="FFFFFF"/>
      </a:lt1>
      <a:dk2>
        <a:srgbClr val="00788A"/>
      </a:dk2>
      <a:lt2>
        <a:srgbClr val="FFFFFF"/>
      </a:lt2>
      <a:accent1>
        <a:srgbClr val="404040"/>
      </a:accent1>
      <a:accent2>
        <a:srgbClr val="A5A5A5"/>
      </a:accent2>
      <a:accent3>
        <a:srgbClr val="D8D8D8"/>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C929CB4A5392A47A17C82F847E6265F" ma:contentTypeVersion="6" ma:contentTypeDescription="Crear nuevo documento." ma:contentTypeScope="" ma:versionID="e76fef7317d8527c7b2ddeeb429a79ec">
  <xsd:schema xmlns:xsd="http://www.w3.org/2001/XMLSchema" xmlns:xs="http://www.w3.org/2001/XMLSchema" xmlns:p="http://schemas.microsoft.com/office/2006/metadata/properties" xmlns:ns2="611af033-b30c-464d-9ec4-8b81026dfe3c" xmlns:ns3="eabef4d3-6916-4270-8e90-549a7ad5617e" targetNamespace="http://schemas.microsoft.com/office/2006/metadata/properties" ma:root="true" ma:fieldsID="8dcaddc1d5aa4dc1469d89f20739851f" ns2:_="" ns3:_="">
    <xsd:import namespace="611af033-b30c-464d-9ec4-8b81026dfe3c"/>
    <xsd:import namespace="eabef4d3-6916-4270-8e90-549a7ad561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af033-b30c-464d-9ec4-8b81026df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ef4d3-6916-4270-8e90-549a7ad5617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CDDA95-1BBC-4943-BEBF-805ACDB8813F}">
  <ds:schemaRefs>
    <ds:schemaRef ds:uri="http://schemas.openxmlformats.org/officeDocument/2006/bibliography"/>
  </ds:schemaRefs>
</ds:datastoreItem>
</file>

<file path=customXml/itemProps2.xml><?xml version="1.0" encoding="utf-8"?>
<ds:datastoreItem xmlns:ds="http://schemas.openxmlformats.org/officeDocument/2006/customXml" ds:itemID="{3BC36A8C-837F-4EC4-82D7-9F86B80BF48A}"/>
</file>

<file path=customXml/itemProps3.xml><?xml version="1.0" encoding="utf-8"?>
<ds:datastoreItem xmlns:ds="http://schemas.openxmlformats.org/officeDocument/2006/customXml" ds:itemID="{4805B9AC-307E-47DD-84E6-11A67E3BC865}"/>
</file>

<file path=customXml/itemProps4.xml><?xml version="1.0" encoding="utf-8"?>
<ds:datastoreItem xmlns:ds="http://schemas.openxmlformats.org/officeDocument/2006/customXml" ds:itemID="{4766EACF-C184-49AE-888C-63F4DF307D34}"/>
</file>

<file path=docProps/app.xml><?xml version="1.0" encoding="utf-8"?>
<Properties xmlns="http://schemas.openxmlformats.org/officeDocument/2006/extended-properties" xmlns:vt="http://schemas.openxmlformats.org/officeDocument/2006/docPropsVTypes">
  <Template>Normal</Template>
  <TotalTime>36</TotalTime>
  <Pages>28</Pages>
  <Words>13194</Words>
  <Characters>72570</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Arturo Ordonez Castro</dc:creator>
  <cp:keywords>CCE</cp:keywords>
  <cp:lastModifiedBy>Carlos Arturo Ordonez Castro</cp:lastModifiedBy>
  <cp:revision>6</cp:revision>
  <cp:lastPrinted>2018-11-02T19:10:00Z</cp:lastPrinted>
  <dcterms:created xsi:type="dcterms:W3CDTF">2018-12-17T20:43:00Z</dcterms:created>
  <dcterms:modified xsi:type="dcterms:W3CDTF">2018-12-17T21:20:00Z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0x0101007C929CB4A5392A47A17C82F847E6265F</vt:lpwstr>
  </property>
  <property fmtid="{D5CDD505-2E9C-101B-9397-08002B2CF9AE}" pid="3" name="_dlc_policyId">
    <vt:lpwstr/>
  </property>
  <property fmtid="{D5CDD505-2E9C-101B-9397-08002B2CF9AE}" pid="4" name="ItemRetentionFormula">
    <vt:lpwstr/>
  </property>
  <property fmtid="{D5CDD505-2E9C-101B-9397-08002B2CF9AE}" pid="5" name="TaxKeyword">
    <vt:lpwstr>7;#CCE|382ac7dc-42e7-4631-a5aa-ad5fec71d730</vt:lpwstr>
  </property>
</Properties>
</file>