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A591F" w14:textId="77777777" w:rsidR="00093719" w:rsidRPr="00D17047" w:rsidRDefault="00C018F0" w:rsidP="00C018F0">
      <w:pPr>
        <w:jc w:val="center"/>
        <w:rPr>
          <w:rFonts w:cstheme="minorHAnsi"/>
          <w:b/>
          <w:lang w:val="es-CO"/>
        </w:rPr>
      </w:pPr>
      <w:r w:rsidRPr="00D17047">
        <w:rPr>
          <w:rFonts w:cstheme="minorHAnsi"/>
          <w:b/>
          <w:lang w:val="es-CO"/>
        </w:rPr>
        <w:t>INFORME DE AUDITORÍA AL SISTEMA INTEGRADO DE GESTIÓN</w:t>
      </w:r>
    </w:p>
    <w:p w14:paraId="0039DF6B" w14:textId="77777777" w:rsidR="00C018F0" w:rsidRPr="00D17047" w:rsidRDefault="00C018F0" w:rsidP="00C018F0">
      <w:pPr>
        <w:jc w:val="center"/>
        <w:rPr>
          <w:rFonts w:cstheme="minorHAnsi"/>
          <w:b/>
          <w:lang w:val="es-CO"/>
        </w:rPr>
      </w:pPr>
    </w:p>
    <w:p w14:paraId="473CC797" w14:textId="77777777" w:rsidR="00C018F0" w:rsidRPr="00D17047" w:rsidRDefault="00C018F0" w:rsidP="00C018F0">
      <w:pPr>
        <w:jc w:val="both"/>
        <w:rPr>
          <w:rFonts w:cstheme="minorHAnsi"/>
          <w:b/>
          <w:lang w:val="es-CO"/>
        </w:rPr>
      </w:pPr>
      <w:r w:rsidRPr="00D17047">
        <w:rPr>
          <w:rFonts w:cstheme="minorHAnsi"/>
          <w:b/>
          <w:lang w:val="es-CO"/>
        </w:rPr>
        <w:t>Fecha de informe</w:t>
      </w:r>
      <w:r w:rsidR="008C590B" w:rsidRPr="00D17047">
        <w:rPr>
          <w:rFonts w:cstheme="minorHAnsi"/>
          <w:b/>
          <w:lang w:val="es-CO"/>
        </w:rPr>
        <w:t>: 28</w:t>
      </w:r>
      <w:r w:rsidR="0084300E" w:rsidRPr="00D17047">
        <w:rPr>
          <w:rFonts w:cstheme="minorHAnsi"/>
          <w:b/>
          <w:lang w:val="es-CO"/>
        </w:rPr>
        <w:t xml:space="preserve"> de agosto de 2018</w:t>
      </w:r>
      <w:r w:rsidRPr="00D17047">
        <w:rPr>
          <w:rFonts w:cstheme="minorHAnsi"/>
          <w:b/>
          <w:lang w:val="es-CO"/>
        </w:rPr>
        <w:tab/>
      </w:r>
      <w:r w:rsidRPr="00D17047">
        <w:rPr>
          <w:rFonts w:cstheme="minorHAnsi"/>
          <w:b/>
          <w:lang w:val="es-CO"/>
        </w:rPr>
        <w:tab/>
      </w:r>
    </w:p>
    <w:p w14:paraId="01C1BCC9" w14:textId="77777777" w:rsidR="00C018F0" w:rsidRPr="00D17047" w:rsidRDefault="00C018F0" w:rsidP="00C018F0">
      <w:pPr>
        <w:jc w:val="both"/>
        <w:rPr>
          <w:rFonts w:cstheme="minorHAnsi"/>
          <w:b/>
          <w:lang w:val="es-CO"/>
        </w:rPr>
      </w:pPr>
      <w:r w:rsidRPr="00D17047">
        <w:rPr>
          <w:rFonts w:cstheme="minorHAnsi"/>
          <w:b/>
          <w:lang w:val="es-CO"/>
        </w:rPr>
        <w:t xml:space="preserve">Nombre del proceso </w:t>
      </w:r>
      <w:r w:rsidR="00604429" w:rsidRPr="00D17047">
        <w:rPr>
          <w:rFonts w:cstheme="minorHAnsi"/>
          <w:b/>
          <w:lang w:val="es-CO"/>
        </w:rPr>
        <w:t xml:space="preserve">o dirección territorial </w:t>
      </w:r>
      <w:r w:rsidR="00B80E27" w:rsidRPr="00D17047">
        <w:rPr>
          <w:rFonts w:cstheme="minorHAnsi"/>
          <w:b/>
          <w:lang w:val="es-CO"/>
        </w:rPr>
        <w:t>auditada</w:t>
      </w:r>
      <w:r w:rsidRPr="00D17047">
        <w:rPr>
          <w:rFonts w:cstheme="minorHAnsi"/>
          <w:b/>
          <w:lang w:val="es-CO"/>
        </w:rPr>
        <w:t>:</w:t>
      </w:r>
      <w:r w:rsidR="0084300E" w:rsidRPr="00D17047">
        <w:rPr>
          <w:rFonts w:cstheme="minorHAnsi"/>
          <w:b/>
          <w:lang w:val="es-CO"/>
        </w:rPr>
        <w:t xml:space="preserve"> Direccionamiento Estratégico</w:t>
      </w:r>
      <w:r w:rsidRPr="00D17047">
        <w:rPr>
          <w:rFonts w:cstheme="minorHAnsi"/>
          <w:b/>
          <w:lang w:val="es-CO"/>
        </w:rPr>
        <w:tab/>
      </w:r>
    </w:p>
    <w:p w14:paraId="00740D1E" w14:textId="77777777" w:rsidR="00C018F0" w:rsidRPr="00D17047" w:rsidRDefault="00C018F0" w:rsidP="00C018F0">
      <w:pPr>
        <w:jc w:val="both"/>
        <w:rPr>
          <w:rFonts w:cstheme="minorHAnsi"/>
          <w:b/>
          <w:lang w:val="es-CO"/>
        </w:rPr>
      </w:pPr>
      <w:r w:rsidRPr="00D17047">
        <w:rPr>
          <w:rFonts w:cstheme="minorHAnsi"/>
          <w:b/>
          <w:lang w:val="es-CO"/>
        </w:rPr>
        <w:t>Dependencia líder del proceso:</w:t>
      </w:r>
      <w:r w:rsidR="0084300E" w:rsidRPr="00D17047">
        <w:rPr>
          <w:rFonts w:cstheme="minorHAnsi"/>
          <w:b/>
          <w:lang w:val="es-CO"/>
        </w:rPr>
        <w:t xml:space="preserve"> Dirección General</w:t>
      </w:r>
    </w:p>
    <w:p w14:paraId="7F27DDD0" w14:textId="77777777" w:rsidR="00C018F0" w:rsidRPr="00D17047" w:rsidRDefault="00C018F0" w:rsidP="00C018F0">
      <w:pPr>
        <w:jc w:val="both"/>
        <w:rPr>
          <w:rFonts w:cstheme="minorHAnsi"/>
          <w:b/>
          <w:lang w:val="es-CO"/>
        </w:rPr>
      </w:pPr>
      <w:r w:rsidRPr="00D17047">
        <w:rPr>
          <w:rFonts w:cstheme="minorHAnsi"/>
          <w:b/>
          <w:lang w:val="es-CO"/>
        </w:rPr>
        <w:t>Servidor responsable del proceso:</w:t>
      </w:r>
      <w:r w:rsidR="0084300E" w:rsidRPr="00D17047">
        <w:rPr>
          <w:rFonts w:cstheme="minorHAnsi"/>
          <w:b/>
          <w:lang w:val="es-CO"/>
        </w:rPr>
        <w:t xml:space="preserve"> Manuel Castillo</w:t>
      </w:r>
    </w:p>
    <w:p w14:paraId="377561F4" w14:textId="77777777" w:rsidR="00C018F0" w:rsidRPr="00D17047" w:rsidRDefault="00C018F0" w:rsidP="00C018F0">
      <w:pPr>
        <w:jc w:val="both"/>
        <w:rPr>
          <w:rFonts w:eastAsia="Calibri" w:cstheme="minorHAnsi"/>
          <w:lang w:val="es-CO" w:eastAsia="es-ES"/>
        </w:rPr>
      </w:pPr>
      <w:r w:rsidRPr="00D17047">
        <w:rPr>
          <w:rFonts w:cstheme="minorHAnsi"/>
          <w:b/>
          <w:lang w:val="es-CO"/>
        </w:rPr>
        <w:t>Tipo de auditoría realizada:</w:t>
      </w:r>
      <w:r w:rsidRPr="00D17047">
        <w:rPr>
          <w:rFonts w:cstheme="minorHAnsi"/>
          <w:b/>
          <w:lang w:val="es-CO"/>
        </w:rPr>
        <w:tab/>
      </w:r>
      <w:r w:rsidRPr="00D17047">
        <w:rPr>
          <w:rFonts w:eastAsia="Calibri" w:cstheme="minorHAnsi"/>
          <w:lang w:val="es-CO" w:eastAsia="es-ES"/>
        </w:rPr>
        <w:t xml:space="preserve">De primera parte, sistema de gestión de calidad </w:t>
      </w:r>
    </w:p>
    <w:p w14:paraId="2D3B9BF1" w14:textId="77777777" w:rsidR="00C018F0" w:rsidRPr="00D17047" w:rsidRDefault="00C018F0" w:rsidP="00C018F0">
      <w:pPr>
        <w:jc w:val="both"/>
        <w:rPr>
          <w:rFonts w:cstheme="minorHAnsi"/>
          <w:b/>
          <w:lang w:val="es-CO"/>
        </w:rPr>
      </w:pPr>
      <w:r w:rsidRPr="00D17047">
        <w:rPr>
          <w:rFonts w:cstheme="minorHAnsi"/>
          <w:b/>
          <w:lang w:val="es-CO"/>
        </w:rPr>
        <w:t>Fecha de auditoría:</w:t>
      </w:r>
      <w:r w:rsidR="0084300E" w:rsidRPr="00D17047">
        <w:rPr>
          <w:rFonts w:cstheme="minorHAnsi"/>
          <w:b/>
          <w:lang w:val="es-CO"/>
        </w:rPr>
        <w:t xml:space="preserve"> 22 y 23 de agosto de 2018</w:t>
      </w:r>
    </w:p>
    <w:p w14:paraId="62DA3F45" w14:textId="77777777" w:rsidR="00C018F0" w:rsidRPr="00D17047" w:rsidRDefault="00C018F0" w:rsidP="00C018F0">
      <w:pPr>
        <w:jc w:val="both"/>
        <w:rPr>
          <w:rFonts w:cstheme="minorHAnsi"/>
          <w:b/>
          <w:lang w:val="es-CO"/>
        </w:rPr>
      </w:pPr>
      <w:r w:rsidRPr="00D17047">
        <w:rPr>
          <w:rFonts w:cstheme="minorHAnsi"/>
          <w:b/>
          <w:lang w:val="es-CO"/>
        </w:rPr>
        <w:t>Equipo Auditor:</w:t>
      </w:r>
      <w:r w:rsidR="0084300E" w:rsidRPr="00D17047">
        <w:rPr>
          <w:rFonts w:cstheme="minorHAnsi"/>
          <w:b/>
          <w:lang w:val="es-CO"/>
        </w:rPr>
        <w:t xml:space="preserve"> Yenny Bustos, Javier </w:t>
      </w:r>
      <w:r w:rsidR="008C590B" w:rsidRPr="00D17047">
        <w:rPr>
          <w:rFonts w:cstheme="minorHAnsi"/>
          <w:b/>
          <w:lang w:val="es-CO"/>
        </w:rPr>
        <w:t>Guarín</w:t>
      </w:r>
      <w:r w:rsidR="0084300E" w:rsidRPr="00D17047">
        <w:rPr>
          <w:rFonts w:cstheme="minorHAnsi"/>
          <w:b/>
          <w:lang w:val="es-CO"/>
        </w:rPr>
        <w:t xml:space="preserve"> y Natalia Amezquita</w:t>
      </w:r>
      <w:r w:rsidRPr="00D17047">
        <w:rPr>
          <w:rFonts w:cstheme="minorHAnsi"/>
          <w:b/>
          <w:lang w:val="es-CO"/>
        </w:rPr>
        <w:tab/>
      </w:r>
    </w:p>
    <w:p w14:paraId="69BA2849" w14:textId="77777777" w:rsidR="00C018F0" w:rsidRPr="00D17047" w:rsidRDefault="00C018F0" w:rsidP="00C018F0">
      <w:pPr>
        <w:jc w:val="both"/>
        <w:rPr>
          <w:rFonts w:cstheme="minorHAnsi"/>
          <w:b/>
          <w:lang w:val="es-CO"/>
        </w:rPr>
      </w:pPr>
    </w:p>
    <w:p w14:paraId="4688F84A" w14:textId="77777777" w:rsidR="00C018F0" w:rsidRPr="00D17047" w:rsidRDefault="00C018F0" w:rsidP="00604429">
      <w:pPr>
        <w:pStyle w:val="Prrafodelista"/>
        <w:numPr>
          <w:ilvl w:val="0"/>
          <w:numId w:val="1"/>
        </w:numPr>
        <w:spacing w:after="0"/>
        <w:jc w:val="both"/>
        <w:rPr>
          <w:rFonts w:asciiTheme="minorHAnsi" w:eastAsia="Calibri" w:hAnsiTheme="minorHAnsi" w:cstheme="minorHAnsi"/>
          <w:b/>
          <w:sz w:val="22"/>
          <w:szCs w:val="22"/>
          <w:lang w:val="es-CO" w:eastAsia="es-ES"/>
        </w:rPr>
      </w:pPr>
      <w:r w:rsidRPr="00D17047">
        <w:rPr>
          <w:rFonts w:asciiTheme="minorHAnsi" w:eastAsia="Calibri" w:hAnsiTheme="minorHAnsi" w:cstheme="minorHAnsi"/>
          <w:b/>
          <w:sz w:val="22"/>
          <w:szCs w:val="22"/>
          <w:lang w:val="es-CO" w:eastAsia="es-ES"/>
        </w:rPr>
        <w:t xml:space="preserve">OBJETIVO DE LA AUDITORIA </w:t>
      </w:r>
    </w:p>
    <w:p w14:paraId="0FAA164A" w14:textId="77777777" w:rsidR="007220D5" w:rsidRPr="00D17047" w:rsidRDefault="007220D5" w:rsidP="007220D5">
      <w:pPr>
        <w:spacing w:after="0"/>
        <w:jc w:val="both"/>
        <w:rPr>
          <w:rFonts w:eastAsia="Calibri" w:cstheme="minorHAnsi"/>
          <w:lang w:val="es-CO" w:eastAsia="es-ES"/>
        </w:rPr>
      </w:pPr>
    </w:p>
    <w:p w14:paraId="0B25BB79" w14:textId="77777777" w:rsidR="007220D5" w:rsidRPr="00D17047" w:rsidRDefault="007220D5" w:rsidP="007220D5">
      <w:pPr>
        <w:spacing w:after="0"/>
        <w:jc w:val="both"/>
        <w:rPr>
          <w:rFonts w:eastAsia="Calibri" w:cstheme="minorHAnsi"/>
          <w:lang w:val="es-CO" w:eastAsia="es-ES"/>
        </w:rPr>
      </w:pPr>
      <w:r w:rsidRPr="00D17047">
        <w:rPr>
          <w:rFonts w:eastAsia="Calibri" w:cstheme="minorHAnsi"/>
          <w:lang w:val="es-CO" w:eastAsia="es-ES"/>
        </w:rPr>
        <w:t>Verificar el cumplimiento de los requisitos de la NTC ISO 9001: 2015.</w:t>
      </w:r>
    </w:p>
    <w:p w14:paraId="4195D957" w14:textId="77777777" w:rsidR="00E34AC9" w:rsidRPr="00D17047" w:rsidRDefault="00E34AC9" w:rsidP="00E34AC9">
      <w:pPr>
        <w:spacing w:after="0"/>
        <w:jc w:val="both"/>
        <w:rPr>
          <w:rFonts w:eastAsia="Calibri" w:cstheme="minorHAnsi"/>
          <w:b/>
          <w:lang w:val="es-CO" w:eastAsia="es-ES"/>
        </w:rPr>
      </w:pPr>
    </w:p>
    <w:p w14:paraId="2CBFA3EA" w14:textId="77777777" w:rsidR="00C018F0" w:rsidRPr="00D17047" w:rsidRDefault="00C018F0" w:rsidP="00C018F0">
      <w:pPr>
        <w:pStyle w:val="Prrafodelista"/>
        <w:numPr>
          <w:ilvl w:val="0"/>
          <w:numId w:val="1"/>
        </w:numPr>
        <w:spacing w:after="0"/>
        <w:jc w:val="both"/>
        <w:rPr>
          <w:rFonts w:asciiTheme="minorHAnsi" w:eastAsia="Calibri" w:hAnsiTheme="minorHAnsi" w:cstheme="minorHAnsi"/>
          <w:b/>
          <w:sz w:val="22"/>
          <w:szCs w:val="22"/>
          <w:lang w:val="es-CO" w:eastAsia="es-ES"/>
        </w:rPr>
      </w:pPr>
      <w:r w:rsidRPr="00D17047">
        <w:rPr>
          <w:rFonts w:asciiTheme="minorHAnsi" w:eastAsia="Calibri" w:hAnsiTheme="minorHAnsi" w:cstheme="minorHAnsi"/>
          <w:b/>
          <w:sz w:val="22"/>
          <w:szCs w:val="22"/>
          <w:lang w:val="es-CO" w:eastAsia="es-ES"/>
        </w:rPr>
        <w:t>ALCANCE DE LA AUDITORÍA</w:t>
      </w:r>
    </w:p>
    <w:p w14:paraId="4F002285" w14:textId="77777777" w:rsidR="007220D5" w:rsidRPr="00D17047" w:rsidRDefault="007220D5" w:rsidP="007220D5">
      <w:pPr>
        <w:spacing w:after="0"/>
        <w:jc w:val="both"/>
        <w:rPr>
          <w:rFonts w:eastAsia="Calibri" w:cstheme="minorHAnsi"/>
          <w:b/>
          <w:lang w:val="es-CO" w:eastAsia="es-ES"/>
        </w:rPr>
      </w:pPr>
    </w:p>
    <w:p w14:paraId="53393257" w14:textId="77777777" w:rsidR="007220D5" w:rsidRPr="00D17047" w:rsidRDefault="007220D5" w:rsidP="007220D5">
      <w:pPr>
        <w:spacing w:after="0"/>
        <w:jc w:val="both"/>
        <w:rPr>
          <w:rFonts w:eastAsia="Calibri" w:cstheme="minorHAnsi"/>
          <w:lang w:val="es-CO" w:eastAsia="es-ES"/>
        </w:rPr>
      </w:pPr>
      <w:r w:rsidRPr="00D17047">
        <w:rPr>
          <w:rFonts w:eastAsia="Calibri" w:cstheme="minorHAnsi"/>
          <w:lang w:val="es-CO" w:eastAsia="es-ES"/>
        </w:rPr>
        <w:t>Inicia con la reunión de apertura de auditoría y concluye con el seguimiento al plan de mejoramiento.</w:t>
      </w:r>
    </w:p>
    <w:p w14:paraId="544D0E45" w14:textId="77777777" w:rsidR="00E34AC9" w:rsidRPr="00D17047" w:rsidRDefault="00E34AC9" w:rsidP="00E34AC9">
      <w:pPr>
        <w:spacing w:after="0"/>
        <w:jc w:val="both"/>
        <w:rPr>
          <w:rFonts w:eastAsia="Calibri" w:cstheme="minorHAnsi"/>
          <w:b/>
          <w:lang w:val="es-CO" w:eastAsia="es-ES"/>
        </w:rPr>
      </w:pPr>
    </w:p>
    <w:p w14:paraId="2B293EAA" w14:textId="77777777" w:rsidR="00C018F0" w:rsidRPr="00D17047" w:rsidRDefault="00C018F0" w:rsidP="00C018F0">
      <w:pPr>
        <w:pStyle w:val="Prrafodelista"/>
        <w:numPr>
          <w:ilvl w:val="0"/>
          <w:numId w:val="1"/>
        </w:numPr>
        <w:spacing w:after="0"/>
        <w:jc w:val="both"/>
        <w:rPr>
          <w:rFonts w:asciiTheme="minorHAnsi" w:eastAsia="Calibri" w:hAnsiTheme="minorHAnsi" w:cstheme="minorHAnsi"/>
          <w:b/>
          <w:sz w:val="22"/>
          <w:szCs w:val="22"/>
          <w:lang w:val="es-CO" w:eastAsia="es-ES"/>
        </w:rPr>
      </w:pPr>
      <w:r w:rsidRPr="00D17047">
        <w:rPr>
          <w:rFonts w:asciiTheme="minorHAnsi" w:eastAsia="Calibri" w:hAnsiTheme="minorHAnsi" w:cstheme="minorHAnsi"/>
          <w:b/>
          <w:sz w:val="22"/>
          <w:szCs w:val="22"/>
          <w:lang w:val="es-CO" w:eastAsia="es-ES"/>
        </w:rPr>
        <w:t>GESTIÓN DEL RIESGO AUDITOR</w:t>
      </w:r>
    </w:p>
    <w:p w14:paraId="6855D22D" w14:textId="77777777" w:rsidR="007220D5" w:rsidRPr="00D17047" w:rsidRDefault="007220D5" w:rsidP="007220D5">
      <w:pPr>
        <w:jc w:val="both"/>
        <w:rPr>
          <w:rFonts w:eastAsia="Calibri" w:cstheme="minorHAnsi"/>
          <w:lang w:val="es-CO" w:eastAsia="es-ES"/>
        </w:rPr>
      </w:pPr>
    </w:p>
    <w:p w14:paraId="3F6D010F" w14:textId="732E8EE5" w:rsidR="007220D5" w:rsidRPr="00D17047" w:rsidRDefault="00CB3879" w:rsidP="007220D5">
      <w:pPr>
        <w:numPr>
          <w:ilvl w:val="0"/>
          <w:numId w:val="4"/>
        </w:numPr>
        <w:spacing w:after="0" w:line="240" w:lineRule="auto"/>
        <w:jc w:val="both"/>
        <w:rPr>
          <w:rFonts w:eastAsia="Calibri" w:cstheme="minorHAnsi"/>
          <w:lang w:val="es-CO" w:eastAsia="es-ES"/>
        </w:rPr>
      </w:pPr>
      <w:r>
        <w:rPr>
          <w:rFonts w:eastAsia="Calibri" w:cstheme="minorHAnsi"/>
          <w:lang w:val="es-CO" w:eastAsia="es-ES"/>
        </w:rPr>
        <w:t>Dificultad</w:t>
      </w:r>
      <w:r w:rsidR="007220D5" w:rsidRPr="00D17047">
        <w:rPr>
          <w:rFonts w:eastAsia="Calibri" w:cstheme="minorHAnsi"/>
          <w:lang w:val="es-CO" w:eastAsia="es-ES"/>
        </w:rPr>
        <w:t xml:space="preserve"> para acceder a las fuentes de información del proceso</w:t>
      </w:r>
      <w:r w:rsidR="0084300E" w:rsidRPr="00D17047">
        <w:rPr>
          <w:rFonts w:eastAsia="Calibri" w:cstheme="minorHAnsi"/>
          <w:lang w:val="es-CO" w:eastAsia="es-ES"/>
        </w:rPr>
        <w:t xml:space="preserve"> Direccionamiento Estratégico.</w:t>
      </w:r>
    </w:p>
    <w:p w14:paraId="53CE67D4" w14:textId="77777777" w:rsidR="007220D5" w:rsidRPr="00D17047" w:rsidRDefault="007220D5" w:rsidP="007220D5">
      <w:pPr>
        <w:ind w:left="720"/>
        <w:jc w:val="both"/>
        <w:rPr>
          <w:rFonts w:eastAsia="Calibri" w:cstheme="minorHAnsi"/>
          <w:lang w:val="es-CO" w:eastAsia="es-ES"/>
        </w:rPr>
      </w:pPr>
    </w:p>
    <w:p w14:paraId="3071FF84" w14:textId="77777777" w:rsidR="007220D5" w:rsidRPr="00D17047" w:rsidRDefault="007220D5" w:rsidP="007220D5">
      <w:pPr>
        <w:numPr>
          <w:ilvl w:val="0"/>
          <w:numId w:val="4"/>
        </w:numPr>
        <w:spacing w:after="0" w:line="240" w:lineRule="auto"/>
        <w:jc w:val="both"/>
        <w:rPr>
          <w:rFonts w:eastAsia="Calibri" w:cstheme="minorHAnsi"/>
          <w:lang w:val="es-CO" w:eastAsia="es-ES"/>
        </w:rPr>
      </w:pPr>
      <w:r w:rsidRPr="00D17047">
        <w:rPr>
          <w:rFonts w:eastAsia="Calibri" w:cstheme="minorHAnsi"/>
          <w:lang w:val="es-CO" w:eastAsia="es-ES"/>
        </w:rPr>
        <w:t xml:space="preserve">Imposibilidad de cumplir con el cronograma de auditoria interna planeado en los términos de tiempo y oportunidad establecidos. </w:t>
      </w:r>
    </w:p>
    <w:p w14:paraId="20643A14" w14:textId="77777777" w:rsidR="007220D5" w:rsidRPr="00D17047" w:rsidRDefault="007220D5" w:rsidP="007220D5">
      <w:pPr>
        <w:jc w:val="both"/>
        <w:rPr>
          <w:rFonts w:eastAsia="Calibri" w:cstheme="minorHAnsi"/>
          <w:lang w:val="es-CO" w:eastAsia="es-ES"/>
        </w:rPr>
      </w:pPr>
    </w:p>
    <w:p w14:paraId="4014E3E9" w14:textId="77777777" w:rsidR="007220D5" w:rsidRPr="00D17047" w:rsidRDefault="007220D5" w:rsidP="007220D5">
      <w:pPr>
        <w:numPr>
          <w:ilvl w:val="0"/>
          <w:numId w:val="4"/>
        </w:numPr>
        <w:spacing w:after="0" w:line="240" w:lineRule="auto"/>
        <w:jc w:val="both"/>
        <w:rPr>
          <w:rFonts w:eastAsia="Calibri" w:cstheme="minorHAnsi"/>
          <w:lang w:val="es-CO" w:eastAsia="es-ES"/>
        </w:rPr>
      </w:pPr>
      <w:r w:rsidRPr="00D17047">
        <w:rPr>
          <w:rFonts w:eastAsia="Calibri" w:cstheme="minorHAnsi"/>
          <w:lang w:val="es-CO" w:eastAsia="es-ES"/>
        </w:rPr>
        <w:t>Desechar la pertinencia del informe de auditoría interna que es producto del proceso auditor realizado.</w:t>
      </w:r>
    </w:p>
    <w:p w14:paraId="7C7848E4" w14:textId="77777777" w:rsidR="007220D5" w:rsidRPr="00D17047" w:rsidRDefault="007220D5" w:rsidP="007220D5">
      <w:pPr>
        <w:jc w:val="both"/>
        <w:rPr>
          <w:rFonts w:eastAsia="Calibri" w:cstheme="minorHAnsi"/>
          <w:lang w:val="es-CO" w:eastAsia="es-ES"/>
        </w:rPr>
      </w:pPr>
    </w:p>
    <w:p w14:paraId="2D915E92" w14:textId="77777777" w:rsidR="007220D5" w:rsidRPr="00D17047" w:rsidRDefault="007220D5" w:rsidP="007220D5">
      <w:pPr>
        <w:numPr>
          <w:ilvl w:val="0"/>
          <w:numId w:val="4"/>
        </w:numPr>
        <w:spacing w:after="0" w:line="240" w:lineRule="auto"/>
        <w:jc w:val="both"/>
        <w:rPr>
          <w:rFonts w:eastAsia="Calibri" w:cstheme="minorHAnsi"/>
          <w:lang w:val="es-CO" w:eastAsia="es-ES"/>
        </w:rPr>
      </w:pPr>
      <w:r w:rsidRPr="00D17047">
        <w:rPr>
          <w:rFonts w:eastAsia="Calibri" w:cstheme="minorHAnsi"/>
          <w:lang w:val="es-CO" w:eastAsia="es-ES"/>
        </w:rPr>
        <w:t xml:space="preserve">Alarma en los servidores auditados de la entidad por el desconocimiento del proceso auditor como herramienta gerencial de la Unidad. </w:t>
      </w:r>
    </w:p>
    <w:p w14:paraId="3CE5D7BD" w14:textId="77777777" w:rsidR="007220D5" w:rsidRPr="00D17047" w:rsidRDefault="007220D5" w:rsidP="007220D5">
      <w:pPr>
        <w:ind w:left="720"/>
        <w:jc w:val="both"/>
        <w:rPr>
          <w:rFonts w:eastAsia="Calibri" w:cstheme="minorHAnsi"/>
          <w:lang w:val="es-CO" w:eastAsia="es-ES"/>
        </w:rPr>
      </w:pPr>
    </w:p>
    <w:p w14:paraId="58923930" w14:textId="77777777" w:rsidR="007220D5" w:rsidRPr="00D17047" w:rsidRDefault="007220D5" w:rsidP="007220D5">
      <w:pPr>
        <w:numPr>
          <w:ilvl w:val="0"/>
          <w:numId w:val="4"/>
        </w:numPr>
        <w:spacing w:after="0" w:line="240" w:lineRule="auto"/>
        <w:jc w:val="both"/>
        <w:rPr>
          <w:rFonts w:eastAsia="Calibri" w:cstheme="minorHAnsi"/>
          <w:lang w:val="es-CO" w:eastAsia="es-ES"/>
        </w:rPr>
      </w:pPr>
      <w:r w:rsidRPr="00D17047">
        <w:rPr>
          <w:rFonts w:eastAsia="Calibri" w:cstheme="minorHAnsi"/>
          <w:lang w:val="es-CO" w:eastAsia="es-ES"/>
        </w:rPr>
        <w:t>Perdida de información por falta de respaldo de la misma.</w:t>
      </w:r>
    </w:p>
    <w:p w14:paraId="7CA8C3DF" w14:textId="77777777" w:rsidR="007220D5" w:rsidRPr="00D17047" w:rsidRDefault="007220D5" w:rsidP="007220D5">
      <w:pPr>
        <w:spacing w:after="0"/>
        <w:jc w:val="both"/>
        <w:rPr>
          <w:rFonts w:eastAsia="Calibri" w:cstheme="minorHAnsi"/>
          <w:b/>
          <w:lang w:val="es-CO" w:eastAsia="es-ES"/>
        </w:rPr>
      </w:pPr>
    </w:p>
    <w:p w14:paraId="716F2F41" w14:textId="77777777" w:rsidR="00E34AC9" w:rsidRDefault="00E34AC9" w:rsidP="00E34AC9">
      <w:pPr>
        <w:spacing w:after="0"/>
        <w:jc w:val="both"/>
        <w:rPr>
          <w:rFonts w:eastAsia="Calibri" w:cstheme="minorHAnsi"/>
          <w:b/>
          <w:lang w:val="es-CO" w:eastAsia="es-ES"/>
        </w:rPr>
      </w:pPr>
    </w:p>
    <w:p w14:paraId="7795FF5A" w14:textId="77777777" w:rsidR="00CB3879" w:rsidRPr="00D17047" w:rsidRDefault="00CB3879" w:rsidP="00E34AC9">
      <w:pPr>
        <w:spacing w:after="0"/>
        <w:jc w:val="both"/>
        <w:rPr>
          <w:rFonts w:eastAsia="Calibri" w:cstheme="minorHAnsi"/>
          <w:b/>
          <w:lang w:val="es-CO" w:eastAsia="es-ES"/>
        </w:rPr>
      </w:pPr>
    </w:p>
    <w:p w14:paraId="5174CA85" w14:textId="77777777" w:rsidR="00C018F0" w:rsidRPr="00D17047" w:rsidRDefault="00C018F0" w:rsidP="00C018F0">
      <w:pPr>
        <w:pStyle w:val="Prrafodelista"/>
        <w:numPr>
          <w:ilvl w:val="0"/>
          <w:numId w:val="1"/>
        </w:numPr>
        <w:spacing w:after="0"/>
        <w:jc w:val="both"/>
        <w:rPr>
          <w:rFonts w:asciiTheme="minorHAnsi" w:eastAsia="Calibri" w:hAnsiTheme="minorHAnsi" w:cstheme="minorHAnsi"/>
          <w:b/>
          <w:sz w:val="22"/>
          <w:szCs w:val="22"/>
          <w:lang w:val="es-CO" w:eastAsia="es-ES"/>
        </w:rPr>
      </w:pPr>
      <w:r w:rsidRPr="00D17047">
        <w:rPr>
          <w:rFonts w:asciiTheme="minorHAnsi" w:eastAsia="Calibri" w:hAnsiTheme="minorHAnsi" w:cstheme="minorHAnsi"/>
          <w:b/>
          <w:sz w:val="22"/>
          <w:szCs w:val="22"/>
          <w:lang w:val="es-CO" w:eastAsia="es-ES"/>
        </w:rPr>
        <w:lastRenderedPageBreak/>
        <w:t>CRITERIOS DE AUDITORÍA</w:t>
      </w:r>
    </w:p>
    <w:p w14:paraId="088A3E8A" w14:textId="77777777" w:rsidR="007220D5" w:rsidRPr="00D17047" w:rsidRDefault="007220D5" w:rsidP="007220D5">
      <w:pPr>
        <w:spacing w:after="0"/>
        <w:jc w:val="both"/>
        <w:rPr>
          <w:rFonts w:eastAsia="Calibri" w:cstheme="minorHAnsi"/>
          <w:b/>
          <w:lang w:val="es-CO" w:eastAsia="es-ES"/>
        </w:rPr>
      </w:pPr>
    </w:p>
    <w:p w14:paraId="3A8DEF07" w14:textId="77777777" w:rsidR="007220D5" w:rsidRPr="00D17047" w:rsidRDefault="007220D5" w:rsidP="007220D5">
      <w:pPr>
        <w:spacing w:after="0"/>
        <w:jc w:val="both"/>
        <w:rPr>
          <w:rFonts w:eastAsia="Calibri" w:cstheme="minorHAnsi"/>
          <w:lang w:val="es-CO" w:eastAsia="es-ES"/>
        </w:rPr>
      </w:pPr>
      <w:r w:rsidRPr="00D17047">
        <w:rPr>
          <w:rFonts w:eastAsia="Calibri" w:cstheme="minorHAnsi"/>
          <w:lang w:val="es-CO" w:eastAsia="es-ES"/>
        </w:rPr>
        <w:t>Proceso, procedimientos y demás instrumentos de gestión - el corte de la documentación a auditar es del 01 de enero de 2018 al 30 de junio de 2018.</w:t>
      </w:r>
    </w:p>
    <w:p w14:paraId="7217B08A" w14:textId="77777777" w:rsidR="00E34AC9" w:rsidRPr="00D17047" w:rsidRDefault="00E34AC9" w:rsidP="00E34AC9">
      <w:pPr>
        <w:spacing w:after="0"/>
        <w:jc w:val="both"/>
        <w:rPr>
          <w:rFonts w:eastAsia="Calibri" w:cstheme="minorHAnsi"/>
          <w:b/>
          <w:lang w:val="es-CO" w:eastAsia="es-ES"/>
        </w:rPr>
      </w:pPr>
    </w:p>
    <w:p w14:paraId="11DC8589" w14:textId="77777777" w:rsidR="00C018F0" w:rsidRPr="00D17047" w:rsidRDefault="00C018F0" w:rsidP="00C018F0">
      <w:pPr>
        <w:pStyle w:val="Prrafodelista"/>
        <w:numPr>
          <w:ilvl w:val="0"/>
          <w:numId w:val="1"/>
        </w:numPr>
        <w:spacing w:after="0"/>
        <w:jc w:val="both"/>
        <w:rPr>
          <w:rFonts w:asciiTheme="minorHAnsi" w:eastAsia="Calibri" w:hAnsiTheme="minorHAnsi" w:cstheme="minorHAnsi"/>
          <w:b/>
          <w:sz w:val="22"/>
          <w:szCs w:val="22"/>
          <w:lang w:val="es-CO" w:eastAsia="es-ES"/>
        </w:rPr>
      </w:pPr>
      <w:r w:rsidRPr="00D17047">
        <w:rPr>
          <w:rFonts w:asciiTheme="minorHAnsi" w:eastAsia="Calibri" w:hAnsiTheme="minorHAnsi" w:cstheme="minorHAnsi"/>
          <w:b/>
          <w:sz w:val="22"/>
          <w:szCs w:val="22"/>
          <w:lang w:val="es-CO" w:eastAsia="es-ES"/>
        </w:rPr>
        <w:t>CONCEPTO DE AUDITORÍA NUMERAL 4 DE LA ISO 9001:2015</w:t>
      </w:r>
    </w:p>
    <w:p w14:paraId="53FBA5B8" w14:textId="77777777" w:rsidR="00E34AC9" w:rsidRPr="00D17047" w:rsidRDefault="00E34AC9" w:rsidP="00E34AC9">
      <w:pPr>
        <w:pStyle w:val="Prrafodelista"/>
        <w:spacing w:after="0"/>
        <w:ind w:left="360"/>
        <w:jc w:val="both"/>
        <w:rPr>
          <w:rFonts w:asciiTheme="minorHAnsi" w:eastAsia="Calibri" w:hAnsiTheme="minorHAnsi" w:cstheme="minorHAnsi"/>
          <w:b/>
          <w:sz w:val="22"/>
          <w:szCs w:val="22"/>
          <w:lang w:val="es-CO" w:eastAsia="es-ES"/>
        </w:rPr>
      </w:pPr>
    </w:p>
    <w:p w14:paraId="78117296" w14:textId="77777777" w:rsidR="002334DA" w:rsidRPr="00D17047" w:rsidRDefault="006D200A" w:rsidP="00E34AC9">
      <w:pPr>
        <w:spacing w:after="0"/>
        <w:jc w:val="both"/>
        <w:rPr>
          <w:rFonts w:eastAsia="Calibri" w:cstheme="minorHAnsi"/>
          <w:lang w:val="es-CO" w:eastAsia="es-ES"/>
        </w:rPr>
      </w:pPr>
      <w:r w:rsidRPr="00D17047">
        <w:rPr>
          <w:rFonts w:eastAsia="Calibri" w:cstheme="minorHAnsi"/>
          <w:lang w:val="es-CO" w:eastAsia="es-ES"/>
        </w:rPr>
        <w:t>Direccionamiento Estratégico cumple</w:t>
      </w:r>
      <w:r w:rsidR="00B25348" w:rsidRPr="00D17047">
        <w:rPr>
          <w:rFonts w:eastAsia="Calibri" w:cstheme="minorHAnsi"/>
          <w:lang w:val="es-CO" w:eastAsia="es-ES"/>
        </w:rPr>
        <w:t xml:space="preserve"> </w:t>
      </w:r>
      <w:r w:rsidRPr="00D17047">
        <w:rPr>
          <w:rFonts w:eastAsia="Calibri" w:cstheme="minorHAnsi"/>
          <w:lang w:val="es-CO" w:eastAsia="es-ES"/>
        </w:rPr>
        <w:t>con el</w:t>
      </w:r>
      <w:r w:rsidR="00B25348" w:rsidRPr="00D17047">
        <w:rPr>
          <w:rFonts w:eastAsia="Calibri" w:cstheme="minorHAnsi"/>
          <w:lang w:val="es-CO" w:eastAsia="es-ES"/>
        </w:rPr>
        <w:t xml:space="preserve"> alcance </w:t>
      </w:r>
      <w:r w:rsidRPr="00D17047">
        <w:rPr>
          <w:rFonts w:eastAsia="Calibri" w:cstheme="minorHAnsi"/>
          <w:lang w:val="es-CO" w:eastAsia="es-ES"/>
        </w:rPr>
        <w:t xml:space="preserve">del numeral </w:t>
      </w:r>
      <w:r w:rsidR="00B25348" w:rsidRPr="00D17047">
        <w:rPr>
          <w:rFonts w:eastAsia="Calibri" w:cstheme="minorHAnsi"/>
          <w:lang w:val="es-CO" w:eastAsia="es-ES"/>
        </w:rPr>
        <w:t>4 ya que tienen imp</w:t>
      </w:r>
      <w:r w:rsidRPr="00D17047">
        <w:rPr>
          <w:rFonts w:eastAsia="Calibri" w:cstheme="minorHAnsi"/>
          <w:lang w:val="es-CO" w:eastAsia="es-ES"/>
        </w:rPr>
        <w:t>lementados los</w:t>
      </w:r>
      <w:r w:rsidR="00B25348" w:rsidRPr="00D17047">
        <w:rPr>
          <w:rFonts w:eastAsia="Calibri" w:cstheme="minorHAnsi"/>
          <w:lang w:val="es-CO" w:eastAsia="es-ES"/>
        </w:rPr>
        <w:t xml:space="preserve"> ind</w:t>
      </w:r>
      <w:r w:rsidRPr="00D17047">
        <w:rPr>
          <w:rFonts w:eastAsia="Calibri" w:cstheme="minorHAnsi"/>
          <w:lang w:val="es-CO" w:eastAsia="es-ES"/>
        </w:rPr>
        <w:t>i</w:t>
      </w:r>
      <w:r w:rsidR="00B25348" w:rsidRPr="00D17047">
        <w:rPr>
          <w:rFonts w:eastAsia="Calibri" w:cstheme="minorHAnsi"/>
          <w:lang w:val="es-CO" w:eastAsia="es-ES"/>
        </w:rPr>
        <w:t xml:space="preserve">cadores del plan de </w:t>
      </w:r>
      <w:r w:rsidRPr="00D17047">
        <w:rPr>
          <w:rFonts w:eastAsia="Calibri" w:cstheme="minorHAnsi"/>
          <w:lang w:val="es-CO" w:eastAsia="es-ES"/>
        </w:rPr>
        <w:t>implementación</w:t>
      </w:r>
      <w:r w:rsidR="00B25348" w:rsidRPr="00D17047">
        <w:rPr>
          <w:rFonts w:eastAsia="Calibri" w:cstheme="minorHAnsi"/>
          <w:lang w:val="es-CO" w:eastAsia="es-ES"/>
        </w:rPr>
        <w:t xml:space="preserve">, modelo de MIPG, procedimiento de salidas No </w:t>
      </w:r>
      <w:r w:rsidRPr="00D17047">
        <w:rPr>
          <w:rFonts w:eastAsia="Calibri" w:cstheme="minorHAnsi"/>
          <w:lang w:val="es-CO" w:eastAsia="es-ES"/>
        </w:rPr>
        <w:t>Co</w:t>
      </w:r>
      <w:r w:rsidR="00B25348" w:rsidRPr="00D17047">
        <w:rPr>
          <w:rFonts w:eastAsia="Calibri" w:cstheme="minorHAnsi"/>
          <w:lang w:val="es-CO" w:eastAsia="es-ES"/>
        </w:rPr>
        <w:t xml:space="preserve">nformes, Acciones correctivas, </w:t>
      </w:r>
      <w:r w:rsidRPr="00D17047">
        <w:rPr>
          <w:rFonts w:eastAsia="Calibri" w:cstheme="minorHAnsi"/>
          <w:lang w:val="es-CO" w:eastAsia="es-ES"/>
        </w:rPr>
        <w:t>lineamientos</w:t>
      </w:r>
      <w:r w:rsidR="00B25348" w:rsidRPr="00D17047">
        <w:rPr>
          <w:rFonts w:eastAsia="Calibri" w:cstheme="minorHAnsi"/>
          <w:lang w:val="es-CO" w:eastAsia="es-ES"/>
        </w:rPr>
        <w:t xml:space="preserve">, crearon el </w:t>
      </w:r>
      <w:r w:rsidRPr="00D17047">
        <w:rPr>
          <w:rFonts w:eastAsia="Calibri" w:cstheme="minorHAnsi"/>
          <w:lang w:val="es-CO" w:eastAsia="es-ES"/>
        </w:rPr>
        <w:t>comité</w:t>
      </w:r>
      <w:r w:rsidR="00B25348" w:rsidRPr="00D17047">
        <w:rPr>
          <w:rFonts w:eastAsia="Calibri" w:cstheme="minorHAnsi"/>
          <w:lang w:val="es-CO" w:eastAsia="es-ES"/>
        </w:rPr>
        <w:t xml:space="preserve"> de </w:t>
      </w:r>
      <w:r w:rsidRPr="00D17047">
        <w:rPr>
          <w:rFonts w:eastAsia="Calibri" w:cstheme="minorHAnsi"/>
          <w:lang w:val="es-CO" w:eastAsia="es-ES"/>
        </w:rPr>
        <w:t>Gestión</w:t>
      </w:r>
      <w:r w:rsidR="00B25348" w:rsidRPr="00D17047">
        <w:rPr>
          <w:rFonts w:eastAsia="Calibri" w:cstheme="minorHAnsi"/>
          <w:lang w:val="es-CO" w:eastAsia="es-ES"/>
        </w:rPr>
        <w:t xml:space="preserve"> Institucional del desempeño, </w:t>
      </w:r>
      <w:r w:rsidRPr="00D17047">
        <w:rPr>
          <w:rFonts w:eastAsia="Calibri" w:cstheme="minorHAnsi"/>
          <w:lang w:val="es-CO" w:eastAsia="es-ES"/>
        </w:rPr>
        <w:t>actualizaron</w:t>
      </w:r>
      <w:r w:rsidR="00B25348" w:rsidRPr="00D17047">
        <w:rPr>
          <w:rFonts w:eastAsia="Calibri" w:cstheme="minorHAnsi"/>
          <w:lang w:val="es-CO" w:eastAsia="es-ES"/>
        </w:rPr>
        <w:t xml:space="preserve"> las </w:t>
      </w:r>
      <w:r w:rsidRPr="00D17047">
        <w:rPr>
          <w:rFonts w:eastAsia="Calibri" w:cstheme="minorHAnsi"/>
          <w:lang w:val="es-CO" w:eastAsia="es-ES"/>
        </w:rPr>
        <w:t>caracterizaciones</w:t>
      </w:r>
      <w:r w:rsidR="00B25348" w:rsidRPr="00D17047">
        <w:rPr>
          <w:rFonts w:eastAsia="Calibri" w:cstheme="minorHAnsi"/>
          <w:lang w:val="es-CO" w:eastAsia="es-ES"/>
        </w:rPr>
        <w:t xml:space="preserve">, </w:t>
      </w:r>
      <w:r w:rsidRPr="00D17047">
        <w:rPr>
          <w:rFonts w:eastAsia="Calibri" w:cstheme="minorHAnsi"/>
          <w:lang w:val="es-CO" w:eastAsia="es-ES"/>
        </w:rPr>
        <w:t>socializaron</w:t>
      </w:r>
      <w:r w:rsidR="00B25348" w:rsidRPr="00D17047">
        <w:rPr>
          <w:rFonts w:eastAsia="Calibri" w:cstheme="minorHAnsi"/>
          <w:lang w:val="es-CO" w:eastAsia="es-ES"/>
        </w:rPr>
        <w:t xml:space="preserve"> </w:t>
      </w:r>
      <w:r w:rsidR="00D36F41" w:rsidRPr="00D17047">
        <w:rPr>
          <w:rFonts w:eastAsia="Calibri" w:cstheme="minorHAnsi"/>
          <w:lang w:val="es-CO" w:eastAsia="es-ES"/>
        </w:rPr>
        <w:t>y tiene</w:t>
      </w:r>
      <w:r w:rsidR="00B25348" w:rsidRPr="00D17047">
        <w:rPr>
          <w:rFonts w:eastAsia="Calibri" w:cstheme="minorHAnsi"/>
          <w:lang w:val="es-CO" w:eastAsia="es-ES"/>
        </w:rPr>
        <w:t xml:space="preserve"> conoci</w:t>
      </w:r>
      <w:r w:rsidRPr="00D17047">
        <w:rPr>
          <w:rFonts w:eastAsia="Calibri" w:cstheme="minorHAnsi"/>
          <w:lang w:val="es-CO" w:eastAsia="es-ES"/>
        </w:rPr>
        <w:t>miento</w:t>
      </w:r>
      <w:r w:rsidR="00B25348" w:rsidRPr="00D17047">
        <w:rPr>
          <w:rFonts w:eastAsia="Calibri" w:cstheme="minorHAnsi"/>
          <w:lang w:val="es-CO" w:eastAsia="es-ES"/>
        </w:rPr>
        <w:t xml:space="preserve"> de la </w:t>
      </w:r>
      <w:r w:rsidRPr="00D17047">
        <w:rPr>
          <w:rFonts w:eastAsia="Calibri" w:cstheme="minorHAnsi"/>
          <w:lang w:val="es-CO" w:eastAsia="es-ES"/>
        </w:rPr>
        <w:t>ubicación y de cada uno de los conceptos en el proceso.</w:t>
      </w:r>
      <w:r w:rsidR="00B25348" w:rsidRPr="00D17047">
        <w:rPr>
          <w:rFonts w:eastAsia="Calibri" w:cstheme="minorHAnsi"/>
          <w:lang w:val="es-CO" w:eastAsia="es-ES"/>
        </w:rPr>
        <w:t xml:space="preserve"> </w:t>
      </w:r>
    </w:p>
    <w:p w14:paraId="5065D02A" w14:textId="77777777" w:rsidR="00E34AC9" w:rsidRPr="00D17047" w:rsidRDefault="00E34AC9" w:rsidP="00E34AC9">
      <w:pPr>
        <w:spacing w:after="0"/>
        <w:jc w:val="both"/>
        <w:rPr>
          <w:rFonts w:eastAsia="Calibri" w:cstheme="minorHAnsi"/>
          <w:b/>
          <w:lang w:val="es-CO" w:eastAsia="es-ES"/>
        </w:rPr>
      </w:pPr>
    </w:p>
    <w:p w14:paraId="6CEFB5D8" w14:textId="77777777" w:rsidR="008A78DA" w:rsidRPr="00D17047" w:rsidRDefault="008A78DA" w:rsidP="00E34AC9">
      <w:pPr>
        <w:spacing w:after="0"/>
        <w:jc w:val="both"/>
        <w:rPr>
          <w:rFonts w:eastAsia="Calibri" w:cstheme="minorHAnsi"/>
          <w:b/>
          <w:lang w:val="es-CO" w:eastAsia="es-ES"/>
        </w:rPr>
      </w:pPr>
    </w:p>
    <w:p w14:paraId="43201076" w14:textId="77777777" w:rsidR="00C018F0" w:rsidRPr="00D17047" w:rsidRDefault="00C018F0" w:rsidP="00C018F0">
      <w:pPr>
        <w:pStyle w:val="Prrafodelista"/>
        <w:numPr>
          <w:ilvl w:val="0"/>
          <w:numId w:val="1"/>
        </w:numPr>
        <w:spacing w:after="0"/>
        <w:jc w:val="both"/>
        <w:rPr>
          <w:rFonts w:asciiTheme="minorHAnsi" w:eastAsia="Calibri" w:hAnsiTheme="minorHAnsi" w:cstheme="minorHAnsi"/>
          <w:b/>
          <w:sz w:val="22"/>
          <w:szCs w:val="22"/>
          <w:lang w:val="es-CO" w:eastAsia="es-ES"/>
        </w:rPr>
      </w:pPr>
      <w:r w:rsidRPr="00D17047">
        <w:rPr>
          <w:rFonts w:asciiTheme="minorHAnsi" w:eastAsia="Calibri" w:hAnsiTheme="minorHAnsi" w:cstheme="minorHAnsi"/>
          <w:b/>
          <w:sz w:val="22"/>
          <w:szCs w:val="22"/>
          <w:lang w:val="es-CO" w:eastAsia="es-ES"/>
        </w:rPr>
        <w:t>CONCEPTO DE AUDITORÍA NUMERAL 5 DE LA ISO 9001:2015</w:t>
      </w:r>
    </w:p>
    <w:p w14:paraId="40245569" w14:textId="77777777" w:rsidR="00E34AC9" w:rsidRPr="00D17047" w:rsidRDefault="00E34AC9" w:rsidP="00E34AC9">
      <w:pPr>
        <w:spacing w:after="0"/>
        <w:jc w:val="both"/>
        <w:rPr>
          <w:rFonts w:eastAsia="Calibri" w:cstheme="minorHAnsi"/>
          <w:b/>
          <w:lang w:val="es-CO" w:eastAsia="es-ES"/>
        </w:rPr>
      </w:pPr>
    </w:p>
    <w:p w14:paraId="4CED6F1E" w14:textId="77777777" w:rsidR="004E426C" w:rsidRPr="00D17047" w:rsidRDefault="004E426C" w:rsidP="004E426C">
      <w:pPr>
        <w:pStyle w:val="Prrafodelista"/>
        <w:spacing w:after="0"/>
        <w:ind w:left="360"/>
        <w:jc w:val="both"/>
        <w:rPr>
          <w:rFonts w:asciiTheme="minorHAnsi" w:eastAsia="Calibri" w:hAnsiTheme="minorHAnsi" w:cstheme="minorHAnsi"/>
          <w:b/>
          <w:sz w:val="22"/>
          <w:szCs w:val="22"/>
          <w:lang w:val="es-CO" w:eastAsia="es-ES"/>
        </w:rPr>
      </w:pPr>
    </w:p>
    <w:p w14:paraId="4BCCA0CC" w14:textId="77777777" w:rsidR="00212E76" w:rsidRPr="00D17047" w:rsidRDefault="004E426C" w:rsidP="004E426C">
      <w:pPr>
        <w:spacing w:after="0"/>
        <w:jc w:val="both"/>
        <w:rPr>
          <w:rFonts w:eastAsia="Calibri" w:cstheme="minorHAnsi"/>
          <w:color w:val="A6A6A6" w:themeColor="background1" w:themeShade="A6"/>
          <w:lang w:val="es-CO" w:eastAsia="es-ES"/>
        </w:rPr>
      </w:pPr>
      <w:r w:rsidRPr="00D17047">
        <w:rPr>
          <w:rFonts w:eastAsia="Calibri" w:cstheme="minorHAnsi"/>
          <w:lang w:val="es-CO" w:eastAsia="es-ES"/>
        </w:rPr>
        <w:t xml:space="preserve">Direccionamiento Estratégico en el numeral 5 </w:t>
      </w:r>
      <w:r w:rsidR="00D36F41" w:rsidRPr="00D17047">
        <w:rPr>
          <w:rFonts w:eastAsia="Calibri" w:cstheme="minorHAnsi"/>
          <w:lang w:val="es-CO" w:eastAsia="es-ES"/>
        </w:rPr>
        <w:t>lleva a cabo la mayoría de los ítems</w:t>
      </w:r>
      <w:r w:rsidR="0062334C" w:rsidRPr="00D17047">
        <w:rPr>
          <w:rFonts w:eastAsia="Calibri" w:cstheme="minorHAnsi"/>
          <w:lang w:val="es-CO" w:eastAsia="es-ES"/>
        </w:rPr>
        <w:t>,</w:t>
      </w:r>
      <w:r w:rsidR="00D36F41" w:rsidRPr="00D17047">
        <w:rPr>
          <w:rFonts w:eastAsia="Calibri" w:cstheme="minorHAnsi"/>
          <w:lang w:val="es-CO" w:eastAsia="es-ES"/>
        </w:rPr>
        <w:t xml:space="preserve"> sin embargo se evidencia una observación en el numeral 5.2.2</w:t>
      </w:r>
      <w:r w:rsidR="00D36F41" w:rsidRPr="00D17047">
        <w:rPr>
          <w:rFonts w:cstheme="minorHAnsi"/>
          <w:bCs/>
        </w:rPr>
        <w:t>. de la ISO 9001:2015 comunicación de la política de calidad</w:t>
      </w:r>
    </w:p>
    <w:p w14:paraId="04419638" w14:textId="77777777" w:rsidR="00E34AC9" w:rsidRPr="00D17047" w:rsidRDefault="00E34AC9" w:rsidP="00E34AC9">
      <w:pPr>
        <w:spacing w:after="0"/>
        <w:jc w:val="both"/>
        <w:rPr>
          <w:rFonts w:eastAsia="Calibri" w:cstheme="minorHAnsi"/>
          <w:color w:val="A6A6A6" w:themeColor="background1" w:themeShade="A6"/>
          <w:lang w:val="es-CO" w:eastAsia="es-ES"/>
        </w:rPr>
      </w:pPr>
    </w:p>
    <w:p w14:paraId="632C893B" w14:textId="77777777" w:rsidR="00F830DC" w:rsidRPr="00D17047" w:rsidRDefault="00F830DC" w:rsidP="00E34AC9">
      <w:pPr>
        <w:spacing w:after="0"/>
        <w:jc w:val="both"/>
        <w:rPr>
          <w:rFonts w:eastAsia="Calibri" w:cstheme="minorHAnsi"/>
          <w:color w:val="A6A6A6" w:themeColor="background1" w:themeShade="A6"/>
          <w:lang w:val="es-CO" w:eastAsia="es-ES"/>
        </w:rPr>
      </w:pPr>
    </w:p>
    <w:p w14:paraId="3E9980B0" w14:textId="77777777" w:rsidR="00C018F0" w:rsidRPr="00D17047" w:rsidRDefault="00C018F0" w:rsidP="00C018F0">
      <w:pPr>
        <w:pStyle w:val="Prrafodelista"/>
        <w:numPr>
          <w:ilvl w:val="0"/>
          <w:numId w:val="1"/>
        </w:numPr>
        <w:spacing w:after="0"/>
        <w:jc w:val="both"/>
        <w:rPr>
          <w:rFonts w:asciiTheme="minorHAnsi" w:eastAsia="Calibri" w:hAnsiTheme="minorHAnsi" w:cstheme="minorHAnsi"/>
          <w:b/>
          <w:sz w:val="22"/>
          <w:szCs w:val="22"/>
          <w:lang w:val="es-CO" w:eastAsia="es-ES"/>
        </w:rPr>
      </w:pPr>
      <w:r w:rsidRPr="00D17047">
        <w:rPr>
          <w:rFonts w:asciiTheme="minorHAnsi" w:eastAsia="Calibri" w:hAnsiTheme="minorHAnsi" w:cstheme="minorHAnsi"/>
          <w:b/>
          <w:sz w:val="22"/>
          <w:szCs w:val="22"/>
          <w:lang w:val="es-CO" w:eastAsia="es-ES"/>
        </w:rPr>
        <w:t>CONCEPTO DE AUDITORÍA NUMERAL 6 DE LA ISO 9001:2015</w:t>
      </w:r>
    </w:p>
    <w:p w14:paraId="21EABB21" w14:textId="77777777" w:rsidR="00E34AC9" w:rsidRPr="00D17047" w:rsidRDefault="00E34AC9" w:rsidP="00E34AC9">
      <w:pPr>
        <w:spacing w:after="0"/>
        <w:jc w:val="both"/>
        <w:rPr>
          <w:rFonts w:eastAsia="Calibri" w:cstheme="minorHAnsi"/>
          <w:b/>
          <w:lang w:val="es-CO" w:eastAsia="es-ES"/>
        </w:rPr>
      </w:pPr>
    </w:p>
    <w:p w14:paraId="451996A3" w14:textId="493C3F9B" w:rsidR="0062334C" w:rsidRDefault="0062334C" w:rsidP="0062334C">
      <w:pPr>
        <w:spacing w:after="0"/>
        <w:jc w:val="both"/>
        <w:rPr>
          <w:rFonts w:eastAsia="Calibri" w:cstheme="minorHAnsi"/>
          <w:lang w:val="es-CO" w:eastAsia="es-ES"/>
        </w:rPr>
      </w:pPr>
      <w:r w:rsidRPr="00D17047">
        <w:rPr>
          <w:rFonts w:eastAsia="Calibri" w:cstheme="minorHAnsi"/>
          <w:lang w:val="es-CO" w:eastAsia="es-ES"/>
        </w:rPr>
        <w:t>Direccionamiento Estratégico cumple con el alcance del numeral 6 ya que planificaron e implementaron el mapa de procesos, se tuvo en cuenta la cadena de valo</w:t>
      </w:r>
      <w:r w:rsidR="008A78DA" w:rsidRPr="00D17047">
        <w:rPr>
          <w:rFonts w:eastAsia="Calibri" w:cstheme="minorHAnsi"/>
          <w:lang w:val="es-CO" w:eastAsia="es-ES"/>
        </w:rPr>
        <w:t>r y en base a lo anterior se realizaron los respectivos ajustes y cambios.</w:t>
      </w:r>
      <w:r w:rsidRPr="00D17047">
        <w:rPr>
          <w:rFonts w:eastAsia="Calibri" w:cstheme="minorHAnsi"/>
          <w:lang w:val="es-CO" w:eastAsia="es-ES"/>
        </w:rPr>
        <w:t xml:space="preserve">  </w:t>
      </w:r>
    </w:p>
    <w:p w14:paraId="27610456" w14:textId="159AF129" w:rsidR="002065D3" w:rsidRPr="00D17047" w:rsidRDefault="002065D3" w:rsidP="0062334C">
      <w:pPr>
        <w:spacing w:after="0"/>
        <w:jc w:val="both"/>
        <w:rPr>
          <w:rFonts w:eastAsia="Calibri" w:cstheme="minorHAnsi"/>
          <w:lang w:val="es-CO" w:eastAsia="es-ES"/>
        </w:rPr>
      </w:pPr>
      <w:r w:rsidRPr="00D17047">
        <w:rPr>
          <w:rFonts w:eastAsia="Calibri" w:cstheme="minorHAnsi"/>
          <w:lang w:val="es-CO" w:eastAsia="es-ES"/>
        </w:rPr>
        <w:t xml:space="preserve">Direccionamiento Estratégico </w:t>
      </w:r>
      <w:r>
        <w:rPr>
          <w:rFonts w:eastAsia="Calibri" w:cstheme="minorHAnsi"/>
          <w:lang w:val="es-CO" w:eastAsia="es-ES"/>
        </w:rPr>
        <w:t xml:space="preserve">usa el contexto estratégico para identificar </w:t>
      </w:r>
      <w:r w:rsidR="00F14510">
        <w:rPr>
          <w:rFonts w:eastAsia="Calibri" w:cstheme="minorHAnsi"/>
          <w:lang w:val="es-CO" w:eastAsia="es-ES"/>
        </w:rPr>
        <w:t>los factores negativos, donde se evidencian los riesgos</w:t>
      </w:r>
      <w:r w:rsidRPr="002065D3">
        <w:rPr>
          <w:rFonts w:eastAsia="Calibri" w:cstheme="minorHAnsi"/>
          <w:lang w:val="es-CO" w:eastAsia="es-ES"/>
        </w:rPr>
        <w:t xml:space="preserve">, adjuntamos acta de </w:t>
      </w:r>
      <w:r w:rsidR="002F1AC5" w:rsidRPr="002065D3">
        <w:rPr>
          <w:rFonts w:eastAsia="Calibri" w:cstheme="minorHAnsi"/>
          <w:lang w:val="es-CO" w:eastAsia="es-ES"/>
        </w:rPr>
        <w:t>socialización</w:t>
      </w:r>
      <w:r w:rsidR="002F1AC5">
        <w:rPr>
          <w:rFonts w:eastAsia="Calibri" w:cstheme="minorHAnsi"/>
          <w:lang w:val="es-CO" w:eastAsia="es-ES"/>
        </w:rPr>
        <w:t xml:space="preserve"> del</w:t>
      </w:r>
      <w:r w:rsidRPr="002065D3">
        <w:rPr>
          <w:rFonts w:eastAsia="Calibri" w:cstheme="minorHAnsi"/>
          <w:lang w:val="es-CO" w:eastAsia="es-ES"/>
        </w:rPr>
        <w:t xml:space="preserve"> desarrollo de matriz de riesgo de seguridad de la </w:t>
      </w:r>
      <w:r w:rsidR="002F1AC5" w:rsidRPr="002065D3">
        <w:rPr>
          <w:rFonts w:eastAsia="Calibri" w:cstheme="minorHAnsi"/>
          <w:lang w:val="es-CO" w:eastAsia="es-ES"/>
        </w:rPr>
        <w:t>informaci</w:t>
      </w:r>
      <w:r w:rsidR="002F1AC5">
        <w:rPr>
          <w:rFonts w:eastAsia="Calibri" w:cstheme="minorHAnsi"/>
          <w:lang w:val="es-CO" w:eastAsia="es-ES"/>
        </w:rPr>
        <w:t>ó</w:t>
      </w:r>
      <w:r w:rsidR="002F1AC5" w:rsidRPr="002065D3">
        <w:rPr>
          <w:rFonts w:eastAsia="Calibri" w:cstheme="minorHAnsi"/>
          <w:lang w:val="es-CO" w:eastAsia="es-ES"/>
        </w:rPr>
        <w:t>n</w:t>
      </w:r>
      <w:r w:rsidRPr="002065D3">
        <w:rPr>
          <w:rFonts w:eastAsia="Calibri" w:cstheme="minorHAnsi"/>
          <w:lang w:val="es-CO" w:eastAsia="es-ES"/>
        </w:rPr>
        <w:t>.</w:t>
      </w:r>
    </w:p>
    <w:p w14:paraId="01B4C728" w14:textId="77777777" w:rsidR="00E34AC9" w:rsidRPr="00D17047" w:rsidRDefault="00E34AC9" w:rsidP="00E34AC9">
      <w:pPr>
        <w:spacing w:after="0"/>
        <w:jc w:val="both"/>
        <w:rPr>
          <w:rFonts w:eastAsia="Calibri" w:cstheme="minorHAnsi"/>
          <w:b/>
          <w:lang w:val="es-CO" w:eastAsia="es-ES"/>
        </w:rPr>
      </w:pPr>
    </w:p>
    <w:p w14:paraId="0F48F824" w14:textId="77777777" w:rsidR="008A78DA" w:rsidRPr="00D17047" w:rsidRDefault="008A78DA" w:rsidP="00E34AC9">
      <w:pPr>
        <w:spacing w:after="0"/>
        <w:jc w:val="both"/>
        <w:rPr>
          <w:rFonts w:eastAsia="Calibri" w:cstheme="minorHAnsi"/>
          <w:b/>
          <w:lang w:val="es-CO" w:eastAsia="es-ES"/>
        </w:rPr>
      </w:pPr>
    </w:p>
    <w:p w14:paraId="7D642FCE" w14:textId="77777777" w:rsidR="00C018F0" w:rsidRPr="00D17047" w:rsidRDefault="00C018F0" w:rsidP="00C018F0">
      <w:pPr>
        <w:pStyle w:val="Prrafodelista"/>
        <w:numPr>
          <w:ilvl w:val="0"/>
          <w:numId w:val="1"/>
        </w:numPr>
        <w:spacing w:after="0"/>
        <w:jc w:val="both"/>
        <w:rPr>
          <w:rFonts w:asciiTheme="minorHAnsi" w:eastAsia="Calibri" w:hAnsiTheme="minorHAnsi" w:cstheme="minorHAnsi"/>
          <w:b/>
          <w:sz w:val="22"/>
          <w:szCs w:val="22"/>
          <w:lang w:val="es-CO" w:eastAsia="es-ES"/>
        </w:rPr>
      </w:pPr>
      <w:r w:rsidRPr="00D17047">
        <w:rPr>
          <w:rFonts w:asciiTheme="minorHAnsi" w:eastAsia="Calibri" w:hAnsiTheme="minorHAnsi" w:cstheme="minorHAnsi"/>
          <w:b/>
          <w:sz w:val="22"/>
          <w:szCs w:val="22"/>
          <w:lang w:val="es-CO" w:eastAsia="es-ES"/>
        </w:rPr>
        <w:t>CONCEPTO DE AUDITORÍA NUMERAL 7 DE LA ISO 9001:2015</w:t>
      </w:r>
    </w:p>
    <w:p w14:paraId="078AE18F" w14:textId="77777777" w:rsidR="00E34AC9" w:rsidRPr="00D17047" w:rsidRDefault="00E34AC9" w:rsidP="00E34AC9">
      <w:pPr>
        <w:spacing w:after="0"/>
        <w:jc w:val="both"/>
        <w:rPr>
          <w:rFonts w:eastAsia="Calibri" w:cstheme="minorHAnsi"/>
          <w:b/>
          <w:lang w:val="es-CO" w:eastAsia="es-ES"/>
        </w:rPr>
      </w:pPr>
    </w:p>
    <w:p w14:paraId="75FBD7D4" w14:textId="77777777" w:rsidR="00E34AC9" w:rsidRPr="00D17047" w:rsidRDefault="00596E44" w:rsidP="00D553A4">
      <w:pPr>
        <w:pStyle w:val="Encabezado"/>
        <w:tabs>
          <w:tab w:val="left" w:pos="708"/>
        </w:tabs>
        <w:jc w:val="both"/>
        <w:rPr>
          <w:rFonts w:cstheme="minorHAnsi"/>
          <w:bCs/>
        </w:rPr>
      </w:pPr>
      <w:r w:rsidRPr="00D17047">
        <w:rPr>
          <w:rFonts w:eastAsia="Calibri" w:cstheme="minorHAnsi"/>
          <w:lang w:val="es-CO" w:eastAsia="es-ES"/>
        </w:rPr>
        <w:t xml:space="preserve">Direccionamiento Estratégico en el numeral </w:t>
      </w:r>
      <w:r w:rsidR="00D553A4" w:rsidRPr="00D17047">
        <w:rPr>
          <w:rFonts w:eastAsia="Calibri" w:cstheme="minorHAnsi"/>
          <w:lang w:val="es-CO" w:eastAsia="es-ES"/>
        </w:rPr>
        <w:t>7</w:t>
      </w:r>
      <w:r w:rsidRPr="00D17047">
        <w:rPr>
          <w:rFonts w:eastAsia="Calibri" w:cstheme="minorHAnsi"/>
          <w:lang w:val="es-CO" w:eastAsia="es-ES"/>
        </w:rPr>
        <w:t xml:space="preserve"> lleva a cabo la mayoría de los ítems, sin </w:t>
      </w:r>
      <w:r w:rsidR="00B96250" w:rsidRPr="00D17047">
        <w:rPr>
          <w:rFonts w:eastAsia="Calibri" w:cstheme="minorHAnsi"/>
          <w:lang w:val="es-CO" w:eastAsia="es-ES"/>
        </w:rPr>
        <w:t>embargo,</w:t>
      </w:r>
      <w:r w:rsidRPr="00D17047">
        <w:rPr>
          <w:rFonts w:eastAsia="Calibri" w:cstheme="minorHAnsi"/>
          <w:lang w:val="es-CO" w:eastAsia="es-ES"/>
        </w:rPr>
        <w:t xml:space="preserve"> se evidencia una observación en el numeral </w:t>
      </w:r>
      <w:r w:rsidR="00D553A4" w:rsidRPr="00D17047">
        <w:rPr>
          <w:rFonts w:cstheme="minorHAnsi"/>
          <w:bCs/>
        </w:rPr>
        <w:t>7.5.3. de la ISO 9001:2015 Control de la información documentada.</w:t>
      </w:r>
    </w:p>
    <w:p w14:paraId="5993D8A6" w14:textId="77777777" w:rsidR="00E34AC9" w:rsidRPr="00D17047" w:rsidRDefault="00E34AC9" w:rsidP="00E34AC9">
      <w:pPr>
        <w:spacing w:after="0"/>
        <w:jc w:val="both"/>
        <w:rPr>
          <w:rFonts w:eastAsia="Calibri" w:cstheme="minorHAnsi"/>
          <w:b/>
          <w:lang w:val="es-CO" w:eastAsia="es-ES"/>
        </w:rPr>
      </w:pPr>
    </w:p>
    <w:p w14:paraId="17EB433B" w14:textId="77777777" w:rsidR="00C018F0" w:rsidRPr="00D17047" w:rsidRDefault="00C018F0" w:rsidP="00C018F0">
      <w:pPr>
        <w:pStyle w:val="Prrafodelista"/>
        <w:numPr>
          <w:ilvl w:val="0"/>
          <w:numId w:val="1"/>
        </w:numPr>
        <w:spacing w:after="0"/>
        <w:jc w:val="both"/>
        <w:rPr>
          <w:rFonts w:asciiTheme="minorHAnsi" w:eastAsia="Calibri" w:hAnsiTheme="minorHAnsi" w:cstheme="minorHAnsi"/>
          <w:b/>
          <w:sz w:val="22"/>
          <w:szCs w:val="22"/>
          <w:lang w:val="es-CO" w:eastAsia="es-ES"/>
        </w:rPr>
      </w:pPr>
      <w:r w:rsidRPr="00D17047">
        <w:rPr>
          <w:rFonts w:asciiTheme="minorHAnsi" w:eastAsia="Calibri" w:hAnsiTheme="minorHAnsi" w:cstheme="minorHAnsi"/>
          <w:b/>
          <w:sz w:val="22"/>
          <w:szCs w:val="22"/>
          <w:lang w:val="es-CO" w:eastAsia="es-ES"/>
        </w:rPr>
        <w:t>CONCEPTO DE AUDITORÍA NUMERAL 8 DE LA ISO 9001:2015</w:t>
      </w:r>
    </w:p>
    <w:p w14:paraId="377EE9A1" w14:textId="77777777" w:rsidR="00E34AC9" w:rsidRPr="00D17047" w:rsidRDefault="00E34AC9" w:rsidP="00E34AC9">
      <w:pPr>
        <w:spacing w:after="0"/>
        <w:jc w:val="both"/>
        <w:rPr>
          <w:rFonts w:eastAsia="Calibri" w:cstheme="minorHAnsi"/>
          <w:b/>
          <w:lang w:val="es-CO" w:eastAsia="es-ES"/>
        </w:rPr>
      </w:pPr>
    </w:p>
    <w:p w14:paraId="1AD58C00" w14:textId="77777777" w:rsidR="00212E76" w:rsidRPr="00D17047" w:rsidRDefault="00D553A4" w:rsidP="00212E76">
      <w:pPr>
        <w:spacing w:after="0"/>
        <w:jc w:val="both"/>
        <w:rPr>
          <w:rFonts w:eastAsia="Calibri" w:cstheme="minorHAnsi"/>
          <w:color w:val="A6A6A6" w:themeColor="background1" w:themeShade="A6"/>
          <w:lang w:val="es-CO" w:eastAsia="es-ES"/>
        </w:rPr>
      </w:pPr>
      <w:r w:rsidRPr="00D17047">
        <w:rPr>
          <w:rFonts w:eastAsia="Calibri" w:cstheme="minorHAnsi"/>
          <w:lang w:val="es-CO" w:eastAsia="es-ES"/>
        </w:rPr>
        <w:t>Direccionamiento Estratégico cumple con el alcance del numeral 8</w:t>
      </w:r>
      <w:r w:rsidR="00790E66" w:rsidRPr="00D17047">
        <w:rPr>
          <w:rFonts w:eastAsia="Calibri" w:cstheme="minorHAnsi"/>
          <w:lang w:val="es-CO" w:eastAsia="es-ES"/>
        </w:rPr>
        <w:t xml:space="preserve"> debido a que ejecuta los parámetros de planeación, la trazabilidad del </w:t>
      </w:r>
      <w:r w:rsidR="00B96250" w:rsidRPr="00D17047">
        <w:rPr>
          <w:rFonts w:eastAsia="Calibri" w:cstheme="minorHAnsi"/>
          <w:lang w:val="es-CO" w:eastAsia="es-ES"/>
        </w:rPr>
        <w:t>proceso</w:t>
      </w:r>
      <w:r w:rsidR="00790E66" w:rsidRPr="00D17047">
        <w:rPr>
          <w:rFonts w:eastAsia="Calibri" w:cstheme="minorHAnsi"/>
          <w:lang w:val="es-CO" w:eastAsia="es-ES"/>
        </w:rPr>
        <w:t xml:space="preserve"> cumple con la protección de la información y datos.</w:t>
      </w:r>
    </w:p>
    <w:p w14:paraId="0D688C8F" w14:textId="77777777" w:rsidR="00E34AC9" w:rsidRPr="00D17047" w:rsidRDefault="00E34AC9" w:rsidP="00E34AC9">
      <w:pPr>
        <w:spacing w:after="0"/>
        <w:jc w:val="both"/>
        <w:rPr>
          <w:rFonts w:eastAsia="Calibri" w:cstheme="minorHAnsi"/>
          <w:color w:val="A6A6A6" w:themeColor="background1" w:themeShade="A6"/>
          <w:lang w:val="es-CO" w:eastAsia="es-ES"/>
        </w:rPr>
      </w:pPr>
    </w:p>
    <w:p w14:paraId="7EE4F208" w14:textId="77777777" w:rsidR="00E34AC9" w:rsidRPr="00D17047" w:rsidRDefault="00E34AC9" w:rsidP="00E34AC9">
      <w:pPr>
        <w:spacing w:after="0"/>
        <w:jc w:val="both"/>
        <w:rPr>
          <w:rFonts w:eastAsia="Calibri" w:cstheme="minorHAnsi"/>
          <w:b/>
          <w:lang w:val="es-CO" w:eastAsia="es-ES"/>
        </w:rPr>
      </w:pPr>
    </w:p>
    <w:p w14:paraId="302623EE" w14:textId="77777777" w:rsidR="00C018F0" w:rsidRPr="00D17047" w:rsidRDefault="00C018F0" w:rsidP="00C018F0">
      <w:pPr>
        <w:pStyle w:val="Prrafodelista"/>
        <w:numPr>
          <w:ilvl w:val="0"/>
          <w:numId w:val="1"/>
        </w:numPr>
        <w:spacing w:after="0"/>
        <w:jc w:val="both"/>
        <w:rPr>
          <w:rFonts w:asciiTheme="minorHAnsi" w:eastAsia="Calibri" w:hAnsiTheme="minorHAnsi" w:cstheme="minorHAnsi"/>
          <w:b/>
          <w:sz w:val="22"/>
          <w:szCs w:val="22"/>
          <w:lang w:val="es-CO" w:eastAsia="es-ES"/>
        </w:rPr>
      </w:pPr>
      <w:r w:rsidRPr="00D17047">
        <w:rPr>
          <w:rFonts w:asciiTheme="minorHAnsi" w:eastAsia="Calibri" w:hAnsiTheme="minorHAnsi" w:cstheme="minorHAnsi"/>
          <w:b/>
          <w:sz w:val="22"/>
          <w:szCs w:val="22"/>
          <w:lang w:val="es-CO" w:eastAsia="es-ES"/>
        </w:rPr>
        <w:t>CONCEPTO DE AUDITORÍA NUMERAL 9 DE LA ISO 9001:2015</w:t>
      </w:r>
    </w:p>
    <w:p w14:paraId="423D213A" w14:textId="77777777" w:rsidR="00E34AC9" w:rsidRPr="00D17047" w:rsidRDefault="00E34AC9" w:rsidP="00E34AC9">
      <w:pPr>
        <w:spacing w:after="0"/>
        <w:jc w:val="both"/>
        <w:rPr>
          <w:rFonts w:eastAsia="Calibri" w:cstheme="minorHAnsi"/>
          <w:b/>
          <w:lang w:val="es-CO" w:eastAsia="es-ES"/>
        </w:rPr>
      </w:pPr>
    </w:p>
    <w:p w14:paraId="3E3077A6" w14:textId="77777777" w:rsidR="00790E66" w:rsidRPr="00D17047" w:rsidRDefault="00790E66" w:rsidP="00790E66">
      <w:pPr>
        <w:pStyle w:val="Encabezado"/>
        <w:tabs>
          <w:tab w:val="left" w:pos="708"/>
        </w:tabs>
        <w:jc w:val="both"/>
        <w:rPr>
          <w:rFonts w:cstheme="minorHAnsi"/>
          <w:bCs/>
        </w:rPr>
      </w:pPr>
      <w:r w:rsidRPr="00D17047">
        <w:rPr>
          <w:rFonts w:eastAsia="Calibri" w:cstheme="minorHAnsi"/>
          <w:lang w:val="es-CO" w:eastAsia="es-ES"/>
        </w:rPr>
        <w:t xml:space="preserve">Direccionamiento Estratégico en el numeral 9 lleva a cabo la mayoría de los ítems, sin embargo, se evidencia una no conformidad en el numeral </w:t>
      </w:r>
      <w:r w:rsidRPr="00D17047">
        <w:rPr>
          <w:rFonts w:cstheme="minorHAnsi"/>
          <w:bCs/>
        </w:rPr>
        <w:t>9.1.2. de la ISO 9001:2015 satisfacción del cliente.</w:t>
      </w:r>
    </w:p>
    <w:p w14:paraId="646B0361" w14:textId="77777777" w:rsidR="00790E66" w:rsidRPr="00D17047" w:rsidRDefault="00790E66" w:rsidP="00E34AC9">
      <w:pPr>
        <w:spacing w:after="0"/>
        <w:jc w:val="both"/>
        <w:rPr>
          <w:rFonts w:eastAsia="Calibri" w:cstheme="minorHAnsi"/>
          <w:b/>
          <w:lang w:val="es-CO" w:eastAsia="es-ES"/>
        </w:rPr>
      </w:pPr>
    </w:p>
    <w:p w14:paraId="786D858A" w14:textId="77777777" w:rsidR="00E34AC9" w:rsidRPr="00D17047" w:rsidRDefault="00E34AC9" w:rsidP="00E34AC9">
      <w:pPr>
        <w:spacing w:after="0"/>
        <w:jc w:val="both"/>
        <w:rPr>
          <w:rFonts w:eastAsia="Calibri" w:cstheme="minorHAnsi"/>
          <w:color w:val="A6A6A6" w:themeColor="background1" w:themeShade="A6"/>
          <w:lang w:val="es-CO" w:eastAsia="es-ES"/>
        </w:rPr>
      </w:pPr>
    </w:p>
    <w:p w14:paraId="1CA8EF27" w14:textId="77777777" w:rsidR="00E34AC9" w:rsidRPr="00D17047" w:rsidRDefault="00E34AC9" w:rsidP="00E34AC9">
      <w:pPr>
        <w:spacing w:after="0"/>
        <w:jc w:val="both"/>
        <w:rPr>
          <w:rFonts w:eastAsia="Calibri" w:cstheme="minorHAnsi"/>
          <w:b/>
          <w:lang w:val="es-CO" w:eastAsia="es-ES"/>
        </w:rPr>
      </w:pPr>
    </w:p>
    <w:p w14:paraId="17EB73ED" w14:textId="77777777" w:rsidR="00C018F0" w:rsidRPr="00D17047" w:rsidRDefault="00C018F0" w:rsidP="00C018F0">
      <w:pPr>
        <w:pStyle w:val="Prrafodelista"/>
        <w:numPr>
          <w:ilvl w:val="0"/>
          <w:numId w:val="1"/>
        </w:numPr>
        <w:spacing w:after="0"/>
        <w:jc w:val="both"/>
        <w:rPr>
          <w:rFonts w:asciiTheme="minorHAnsi" w:eastAsia="Calibri" w:hAnsiTheme="minorHAnsi" w:cstheme="minorHAnsi"/>
          <w:b/>
          <w:sz w:val="22"/>
          <w:szCs w:val="22"/>
          <w:lang w:val="es-CO" w:eastAsia="es-ES"/>
        </w:rPr>
      </w:pPr>
      <w:r w:rsidRPr="00D17047">
        <w:rPr>
          <w:rFonts w:asciiTheme="minorHAnsi" w:eastAsia="Calibri" w:hAnsiTheme="minorHAnsi" w:cstheme="minorHAnsi"/>
          <w:b/>
          <w:sz w:val="22"/>
          <w:szCs w:val="22"/>
          <w:lang w:val="es-CO" w:eastAsia="es-ES"/>
        </w:rPr>
        <w:t>CONCEPTO DE AUDITORÍA NUMERAL 10 DE LA ISO 9001:2015</w:t>
      </w:r>
    </w:p>
    <w:p w14:paraId="3ECB0CE3" w14:textId="77777777" w:rsidR="00E34AC9" w:rsidRPr="00D17047" w:rsidRDefault="00E34AC9" w:rsidP="00E34AC9">
      <w:pPr>
        <w:spacing w:after="0"/>
        <w:jc w:val="both"/>
        <w:rPr>
          <w:rFonts w:eastAsia="Calibri" w:cstheme="minorHAnsi"/>
          <w:b/>
          <w:lang w:val="es-CO" w:eastAsia="es-ES"/>
        </w:rPr>
      </w:pPr>
    </w:p>
    <w:p w14:paraId="3F328C0E" w14:textId="77777777" w:rsidR="00CB3879" w:rsidRDefault="009D313C" w:rsidP="00CB3879">
      <w:pPr>
        <w:spacing w:after="0"/>
        <w:jc w:val="both"/>
        <w:rPr>
          <w:rFonts w:eastAsia="Calibri" w:cstheme="minorHAnsi"/>
          <w:lang w:val="es-CO" w:eastAsia="es-ES"/>
        </w:rPr>
      </w:pPr>
      <w:r w:rsidRPr="00D17047">
        <w:rPr>
          <w:rFonts w:eastAsia="Calibri" w:cstheme="minorHAnsi"/>
          <w:lang w:val="es-CO" w:eastAsia="es-ES"/>
        </w:rPr>
        <w:t xml:space="preserve">Direccionamiento Estratégico cumple con el alcance del numeral </w:t>
      </w:r>
      <w:r w:rsidR="00D17047" w:rsidRPr="00D17047">
        <w:rPr>
          <w:rFonts w:eastAsia="Calibri" w:cstheme="minorHAnsi"/>
          <w:lang w:val="es-CO" w:eastAsia="es-ES"/>
        </w:rPr>
        <w:t>10 debido a que</w:t>
      </w:r>
      <w:r w:rsidRPr="00D17047">
        <w:rPr>
          <w:rFonts w:eastAsia="Calibri" w:cstheme="minorHAnsi"/>
          <w:lang w:val="es-CO" w:eastAsia="es-ES"/>
        </w:rPr>
        <w:t xml:space="preserve"> </w:t>
      </w:r>
      <w:r w:rsidR="00D17047" w:rsidRPr="00D17047">
        <w:rPr>
          <w:rFonts w:eastAsia="Calibri" w:cstheme="minorHAnsi"/>
          <w:lang w:val="es-CO" w:eastAsia="es-ES"/>
        </w:rPr>
        <w:t>verifica los soportes de las no conformidades registradas en el aplicativo y planifica acciones de mejora.</w:t>
      </w:r>
    </w:p>
    <w:p w14:paraId="00ABBC35" w14:textId="77777777" w:rsidR="00CB3879" w:rsidRDefault="00CB3879" w:rsidP="00CB3879">
      <w:pPr>
        <w:spacing w:after="0"/>
        <w:jc w:val="both"/>
        <w:rPr>
          <w:rFonts w:eastAsia="Calibri" w:cstheme="minorHAnsi"/>
          <w:b/>
          <w:lang w:val="es-CO" w:eastAsia="es-ES"/>
        </w:rPr>
      </w:pPr>
    </w:p>
    <w:p w14:paraId="71738239" w14:textId="575FF334" w:rsidR="00E34AC9" w:rsidRPr="00CB3879" w:rsidRDefault="00CB3879" w:rsidP="00CB3879">
      <w:pPr>
        <w:spacing w:after="0"/>
        <w:jc w:val="both"/>
        <w:rPr>
          <w:rFonts w:eastAsia="Calibri" w:cstheme="minorHAnsi"/>
          <w:lang w:val="es-CO" w:eastAsia="es-ES"/>
        </w:rPr>
      </w:pPr>
      <w:r>
        <w:rPr>
          <w:rFonts w:eastAsia="Calibri" w:cstheme="minorHAnsi"/>
          <w:b/>
          <w:lang w:val="es-CO" w:eastAsia="es-ES"/>
        </w:rPr>
        <w:t xml:space="preserve">11. </w:t>
      </w:r>
      <w:r w:rsidR="00E34AC9" w:rsidRPr="00CB3879">
        <w:rPr>
          <w:rFonts w:eastAsia="Calibri" w:cstheme="minorHAnsi"/>
          <w:b/>
          <w:lang w:val="es-CO" w:eastAsia="es-ES"/>
        </w:rPr>
        <w:t>OBSERVACIONES</w:t>
      </w:r>
    </w:p>
    <w:p w14:paraId="7757B219" w14:textId="77777777" w:rsidR="00E34AC9" w:rsidRPr="00D17047" w:rsidRDefault="00E34AC9" w:rsidP="00E34AC9">
      <w:pPr>
        <w:spacing w:after="0"/>
        <w:jc w:val="both"/>
        <w:rPr>
          <w:rFonts w:eastAsia="Calibri" w:cstheme="minorHAnsi"/>
          <w:b/>
          <w:lang w:val="es-CO" w:eastAsia="es-ES"/>
        </w:rPr>
      </w:pPr>
    </w:p>
    <w:p w14:paraId="7A5870C6" w14:textId="77777777" w:rsidR="00D17047" w:rsidRPr="00D17047" w:rsidRDefault="00D17047" w:rsidP="00D17047">
      <w:pPr>
        <w:pStyle w:val="Encabezado"/>
        <w:tabs>
          <w:tab w:val="left" w:pos="708"/>
        </w:tabs>
        <w:ind w:left="720"/>
        <w:jc w:val="both"/>
        <w:rPr>
          <w:rFonts w:cstheme="minorHAnsi"/>
          <w:bCs/>
        </w:rPr>
      </w:pPr>
    </w:p>
    <w:p w14:paraId="2DEB5A56" w14:textId="77777777" w:rsidR="00D17047" w:rsidRPr="00D17047" w:rsidRDefault="00D17047" w:rsidP="00D17047">
      <w:pPr>
        <w:pStyle w:val="Encabezado"/>
        <w:numPr>
          <w:ilvl w:val="0"/>
          <w:numId w:val="5"/>
        </w:numPr>
        <w:tabs>
          <w:tab w:val="left" w:pos="708"/>
        </w:tabs>
        <w:jc w:val="both"/>
        <w:rPr>
          <w:rFonts w:cstheme="minorHAnsi"/>
          <w:bCs/>
        </w:rPr>
      </w:pPr>
      <w:r w:rsidRPr="00D17047">
        <w:rPr>
          <w:rFonts w:cstheme="minorHAnsi"/>
          <w:bCs/>
        </w:rPr>
        <w:t>Al validar el conocimiento del equipo frente a la política y su ubicación, se evidencio que una parte del personal auditado no tiene clara la información, cumpliendo parcialmente  el numeral 5.2.2. de la ISO 9001:2015 comunicación de la política de calidad.</w:t>
      </w:r>
    </w:p>
    <w:p w14:paraId="38F55934" w14:textId="77777777" w:rsidR="00D17047" w:rsidRPr="00D17047" w:rsidRDefault="00D17047" w:rsidP="00D17047">
      <w:pPr>
        <w:pStyle w:val="Encabezado"/>
        <w:tabs>
          <w:tab w:val="left" w:pos="708"/>
        </w:tabs>
        <w:ind w:left="1080"/>
        <w:jc w:val="both"/>
        <w:rPr>
          <w:rFonts w:cstheme="minorHAnsi"/>
          <w:bCs/>
        </w:rPr>
      </w:pPr>
    </w:p>
    <w:p w14:paraId="376BF011" w14:textId="77777777" w:rsidR="00D17047" w:rsidRPr="00D17047" w:rsidRDefault="00D17047" w:rsidP="00D17047">
      <w:pPr>
        <w:pStyle w:val="Encabezado"/>
        <w:numPr>
          <w:ilvl w:val="0"/>
          <w:numId w:val="5"/>
        </w:numPr>
        <w:tabs>
          <w:tab w:val="left" w:pos="708"/>
        </w:tabs>
        <w:jc w:val="both"/>
        <w:rPr>
          <w:rFonts w:cstheme="minorHAnsi"/>
          <w:bCs/>
        </w:rPr>
      </w:pPr>
      <w:r w:rsidRPr="00D17047">
        <w:rPr>
          <w:rFonts w:cstheme="minorHAnsi"/>
          <w:bCs/>
        </w:rPr>
        <w:t>Al validar la documentación, los formatos de procedimiento de tramites presupuestales y procedimiento para donaciones en especie, se evidencia que no se encuentran actualizados, por lo anterior se cumple parcialmente el numeral 7.5.3. de la ISO 9001:2015 Control de la información documentada.</w:t>
      </w:r>
    </w:p>
    <w:p w14:paraId="42E57D4A" w14:textId="77777777" w:rsidR="00E34AC9" w:rsidRPr="00D17047" w:rsidRDefault="00E34AC9" w:rsidP="00E34AC9">
      <w:pPr>
        <w:spacing w:after="0"/>
        <w:jc w:val="both"/>
        <w:rPr>
          <w:rFonts w:eastAsia="Calibri" w:cstheme="minorHAnsi"/>
          <w:b/>
          <w:lang w:val="es-CO" w:eastAsia="es-ES"/>
        </w:rPr>
      </w:pPr>
    </w:p>
    <w:p w14:paraId="790453CD" w14:textId="77777777" w:rsidR="00E34AC9" w:rsidRPr="00D17047" w:rsidRDefault="00E34AC9" w:rsidP="00CB3879">
      <w:pPr>
        <w:pStyle w:val="Prrafodelista"/>
        <w:numPr>
          <w:ilvl w:val="0"/>
          <w:numId w:val="8"/>
        </w:numPr>
        <w:spacing w:after="0"/>
        <w:jc w:val="both"/>
        <w:rPr>
          <w:rFonts w:asciiTheme="minorHAnsi" w:eastAsia="Calibri" w:hAnsiTheme="minorHAnsi" w:cstheme="minorHAnsi"/>
          <w:b/>
          <w:sz w:val="22"/>
          <w:szCs w:val="22"/>
          <w:lang w:val="es-CO" w:eastAsia="es-ES"/>
        </w:rPr>
      </w:pPr>
      <w:bookmarkStart w:id="0" w:name="_GoBack"/>
      <w:bookmarkEnd w:id="0"/>
      <w:r w:rsidRPr="00D17047">
        <w:rPr>
          <w:rFonts w:asciiTheme="minorHAnsi" w:eastAsia="Calibri" w:hAnsiTheme="minorHAnsi" w:cstheme="minorHAnsi"/>
          <w:b/>
          <w:sz w:val="22"/>
          <w:szCs w:val="22"/>
          <w:lang w:val="es-CO" w:eastAsia="es-ES"/>
        </w:rPr>
        <w:t>NO-CONFORMIDADES</w:t>
      </w:r>
    </w:p>
    <w:p w14:paraId="360FCA19" w14:textId="77777777" w:rsidR="00E34AC9" w:rsidRPr="00D17047" w:rsidRDefault="00E34AC9" w:rsidP="00E34AC9">
      <w:pPr>
        <w:spacing w:after="0"/>
        <w:jc w:val="both"/>
        <w:rPr>
          <w:rFonts w:eastAsia="Calibri" w:cstheme="minorHAnsi"/>
          <w:b/>
          <w:lang w:val="es-CO" w:eastAsia="es-ES"/>
        </w:rPr>
      </w:pPr>
    </w:p>
    <w:p w14:paraId="16C8E6D8" w14:textId="77777777" w:rsidR="00D17047" w:rsidRPr="00D17047" w:rsidRDefault="00D17047" w:rsidP="00D17047">
      <w:pPr>
        <w:pStyle w:val="Encabezado"/>
        <w:rPr>
          <w:rFonts w:cstheme="minorHAnsi"/>
          <w:bCs/>
        </w:rPr>
      </w:pPr>
      <w:r w:rsidRPr="00D17047">
        <w:rPr>
          <w:rFonts w:cstheme="minorHAnsi"/>
          <w:bCs/>
        </w:rPr>
        <w:t xml:space="preserve">Validando la norma el numeral 9.1.2. de la ISO 9001:2015 satisfacción del cliente. </w:t>
      </w:r>
    </w:p>
    <w:p w14:paraId="344CA411" w14:textId="77777777" w:rsidR="00D17047" w:rsidRPr="00D17047" w:rsidRDefault="00D17047" w:rsidP="00D17047">
      <w:pPr>
        <w:pStyle w:val="Encabezado"/>
        <w:tabs>
          <w:tab w:val="left" w:pos="708"/>
        </w:tabs>
        <w:ind w:left="720"/>
        <w:rPr>
          <w:rFonts w:cstheme="minorHAnsi"/>
          <w:bCs/>
        </w:rPr>
      </w:pPr>
    </w:p>
    <w:p w14:paraId="7B3EF178" w14:textId="77777777" w:rsidR="00D17047" w:rsidRPr="00D17047" w:rsidRDefault="00D17047" w:rsidP="00D17047">
      <w:pPr>
        <w:pStyle w:val="Encabezado"/>
        <w:tabs>
          <w:tab w:val="left" w:pos="708"/>
        </w:tabs>
        <w:rPr>
          <w:rFonts w:cstheme="minorHAnsi"/>
          <w:bCs/>
        </w:rPr>
      </w:pPr>
      <w:r w:rsidRPr="00D17047">
        <w:rPr>
          <w:rFonts w:cstheme="minorHAnsi"/>
          <w:bCs/>
        </w:rPr>
        <w:t>Se evidencio que, durante el periodo auditado, no existe un método para medir la satisfacción del cliente del proceso, por ende, no se evidencia seguimiento de la percepción del cliente ni validación del cumplimiento de sus necesidades y expectativas.</w:t>
      </w:r>
    </w:p>
    <w:p w14:paraId="38C28BDE" w14:textId="77777777" w:rsidR="00E34AC9" w:rsidRPr="00D17047" w:rsidRDefault="00E34AC9" w:rsidP="00E34AC9">
      <w:pPr>
        <w:spacing w:after="0"/>
        <w:jc w:val="both"/>
        <w:rPr>
          <w:rFonts w:eastAsia="Calibri" w:cstheme="minorHAnsi"/>
          <w:b/>
          <w:lang w:val="es-CO" w:eastAsia="es-ES"/>
        </w:rPr>
      </w:pPr>
    </w:p>
    <w:p w14:paraId="1A7CA67B" w14:textId="77777777" w:rsidR="00E34AC9" w:rsidRPr="00D17047" w:rsidRDefault="00154FE6" w:rsidP="00CB3879">
      <w:pPr>
        <w:pStyle w:val="Prrafodelista"/>
        <w:numPr>
          <w:ilvl w:val="0"/>
          <w:numId w:val="8"/>
        </w:numPr>
        <w:spacing w:after="0"/>
        <w:jc w:val="both"/>
        <w:rPr>
          <w:rFonts w:asciiTheme="minorHAnsi" w:eastAsia="Calibri" w:hAnsiTheme="minorHAnsi" w:cstheme="minorHAnsi"/>
          <w:b/>
          <w:sz w:val="22"/>
          <w:szCs w:val="22"/>
          <w:lang w:val="es-CO" w:eastAsia="es-ES"/>
        </w:rPr>
      </w:pPr>
      <w:r w:rsidRPr="00D17047">
        <w:rPr>
          <w:rFonts w:asciiTheme="minorHAnsi" w:eastAsia="Calibri" w:hAnsiTheme="minorHAnsi" w:cstheme="minorHAnsi"/>
          <w:b/>
          <w:sz w:val="22"/>
          <w:szCs w:val="22"/>
          <w:lang w:val="es-CO" w:eastAsia="es-ES"/>
        </w:rPr>
        <w:t>RESUMEN ESTADÍSTICO DE AUDITORÍA</w:t>
      </w:r>
    </w:p>
    <w:p w14:paraId="3B0B8690" w14:textId="77777777" w:rsidR="00154FE6" w:rsidRPr="00D17047" w:rsidRDefault="00154FE6" w:rsidP="00154FE6">
      <w:pPr>
        <w:spacing w:after="0"/>
        <w:jc w:val="both"/>
        <w:rPr>
          <w:rFonts w:eastAsia="Calibri" w:cstheme="minorHAnsi"/>
          <w:b/>
          <w:lang w:val="es-CO" w:eastAsia="es-ES"/>
        </w:rPr>
      </w:pPr>
    </w:p>
    <w:p w14:paraId="44361FE6" w14:textId="77777777" w:rsidR="00154FE6" w:rsidRPr="00526F45" w:rsidRDefault="00526F45" w:rsidP="00154FE6">
      <w:pPr>
        <w:spacing w:after="0"/>
        <w:jc w:val="both"/>
        <w:rPr>
          <w:rFonts w:eastAsia="Calibri" w:cstheme="minorHAnsi"/>
          <w:lang w:val="es-CO" w:eastAsia="es-ES"/>
        </w:rPr>
      </w:pPr>
      <w:r w:rsidRPr="00526F45">
        <w:rPr>
          <w:rFonts w:eastAsia="Calibri" w:cstheme="minorHAnsi"/>
          <w:lang w:val="es-CO" w:eastAsia="es-ES"/>
        </w:rPr>
        <w:t>97%</w:t>
      </w:r>
    </w:p>
    <w:p w14:paraId="6B728F5F" w14:textId="77777777" w:rsidR="00C018F0" w:rsidRPr="00D17047" w:rsidRDefault="00C018F0" w:rsidP="00C018F0">
      <w:pPr>
        <w:jc w:val="both"/>
        <w:rPr>
          <w:rFonts w:cstheme="minorHAnsi"/>
          <w:b/>
          <w:lang w:val="es-CO"/>
        </w:rPr>
      </w:pPr>
      <w:r w:rsidRPr="00D17047">
        <w:rPr>
          <w:rFonts w:cstheme="minorHAnsi"/>
          <w:b/>
          <w:lang w:val="es-CO"/>
        </w:rPr>
        <w:tab/>
      </w:r>
    </w:p>
    <w:p w14:paraId="24F32108" w14:textId="3E65E584" w:rsidR="00154FE6" w:rsidRPr="00D17047" w:rsidRDefault="002334DA" w:rsidP="00C018F0">
      <w:pPr>
        <w:jc w:val="both"/>
        <w:rPr>
          <w:rFonts w:cstheme="minorHAnsi"/>
          <w:b/>
          <w:lang w:val="es-CO"/>
        </w:rPr>
      </w:pPr>
      <w:r w:rsidRPr="00D17047">
        <w:rPr>
          <w:rFonts w:cstheme="minorHAnsi"/>
          <w:b/>
          <w:lang w:val="es-CO"/>
        </w:rPr>
        <w:t xml:space="preserve">Tabla de </w:t>
      </w:r>
      <w:r w:rsidR="00CB3879" w:rsidRPr="00D17047">
        <w:rPr>
          <w:rFonts w:cstheme="minorHAnsi"/>
          <w:b/>
          <w:lang w:val="es-CO"/>
        </w:rPr>
        <w:t>Excel</w:t>
      </w:r>
      <w:r w:rsidRPr="00D17047">
        <w:rPr>
          <w:rFonts w:cstheme="minorHAnsi"/>
          <w:b/>
          <w:lang w:val="es-CO"/>
        </w:rPr>
        <w:t xml:space="preserve"> de porcentaje de resumen.</w:t>
      </w:r>
    </w:p>
    <w:tbl>
      <w:tblPr>
        <w:tblStyle w:val="Tablaconcuadrcula"/>
        <w:tblW w:w="0" w:type="auto"/>
        <w:tblLook w:val="04A0" w:firstRow="1" w:lastRow="0" w:firstColumn="1" w:lastColumn="0" w:noHBand="0" w:noVBand="1"/>
      </w:tblPr>
      <w:tblGrid>
        <w:gridCol w:w="4069"/>
        <w:gridCol w:w="355"/>
        <w:gridCol w:w="4070"/>
      </w:tblGrid>
      <w:tr w:rsidR="00526F45" w:rsidRPr="00526F45" w14:paraId="0D984FFC" w14:textId="77777777" w:rsidTr="00526F45">
        <w:trPr>
          <w:trHeight w:val="402"/>
        </w:trPr>
        <w:tc>
          <w:tcPr>
            <w:tcW w:w="5320" w:type="dxa"/>
            <w:noWrap/>
            <w:hideMark/>
          </w:tcPr>
          <w:p w14:paraId="1E46EA94" w14:textId="77777777" w:rsidR="00526F45" w:rsidRPr="00526F45" w:rsidRDefault="00526F45" w:rsidP="00526F45">
            <w:pPr>
              <w:jc w:val="both"/>
              <w:rPr>
                <w:rFonts w:cstheme="minorHAnsi"/>
                <w:b/>
                <w:bCs/>
              </w:rPr>
            </w:pPr>
            <w:r w:rsidRPr="00526F45">
              <w:rPr>
                <w:rFonts w:cstheme="minorHAnsi"/>
                <w:b/>
                <w:bCs/>
              </w:rPr>
              <w:t>ITEM DE NORMA</w:t>
            </w:r>
          </w:p>
        </w:tc>
        <w:tc>
          <w:tcPr>
            <w:tcW w:w="400" w:type="dxa"/>
            <w:noWrap/>
            <w:hideMark/>
          </w:tcPr>
          <w:p w14:paraId="21A1EBDC" w14:textId="77777777" w:rsidR="00526F45" w:rsidRPr="00526F45" w:rsidRDefault="00526F45" w:rsidP="00526F45">
            <w:pPr>
              <w:jc w:val="both"/>
              <w:rPr>
                <w:rFonts w:cstheme="minorHAnsi"/>
                <w:b/>
              </w:rPr>
            </w:pPr>
            <w:r w:rsidRPr="00526F45">
              <w:rPr>
                <w:rFonts w:cstheme="minorHAnsi"/>
                <w:b/>
              </w:rPr>
              <w:t> </w:t>
            </w:r>
          </w:p>
        </w:tc>
        <w:tc>
          <w:tcPr>
            <w:tcW w:w="5320" w:type="dxa"/>
            <w:noWrap/>
            <w:hideMark/>
          </w:tcPr>
          <w:p w14:paraId="5BE22452" w14:textId="77777777" w:rsidR="00526F45" w:rsidRPr="00526F45" w:rsidRDefault="00526F45" w:rsidP="00526F45">
            <w:pPr>
              <w:jc w:val="both"/>
              <w:rPr>
                <w:rFonts w:cstheme="minorHAnsi"/>
                <w:b/>
                <w:bCs/>
              </w:rPr>
            </w:pPr>
            <w:r w:rsidRPr="00526F45">
              <w:rPr>
                <w:rFonts w:cstheme="minorHAnsi"/>
                <w:b/>
                <w:bCs/>
              </w:rPr>
              <w:t>VALOR PORCENTUAL</w:t>
            </w:r>
          </w:p>
        </w:tc>
      </w:tr>
      <w:tr w:rsidR="00526F45" w:rsidRPr="00526F45" w14:paraId="3ECCEB10" w14:textId="77777777" w:rsidTr="00526F45">
        <w:trPr>
          <w:trHeight w:val="402"/>
        </w:trPr>
        <w:tc>
          <w:tcPr>
            <w:tcW w:w="5320" w:type="dxa"/>
            <w:hideMark/>
          </w:tcPr>
          <w:p w14:paraId="27412322" w14:textId="77777777" w:rsidR="00526F45" w:rsidRPr="00526F45" w:rsidRDefault="00526F45" w:rsidP="00526F45">
            <w:pPr>
              <w:jc w:val="both"/>
              <w:rPr>
                <w:rFonts w:cstheme="minorHAnsi"/>
                <w:b/>
                <w:bCs/>
              </w:rPr>
            </w:pPr>
            <w:r w:rsidRPr="00526F45">
              <w:rPr>
                <w:rFonts w:cstheme="minorHAnsi"/>
                <w:b/>
                <w:bCs/>
              </w:rPr>
              <w:t>4. CONTEXTO DE LA ORGANIZACIÓN</w:t>
            </w:r>
          </w:p>
        </w:tc>
        <w:tc>
          <w:tcPr>
            <w:tcW w:w="400" w:type="dxa"/>
            <w:noWrap/>
            <w:hideMark/>
          </w:tcPr>
          <w:p w14:paraId="08ED85C1" w14:textId="77777777" w:rsidR="00526F45" w:rsidRPr="00526F45" w:rsidRDefault="00526F45" w:rsidP="00526F45">
            <w:pPr>
              <w:jc w:val="both"/>
              <w:rPr>
                <w:rFonts w:cstheme="minorHAnsi"/>
                <w:b/>
              </w:rPr>
            </w:pPr>
            <w:r w:rsidRPr="00526F45">
              <w:rPr>
                <w:rFonts w:cstheme="minorHAnsi"/>
                <w:b/>
              </w:rPr>
              <w:t> </w:t>
            </w:r>
          </w:p>
        </w:tc>
        <w:tc>
          <w:tcPr>
            <w:tcW w:w="5320" w:type="dxa"/>
            <w:noWrap/>
            <w:hideMark/>
          </w:tcPr>
          <w:p w14:paraId="1B30EBA5" w14:textId="77777777" w:rsidR="00526F45" w:rsidRPr="00526F45" w:rsidRDefault="00526F45" w:rsidP="00526F45">
            <w:pPr>
              <w:jc w:val="both"/>
              <w:rPr>
                <w:rFonts w:cstheme="minorHAnsi"/>
                <w:b/>
                <w:bCs/>
              </w:rPr>
            </w:pPr>
            <w:r w:rsidRPr="00526F45">
              <w:rPr>
                <w:rFonts w:cstheme="minorHAnsi"/>
                <w:b/>
                <w:bCs/>
              </w:rPr>
              <w:t>100%</w:t>
            </w:r>
          </w:p>
        </w:tc>
      </w:tr>
      <w:tr w:rsidR="00526F45" w:rsidRPr="00526F45" w14:paraId="2D9E54F9" w14:textId="77777777" w:rsidTr="00526F45">
        <w:trPr>
          <w:trHeight w:val="402"/>
        </w:trPr>
        <w:tc>
          <w:tcPr>
            <w:tcW w:w="5320" w:type="dxa"/>
            <w:hideMark/>
          </w:tcPr>
          <w:p w14:paraId="5662A1A6" w14:textId="77777777" w:rsidR="00526F45" w:rsidRPr="00526F45" w:rsidRDefault="00526F45" w:rsidP="00526F45">
            <w:pPr>
              <w:jc w:val="both"/>
              <w:rPr>
                <w:rFonts w:cstheme="minorHAnsi"/>
                <w:b/>
                <w:bCs/>
              </w:rPr>
            </w:pPr>
            <w:r w:rsidRPr="00526F45">
              <w:rPr>
                <w:rFonts w:cstheme="minorHAnsi"/>
                <w:b/>
                <w:bCs/>
              </w:rPr>
              <w:t>5. LIDERAZGO</w:t>
            </w:r>
          </w:p>
        </w:tc>
        <w:tc>
          <w:tcPr>
            <w:tcW w:w="400" w:type="dxa"/>
            <w:noWrap/>
            <w:hideMark/>
          </w:tcPr>
          <w:p w14:paraId="20E0392B" w14:textId="77777777" w:rsidR="00526F45" w:rsidRPr="00526F45" w:rsidRDefault="00526F45" w:rsidP="00526F45">
            <w:pPr>
              <w:jc w:val="both"/>
              <w:rPr>
                <w:rFonts w:cstheme="minorHAnsi"/>
                <w:b/>
              </w:rPr>
            </w:pPr>
            <w:r w:rsidRPr="00526F45">
              <w:rPr>
                <w:rFonts w:cstheme="minorHAnsi"/>
                <w:b/>
              </w:rPr>
              <w:t> </w:t>
            </w:r>
          </w:p>
        </w:tc>
        <w:tc>
          <w:tcPr>
            <w:tcW w:w="5320" w:type="dxa"/>
            <w:noWrap/>
            <w:hideMark/>
          </w:tcPr>
          <w:p w14:paraId="54FDF49F" w14:textId="77777777" w:rsidR="00526F45" w:rsidRPr="00526F45" w:rsidRDefault="00526F45" w:rsidP="00526F45">
            <w:pPr>
              <w:jc w:val="both"/>
              <w:rPr>
                <w:rFonts w:cstheme="minorHAnsi"/>
                <w:b/>
                <w:bCs/>
              </w:rPr>
            </w:pPr>
            <w:r w:rsidRPr="00526F45">
              <w:rPr>
                <w:rFonts w:cstheme="minorHAnsi"/>
                <w:b/>
                <w:bCs/>
              </w:rPr>
              <w:t>94%</w:t>
            </w:r>
          </w:p>
        </w:tc>
      </w:tr>
      <w:tr w:rsidR="00526F45" w:rsidRPr="00526F45" w14:paraId="2BEFBF08" w14:textId="77777777" w:rsidTr="00526F45">
        <w:trPr>
          <w:trHeight w:val="402"/>
        </w:trPr>
        <w:tc>
          <w:tcPr>
            <w:tcW w:w="5320" w:type="dxa"/>
            <w:hideMark/>
          </w:tcPr>
          <w:p w14:paraId="2E2EACCD" w14:textId="77777777" w:rsidR="00526F45" w:rsidRPr="00526F45" w:rsidRDefault="00526F45" w:rsidP="00526F45">
            <w:pPr>
              <w:jc w:val="both"/>
              <w:rPr>
                <w:rFonts w:cstheme="minorHAnsi"/>
                <w:b/>
                <w:bCs/>
              </w:rPr>
            </w:pPr>
            <w:r w:rsidRPr="00526F45">
              <w:rPr>
                <w:rFonts w:cstheme="minorHAnsi"/>
                <w:b/>
                <w:bCs/>
              </w:rPr>
              <w:t xml:space="preserve">6. PLANIFICACION </w:t>
            </w:r>
          </w:p>
        </w:tc>
        <w:tc>
          <w:tcPr>
            <w:tcW w:w="400" w:type="dxa"/>
            <w:noWrap/>
            <w:hideMark/>
          </w:tcPr>
          <w:p w14:paraId="4FA7EDDE" w14:textId="77777777" w:rsidR="00526F45" w:rsidRPr="00526F45" w:rsidRDefault="00526F45" w:rsidP="00526F45">
            <w:pPr>
              <w:jc w:val="both"/>
              <w:rPr>
                <w:rFonts w:cstheme="minorHAnsi"/>
                <w:b/>
              </w:rPr>
            </w:pPr>
            <w:r w:rsidRPr="00526F45">
              <w:rPr>
                <w:rFonts w:cstheme="minorHAnsi"/>
                <w:b/>
              </w:rPr>
              <w:t> </w:t>
            </w:r>
          </w:p>
        </w:tc>
        <w:tc>
          <w:tcPr>
            <w:tcW w:w="5320" w:type="dxa"/>
            <w:noWrap/>
            <w:hideMark/>
          </w:tcPr>
          <w:p w14:paraId="785D3CBB" w14:textId="77777777" w:rsidR="00526F45" w:rsidRPr="00526F45" w:rsidRDefault="00526F45" w:rsidP="00526F45">
            <w:pPr>
              <w:jc w:val="both"/>
              <w:rPr>
                <w:rFonts w:cstheme="minorHAnsi"/>
                <w:b/>
                <w:bCs/>
              </w:rPr>
            </w:pPr>
            <w:r w:rsidRPr="00526F45">
              <w:rPr>
                <w:rFonts w:cstheme="minorHAnsi"/>
                <w:b/>
                <w:bCs/>
              </w:rPr>
              <w:t>100%</w:t>
            </w:r>
          </w:p>
        </w:tc>
      </w:tr>
      <w:tr w:rsidR="00526F45" w:rsidRPr="00526F45" w14:paraId="00546B2F" w14:textId="77777777" w:rsidTr="00526F45">
        <w:trPr>
          <w:trHeight w:val="402"/>
        </w:trPr>
        <w:tc>
          <w:tcPr>
            <w:tcW w:w="5320" w:type="dxa"/>
            <w:hideMark/>
          </w:tcPr>
          <w:p w14:paraId="27805B5E" w14:textId="77777777" w:rsidR="00526F45" w:rsidRPr="00526F45" w:rsidRDefault="00526F45" w:rsidP="00526F45">
            <w:pPr>
              <w:jc w:val="both"/>
              <w:rPr>
                <w:rFonts w:cstheme="minorHAnsi"/>
                <w:b/>
                <w:bCs/>
              </w:rPr>
            </w:pPr>
            <w:r w:rsidRPr="00526F45">
              <w:rPr>
                <w:rFonts w:cstheme="minorHAnsi"/>
                <w:b/>
                <w:bCs/>
              </w:rPr>
              <w:t>7. APOYO</w:t>
            </w:r>
          </w:p>
        </w:tc>
        <w:tc>
          <w:tcPr>
            <w:tcW w:w="400" w:type="dxa"/>
            <w:noWrap/>
            <w:hideMark/>
          </w:tcPr>
          <w:p w14:paraId="023DE73D" w14:textId="77777777" w:rsidR="00526F45" w:rsidRPr="00526F45" w:rsidRDefault="00526F45" w:rsidP="00526F45">
            <w:pPr>
              <w:jc w:val="both"/>
              <w:rPr>
                <w:rFonts w:cstheme="minorHAnsi"/>
                <w:b/>
              </w:rPr>
            </w:pPr>
            <w:r w:rsidRPr="00526F45">
              <w:rPr>
                <w:rFonts w:cstheme="minorHAnsi"/>
                <w:b/>
              </w:rPr>
              <w:t> </w:t>
            </w:r>
          </w:p>
        </w:tc>
        <w:tc>
          <w:tcPr>
            <w:tcW w:w="5320" w:type="dxa"/>
            <w:noWrap/>
            <w:hideMark/>
          </w:tcPr>
          <w:p w14:paraId="1BDCCA95" w14:textId="77777777" w:rsidR="00526F45" w:rsidRPr="00526F45" w:rsidRDefault="00526F45" w:rsidP="00526F45">
            <w:pPr>
              <w:jc w:val="both"/>
              <w:rPr>
                <w:rFonts w:cstheme="minorHAnsi"/>
                <w:b/>
                <w:bCs/>
              </w:rPr>
            </w:pPr>
            <w:r w:rsidRPr="00526F45">
              <w:rPr>
                <w:rFonts w:cstheme="minorHAnsi"/>
                <w:b/>
                <w:bCs/>
              </w:rPr>
              <w:t>98%</w:t>
            </w:r>
          </w:p>
        </w:tc>
      </w:tr>
      <w:tr w:rsidR="00526F45" w:rsidRPr="00526F45" w14:paraId="6679A368" w14:textId="77777777" w:rsidTr="00526F45">
        <w:trPr>
          <w:trHeight w:val="402"/>
        </w:trPr>
        <w:tc>
          <w:tcPr>
            <w:tcW w:w="5320" w:type="dxa"/>
            <w:hideMark/>
          </w:tcPr>
          <w:p w14:paraId="41A0A545" w14:textId="77777777" w:rsidR="00526F45" w:rsidRPr="00526F45" w:rsidRDefault="00526F45" w:rsidP="00526F45">
            <w:pPr>
              <w:jc w:val="both"/>
              <w:rPr>
                <w:rFonts w:cstheme="minorHAnsi"/>
                <w:b/>
                <w:bCs/>
              </w:rPr>
            </w:pPr>
            <w:r w:rsidRPr="00526F45">
              <w:rPr>
                <w:rFonts w:cstheme="minorHAnsi"/>
                <w:b/>
                <w:bCs/>
              </w:rPr>
              <w:lastRenderedPageBreak/>
              <w:t xml:space="preserve">8. OPERACIÓN </w:t>
            </w:r>
          </w:p>
        </w:tc>
        <w:tc>
          <w:tcPr>
            <w:tcW w:w="400" w:type="dxa"/>
            <w:noWrap/>
            <w:hideMark/>
          </w:tcPr>
          <w:p w14:paraId="4AF10E93" w14:textId="77777777" w:rsidR="00526F45" w:rsidRPr="00526F45" w:rsidRDefault="00526F45" w:rsidP="00526F45">
            <w:pPr>
              <w:jc w:val="both"/>
              <w:rPr>
                <w:rFonts w:cstheme="minorHAnsi"/>
                <w:b/>
              </w:rPr>
            </w:pPr>
            <w:r w:rsidRPr="00526F45">
              <w:rPr>
                <w:rFonts w:cstheme="minorHAnsi"/>
                <w:b/>
              </w:rPr>
              <w:t> </w:t>
            </w:r>
          </w:p>
        </w:tc>
        <w:tc>
          <w:tcPr>
            <w:tcW w:w="5320" w:type="dxa"/>
            <w:noWrap/>
            <w:hideMark/>
          </w:tcPr>
          <w:p w14:paraId="1CC902B5" w14:textId="77777777" w:rsidR="00526F45" w:rsidRPr="00526F45" w:rsidRDefault="00526F45" w:rsidP="00526F45">
            <w:pPr>
              <w:jc w:val="both"/>
              <w:rPr>
                <w:rFonts w:cstheme="minorHAnsi"/>
                <w:b/>
                <w:bCs/>
              </w:rPr>
            </w:pPr>
            <w:r w:rsidRPr="00526F45">
              <w:rPr>
                <w:rFonts w:cstheme="minorHAnsi"/>
                <w:b/>
                <w:bCs/>
              </w:rPr>
              <w:t>100%</w:t>
            </w:r>
          </w:p>
        </w:tc>
      </w:tr>
      <w:tr w:rsidR="00526F45" w:rsidRPr="00526F45" w14:paraId="283C5E17" w14:textId="77777777" w:rsidTr="00526F45">
        <w:trPr>
          <w:trHeight w:val="402"/>
        </w:trPr>
        <w:tc>
          <w:tcPr>
            <w:tcW w:w="5320" w:type="dxa"/>
            <w:hideMark/>
          </w:tcPr>
          <w:p w14:paraId="637EBBD3" w14:textId="77777777" w:rsidR="00526F45" w:rsidRPr="00526F45" w:rsidRDefault="00526F45" w:rsidP="00526F45">
            <w:pPr>
              <w:jc w:val="both"/>
              <w:rPr>
                <w:rFonts w:cstheme="minorHAnsi"/>
                <w:b/>
                <w:bCs/>
              </w:rPr>
            </w:pPr>
            <w:r w:rsidRPr="00526F45">
              <w:rPr>
                <w:rFonts w:cstheme="minorHAnsi"/>
                <w:b/>
                <w:bCs/>
              </w:rPr>
              <w:t>9. EVALUACION DEL DESEMPEÑO</w:t>
            </w:r>
          </w:p>
        </w:tc>
        <w:tc>
          <w:tcPr>
            <w:tcW w:w="400" w:type="dxa"/>
            <w:noWrap/>
            <w:hideMark/>
          </w:tcPr>
          <w:p w14:paraId="0FF86ED6" w14:textId="77777777" w:rsidR="00526F45" w:rsidRPr="00526F45" w:rsidRDefault="00526F45" w:rsidP="00526F45">
            <w:pPr>
              <w:jc w:val="both"/>
              <w:rPr>
                <w:rFonts w:cstheme="minorHAnsi"/>
                <w:b/>
              </w:rPr>
            </w:pPr>
            <w:r w:rsidRPr="00526F45">
              <w:rPr>
                <w:rFonts w:cstheme="minorHAnsi"/>
                <w:b/>
              </w:rPr>
              <w:t> </w:t>
            </w:r>
          </w:p>
        </w:tc>
        <w:tc>
          <w:tcPr>
            <w:tcW w:w="5320" w:type="dxa"/>
            <w:noWrap/>
            <w:hideMark/>
          </w:tcPr>
          <w:p w14:paraId="48C0D1C5" w14:textId="77777777" w:rsidR="00526F45" w:rsidRPr="00526F45" w:rsidRDefault="00526F45" w:rsidP="00526F45">
            <w:pPr>
              <w:jc w:val="both"/>
              <w:rPr>
                <w:rFonts w:cstheme="minorHAnsi"/>
                <w:b/>
                <w:bCs/>
              </w:rPr>
            </w:pPr>
            <w:r w:rsidRPr="00526F45">
              <w:rPr>
                <w:rFonts w:cstheme="minorHAnsi"/>
                <w:b/>
                <w:bCs/>
              </w:rPr>
              <w:t>83%</w:t>
            </w:r>
          </w:p>
        </w:tc>
      </w:tr>
      <w:tr w:rsidR="00526F45" w:rsidRPr="00526F45" w14:paraId="599312B0" w14:textId="77777777" w:rsidTr="00526F45">
        <w:trPr>
          <w:trHeight w:val="402"/>
        </w:trPr>
        <w:tc>
          <w:tcPr>
            <w:tcW w:w="5320" w:type="dxa"/>
            <w:hideMark/>
          </w:tcPr>
          <w:p w14:paraId="2EF264EF" w14:textId="77777777" w:rsidR="00526F45" w:rsidRPr="00526F45" w:rsidRDefault="00526F45" w:rsidP="00526F45">
            <w:pPr>
              <w:jc w:val="both"/>
              <w:rPr>
                <w:rFonts w:cstheme="minorHAnsi"/>
                <w:b/>
                <w:bCs/>
              </w:rPr>
            </w:pPr>
            <w:r w:rsidRPr="00526F45">
              <w:rPr>
                <w:rFonts w:cstheme="minorHAnsi"/>
                <w:b/>
                <w:bCs/>
              </w:rPr>
              <w:t>10. MEJORA</w:t>
            </w:r>
          </w:p>
        </w:tc>
        <w:tc>
          <w:tcPr>
            <w:tcW w:w="400" w:type="dxa"/>
            <w:noWrap/>
            <w:hideMark/>
          </w:tcPr>
          <w:p w14:paraId="2416F0BB" w14:textId="77777777" w:rsidR="00526F45" w:rsidRPr="00526F45" w:rsidRDefault="00526F45" w:rsidP="00526F45">
            <w:pPr>
              <w:jc w:val="both"/>
              <w:rPr>
                <w:rFonts w:cstheme="minorHAnsi"/>
                <w:b/>
              </w:rPr>
            </w:pPr>
            <w:r w:rsidRPr="00526F45">
              <w:rPr>
                <w:rFonts w:cstheme="minorHAnsi"/>
                <w:b/>
              </w:rPr>
              <w:t> </w:t>
            </w:r>
          </w:p>
        </w:tc>
        <w:tc>
          <w:tcPr>
            <w:tcW w:w="5320" w:type="dxa"/>
            <w:noWrap/>
            <w:hideMark/>
          </w:tcPr>
          <w:p w14:paraId="1F1DE97D" w14:textId="77777777" w:rsidR="00526F45" w:rsidRPr="00526F45" w:rsidRDefault="00526F45" w:rsidP="00526F45">
            <w:pPr>
              <w:jc w:val="both"/>
              <w:rPr>
                <w:rFonts w:cstheme="minorHAnsi"/>
                <w:b/>
                <w:bCs/>
              </w:rPr>
            </w:pPr>
            <w:r w:rsidRPr="00526F45">
              <w:rPr>
                <w:rFonts w:cstheme="minorHAnsi"/>
                <w:b/>
                <w:bCs/>
              </w:rPr>
              <w:t>100%</w:t>
            </w:r>
          </w:p>
        </w:tc>
      </w:tr>
      <w:tr w:rsidR="00526F45" w:rsidRPr="00526F45" w14:paraId="3A3D49FD" w14:textId="77777777" w:rsidTr="00526F45">
        <w:trPr>
          <w:trHeight w:val="300"/>
        </w:trPr>
        <w:tc>
          <w:tcPr>
            <w:tcW w:w="5320" w:type="dxa"/>
            <w:hideMark/>
          </w:tcPr>
          <w:p w14:paraId="7A40BF34" w14:textId="77777777" w:rsidR="00526F45" w:rsidRPr="00526F45" w:rsidRDefault="00526F45" w:rsidP="00526F45">
            <w:pPr>
              <w:jc w:val="both"/>
              <w:rPr>
                <w:rFonts w:cstheme="minorHAnsi"/>
                <w:b/>
              </w:rPr>
            </w:pPr>
            <w:r w:rsidRPr="00526F45">
              <w:rPr>
                <w:rFonts w:cstheme="minorHAnsi"/>
                <w:b/>
              </w:rPr>
              <w:t> </w:t>
            </w:r>
          </w:p>
        </w:tc>
        <w:tc>
          <w:tcPr>
            <w:tcW w:w="400" w:type="dxa"/>
            <w:noWrap/>
            <w:hideMark/>
          </w:tcPr>
          <w:p w14:paraId="20F422DB" w14:textId="77777777" w:rsidR="00526F45" w:rsidRPr="00526F45" w:rsidRDefault="00526F45" w:rsidP="00526F45">
            <w:pPr>
              <w:jc w:val="both"/>
              <w:rPr>
                <w:rFonts w:cstheme="minorHAnsi"/>
                <w:b/>
              </w:rPr>
            </w:pPr>
            <w:r w:rsidRPr="00526F45">
              <w:rPr>
                <w:rFonts w:cstheme="minorHAnsi"/>
                <w:b/>
              </w:rPr>
              <w:t> </w:t>
            </w:r>
          </w:p>
        </w:tc>
        <w:tc>
          <w:tcPr>
            <w:tcW w:w="5320" w:type="dxa"/>
            <w:noWrap/>
            <w:hideMark/>
          </w:tcPr>
          <w:p w14:paraId="50E9F3DD" w14:textId="77777777" w:rsidR="00526F45" w:rsidRPr="00526F45" w:rsidRDefault="00526F45" w:rsidP="00526F45">
            <w:pPr>
              <w:jc w:val="both"/>
              <w:rPr>
                <w:rFonts w:cstheme="minorHAnsi"/>
                <w:b/>
                <w:bCs/>
              </w:rPr>
            </w:pPr>
            <w:r w:rsidRPr="00526F45">
              <w:rPr>
                <w:rFonts w:cstheme="minorHAnsi"/>
                <w:b/>
                <w:bCs/>
              </w:rPr>
              <w:t> </w:t>
            </w:r>
          </w:p>
        </w:tc>
      </w:tr>
      <w:tr w:rsidR="00526F45" w:rsidRPr="00526F45" w14:paraId="05D4B468" w14:textId="77777777" w:rsidTr="00526F45">
        <w:trPr>
          <w:trHeight w:val="402"/>
        </w:trPr>
        <w:tc>
          <w:tcPr>
            <w:tcW w:w="5320" w:type="dxa"/>
            <w:hideMark/>
          </w:tcPr>
          <w:p w14:paraId="5C4C4D8B" w14:textId="77777777" w:rsidR="00526F45" w:rsidRPr="00526F45" w:rsidRDefault="00526F45" w:rsidP="00526F45">
            <w:pPr>
              <w:jc w:val="both"/>
              <w:rPr>
                <w:rFonts w:cstheme="minorHAnsi"/>
                <w:b/>
                <w:bCs/>
              </w:rPr>
            </w:pPr>
            <w:r w:rsidRPr="00526F45">
              <w:rPr>
                <w:rFonts w:cstheme="minorHAnsi"/>
                <w:b/>
                <w:bCs/>
              </w:rPr>
              <w:t>TOTAL DE NO COMFORMIDADES</w:t>
            </w:r>
          </w:p>
        </w:tc>
        <w:tc>
          <w:tcPr>
            <w:tcW w:w="400" w:type="dxa"/>
            <w:noWrap/>
            <w:hideMark/>
          </w:tcPr>
          <w:p w14:paraId="7647B724" w14:textId="77777777" w:rsidR="00526F45" w:rsidRPr="00526F45" w:rsidRDefault="00526F45" w:rsidP="00526F45">
            <w:pPr>
              <w:jc w:val="both"/>
              <w:rPr>
                <w:rFonts w:cstheme="minorHAnsi"/>
                <w:b/>
              </w:rPr>
            </w:pPr>
            <w:r w:rsidRPr="00526F45">
              <w:rPr>
                <w:rFonts w:cstheme="minorHAnsi"/>
                <w:b/>
              </w:rPr>
              <w:t> </w:t>
            </w:r>
          </w:p>
        </w:tc>
        <w:tc>
          <w:tcPr>
            <w:tcW w:w="5320" w:type="dxa"/>
            <w:noWrap/>
            <w:hideMark/>
          </w:tcPr>
          <w:p w14:paraId="3849E4A1" w14:textId="77777777" w:rsidR="00526F45" w:rsidRPr="00526F45" w:rsidRDefault="00526F45" w:rsidP="00526F45">
            <w:pPr>
              <w:jc w:val="both"/>
              <w:rPr>
                <w:rFonts w:cstheme="minorHAnsi"/>
                <w:b/>
                <w:bCs/>
              </w:rPr>
            </w:pPr>
            <w:r w:rsidRPr="00526F45">
              <w:rPr>
                <w:rFonts w:cstheme="minorHAnsi"/>
                <w:b/>
                <w:bCs/>
              </w:rPr>
              <w:t>97%</w:t>
            </w:r>
          </w:p>
        </w:tc>
      </w:tr>
      <w:tr w:rsidR="00526F45" w:rsidRPr="00526F45" w14:paraId="6131779A" w14:textId="77777777" w:rsidTr="00526F45">
        <w:trPr>
          <w:trHeight w:val="402"/>
        </w:trPr>
        <w:tc>
          <w:tcPr>
            <w:tcW w:w="5320" w:type="dxa"/>
            <w:noWrap/>
            <w:hideMark/>
          </w:tcPr>
          <w:p w14:paraId="4C19AAEF" w14:textId="77777777" w:rsidR="00526F45" w:rsidRPr="00526F45" w:rsidRDefault="00526F45" w:rsidP="00526F45">
            <w:pPr>
              <w:jc w:val="both"/>
              <w:rPr>
                <w:rFonts w:cstheme="minorHAnsi"/>
                <w:b/>
              </w:rPr>
            </w:pPr>
            <w:r w:rsidRPr="00526F45">
              <w:rPr>
                <w:rFonts w:cstheme="minorHAnsi"/>
                <w:b/>
              </w:rPr>
              <w:t> </w:t>
            </w:r>
          </w:p>
        </w:tc>
        <w:tc>
          <w:tcPr>
            <w:tcW w:w="400" w:type="dxa"/>
            <w:noWrap/>
            <w:hideMark/>
          </w:tcPr>
          <w:p w14:paraId="0FBF72A9" w14:textId="77777777" w:rsidR="00526F45" w:rsidRPr="00526F45" w:rsidRDefault="00526F45" w:rsidP="00526F45">
            <w:pPr>
              <w:jc w:val="both"/>
              <w:rPr>
                <w:rFonts w:cstheme="minorHAnsi"/>
                <w:b/>
              </w:rPr>
            </w:pPr>
            <w:r w:rsidRPr="00526F45">
              <w:rPr>
                <w:rFonts w:cstheme="minorHAnsi"/>
                <w:b/>
              </w:rPr>
              <w:t> </w:t>
            </w:r>
          </w:p>
        </w:tc>
        <w:tc>
          <w:tcPr>
            <w:tcW w:w="5320" w:type="dxa"/>
            <w:noWrap/>
            <w:hideMark/>
          </w:tcPr>
          <w:p w14:paraId="3E9E7D16" w14:textId="77777777" w:rsidR="00526F45" w:rsidRPr="00526F45" w:rsidRDefault="00526F45" w:rsidP="00526F45">
            <w:pPr>
              <w:jc w:val="both"/>
              <w:rPr>
                <w:rFonts w:cstheme="minorHAnsi"/>
                <w:b/>
                <w:bCs/>
              </w:rPr>
            </w:pPr>
            <w:r w:rsidRPr="00526F45">
              <w:rPr>
                <w:rFonts w:cstheme="minorHAnsi"/>
                <w:b/>
                <w:bCs/>
              </w:rPr>
              <w:t>MANTENER</w:t>
            </w:r>
          </w:p>
        </w:tc>
      </w:tr>
    </w:tbl>
    <w:p w14:paraId="41C63B24" w14:textId="77777777" w:rsidR="00154FE6" w:rsidRPr="00D17047" w:rsidRDefault="00154FE6" w:rsidP="00C018F0">
      <w:pPr>
        <w:jc w:val="both"/>
        <w:rPr>
          <w:rFonts w:cstheme="minorHAnsi"/>
          <w:b/>
          <w:lang w:val="es-CO"/>
        </w:rPr>
      </w:pPr>
    </w:p>
    <w:p w14:paraId="6CD7B901" w14:textId="77777777" w:rsidR="00154FE6" w:rsidRPr="00D17047" w:rsidRDefault="00154FE6" w:rsidP="00C018F0">
      <w:pPr>
        <w:jc w:val="both"/>
        <w:rPr>
          <w:rFonts w:cstheme="minorHAnsi"/>
          <w:b/>
          <w:lang w:val="es-CO"/>
        </w:rPr>
      </w:pPr>
    </w:p>
    <w:p w14:paraId="2AE14EE8" w14:textId="77777777" w:rsidR="00154FE6" w:rsidRPr="00D17047" w:rsidRDefault="00154FE6" w:rsidP="00C018F0">
      <w:pPr>
        <w:jc w:val="both"/>
        <w:rPr>
          <w:rFonts w:cstheme="minorHAnsi"/>
          <w:b/>
          <w:lang w:val="es-CO"/>
        </w:rPr>
      </w:pPr>
      <w:r w:rsidRPr="00D17047">
        <w:rPr>
          <w:rFonts w:cstheme="minorHAnsi"/>
          <w:b/>
          <w:lang w:val="es-CO"/>
        </w:rPr>
        <w:t>Cordialmente;</w:t>
      </w:r>
    </w:p>
    <w:p w14:paraId="209CD15B" w14:textId="77777777" w:rsidR="00154FE6" w:rsidRPr="00D17047" w:rsidRDefault="00154FE6" w:rsidP="00C018F0">
      <w:pPr>
        <w:jc w:val="both"/>
        <w:rPr>
          <w:rFonts w:cstheme="minorHAnsi"/>
          <w:b/>
          <w:lang w:val="es-CO"/>
        </w:rPr>
      </w:pPr>
    </w:p>
    <w:p w14:paraId="3B1856F1" w14:textId="77777777" w:rsidR="00154FE6" w:rsidRPr="00D17047" w:rsidRDefault="00154FE6" w:rsidP="00C018F0">
      <w:pPr>
        <w:jc w:val="both"/>
        <w:rPr>
          <w:rFonts w:cstheme="minorHAnsi"/>
          <w:b/>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4FE6" w:rsidRPr="00D17047" w14:paraId="5E89B9CA" w14:textId="77777777" w:rsidTr="00154FE6">
        <w:tc>
          <w:tcPr>
            <w:tcW w:w="4247" w:type="dxa"/>
          </w:tcPr>
          <w:p w14:paraId="2FCC2EF3" w14:textId="2AAB401C" w:rsidR="00154FE6" w:rsidRPr="00CB3879" w:rsidRDefault="00CB3879" w:rsidP="00154FE6">
            <w:pPr>
              <w:jc w:val="center"/>
              <w:rPr>
                <w:rFonts w:cstheme="minorHAnsi"/>
                <w:b/>
                <w:lang w:val="es-CO"/>
              </w:rPr>
            </w:pPr>
            <w:r w:rsidRPr="00CB3879">
              <w:rPr>
                <w:rFonts w:cstheme="minorHAnsi"/>
                <w:b/>
                <w:lang w:val="es-CO"/>
              </w:rPr>
              <w:t>NATALIA AMÉZQUITA</w:t>
            </w:r>
          </w:p>
        </w:tc>
        <w:tc>
          <w:tcPr>
            <w:tcW w:w="4247" w:type="dxa"/>
          </w:tcPr>
          <w:p w14:paraId="4731DA1F" w14:textId="357F8174" w:rsidR="00154FE6" w:rsidRPr="00D17047" w:rsidRDefault="00CB3879" w:rsidP="00154FE6">
            <w:pPr>
              <w:jc w:val="center"/>
              <w:rPr>
                <w:rFonts w:cstheme="minorHAnsi"/>
                <w:b/>
                <w:lang w:val="es-CO"/>
              </w:rPr>
            </w:pPr>
            <w:r>
              <w:rPr>
                <w:rFonts w:cstheme="minorHAnsi"/>
                <w:b/>
                <w:lang w:val="es-CO"/>
              </w:rPr>
              <w:t>CARLOS ARTURO ORDÓÑEZ CASTRO</w:t>
            </w:r>
          </w:p>
        </w:tc>
      </w:tr>
      <w:tr w:rsidR="00154FE6" w:rsidRPr="00D17047" w14:paraId="703C58A0" w14:textId="77777777" w:rsidTr="00154FE6">
        <w:tc>
          <w:tcPr>
            <w:tcW w:w="4247" w:type="dxa"/>
          </w:tcPr>
          <w:p w14:paraId="64A9751D" w14:textId="77777777" w:rsidR="00154FE6" w:rsidRPr="00CB3879" w:rsidRDefault="00154FE6" w:rsidP="00154FE6">
            <w:pPr>
              <w:jc w:val="center"/>
              <w:rPr>
                <w:rFonts w:cstheme="minorHAnsi"/>
                <w:b/>
                <w:lang w:val="es-CO"/>
              </w:rPr>
            </w:pPr>
            <w:r w:rsidRPr="00CB3879">
              <w:rPr>
                <w:rFonts w:cstheme="minorHAnsi"/>
                <w:b/>
                <w:lang w:val="es-CO"/>
              </w:rPr>
              <w:t>Auditor líder</w:t>
            </w:r>
          </w:p>
        </w:tc>
        <w:tc>
          <w:tcPr>
            <w:tcW w:w="4247" w:type="dxa"/>
          </w:tcPr>
          <w:p w14:paraId="53FEC79B" w14:textId="77777777" w:rsidR="00154FE6" w:rsidRPr="00D17047" w:rsidRDefault="00154FE6" w:rsidP="00154FE6">
            <w:pPr>
              <w:jc w:val="center"/>
              <w:rPr>
                <w:rFonts w:cstheme="minorHAnsi"/>
                <w:b/>
                <w:lang w:val="es-CO"/>
              </w:rPr>
            </w:pPr>
            <w:r w:rsidRPr="00D17047">
              <w:rPr>
                <w:rFonts w:cstheme="minorHAnsi"/>
                <w:b/>
                <w:lang w:val="es-CO"/>
              </w:rPr>
              <w:t>Jefe Oficina de Control Interno</w:t>
            </w:r>
          </w:p>
        </w:tc>
      </w:tr>
      <w:tr w:rsidR="00154FE6" w:rsidRPr="00D17047" w14:paraId="223109B0" w14:textId="77777777" w:rsidTr="00154FE6">
        <w:tc>
          <w:tcPr>
            <w:tcW w:w="4247" w:type="dxa"/>
          </w:tcPr>
          <w:p w14:paraId="5620F1BA" w14:textId="77777777" w:rsidR="00154FE6" w:rsidRPr="00CB3879" w:rsidRDefault="00154FE6" w:rsidP="00154FE6">
            <w:pPr>
              <w:jc w:val="center"/>
              <w:rPr>
                <w:rFonts w:cstheme="minorHAnsi"/>
                <w:b/>
                <w:lang w:val="es-CO"/>
              </w:rPr>
            </w:pPr>
          </w:p>
          <w:p w14:paraId="48E6534C" w14:textId="77777777" w:rsidR="00154FE6" w:rsidRPr="00CB3879" w:rsidRDefault="00154FE6" w:rsidP="00154FE6">
            <w:pPr>
              <w:jc w:val="center"/>
              <w:rPr>
                <w:rFonts w:cstheme="minorHAnsi"/>
                <w:b/>
                <w:lang w:val="es-CO"/>
              </w:rPr>
            </w:pPr>
          </w:p>
          <w:p w14:paraId="47166592" w14:textId="77777777" w:rsidR="00154FE6" w:rsidRPr="00CB3879" w:rsidRDefault="00154FE6" w:rsidP="00154FE6">
            <w:pPr>
              <w:jc w:val="both"/>
              <w:rPr>
                <w:rFonts w:cstheme="minorHAnsi"/>
                <w:b/>
                <w:lang w:val="es-CO"/>
              </w:rPr>
            </w:pPr>
          </w:p>
          <w:p w14:paraId="41437F82" w14:textId="77777777" w:rsidR="00154FE6" w:rsidRPr="00CB3879" w:rsidRDefault="00154FE6" w:rsidP="00154FE6">
            <w:pPr>
              <w:jc w:val="center"/>
              <w:rPr>
                <w:rFonts w:cstheme="minorHAnsi"/>
                <w:b/>
                <w:lang w:val="es-CO"/>
              </w:rPr>
            </w:pPr>
          </w:p>
        </w:tc>
        <w:tc>
          <w:tcPr>
            <w:tcW w:w="4247" w:type="dxa"/>
          </w:tcPr>
          <w:p w14:paraId="557F8687" w14:textId="77777777" w:rsidR="00154FE6" w:rsidRPr="00D17047" w:rsidRDefault="00154FE6" w:rsidP="00154FE6">
            <w:pPr>
              <w:jc w:val="center"/>
              <w:rPr>
                <w:rFonts w:cstheme="minorHAnsi"/>
                <w:b/>
                <w:lang w:val="es-CO"/>
              </w:rPr>
            </w:pPr>
          </w:p>
          <w:p w14:paraId="1858BCE4" w14:textId="77777777" w:rsidR="005A7546" w:rsidRPr="00D17047" w:rsidRDefault="005A7546" w:rsidP="00154FE6">
            <w:pPr>
              <w:jc w:val="center"/>
              <w:rPr>
                <w:rFonts w:cstheme="minorHAnsi"/>
                <w:b/>
                <w:lang w:val="es-CO"/>
              </w:rPr>
            </w:pPr>
          </w:p>
          <w:p w14:paraId="1F53341F" w14:textId="77777777" w:rsidR="005A7546" w:rsidRPr="00D17047" w:rsidRDefault="005A7546" w:rsidP="00154FE6">
            <w:pPr>
              <w:jc w:val="center"/>
              <w:rPr>
                <w:rFonts w:cstheme="minorHAnsi"/>
                <w:b/>
                <w:lang w:val="es-CO"/>
              </w:rPr>
            </w:pPr>
          </w:p>
          <w:p w14:paraId="56035311" w14:textId="77777777" w:rsidR="005A7546" w:rsidRPr="00D17047" w:rsidRDefault="005A7546" w:rsidP="00154FE6">
            <w:pPr>
              <w:jc w:val="center"/>
              <w:rPr>
                <w:rFonts w:cstheme="minorHAnsi"/>
                <w:b/>
                <w:lang w:val="es-CO"/>
              </w:rPr>
            </w:pPr>
          </w:p>
          <w:p w14:paraId="589689CB" w14:textId="77777777" w:rsidR="005A7546" w:rsidRPr="00D17047" w:rsidRDefault="005A7546" w:rsidP="00154FE6">
            <w:pPr>
              <w:jc w:val="center"/>
              <w:rPr>
                <w:rFonts w:cstheme="minorHAnsi"/>
                <w:b/>
                <w:lang w:val="es-CO"/>
              </w:rPr>
            </w:pPr>
          </w:p>
        </w:tc>
      </w:tr>
    </w:tbl>
    <w:p w14:paraId="4E4D6FB7" w14:textId="77777777" w:rsidR="00154FE6" w:rsidRPr="00D17047" w:rsidRDefault="00154FE6" w:rsidP="00154FE6">
      <w:pPr>
        <w:jc w:val="both"/>
        <w:rPr>
          <w:rFonts w:cstheme="minorHAnsi"/>
          <w:b/>
        </w:rPr>
      </w:pPr>
    </w:p>
    <w:tbl>
      <w:tblPr>
        <w:tblStyle w:val="Tablaconcuadrcula"/>
        <w:tblW w:w="4606" w:type="pct"/>
        <w:jc w:val="center"/>
        <w:tblLook w:val="04A0" w:firstRow="1" w:lastRow="0" w:firstColumn="1" w:lastColumn="0" w:noHBand="0" w:noVBand="1"/>
      </w:tblPr>
      <w:tblGrid>
        <w:gridCol w:w="925"/>
        <w:gridCol w:w="2570"/>
        <w:gridCol w:w="4330"/>
      </w:tblGrid>
      <w:tr w:rsidR="00A760AC" w:rsidRPr="00D17047" w14:paraId="6BB1C711" w14:textId="77777777" w:rsidTr="00794956">
        <w:trPr>
          <w:trHeight w:val="443"/>
          <w:jc w:val="center"/>
        </w:trPr>
        <w:tc>
          <w:tcPr>
            <w:tcW w:w="591" w:type="pct"/>
            <w:shd w:val="clear" w:color="auto" w:fill="A50021"/>
            <w:vAlign w:val="center"/>
          </w:tcPr>
          <w:p w14:paraId="0BC3A3F6" w14:textId="77777777" w:rsidR="00A760AC" w:rsidRPr="00D17047" w:rsidRDefault="00A760AC" w:rsidP="00794956">
            <w:pPr>
              <w:pStyle w:val="Prrafodelista"/>
              <w:spacing w:after="0"/>
              <w:ind w:left="0"/>
              <w:jc w:val="center"/>
              <w:rPr>
                <w:rFonts w:asciiTheme="minorHAnsi" w:hAnsiTheme="minorHAnsi" w:cstheme="minorHAnsi"/>
                <w:b/>
                <w:sz w:val="22"/>
                <w:szCs w:val="22"/>
              </w:rPr>
            </w:pPr>
            <w:r w:rsidRPr="00D17047">
              <w:rPr>
                <w:rFonts w:asciiTheme="minorHAnsi" w:hAnsiTheme="minorHAnsi" w:cstheme="minorHAnsi"/>
                <w:b/>
                <w:sz w:val="22"/>
                <w:szCs w:val="22"/>
              </w:rPr>
              <w:t>Versión</w:t>
            </w:r>
          </w:p>
        </w:tc>
        <w:tc>
          <w:tcPr>
            <w:tcW w:w="1642" w:type="pct"/>
            <w:shd w:val="clear" w:color="auto" w:fill="A50021"/>
          </w:tcPr>
          <w:p w14:paraId="6B75DE18" w14:textId="77777777" w:rsidR="00A760AC" w:rsidRPr="00D17047" w:rsidRDefault="00A760AC" w:rsidP="00794956">
            <w:pPr>
              <w:pStyle w:val="Prrafodelista"/>
              <w:spacing w:after="0"/>
              <w:ind w:left="0"/>
              <w:jc w:val="center"/>
              <w:rPr>
                <w:rFonts w:asciiTheme="minorHAnsi" w:hAnsiTheme="minorHAnsi" w:cstheme="minorHAnsi"/>
                <w:b/>
                <w:sz w:val="22"/>
                <w:szCs w:val="22"/>
              </w:rPr>
            </w:pPr>
            <w:r w:rsidRPr="00D17047">
              <w:rPr>
                <w:rFonts w:asciiTheme="minorHAnsi" w:hAnsiTheme="minorHAnsi" w:cstheme="minorHAnsi"/>
                <w:b/>
                <w:sz w:val="22"/>
                <w:szCs w:val="22"/>
              </w:rPr>
              <w:t>Fecha del cambio</w:t>
            </w:r>
          </w:p>
        </w:tc>
        <w:tc>
          <w:tcPr>
            <w:tcW w:w="2767" w:type="pct"/>
            <w:shd w:val="clear" w:color="auto" w:fill="A50021"/>
            <w:vAlign w:val="center"/>
          </w:tcPr>
          <w:p w14:paraId="23D634BC" w14:textId="77777777" w:rsidR="00A760AC" w:rsidRPr="00D17047" w:rsidRDefault="00A760AC" w:rsidP="00794956">
            <w:pPr>
              <w:pStyle w:val="Prrafodelista"/>
              <w:spacing w:after="0"/>
              <w:ind w:left="0"/>
              <w:jc w:val="center"/>
              <w:rPr>
                <w:rFonts w:asciiTheme="minorHAnsi" w:hAnsiTheme="minorHAnsi" w:cstheme="minorHAnsi"/>
                <w:b/>
                <w:sz w:val="22"/>
                <w:szCs w:val="22"/>
              </w:rPr>
            </w:pPr>
            <w:r w:rsidRPr="00D17047">
              <w:rPr>
                <w:rFonts w:asciiTheme="minorHAnsi" w:hAnsiTheme="minorHAnsi" w:cstheme="minorHAnsi"/>
                <w:b/>
                <w:sz w:val="22"/>
                <w:szCs w:val="22"/>
              </w:rPr>
              <w:t>Descripción de la modificación</w:t>
            </w:r>
          </w:p>
        </w:tc>
      </w:tr>
      <w:tr w:rsidR="00A760AC" w:rsidRPr="00D17047" w14:paraId="7E2BA55C" w14:textId="77777777" w:rsidTr="00794956">
        <w:trPr>
          <w:trHeight w:val="443"/>
          <w:jc w:val="center"/>
        </w:trPr>
        <w:tc>
          <w:tcPr>
            <w:tcW w:w="591" w:type="pct"/>
            <w:shd w:val="clear" w:color="auto" w:fill="FFFFFF" w:themeFill="background1"/>
            <w:vAlign w:val="center"/>
          </w:tcPr>
          <w:p w14:paraId="1E2ECEEA" w14:textId="77777777" w:rsidR="00A760AC" w:rsidRPr="00D17047" w:rsidRDefault="00A760AC" w:rsidP="00794956">
            <w:pPr>
              <w:pStyle w:val="Prrafodelista"/>
              <w:spacing w:after="0"/>
              <w:ind w:left="0"/>
              <w:jc w:val="center"/>
              <w:rPr>
                <w:rFonts w:asciiTheme="minorHAnsi" w:hAnsiTheme="minorHAnsi" w:cstheme="minorHAnsi"/>
                <w:sz w:val="22"/>
                <w:szCs w:val="22"/>
              </w:rPr>
            </w:pPr>
            <w:r w:rsidRPr="00D17047">
              <w:rPr>
                <w:rFonts w:asciiTheme="minorHAnsi" w:hAnsiTheme="minorHAnsi" w:cstheme="minorHAnsi"/>
                <w:sz w:val="22"/>
                <w:szCs w:val="22"/>
              </w:rPr>
              <w:t>1</w:t>
            </w:r>
          </w:p>
        </w:tc>
        <w:tc>
          <w:tcPr>
            <w:tcW w:w="1642" w:type="pct"/>
            <w:shd w:val="clear" w:color="auto" w:fill="FFFFFF" w:themeFill="background1"/>
            <w:vAlign w:val="center"/>
          </w:tcPr>
          <w:p w14:paraId="04C4A4AE" w14:textId="77777777" w:rsidR="00A760AC" w:rsidRPr="00D17047" w:rsidRDefault="00A760AC" w:rsidP="00794956">
            <w:pPr>
              <w:pStyle w:val="Prrafodelista"/>
              <w:spacing w:after="0"/>
              <w:ind w:left="0"/>
              <w:jc w:val="center"/>
              <w:rPr>
                <w:rFonts w:asciiTheme="minorHAnsi" w:hAnsiTheme="minorHAnsi" w:cstheme="minorHAnsi"/>
                <w:b/>
                <w:color w:val="FFFFFF" w:themeColor="background1"/>
                <w:sz w:val="22"/>
                <w:szCs w:val="22"/>
              </w:rPr>
            </w:pPr>
            <w:r w:rsidRPr="00D17047">
              <w:rPr>
                <w:rFonts w:asciiTheme="minorHAnsi" w:hAnsiTheme="minorHAnsi" w:cstheme="minorHAnsi"/>
                <w:b/>
                <w:color w:val="FFFFFF" w:themeColor="background1"/>
                <w:sz w:val="22"/>
                <w:szCs w:val="22"/>
              </w:rPr>
              <w:t>30</w:t>
            </w:r>
            <w:r w:rsidRPr="00D17047">
              <w:rPr>
                <w:rFonts w:asciiTheme="minorHAnsi" w:hAnsiTheme="minorHAnsi" w:cstheme="minorHAnsi"/>
                <w:color w:val="FFFFFF" w:themeColor="background1"/>
                <w:sz w:val="22"/>
                <w:szCs w:val="22"/>
              </w:rPr>
              <w:t>/</w:t>
            </w:r>
            <w:r w:rsidRPr="00D17047">
              <w:rPr>
                <w:rFonts w:asciiTheme="minorHAnsi" w:hAnsiTheme="minorHAnsi" w:cstheme="minorHAnsi"/>
                <w:sz w:val="22"/>
                <w:szCs w:val="22"/>
              </w:rPr>
              <w:t>30/05/2014</w:t>
            </w:r>
          </w:p>
        </w:tc>
        <w:tc>
          <w:tcPr>
            <w:tcW w:w="2767" w:type="pct"/>
            <w:shd w:val="clear" w:color="auto" w:fill="FFFFFF" w:themeFill="background1"/>
            <w:vAlign w:val="center"/>
          </w:tcPr>
          <w:p w14:paraId="06EE4722" w14:textId="77777777" w:rsidR="00A760AC" w:rsidRPr="00D17047" w:rsidRDefault="00A760AC" w:rsidP="00794956">
            <w:pPr>
              <w:pStyle w:val="Prrafodelista"/>
              <w:spacing w:after="0"/>
              <w:ind w:left="0"/>
              <w:rPr>
                <w:rFonts w:asciiTheme="minorHAnsi" w:hAnsiTheme="minorHAnsi" w:cstheme="minorHAnsi"/>
                <w:sz w:val="22"/>
                <w:szCs w:val="22"/>
              </w:rPr>
            </w:pPr>
            <w:r w:rsidRPr="00D17047">
              <w:rPr>
                <w:rFonts w:asciiTheme="minorHAnsi" w:hAnsiTheme="minorHAnsi" w:cstheme="minorHAnsi"/>
                <w:color w:val="000000" w:themeColor="text1"/>
                <w:sz w:val="22"/>
                <w:szCs w:val="22"/>
              </w:rPr>
              <w:t>Creación del formato</w:t>
            </w:r>
          </w:p>
        </w:tc>
      </w:tr>
      <w:tr w:rsidR="00A760AC" w:rsidRPr="00D17047" w14:paraId="6D90DB3F" w14:textId="77777777" w:rsidTr="00794956">
        <w:trPr>
          <w:trHeight w:val="539"/>
          <w:jc w:val="center"/>
        </w:trPr>
        <w:tc>
          <w:tcPr>
            <w:tcW w:w="591" w:type="pct"/>
          </w:tcPr>
          <w:p w14:paraId="6B73BB99" w14:textId="77777777" w:rsidR="00A760AC" w:rsidRPr="00D17047" w:rsidRDefault="00A760AC" w:rsidP="00794956">
            <w:pPr>
              <w:pStyle w:val="Prrafodelista"/>
              <w:spacing w:after="0"/>
              <w:ind w:left="0"/>
              <w:jc w:val="center"/>
              <w:rPr>
                <w:rFonts w:asciiTheme="minorHAnsi" w:hAnsiTheme="minorHAnsi" w:cstheme="minorHAnsi"/>
                <w:sz w:val="22"/>
                <w:szCs w:val="22"/>
              </w:rPr>
            </w:pPr>
          </w:p>
          <w:p w14:paraId="51F0BC1D" w14:textId="77777777" w:rsidR="00A760AC" w:rsidRPr="00D17047" w:rsidRDefault="00A760AC" w:rsidP="00794956">
            <w:pPr>
              <w:pStyle w:val="Prrafodelista"/>
              <w:spacing w:after="0"/>
              <w:ind w:left="0"/>
              <w:jc w:val="center"/>
              <w:rPr>
                <w:rFonts w:asciiTheme="minorHAnsi" w:hAnsiTheme="minorHAnsi" w:cstheme="minorHAnsi"/>
                <w:sz w:val="22"/>
                <w:szCs w:val="22"/>
              </w:rPr>
            </w:pPr>
            <w:r w:rsidRPr="00D17047">
              <w:rPr>
                <w:rFonts w:asciiTheme="minorHAnsi" w:hAnsiTheme="minorHAnsi" w:cstheme="minorHAnsi"/>
                <w:sz w:val="22"/>
                <w:szCs w:val="22"/>
              </w:rPr>
              <w:t>2</w:t>
            </w:r>
          </w:p>
        </w:tc>
        <w:tc>
          <w:tcPr>
            <w:tcW w:w="1642" w:type="pct"/>
            <w:vAlign w:val="center"/>
          </w:tcPr>
          <w:p w14:paraId="1B6D9528" w14:textId="77777777" w:rsidR="00A760AC" w:rsidRPr="00D17047" w:rsidRDefault="00A760AC" w:rsidP="00794956">
            <w:pPr>
              <w:pStyle w:val="Prrafodelista"/>
              <w:spacing w:after="0"/>
              <w:ind w:left="0"/>
              <w:jc w:val="center"/>
              <w:rPr>
                <w:rFonts w:asciiTheme="minorHAnsi" w:hAnsiTheme="minorHAnsi" w:cstheme="minorHAnsi"/>
                <w:color w:val="000000" w:themeColor="text1"/>
                <w:sz w:val="22"/>
                <w:szCs w:val="22"/>
              </w:rPr>
            </w:pPr>
            <w:r w:rsidRPr="00D17047">
              <w:rPr>
                <w:rFonts w:asciiTheme="minorHAnsi" w:hAnsiTheme="minorHAnsi" w:cstheme="minorHAnsi"/>
                <w:sz w:val="22"/>
                <w:szCs w:val="22"/>
              </w:rPr>
              <w:t>24/02/2015</w:t>
            </w:r>
          </w:p>
        </w:tc>
        <w:tc>
          <w:tcPr>
            <w:tcW w:w="2767" w:type="pct"/>
            <w:vAlign w:val="center"/>
          </w:tcPr>
          <w:p w14:paraId="55FFD33B" w14:textId="77777777" w:rsidR="00A760AC" w:rsidRPr="00D17047" w:rsidRDefault="00A760AC" w:rsidP="00794956">
            <w:pPr>
              <w:pStyle w:val="Prrafodelista"/>
              <w:spacing w:after="0"/>
              <w:ind w:left="0"/>
              <w:jc w:val="both"/>
              <w:rPr>
                <w:rFonts w:asciiTheme="minorHAnsi" w:hAnsiTheme="minorHAnsi" w:cstheme="minorHAnsi"/>
                <w:color w:val="000000" w:themeColor="text1"/>
                <w:sz w:val="22"/>
                <w:szCs w:val="22"/>
              </w:rPr>
            </w:pPr>
          </w:p>
          <w:p w14:paraId="52576502" w14:textId="77777777" w:rsidR="00A760AC" w:rsidRPr="00D17047" w:rsidRDefault="00A760AC" w:rsidP="00794956">
            <w:pPr>
              <w:pStyle w:val="Prrafodelista"/>
              <w:spacing w:after="0"/>
              <w:ind w:left="0"/>
              <w:jc w:val="both"/>
              <w:rPr>
                <w:rFonts w:asciiTheme="minorHAnsi" w:hAnsiTheme="minorHAnsi" w:cstheme="minorHAnsi"/>
                <w:color w:val="000000" w:themeColor="text1"/>
                <w:sz w:val="22"/>
                <w:szCs w:val="22"/>
              </w:rPr>
            </w:pPr>
            <w:r w:rsidRPr="00D17047">
              <w:rPr>
                <w:rFonts w:asciiTheme="minorHAnsi" w:hAnsiTheme="minorHAnsi" w:cstheme="minorHAnsi"/>
                <w:color w:val="000000" w:themeColor="text1"/>
                <w:sz w:val="22"/>
                <w:szCs w:val="22"/>
              </w:rPr>
              <w:t>Se adicionó el número de auditoria, la definición de  cada una de términos, la agenda de la auditoria, informe de la auditoria, conformidad, aspectos positivos, fortalezas, oportunidades de mejora, observaciones, no conformidades, ficha técnica y responsables de la auditoria.</w:t>
            </w:r>
          </w:p>
          <w:p w14:paraId="7DCAF11D" w14:textId="77777777" w:rsidR="00A760AC" w:rsidRPr="00D17047" w:rsidRDefault="00A760AC" w:rsidP="00794956">
            <w:pPr>
              <w:pStyle w:val="Prrafodelista"/>
              <w:spacing w:after="0"/>
              <w:ind w:left="0"/>
              <w:jc w:val="both"/>
              <w:rPr>
                <w:rFonts w:asciiTheme="minorHAnsi" w:hAnsiTheme="minorHAnsi" w:cstheme="minorHAnsi"/>
                <w:color w:val="000000" w:themeColor="text1"/>
                <w:sz w:val="22"/>
                <w:szCs w:val="22"/>
              </w:rPr>
            </w:pPr>
            <w:r w:rsidRPr="00D17047">
              <w:rPr>
                <w:rFonts w:asciiTheme="minorHAnsi" w:hAnsiTheme="minorHAnsi" w:cstheme="minorHAnsi"/>
                <w:color w:val="000000" w:themeColor="text1"/>
                <w:sz w:val="22"/>
                <w:szCs w:val="22"/>
              </w:rPr>
              <w:t xml:space="preserve"> </w:t>
            </w:r>
          </w:p>
        </w:tc>
      </w:tr>
      <w:tr w:rsidR="00A760AC" w:rsidRPr="00D17047" w14:paraId="4AAE01A6" w14:textId="77777777" w:rsidTr="00794956">
        <w:trPr>
          <w:trHeight w:val="539"/>
          <w:jc w:val="center"/>
        </w:trPr>
        <w:tc>
          <w:tcPr>
            <w:tcW w:w="591" w:type="pct"/>
          </w:tcPr>
          <w:p w14:paraId="6937E783" w14:textId="77777777" w:rsidR="00A760AC" w:rsidRPr="00D17047" w:rsidRDefault="00A760AC" w:rsidP="00794956">
            <w:pPr>
              <w:pStyle w:val="Prrafodelista"/>
              <w:spacing w:after="0"/>
              <w:ind w:left="0"/>
              <w:jc w:val="center"/>
              <w:rPr>
                <w:rFonts w:asciiTheme="minorHAnsi" w:hAnsiTheme="minorHAnsi" w:cstheme="minorHAnsi"/>
                <w:sz w:val="22"/>
                <w:szCs w:val="22"/>
              </w:rPr>
            </w:pPr>
          </w:p>
          <w:p w14:paraId="20B96E86" w14:textId="77777777" w:rsidR="00A760AC" w:rsidRPr="00D17047" w:rsidRDefault="00A760AC" w:rsidP="00794956">
            <w:pPr>
              <w:pStyle w:val="Prrafodelista"/>
              <w:spacing w:after="0"/>
              <w:ind w:left="0"/>
              <w:jc w:val="center"/>
              <w:rPr>
                <w:rFonts w:asciiTheme="minorHAnsi" w:hAnsiTheme="minorHAnsi" w:cstheme="minorHAnsi"/>
                <w:sz w:val="22"/>
                <w:szCs w:val="22"/>
              </w:rPr>
            </w:pPr>
            <w:r w:rsidRPr="00D17047">
              <w:rPr>
                <w:rFonts w:asciiTheme="minorHAnsi" w:hAnsiTheme="minorHAnsi" w:cstheme="minorHAnsi"/>
                <w:sz w:val="22"/>
                <w:szCs w:val="22"/>
              </w:rPr>
              <w:t>3</w:t>
            </w:r>
          </w:p>
        </w:tc>
        <w:tc>
          <w:tcPr>
            <w:tcW w:w="1642" w:type="pct"/>
            <w:vAlign w:val="center"/>
          </w:tcPr>
          <w:p w14:paraId="04D1CDAB" w14:textId="77777777" w:rsidR="00A760AC" w:rsidRPr="00D17047" w:rsidRDefault="00A760AC" w:rsidP="00794956">
            <w:pPr>
              <w:pStyle w:val="Prrafodelista"/>
              <w:spacing w:after="0"/>
              <w:ind w:left="0"/>
              <w:jc w:val="center"/>
              <w:rPr>
                <w:rFonts w:asciiTheme="minorHAnsi" w:hAnsiTheme="minorHAnsi" w:cstheme="minorHAnsi"/>
                <w:sz w:val="22"/>
                <w:szCs w:val="22"/>
              </w:rPr>
            </w:pPr>
            <w:r w:rsidRPr="00D17047">
              <w:rPr>
                <w:rFonts w:asciiTheme="minorHAnsi" w:hAnsiTheme="minorHAnsi" w:cstheme="minorHAnsi"/>
                <w:sz w:val="22"/>
                <w:szCs w:val="22"/>
              </w:rPr>
              <w:t>6/11/ 2015</w:t>
            </w:r>
          </w:p>
        </w:tc>
        <w:tc>
          <w:tcPr>
            <w:tcW w:w="2767" w:type="pct"/>
            <w:vAlign w:val="center"/>
          </w:tcPr>
          <w:p w14:paraId="7FCBDB6E" w14:textId="77777777" w:rsidR="00A760AC" w:rsidRPr="00D17047" w:rsidRDefault="00A760AC" w:rsidP="00794956">
            <w:pPr>
              <w:pStyle w:val="Prrafodelista"/>
              <w:spacing w:after="0"/>
              <w:ind w:left="0"/>
              <w:jc w:val="both"/>
              <w:rPr>
                <w:rFonts w:asciiTheme="minorHAnsi" w:hAnsiTheme="minorHAnsi" w:cstheme="minorHAnsi"/>
                <w:color w:val="000000" w:themeColor="text1"/>
                <w:sz w:val="22"/>
                <w:szCs w:val="22"/>
              </w:rPr>
            </w:pPr>
            <w:r w:rsidRPr="00D17047">
              <w:rPr>
                <w:rFonts w:asciiTheme="minorHAnsi" w:hAnsiTheme="minorHAnsi" w:cstheme="minorHAnsi"/>
                <w:color w:val="000000" w:themeColor="text1"/>
                <w:sz w:val="22"/>
                <w:szCs w:val="22"/>
              </w:rPr>
              <w:t>Se restructura la presentación de la no conformidad</w:t>
            </w:r>
          </w:p>
        </w:tc>
      </w:tr>
      <w:tr w:rsidR="00A760AC" w:rsidRPr="00D17047" w14:paraId="267FF1C5" w14:textId="77777777" w:rsidTr="00794956">
        <w:trPr>
          <w:trHeight w:val="539"/>
          <w:jc w:val="center"/>
        </w:trPr>
        <w:tc>
          <w:tcPr>
            <w:tcW w:w="591" w:type="pct"/>
          </w:tcPr>
          <w:p w14:paraId="10820C5B" w14:textId="77777777" w:rsidR="00A760AC" w:rsidRPr="00D17047" w:rsidRDefault="00A760AC" w:rsidP="00794956">
            <w:pPr>
              <w:pStyle w:val="Prrafodelista"/>
              <w:spacing w:after="0"/>
              <w:ind w:left="0"/>
              <w:jc w:val="center"/>
              <w:rPr>
                <w:rFonts w:asciiTheme="minorHAnsi" w:hAnsiTheme="minorHAnsi" w:cstheme="minorHAnsi"/>
                <w:sz w:val="22"/>
                <w:szCs w:val="22"/>
              </w:rPr>
            </w:pPr>
          </w:p>
          <w:p w14:paraId="6820CABC" w14:textId="77777777" w:rsidR="00A760AC" w:rsidRPr="00D17047" w:rsidRDefault="00A760AC" w:rsidP="00794956">
            <w:pPr>
              <w:pStyle w:val="Prrafodelista"/>
              <w:spacing w:after="0"/>
              <w:ind w:left="0"/>
              <w:jc w:val="center"/>
              <w:rPr>
                <w:rFonts w:asciiTheme="minorHAnsi" w:hAnsiTheme="minorHAnsi" w:cstheme="minorHAnsi"/>
                <w:sz w:val="22"/>
                <w:szCs w:val="22"/>
              </w:rPr>
            </w:pPr>
            <w:r w:rsidRPr="00D17047">
              <w:rPr>
                <w:rFonts w:asciiTheme="minorHAnsi" w:hAnsiTheme="minorHAnsi" w:cstheme="minorHAnsi"/>
                <w:sz w:val="22"/>
                <w:szCs w:val="22"/>
              </w:rPr>
              <w:t>4</w:t>
            </w:r>
          </w:p>
        </w:tc>
        <w:tc>
          <w:tcPr>
            <w:tcW w:w="1642" w:type="pct"/>
            <w:vAlign w:val="center"/>
          </w:tcPr>
          <w:p w14:paraId="4D0E79AB" w14:textId="77777777" w:rsidR="00A760AC" w:rsidRPr="00D17047" w:rsidRDefault="00A760AC" w:rsidP="00794956">
            <w:pPr>
              <w:pStyle w:val="Prrafodelista"/>
              <w:spacing w:after="0"/>
              <w:ind w:left="0"/>
              <w:jc w:val="center"/>
              <w:rPr>
                <w:rFonts w:asciiTheme="minorHAnsi" w:hAnsiTheme="minorHAnsi" w:cstheme="minorHAnsi"/>
                <w:sz w:val="22"/>
                <w:szCs w:val="22"/>
              </w:rPr>
            </w:pPr>
            <w:r w:rsidRPr="00D17047">
              <w:rPr>
                <w:rFonts w:asciiTheme="minorHAnsi" w:hAnsiTheme="minorHAnsi" w:cstheme="minorHAnsi"/>
                <w:sz w:val="22"/>
                <w:szCs w:val="22"/>
              </w:rPr>
              <w:t>26/07/2017</w:t>
            </w:r>
          </w:p>
        </w:tc>
        <w:tc>
          <w:tcPr>
            <w:tcW w:w="2767" w:type="pct"/>
            <w:vAlign w:val="center"/>
          </w:tcPr>
          <w:p w14:paraId="3F5E7A20" w14:textId="77777777" w:rsidR="00A760AC" w:rsidRPr="00D17047" w:rsidRDefault="00A760AC" w:rsidP="00794956">
            <w:pPr>
              <w:pStyle w:val="Prrafodelista"/>
              <w:spacing w:after="0"/>
              <w:ind w:left="0"/>
              <w:jc w:val="both"/>
              <w:rPr>
                <w:rFonts w:asciiTheme="minorHAnsi" w:hAnsiTheme="minorHAnsi" w:cstheme="minorHAnsi"/>
                <w:color w:val="000000" w:themeColor="text1"/>
                <w:sz w:val="22"/>
                <w:szCs w:val="22"/>
              </w:rPr>
            </w:pPr>
            <w:r w:rsidRPr="00D17047">
              <w:rPr>
                <w:rFonts w:asciiTheme="minorHAnsi" w:hAnsiTheme="minorHAnsi" w:cstheme="minorHAnsi"/>
                <w:color w:val="000000" w:themeColor="text1"/>
                <w:sz w:val="22"/>
                <w:szCs w:val="22"/>
              </w:rPr>
              <w:t xml:space="preserve">Se modifica el nombre del formato de acuerdo con el procedimiento.se adiciona firma aprobación del Jefe Oficina de Control Interno </w:t>
            </w:r>
          </w:p>
        </w:tc>
      </w:tr>
      <w:tr w:rsidR="00A760AC" w:rsidRPr="00D17047" w14:paraId="65FE47CE" w14:textId="77777777" w:rsidTr="00794956">
        <w:trPr>
          <w:trHeight w:val="539"/>
          <w:jc w:val="center"/>
        </w:trPr>
        <w:tc>
          <w:tcPr>
            <w:tcW w:w="591" w:type="pct"/>
          </w:tcPr>
          <w:p w14:paraId="156AEBBC" w14:textId="77777777" w:rsidR="00A760AC" w:rsidRPr="00D17047" w:rsidRDefault="00A760AC" w:rsidP="00794956">
            <w:pPr>
              <w:pStyle w:val="Prrafodelista"/>
              <w:spacing w:after="0"/>
              <w:ind w:left="0"/>
              <w:jc w:val="center"/>
              <w:rPr>
                <w:rFonts w:asciiTheme="minorHAnsi" w:hAnsiTheme="minorHAnsi" w:cstheme="minorHAnsi"/>
                <w:sz w:val="22"/>
                <w:szCs w:val="22"/>
              </w:rPr>
            </w:pPr>
            <w:r w:rsidRPr="00D17047">
              <w:rPr>
                <w:rFonts w:asciiTheme="minorHAnsi" w:hAnsiTheme="minorHAnsi" w:cstheme="minorHAnsi"/>
                <w:sz w:val="22"/>
                <w:szCs w:val="22"/>
              </w:rPr>
              <w:t>5</w:t>
            </w:r>
          </w:p>
        </w:tc>
        <w:tc>
          <w:tcPr>
            <w:tcW w:w="1642" w:type="pct"/>
            <w:vAlign w:val="center"/>
          </w:tcPr>
          <w:p w14:paraId="41E2449E" w14:textId="77777777" w:rsidR="00A760AC" w:rsidRPr="00D17047" w:rsidRDefault="00304D3A" w:rsidP="00794956">
            <w:pPr>
              <w:pStyle w:val="Prrafodelista"/>
              <w:spacing w:after="0"/>
              <w:ind w:left="0"/>
              <w:jc w:val="center"/>
              <w:rPr>
                <w:rFonts w:asciiTheme="minorHAnsi" w:hAnsiTheme="minorHAnsi" w:cstheme="minorHAnsi"/>
                <w:sz w:val="22"/>
                <w:szCs w:val="22"/>
              </w:rPr>
            </w:pPr>
            <w:r w:rsidRPr="00D17047">
              <w:rPr>
                <w:rFonts w:asciiTheme="minorHAnsi" w:hAnsiTheme="minorHAnsi" w:cstheme="minorHAnsi"/>
                <w:sz w:val="22"/>
                <w:szCs w:val="22"/>
              </w:rPr>
              <w:t>22</w:t>
            </w:r>
            <w:r w:rsidR="00A760AC" w:rsidRPr="00D17047">
              <w:rPr>
                <w:rFonts w:asciiTheme="minorHAnsi" w:hAnsiTheme="minorHAnsi" w:cstheme="minorHAnsi"/>
                <w:sz w:val="22"/>
                <w:szCs w:val="22"/>
              </w:rPr>
              <w:t>/05/2018</w:t>
            </w:r>
          </w:p>
        </w:tc>
        <w:tc>
          <w:tcPr>
            <w:tcW w:w="2767" w:type="pct"/>
            <w:vAlign w:val="center"/>
          </w:tcPr>
          <w:p w14:paraId="206F3984" w14:textId="77777777" w:rsidR="00A760AC" w:rsidRPr="00D17047" w:rsidRDefault="00A760AC" w:rsidP="00794956">
            <w:pPr>
              <w:pStyle w:val="Prrafodelista"/>
              <w:spacing w:after="0"/>
              <w:ind w:left="0"/>
              <w:jc w:val="both"/>
              <w:rPr>
                <w:rFonts w:asciiTheme="minorHAnsi" w:hAnsiTheme="minorHAnsi" w:cstheme="minorHAnsi"/>
                <w:color w:val="000000" w:themeColor="text1"/>
                <w:sz w:val="22"/>
                <w:szCs w:val="22"/>
              </w:rPr>
            </w:pPr>
            <w:r w:rsidRPr="00D17047">
              <w:rPr>
                <w:rFonts w:asciiTheme="minorHAnsi" w:hAnsiTheme="minorHAnsi" w:cstheme="minorHAnsi"/>
                <w:sz w:val="22"/>
                <w:szCs w:val="22"/>
              </w:rPr>
              <w:t>Se modifica formato de acuerdo a nuevos lineamientos del Jefe de la Oficina de Control Interno, se eliminan cuadros en Excel.</w:t>
            </w:r>
          </w:p>
        </w:tc>
      </w:tr>
    </w:tbl>
    <w:p w14:paraId="67159548" w14:textId="77777777" w:rsidR="00A760AC" w:rsidRPr="00D17047" w:rsidRDefault="00A760AC" w:rsidP="00154FE6">
      <w:pPr>
        <w:jc w:val="both"/>
        <w:rPr>
          <w:rFonts w:cstheme="minorHAnsi"/>
          <w:b/>
        </w:rPr>
      </w:pPr>
    </w:p>
    <w:sectPr w:rsidR="00A760AC" w:rsidRPr="00D17047">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4BDC4" w14:textId="77777777" w:rsidR="001D0F4B" w:rsidRDefault="001D0F4B" w:rsidP="00C018F0">
      <w:pPr>
        <w:spacing w:after="0" w:line="240" w:lineRule="auto"/>
      </w:pPr>
      <w:r>
        <w:separator/>
      </w:r>
    </w:p>
  </w:endnote>
  <w:endnote w:type="continuationSeparator" w:id="0">
    <w:p w14:paraId="4C8A3EBB" w14:textId="77777777" w:rsidR="001D0F4B" w:rsidRDefault="001D0F4B" w:rsidP="00C01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90DB0" w14:textId="77777777" w:rsidR="001D0F4B" w:rsidRDefault="001D0F4B" w:rsidP="00C018F0">
      <w:pPr>
        <w:spacing w:after="0" w:line="240" w:lineRule="auto"/>
      </w:pPr>
      <w:r>
        <w:separator/>
      </w:r>
    </w:p>
  </w:footnote>
  <w:footnote w:type="continuationSeparator" w:id="0">
    <w:p w14:paraId="776731C5" w14:textId="77777777" w:rsidR="001D0F4B" w:rsidRDefault="001D0F4B" w:rsidP="00C018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2086"/>
      <w:gridCol w:w="1475"/>
      <w:gridCol w:w="2054"/>
      <w:gridCol w:w="1557"/>
    </w:tblGrid>
    <w:tr w:rsidR="00C018F0" w:rsidRPr="0044395D" w14:paraId="2CE8852B" w14:textId="77777777" w:rsidTr="005A7546">
      <w:trPr>
        <w:trHeight w:val="275"/>
      </w:trPr>
      <w:tc>
        <w:tcPr>
          <w:tcW w:w="3035" w:type="dxa"/>
          <w:vMerge w:val="restart"/>
          <w:shd w:val="clear" w:color="auto" w:fill="auto"/>
        </w:tcPr>
        <w:p w14:paraId="39C91B7F" w14:textId="77777777" w:rsidR="005A7546" w:rsidRPr="00C225FB" w:rsidRDefault="00304D3A" w:rsidP="00304D3A">
          <w:pPr>
            <w:widowControl w:val="0"/>
            <w:jc w:val="center"/>
            <w:rPr>
              <w:noProof/>
              <w:sz w:val="16"/>
              <w:szCs w:val="16"/>
            </w:rPr>
          </w:pPr>
          <w:r>
            <w:rPr>
              <w:noProof/>
              <w:lang w:eastAsia="es-ES"/>
            </w:rPr>
            <w:drawing>
              <wp:inline distT="0" distB="0" distL="0" distR="0" wp14:anchorId="657BADAC" wp14:editId="54C2871C">
                <wp:extent cx="1422400" cy="345268"/>
                <wp:effectExtent l="0" t="0" r="6350" b="0"/>
                <wp:docPr id="5" name="Imagen 4" descr="logo Unidad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 Unidad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72" cy="349558"/>
                        </a:xfrm>
                        <a:prstGeom prst="rect">
                          <a:avLst/>
                        </a:prstGeom>
                        <a:noFill/>
                        <a:ln>
                          <a:noFill/>
                        </a:ln>
                        <a:extLst/>
                      </pic:spPr>
                    </pic:pic>
                  </a:graphicData>
                </a:graphic>
              </wp:inline>
            </w:drawing>
          </w:r>
        </w:p>
      </w:tc>
      <w:tc>
        <w:tcPr>
          <w:tcW w:w="7172" w:type="dxa"/>
          <w:gridSpan w:val="4"/>
          <w:shd w:val="clear" w:color="auto" w:fill="A50021"/>
          <w:vAlign w:val="center"/>
        </w:tcPr>
        <w:p w14:paraId="7330A9A1" w14:textId="77777777" w:rsidR="00C018F0" w:rsidRPr="00D94C2D" w:rsidRDefault="00C018F0" w:rsidP="00C018F0">
          <w:pPr>
            <w:widowControl w:val="0"/>
            <w:jc w:val="center"/>
            <w:rPr>
              <w:b/>
              <w:sz w:val="20"/>
              <w:szCs w:val="20"/>
            </w:rPr>
          </w:pPr>
          <w:r>
            <w:rPr>
              <w:rFonts w:ascii="Arial" w:hAnsi="Arial" w:cs="Arial"/>
              <w:b/>
              <w:sz w:val="20"/>
              <w:szCs w:val="20"/>
            </w:rPr>
            <w:t>INFORME AUDITORIA AL SISTEMA INTEGRADO DE GESTION</w:t>
          </w:r>
        </w:p>
      </w:tc>
    </w:tr>
    <w:tr w:rsidR="00C018F0" w:rsidRPr="0044395D" w14:paraId="44F6EECA" w14:textId="77777777" w:rsidTr="005A7546">
      <w:trPr>
        <w:trHeight w:val="176"/>
      </w:trPr>
      <w:tc>
        <w:tcPr>
          <w:tcW w:w="3035" w:type="dxa"/>
          <w:vMerge/>
          <w:shd w:val="clear" w:color="auto" w:fill="auto"/>
        </w:tcPr>
        <w:p w14:paraId="6F4989E0" w14:textId="77777777" w:rsidR="00C018F0" w:rsidRPr="00C225FB" w:rsidRDefault="00C018F0" w:rsidP="00C018F0">
          <w:pPr>
            <w:widowControl w:val="0"/>
            <w:rPr>
              <w:sz w:val="16"/>
              <w:szCs w:val="16"/>
            </w:rPr>
          </w:pPr>
        </w:p>
      </w:tc>
      <w:tc>
        <w:tcPr>
          <w:tcW w:w="7172" w:type="dxa"/>
          <w:gridSpan w:val="4"/>
          <w:shd w:val="clear" w:color="auto" w:fill="auto"/>
        </w:tcPr>
        <w:p w14:paraId="733B4C9C" w14:textId="77777777" w:rsidR="00C018F0" w:rsidRPr="00D94C2D" w:rsidRDefault="00C018F0"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PROCEDIMIENTO AUDITORIA AL SISTEMA INTEGRADO DE GESTIÓN</w:t>
          </w:r>
        </w:p>
      </w:tc>
    </w:tr>
    <w:tr w:rsidR="00C018F0" w:rsidRPr="0044395D" w14:paraId="136AAFC0" w14:textId="77777777" w:rsidTr="005A7546">
      <w:trPr>
        <w:trHeight w:hRule="exact" w:val="230"/>
      </w:trPr>
      <w:tc>
        <w:tcPr>
          <w:tcW w:w="3035" w:type="dxa"/>
          <w:vMerge/>
          <w:shd w:val="clear" w:color="auto" w:fill="auto"/>
        </w:tcPr>
        <w:p w14:paraId="5033876F" w14:textId="77777777" w:rsidR="00C018F0" w:rsidRPr="00C225FB" w:rsidRDefault="00C018F0" w:rsidP="00C018F0">
          <w:pPr>
            <w:widowControl w:val="0"/>
            <w:rPr>
              <w:sz w:val="16"/>
              <w:szCs w:val="16"/>
            </w:rPr>
          </w:pPr>
        </w:p>
      </w:tc>
      <w:tc>
        <w:tcPr>
          <w:tcW w:w="7172" w:type="dxa"/>
          <w:gridSpan w:val="4"/>
          <w:shd w:val="clear" w:color="auto" w:fill="auto"/>
          <w:vAlign w:val="center"/>
        </w:tcPr>
        <w:p w14:paraId="63DF952C" w14:textId="77777777" w:rsidR="00C018F0" w:rsidRPr="00D94C2D" w:rsidRDefault="00C018F0"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PROCESO EVALUACIÒN INDEPENDIENTE</w:t>
          </w:r>
        </w:p>
      </w:tc>
    </w:tr>
    <w:tr w:rsidR="00C018F0" w:rsidRPr="0044395D" w14:paraId="2CBBDAAD" w14:textId="77777777" w:rsidTr="005A7546">
      <w:trPr>
        <w:trHeight w:val="224"/>
      </w:trPr>
      <w:tc>
        <w:tcPr>
          <w:tcW w:w="3035" w:type="dxa"/>
          <w:vMerge/>
          <w:shd w:val="clear" w:color="auto" w:fill="auto"/>
        </w:tcPr>
        <w:p w14:paraId="7EE50867" w14:textId="77777777" w:rsidR="00C018F0" w:rsidRPr="00C225FB" w:rsidRDefault="00C018F0" w:rsidP="00C018F0">
          <w:pPr>
            <w:widowControl w:val="0"/>
            <w:rPr>
              <w:sz w:val="16"/>
              <w:szCs w:val="16"/>
            </w:rPr>
          </w:pPr>
        </w:p>
      </w:tc>
      <w:tc>
        <w:tcPr>
          <w:tcW w:w="2086" w:type="dxa"/>
          <w:shd w:val="clear" w:color="auto" w:fill="auto"/>
        </w:tcPr>
        <w:p w14:paraId="33804557" w14:textId="77777777" w:rsidR="00C018F0" w:rsidRPr="001D1716" w:rsidRDefault="00C018F0" w:rsidP="00C018F0">
          <w:pPr>
            <w:pStyle w:val="Encabezado"/>
            <w:widowControl w:val="0"/>
            <w:jc w:val="center"/>
            <w:rPr>
              <w:rFonts w:cs="Arial"/>
              <w:sz w:val="20"/>
              <w:szCs w:val="20"/>
            </w:rPr>
          </w:pPr>
          <w:r w:rsidRPr="001D1716">
            <w:rPr>
              <w:rFonts w:ascii="Arial" w:hAnsi="Arial" w:cs="Arial"/>
              <w:sz w:val="20"/>
              <w:szCs w:val="20"/>
            </w:rPr>
            <w:t>Código:  150.19.15-1</w:t>
          </w:r>
        </w:p>
      </w:tc>
      <w:tc>
        <w:tcPr>
          <w:tcW w:w="1475" w:type="dxa"/>
          <w:shd w:val="clear" w:color="auto" w:fill="auto"/>
        </w:tcPr>
        <w:p w14:paraId="5AF0E010" w14:textId="77777777" w:rsidR="00C018F0" w:rsidRPr="001D1716" w:rsidRDefault="00304D3A" w:rsidP="00C018F0">
          <w:pPr>
            <w:pStyle w:val="Encabezado"/>
            <w:widowControl w:val="0"/>
            <w:rPr>
              <w:rFonts w:ascii="Arial" w:hAnsi="Arial" w:cs="Arial"/>
              <w:sz w:val="20"/>
              <w:szCs w:val="20"/>
            </w:rPr>
          </w:pPr>
          <w:r>
            <w:rPr>
              <w:rFonts w:ascii="Arial" w:hAnsi="Arial" w:cs="Arial"/>
              <w:sz w:val="20"/>
              <w:szCs w:val="20"/>
            </w:rPr>
            <w:t>Versión:  05</w:t>
          </w:r>
        </w:p>
      </w:tc>
      <w:tc>
        <w:tcPr>
          <w:tcW w:w="2054" w:type="dxa"/>
          <w:shd w:val="clear" w:color="auto" w:fill="auto"/>
        </w:tcPr>
        <w:p w14:paraId="65D0AE43" w14:textId="77777777" w:rsidR="00C018F0" w:rsidRPr="001D1716" w:rsidRDefault="00C018F0" w:rsidP="005A7546">
          <w:pPr>
            <w:pStyle w:val="Encabezado"/>
            <w:widowControl w:val="0"/>
            <w:rPr>
              <w:rFonts w:ascii="Arial" w:hAnsi="Arial" w:cs="Arial"/>
              <w:sz w:val="20"/>
              <w:szCs w:val="20"/>
            </w:rPr>
          </w:pPr>
          <w:r w:rsidRPr="001D1716">
            <w:rPr>
              <w:rFonts w:ascii="Arial" w:hAnsi="Arial" w:cs="Arial"/>
              <w:sz w:val="20"/>
              <w:szCs w:val="20"/>
            </w:rPr>
            <w:t>Fecha:</w:t>
          </w:r>
          <w:r w:rsidR="00304D3A">
            <w:rPr>
              <w:rFonts w:ascii="Arial" w:hAnsi="Arial" w:cs="Arial"/>
              <w:sz w:val="20"/>
              <w:szCs w:val="20"/>
            </w:rPr>
            <w:t xml:space="preserve"> 22/05/2018</w:t>
          </w:r>
          <w:r w:rsidRPr="001D1716">
            <w:rPr>
              <w:rFonts w:ascii="Arial" w:hAnsi="Arial" w:cs="Arial"/>
              <w:sz w:val="20"/>
              <w:szCs w:val="20"/>
            </w:rPr>
            <w:t xml:space="preserve">   </w:t>
          </w:r>
        </w:p>
      </w:tc>
      <w:tc>
        <w:tcPr>
          <w:tcW w:w="1557" w:type="dxa"/>
          <w:shd w:val="clear" w:color="auto" w:fill="auto"/>
        </w:tcPr>
        <w:p w14:paraId="11BA2220" w14:textId="77777777" w:rsidR="00C018F0" w:rsidRPr="001D1716" w:rsidRDefault="00C018F0" w:rsidP="00C018F0">
          <w:pPr>
            <w:widowControl w:val="0"/>
            <w:rPr>
              <w:sz w:val="20"/>
              <w:szCs w:val="20"/>
            </w:rPr>
          </w:pPr>
          <w:r w:rsidRPr="001D1716">
            <w:rPr>
              <w:rFonts w:ascii="Arial" w:hAnsi="Arial" w:cs="Arial"/>
              <w:sz w:val="20"/>
              <w:szCs w:val="20"/>
            </w:rPr>
            <w:t xml:space="preserve">Página </w:t>
          </w:r>
          <w:r w:rsidRPr="001D1716">
            <w:rPr>
              <w:rFonts w:ascii="Arial" w:hAnsi="Arial" w:cs="Arial"/>
              <w:sz w:val="20"/>
              <w:szCs w:val="20"/>
            </w:rPr>
            <w:fldChar w:fldCharType="begin"/>
          </w:r>
          <w:r w:rsidRPr="001D1716">
            <w:rPr>
              <w:rFonts w:ascii="Arial" w:hAnsi="Arial" w:cs="Arial"/>
              <w:sz w:val="20"/>
              <w:szCs w:val="20"/>
            </w:rPr>
            <w:instrText xml:space="preserve"> PAGE </w:instrText>
          </w:r>
          <w:r w:rsidRPr="001D1716">
            <w:rPr>
              <w:rFonts w:ascii="Arial" w:hAnsi="Arial" w:cs="Arial"/>
              <w:sz w:val="20"/>
              <w:szCs w:val="20"/>
            </w:rPr>
            <w:fldChar w:fldCharType="separate"/>
          </w:r>
          <w:r w:rsidR="00CB3879">
            <w:rPr>
              <w:rFonts w:ascii="Arial" w:hAnsi="Arial" w:cs="Arial"/>
              <w:noProof/>
              <w:sz w:val="20"/>
              <w:szCs w:val="20"/>
            </w:rPr>
            <w:t>4</w:t>
          </w:r>
          <w:r w:rsidRPr="001D1716">
            <w:rPr>
              <w:rFonts w:ascii="Arial" w:hAnsi="Arial" w:cs="Arial"/>
              <w:sz w:val="20"/>
              <w:szCs w:val="20"/>
            </w:rPr>
            <w:fldChar w:fldCharType="end"/>
          </w:r>
          <w:r w:rsidRPr="001D1716">
            <w:rPr>
              <w:rFonts w:ascii="Arial" w:hAnsi="Arial" w:cs="Arial"/>
              <w:sz w:val="20"/>
              <w:szCs w:val="20"/>
            </w:rPr>
            <w:t xml:space="preserve"> de </w:t>
          </w:r>
          <w:r w:rsidRPr="001D1716">
            <w:rPr>
              <w:rFonts w:ascii="Arial" w:hAnsi="Arial" w:cs="Arial"/>
              <w:sz w:val="20"/>
              <w:szCs w:val="20"/>
            </w:rPr>
            <w:fldChar w:fldCharType="begin"/>
          </w:r>
          <w:r w:rsidRPr="001D1716">
            <w:rPr>
              <w:rFonts w:ascii="Arial" w:hAnsi="Arial" w:cs="Arial"/>
              <w:sz w:val="20"/>
              <w:szCs w:val="20"/>
            </w:rPr>
            <w:instrText xml:space="preserve"> NUMPAGES </w:instrText>
          </w:r>
          <w:r w:rsidRPr="001D1716">
            <w:rPr>
              <w:rFonts w:ascii="Arial" w:hAnsi="Arial" w:cs="Arial"/>
              <w:sz w:val="20"/>
              <w:szCs w:val="20"/>
            </w:rPr>
            <w:fldChar w:fldCharType="separate"/>
          </w:r>
          <w:r w:rsidR="00CB3879">
            <w:rPr>
              <w:rFonts w:ascii="Arial" w:hAnsi="Arial" w:cs="Arial"/>
              <w:noProof/>
              <w:sz w:val="20"/>
              <w:szCs w:val="20"/>
            </w:rPr>
            <w:t>4</w:t>
          </w:r>
          <w:r w:rsidRPr="001D1716">
            <w:rPr>
              <w:rFonts w:ascii="Arial" w:hAnsi="Arial" w:cs="Arial"/>
              <w:sz w:val="20"/>
              <w:szCs w:val="20"/>
            </w:rPr>
            <w:fldChar w:fldCharType="end"/>
          </w:r>
        </w:p>
      </w:tc>
    </w:tr>
  </w:tbl>
  <w:p w14:paraId="3DC0E967" w14:textId="77777777" w:rsidR="00C018F0" w:rsidRDefault="00C018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C42B7"/>
    <w:multiLevelType w:val="hybridMultilevel"/>
    <w:tmpl w:val="77A0C2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DDB10BD"/>
    <w:multiLevelType w:val="multilevel"/>
    <w:tmpl w:val="379A9E66"/>
    <w:lvl w:ilvl="0">
      <w:start w:val="12"/>
      <w:numFmt w:val="decimal"/>
      <w:lvlText w:val="%1."/>
      <w:lvlJc w:val="left"/>
      <w:pPr>
        <w:ind w:left="360" w:hanging="36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365802DF"/>
    <w:multiLevelType w:val="hybridMultilevel"/>
    <w:tmpl w:val="85241B3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nsid w:val="4ECC2530"/>
    <w:multiLevelType w:val="hybridMultilevel"/>
    <w:tmpl w:val="AD528F5E"/>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nsid w:val="4F6F26E1"/>
    <w:multiLevelType w:val="multilevel"/>
    <w:tmpl w:val="9CBC4116"/>
    <w:lvl w:ilvl="0">
      <w:numFmt w:val="decimal"/>
      <w:lvlText w:val="%1."/>
      <w:lvlJc w:val="left"/>
      <w:pPr>
        <w:ind w:left="360" w:hanging="36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5071450A"/>
    <w:multiLevelType w:val="hybridMultilevel"/>
    <w:tmpl w:val="954AAD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7AF74B8"/>
    <w:multiLevelType w:val="hybridMultilevel"/>
    <w:tmpl w:val="99E45696"/>
    <w:lvl w:ilvl="0" w:tplc="EA763304">
      <w:start w:val="1"/>
      <w:numFmt w:val="decimal"/>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8F0"/>
    <w:rsid w:val="00040286"/>
    <w:rsid w:val="00093719"/>
    <w:rsid w:val="00135CBE"/>
    <w:rsid w:val="00154FE6"/>
    <w:rsid w:val="001D0F4B"/>
    <w:rsid w:val="001E6CE3"/>
    <w:rsid w:val="002065D3"/>
    <w:rsid w:val="00212E76"/>
    <w:rsid w:val="002334DA"/>
    <w:rsid w:val="00295728"/>
    <w:rsid w:val="002F1AC5"/>
    <w:rsid w:val="00304D3A"/>
    <w:rsid w:val="004B5E53"/>
    <w:rsid w:val="004E426C"/>
    <w:rsid w:val="00504B57"/>
    <w:rsid w:val="00526F45"/>
    <w:rsid w:val="005854D5"/>
    <w:rsid w:val="00596E44"/>
    <w:rsid w:val="005A7546"/>
    <w:rsid w:val="00604429"/>
    <w:rsid w:val="0062334C"/>
    <w:rsid w:val="006C7D2F"/>
    <w:rsid w:val="006D200A"/>
    <w:rsid w:val="007220D5"/>
    <w:rsid w:val="007436DD"/>
    <w:rsid w:val="00790E66"/>
    <w:rsid w:val="00832BAA"/>
    <w:rsid w:val="0084300E"/>
    <w:rsid w:val="00870EF9"/>
    <w:rsid w:val="008A78DA"/>
    <w:rsid w:val="008C590B"/>
    <w:rsid w:val="00993AEC"/>
    <w:rsid w:val="009D313C"/>
    <w:rsid w:val="009F64DA"/>
    <w:rsid w:val="00A760AC"/>
    <w:rsid w:val="00B25348"/>
    <w:rsid w:val="00B80E27"/>
    <w:rsid w:val="00B96250"/>
    <w:rsid w:val="00C018F0"/>
    <w:rsid w:val="00CB3879"/>
    <w:rsid w:val="00D03E63"/>
    <w:rsid w:val="00D17047"/>
    <w:rsid w:val="00D36F41"/>
    <w:rsid w:val="00D553A4"/>
    <w:rsid w:val="00E34AC9"/>
    <w:rsid w:val="00F14510"/>
    <w:rsid w:val="00F64F25"/>
    <w:rsid w:val="00F830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131EC"/>
  <w15:chartTrackingRefBased/>
  <w15:docId w15:val="{27F8C6B4-05C7-449D-A036-79036C9A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C018F0"/>
    <w:pPr>
      <w:tabs>
        <w:tab w:val="center" w:pos="4252"/>
        <w:tab w:val="right" w:pos="8504"/>
      </w:tabs>
      <w:spacing w:after="0" w:line="240" w:lineRule="auto"/>
    </w:pPr>
  </w:style>
  <w:style w:type="character" w:customStyle="1" w:styleId="EncabezadoCar">
    <w:name w:val="Encabezado Car"/>
    <w:aliases w:val="Haut de page Car,encabezado Car"/>
    <w:basedOn w:val="Fuentedeprrafopredeter"/>
    <w:link w:val="Encabezado"/>
    <w:rsid w:val="00C018F0"/>
  </w:style>
  <w:style w:type="paragraph" w:styleId="Piedepgina">
    <w:name w:val="footer"/>
    <w:basedOn w:val="Normal"/>
    <w:link w:val="PiedepginaCar"/>
    <w:uiPriority w:val="99"/>
    <w:unhideWhenUsed/>
    <w:rsid w:val="00C018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18F0"/>
  </w:style>
  <w:style w:type="paragraph" w:styleId="Prrafodelista">
    <w:name w:val="List Paragraph"/>
    <w:basedOn w:val="Normal"/>
    <w:uiPriority w:val="34"/>
    <w:qFormat/>
    <w:rsid w:val="00C018F0"/>
    <w:pPr>
      <w:spacing w:after="200" w:line="240" w:lineRule="auto"/>
      <w:ind w:left="720"/>
      <w:contextualSpacing/>
    </w:pPr>
    <w:rPr>
      <w:rFonts w:ascii="Cambria" w:hAnsi="Cambria" w:cs="Times New Roman"/>
      <w:sz w:val="24"/>
      <w:szCs w:val="24"/>
    </w:rPr>
  </w:style>
  <w:style w:type="table" w:styleId="Tablaconcuadrcula">
    <w:name w:val="Table Grid"/>
    <w:basedOn w:val="Tablanormal"/>
    <w:uiPriority w:val="59"/>
    <w:rsid w:val="0015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154FE6"/>
    <w:pPr>
      <w:spacing w:after="0" w:line="240" w:lineRule="auto"/>
    </w:pPr>
    <w:rPr>
      <w:lang w:val="es-CO"/>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rFonts w:asciiTheme="minorHAnsi" w:hAnsiTheme="minorHAnsi"/>
        <w:b/>
        <w:color w:val="000000" w:themeColor="text1"/>
        <w:sz w:val="24"/>
      </w:rPr>
      <w:tblPr/>
      <w:tcPr>
        <w:shd w:val="clear" w:color="auto" w:fill="A5A5A5" w:themeFill="accent3"/>
      </w:tcPr>
    </w:tblStylePr>
  </w:style>
  <w:style w:type="character" w:styleId="Refdecomentario">
    <w:name w:val="annotation reference"/>
    <w:basedOn w:val="Fuentedeprrafopredeter"/>
    <w:uiPriority w:val="99"/>
    <w:semiHidden/>
    <w:unhideWhenUsed/>
    <w:rsid w:val="008C590B"/>
    <w:rPr>
      <w:sz w:val="16"/>
      <w:szCs w:val="16"/>
    </w:rPr>
  </w:style>
  <w:style w:type="paragraph" w:styleId="Textocomentario">
    <w:name w:val="annotation text"/>
    <w:basedOn w:val="Normal"/>
    <w:link w:val="TextocomentarioCar"/>
    <w:uiPriority w:val="99"/>
    <w:semiHidden/>
    <w:unhideWhenUsed/>
    <w:rsid w:val="008C59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590B"/>
    <w:rPr>
      <w:sz w:val="20"/>
      <w:szCs w:val="20"/>
    </w:rPr>
  </w:style>
  <w:style w:type="paragraph" w:styleId="Asuntodelcomentario">
    <w:name w:val="annotation subject"/>
    <w:basedOn w:val="Textocomentario"/>
    <w:next w:val="Textocomentario"/>
    <w:link w:val="AsuntodelcomentarioCar"/>
    <w:uiPriority w:val="99"/>
    <w:semiHidden/>
    <w:unhideWhenUsed/>
    <w:rsid w:val="008C590B"/>
    <w:rPr>
      <w:b/>
      <w:bCs/>
    </w:rPr>
  </w:style>
  <w:style w:type="character" w:customStyle="1" w:styleId="AsuntodelcomentarioCar">
    <w:name w:val="Asunto del comentario Car"/>
    <w:basedOn w:val="TextocomentarioCar"/>
    <w:link w:val="Asuntodelcomentario"/>
    <w:uiPriority w:val="99"/>
    <w:semiHidden/>
    <w:rsid w:val="008C590B"/>
    <w:rPr>
      <w:b/>
      <w:bCs/>
      <w:sz w:val="20"/>
      <w:szCs w:val="20"/>
    </w:rPr>
  </w:style>
  <w:style w:type="paragraph" w:styleId="Textodeglobo">
    <w:name w:val="Balloon Text"/>
    <w:basedOn w:val="Normal"/>
    <w:link w:val="TextodegloboCar"/>
    <w:uiPriority w:val="99"/>
    <w:semiHidden/>
    <w:unhideWhenUsed/>
    <w:rsid w:val="008C59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59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58078">
      <w:bodyDiv w:val="1"/>
      <w:marLeft w:val="0"/>
      <w:marRight w:val="0"/>
      <w:marTop w:val="0"/>
      <w:marBottom w:val="0"/>
      <w:divBdr>
        <w:top w:val="none" w:sz="0" w:space="0" w:color="auto"/>
        <w:left w:val="none" w:sz="0" w:space="0" w:color="auto"/>
        <w:bottom w:val="none" w:sz="0" w:space="0" w:color="auto"/>
        <w:right w:val="none" w:sz="0" w:space="0" w:color="auto"/>
      </w:divBdr>
    </w:div>
    <w:div w:id="581328916">
      <w:bodyDiv w:val="1"/>
      <w:marLeft w:val="0"/>
      <w:marRight w:val="0"/>
      <w:marTop w:val="0"/>
      <w:marBottom w:val="0"/>
      <w:divBdr>
        <w:top w:val="none" w:sz="0" w:space="0" w:color="auto"/>
        <w:left w:val="none" w:sz="0" w:space="0" w:color="auto"/>
        <w:bottom w:val="none" w:sz="0" w:space="0" w:color="auto"/>
        <w:right w:val="none" w:sz="0" w:space="0" w:color="auto"/>
      </w:divBdr>
    </w:div>
    <w:div w:id="915286183">
      <w:bodyDiv w:val="1"/>
      <w:marLeft w:val="0"/>
      <w:marRight w:val="0"/>
      <w:marTop w:val="0"/>
      <w:marBottom w:val="0"/>
      <w:divBdr>
        <w:top w:val="none" w:sz="0" w:space="0" w:color="auto"/>
        <w:left w:val="none" w:sz="0" w:space="0" w:color="auto"/>
        <w:bottom w:val="none" w:sz="0" w:space="0" w:color="auto"/>
        <w:right w:val="none" w:sz="0" w:space="0" w:color="auto"/>
      </w:divBdr>
    </w:div>
    <w:div w:id="1095904093">
      <w:bodyDiv w:val="1"/>
      <w:marLeft w:val="0"/>
      <w:marRight w:val="0"/>
      <w:marTop w:val="0"/>
      <w:marBottom w:val="0"/>
      <w:divBdr>
        <w:top w:val="none" w:sz="0" w:space="0" w:color="auto"/>
        <w:left w:val="none" w:sz="0" w:space="0" w:color="auto"/>
        <w:bottom w:val="none" w:sz="0" w:space="0" w:color="auto"/>
        <w:right w:val="none" w:sz="0" w:space="0" w:color="auto"/>
      </w:divBdr>
    </w:div>
    <w:div w:id="1170101696">
      <w:bodyDiv w:val="1"/>
      <w:marLeft w:val="0"/>
      <w:marRight w:val="0"/>
      <w:marTop w:val="0"/>
      <w:marBottom w:val="0"/>
      <w:divBdr>
        <w:top w:val="none" w:sz="0" w:space="0" w:color="auto"/>
        <w:left w:val="none" w:sz="0" w:space="0" w:color="auto"/>
        <w:bottom w:val="none" w:sz="0" w:space="0" w:color="auto"/>
        <w:right w:val="none" w:sz="0" w:space="0" w:color="auto"/>
      </w:divBdr>
    </w:div>
    <w:div w:id="1618101458">
      <w:bodyDiv w:val="1"/>
      <w:marLeft w:val="0"/>
      <w:marRight w:val="0"/>
      <w:marTop w:val="0"/>
      <w:marBottom w:val="0"/>
      <w:divBdr>
        <w:top w:val="none" w:sz="0" w:space="0" w:color="auto"/>
        <w:left w:val="none" w:sz="0" w:space="0" w:color="auto"/>
        <w:bottom w:val="none" w:sz="0" w:space="0" w:color="auto"/>
        <w:right w:val="none" w:sz="0" w:space="0" w:color="auto"/>
      </w:divBdr>
    </w:div>
    <w:div w:id="195219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895</Words>
  <Characters>4926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Del Pilar Pulido Martinez</dc:creator>
  <cp:keywords/>
  <dc:description/>
  <cp:lastModifiedBy>Angelica Del Pilar Pulido Martinez</cp:lastModifiedBy>
  <cp:revision>2</cp:revision>
  <dcterms:created xsi:type="dcterms:W3CDTF">2018-09-14T16:28:00Z</dcterms:created>
  <dcterms:modified xsi:type="dcterms:W3CDTF">2018-09-14T16:28:00Z</dcterms:modified>
</cp:coreProperties>
</file>