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Pr="005A6BFB" w:rsidRDefault="00C018F0" w:rsidP="009A1B34">
      <w:pPr>
        <w:ind w:left="708" w:hanging="708"/>
        <w:jc w:val="center"/>
        <w:rPr>
          <w:rFonts w:ascii="Arial" w:hAnsi="Arial" w:cs="Arial"/>
          <w:b/>
          <w:lang w:val="es-CO"/>
        </w:rPr>
      </w:pPr>
      <w:r w:rsidRPr="005A6BFB">
        <w:rPr>
          <w:rFonts w:ascii="Arial" w:hAnsi="Arial" w:cs="Arial"/>
          <w:b/>
          <w:lang w:val="es-CO"/>
        </w:rPr>
        <w:t>INFORME DE AUDITORÍA AL SISTEMA INTEGRADO DE GESTIÓN</w:t>
      </w:r>
    </w:p>
    <w:p w:rsidR="00C018F0" w:rsidRPr="005A6BFB" w:rsidRDefault="00C018F0" w:rsidP="009A1B34">
      <w:pPr>
        <w:ind w:left="708" w:hanging="708"/>
        <w:jc w:val="center"/>
        <w:rPr>
          <w:rFonts w:ascii="Arial" w:hAnsi="Arial" w:cs="Arial"/>
          <w:b/>
          <w:lang w:val="es-CO"/>
        </w:rPr>
      </w:pPr>
    </w:p>
    <w:p w:rsidR="00C018F0" w:rsidRPr="005A6BFB" w:rsidRDefault="00C018F0" w:rsidP="005A6BFB">
      <w:pPr>
        <w:ind w:left="708" w:hanging="708"/>
        <w:rPr>
          <w:rFonts w:ascii="Arial" w:hAnsi="Arial" w:cs="Arial"/>
          <w:b/>
          <w:lang w:val="es-CO"/>
        </w:rPr>
      </w:pPr>
      <w:r w:rsidRPr="005A6BFB">
        <w:rPr>
          <w:rFonts w:ascii="Arial" w:hAnsi="Arial" w:cs="Arial"/>
          <w:b/>
          <w:lang w:val="es-CO"/>
        </w:rPr>
        <w:t xml:space="preserve">Nombre del proceso </w:t>
      </w:r>
      <w:r w:rsidR="00604429" w:rsidRPr="005A6BFB">
        <w:rPr>
          <w:rFonts w:ascii="Arial" w:hAnsi="Arial" w:cs="Arial"/>
          <w:b/>
          <w:lang w:val="es-CO"/>
        </w:rPr>
        <w:t xml:space="preserve">o dirección territorial </w:t>
      </w:r>
      <w:r w:rsidR="00B80E27" w:rsidRPr="005A6BFB">
        <w:rPr>
          <w:rFonts w:ascii="Arial" w:hAnsi="Arial" w:cs="Arial"/>
          <w:b/>
          <w:lang w:val="es-CO"/>
        </w:rPr>
        <w:t>auditada</w:t>
      </w:r>
      <w:r w:rsidRPr="005A6BFB">
        <w:rPr>
          <w:rFonts w:ascii="Arial" w:hAnsi="Arial" w:cs="Arial"/>
          <w:b/>
          <w:lang w:val="es-CO"/>
        </w:rPr>
        <w:t>:</w:t>
      </w:r>
      <w:r w:rsidR="005A6BFB">
        <w:rPr>
          <w:rFonts w:ascii="Arial" w:hAnsi="Arial" w:cs="Arial"/>
          <w:b/>
          <w:lang w:val="es-CO"/>
        </w:rPr>
        <w:t xml:space="preserve"> </w:t>
      </w:r>
      <w:r w:rsidR="00D1286A" w:rsidRPr="005A6BFB">
        <w:rPr>
          <w:rFonts w:ascii="Arial" w:hAnsi="Arial" w:cs="Arial"/>
          <w:lang w:val="es-CO"/>
        </w:rPr>
        <w:t xml:space="preserve">Dirección Territorial </w:t>
      </w:r>
      <w:r w:rsidR="00B23EC3" w:rsidRPr="005A6BFB">
        <w:rPr>
          <w:rFonts w:ascii="Arial" w:hAnsi="Arial" w:cs="Arial"/>
          <w:lang w:val="es-CO"/>
        </w:rPr>
        <w:t xml:space="preserve">Eje </w:t>
      </w:r>
      <w:r w:rsidR="005A6BFB">
        <w:rPr>
          <w:rFonts w:ascii="Arial" w:hAnsi="Arial" w:cs="Arial"/>
          <w:lang w:val="es-CO"/>
        </w:rPr>
        <w:t xml:space="preserve"> C</w:t>
      </w:r>
      <w:r w:rsidR="00B23EC3" w:rsidRPr="005A6BFB">
        <w:rPr>
          <w:rFonts w:ascii="Arial" w:hAnsi="Arial" w:cs="Arial"/>
          <w:lang w:val="es-CO"/>
        </w:rPr>
        <w:t>afetero</w:t>
      </w:r>
    </w:p>
    <w:p w:rsidR="00C018F0" w:rsidRPr="005A6BFB" w:rsidRDefault="00C018F0" w:rsidP="009A1B34">
      <w:pPr>
        <w:ind w:left="708" w:hanging="708"/>
        <w:jc w:val="both"/>
        <w:rPr>
          <w:rFonts w:ascii="Arial" w:hAnsi="Arial" w:cs="Arial"/>
          <w:b/>
          <w:lang w:val="es-CO"/>
        </w:rPr>
      </w:pPr>
      <w:r w:rsidRPr="005A6BFB">
        <w:rPr>
          <w:rFonts w:ascii="Arial" w:hAnsi="Arial" w:cs="Arial"/>
          <w:b/>
          <w:lang w:val="es-CO"/>
        </w:rPr>
        <w:t>Dependencia líder del proceso:</w:t>
      </w:r>
      <w:r w:rsidR="00D1286A" w:rsidRPr="005A6BFB">
        <w:rPr>
          <w:rFonts w:ascii="Arial" w:hAnsi="Arial" w:cs="Arial"/>
          <w:b/>
          <w:lang w:val="es-CO"/>
        </w:rPr>
        <w:t xml:space="preserve"> </w:t>
      </w:r>
      <w:r w:rsidR="00D1286A" w:rsidRPr="005A6BFB">
        <w:rPr>
          <w:rFonts w:ascii="Arial" w:hAnsi="Arial" w:cs="Arial"/>
          <w:lang w:val="es-CO"/>
        </w:rPr>
        <w:t>Dirección General</w:t>
      </w:r>
    </w:p>
    <w:p w:rsidR="00B23EC3" w:rsidRPr="005A6BFB" w:rsidRDefault="00C018F0" w:rsidP="009A1B34">
      <w:pPr>
        <w:ind w:left="708" w:hanging="708"/>
        <w:jc w:val="both"/>
        <w:rPr>
          <w:rFonts w:ascii="Arial" w:hAnsi="Arial" w:cs="Arial"/>
          <w:lang w:val="es-CO"/>
        </w:rPr>
      </w:pPr>
      <w:r w:rsidRPr="005A6BFB">
        <w:rPr>
          <w:rFonts w:ascii="Arial" w:hAnsi="Arial" w:cs="Arial"/>
          <w:b/>
          <w:lang w:val="es-CO"/>
        </w:rPr>
        <w:t>Servidor responsable del proceso:</w:t>
      </w:r>
      <w:r w:rsidR="00D1286A" w:rsidRPr="005A6BFB">
        <w:rPr>
          <w:rFonts w:ascii="Arial" w:hAnsi="Arial" w:cs="Arial"/>
          <w:b/>
          <w:lang w:val="es-CO"/>
        </w:rPr>
        <w:t xml:space="preserve"> </w:t>
      </w:r>
      <w:r w:rsidR="00B23EC3" w:rsidRPr="005A6BFB">
        <w:rPr>
          <w:rFonts w:ascii="Arial" w:hAnsi="Arial" w:cs="Arial"/>
          <w:lang w:val="es-CO"/>
        </w:rPr>
        <w:t>Freddy Enrique Lopez</w:t>
      </w:r>
    </w:p>
    <w:p w:rsidR="00C018F0" w:rsidRPr="005A6BFB" w:rsidRDefault="00C018F0" w:rsidP="009A1B34">
      <w:pPr>
        <w:ind w:left="708" w:hanging="708"/>
        <w:jc w:val="both"/>
        <w:rPr>
          <w:rFonts w:ascii="Arial" w:eastAsia="Calibri" w:hAnsi="Arial" w:cs="Arial"/>
          <w:sz w:val="20"/>
          <w:szCs w:val="20"/>
          <w:lang w:val="es-CO" w:eastAsia="es-ES"/>
        </w:rPr>
      </w:pPr>
      <w:r w:rsidRPr="005A6BFB">
        <w:rPr>
          <w:rFonts w:ascii="Arial" w:hAnsi="Arial" w:cs="Arial"/>
          <w:b/>
          <w:lang w:val="es-CO"/>
        </w:rPr>
        <w:t>Tipo de auditoría realizada:</w:t>
      </w:r>
      <w:r w:rsidR="00DD4661" w:rsidRPr="005A6BFB">
        <w:rPr>
          <w:rFonts w:ascii="Arial" w:hAnsi="Arial" w:cs="Arial"/>
          <w:b/>
          <w:lang w:val="es-CO"/>
        </w:rPr>
        <w:t xml:space="preserve"> </w:t>
      </w:r>
      <w:r w:rsidRPr="005A6BFB">
        <w:rPr>
          <w:rFonts w:ascii="Arial" w:eastAsia="Calibri" w:hAnsi="Arial" w:cs="Arial"/>
          <w:sz w:val="20"/>
          <w:szCs w:val="20"/>
          <w:lang w:val="es-CO" w:eastAsia="es-ES"/>
        </w:rPr>
        <w:t xml:space="preserve">De primera parte, sistema de gestión de calidad </w:t>
      </w:r>
    </w:p>
    <w:p w:rsidR="00C018F0" w:rsidRPr="005A6BFB" w:rsidRDefault="00C018F0" w:rsidP="009A1B34">
      <w:pPr>
        <w:ind w:left="708" w:hanging="708"/>
        <w:jc w:val="both"/>
        <w:rPr>
          <w:rFonts w:ascii="Arial" w:hAnsi="Arial" w:cs="Arial"/>
          <w:b/>
          <w:lang w:val="es-CO"/>
        </w:rPr>
      </w:pPr>
      <w:r w:rsidRPr="005A6BFB">
        <w:rPr>
          <w:rFonts w:ascii="Arial" w:hAnsi="Arial" w:cs="Arial"/>
          <w:b/>
          <w:lang w:val="es-CO"/>
        </w:rPr>
        <w:t>Fecha de auditoría:</w:t>
      </w:r>
      <w:r w:rsidR="00D1286A" w:rsidRPr="005A6BFB">
        <w:rPr>
          <w:rFonts w:ascii="Arial" w:hAnsi="Arial" w:cs="Arial"/>
          <w:b/>
          <w:lang w:val="es-CO"/>
        </w:rPr>
        <w:t xml:space="preserve"> </w:t>
      </w:r>
      <w:r w:rsidR="00B23EC3" w:rsidRPr="005A6BFB">
        <w:rPr>
          <w:rFonts w:ascii="Arial" w:hAnsi="Arial" w:cs="Arial"/>
          <w:lang w:val="es-CO"/>
        </w:rPr>
        <w:t>16</w:t>
      </w:r>
      <w:r w:rsidR="00D1286A" w:rsidRPr="005A6BFB">
        <w:rPr>
          <w:rFonts w:ascii="Arial" w:hAnsi="Arial" w:cs="Arial"/>
          <w:lang w:val="es-CO"/>
        </w:rPr>
        <w:t xml:space="preserve"> – 1</w:t>
      </w:r>
      <w:r w:rsidR="00B23EC3" w:rsidRPr="005A6BFB">
        <w:rPr>
          <w:rFonts w:ascii="Arial" w:hAnsi="Arial" w:cs="Arial"/>
          <w:lang w:val="es-CO"/>
        </w:rPr>
        <w:t>7</w:t>
      </w:r>
      <w:r w:rsidR="00D1286A" w:rsidRPr="005A6BFB">
        <w:rPr>
          <w:rFonts w:ascii="Arial" w:hAnsi="Arial" w:cs="Arial"/>
          <w:lang w:val="es-CO"/>
        </w:rPr>
        <w:t xml:space="preserve"> de agosto de 2018</w:t>
      </w:r>
    </w:p>
    <w:p w:rsidR="00C018F0" w:rsidRPr="005A6BFB" w:rsidRDefault="00C018F0" w:rsidP="009A1B34">
      <w:pPr>
        <w:ind w:left="708" w:hanging="708"/>
        <w:jc w:val="both"/>
        <w:rPr>
          <w:rFonts w:ascii="Arial" w:hAnsi="Arial" w:cs="Arial"/>
          <w:b/>
          <w:lang w:val="es-CO"/>
        </w:rPr>
      </w:pPr>
      <w:r w:rsidRPr="005A6BFB">
        <w:rPr>
          <w:rFonts w:ascii="Arial" w:hAnsi="Arial" w:cs="Arial"/>
          <w:b/>
          <w:lang w:val="es-CO"/>
        </w:rPr>
        <w:t>Equipo Auditor:</w:t>
      </w:r>
      <w:r w:rsidR="00D1286A" w:rsidRPr="005A6BFB">
        <w:rPr>
          <w:rFonts w:ascii="Arial" w:hAnsi="Arial" w:cs="Arial"/>
          <w:b/>
          <w:lang w:val="es-CO"/>
        </w:rPr>
        <w:t xml:space="preserve"> </w:t>
      </w:r>
      <w:r w:rsidR="007153D6" w:rsidRPr="005A6BFB">
        <w:rPr>
          <w:rFonts w:ascii="Arial" w:hAnsi="Arial" w:cs="Arial"/>
          <w:lang w:val="es-CO"/>
        </w:rPr>
        <w:t>Sirley Andrea Barbosa Rodriguez</w:t>
      </w:r>
      <w:r w:rsidRPr="005A6BFB">
        <w:rPr>
          <w:rFonts w:ascii="Arial" w:hAnsi="Arial" w:cs="Arial"/>
          <w:b/>
          <w:lang w:val="es-CO"/>
        </w:rPr>
        <w:tab/>
      </w:r>
    </w:p>
    <w:p w:rsidR="00C018F0" w:rsidRPr="005A6BFB" w:rsidRDefault="00C018F0" w:rsidP="009A1B34">
      <w:pPr>
        <w:ind w:left="708" w:hanging="708"/>
        <w:jc w:val="both"/>
        <w:rPr>
          <w:rFonts w:ascii="Arial" w:hAnsi="Arial" w:cs="Arial"/>
          <w:b/>
          <w:lang w:val="es-CO"/>
        </w:rPr>
      </w:pPr>
    </w:p>
    <w:p w:rsidR="00C018F0" w:rsidRPr="005A6BFB" w:rsidRDefault="00C018F0"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 xml:space="preserve">OBJETIVO DE LA AUDITORIA </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D1286A" w:rsidRPr="005A6BFB" w:rsidRDefault="00AE7028" w:rsidP="009A1B34">
      <w:p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Verificar el cumplimiento de los requisitos de la NTC ISO 9001: 2015</w:t>
      </w:r>
    </w:p>
    <w:p w:rsidR="00AE7028" w:rsidRPr="005A6BFB" w:rsidRDefault="00AE7028" w:rsidP="009A1B34">
      <w:pPr>
        <w:spacing w:after="0"/>
        <w:ind w:left="708" w:hanging="708"/>
        <w:jc w:val="both"/>
        <w:rPr>
          <w:rFonts w:ascii="Arial" w:eastAsia="Calibri" w:hAnsi="Arial" w:cs="Arial"/>
          <w:b/>
          <w:sz w:val="20"/>
          <w:szCs w:val="20"/>
          <w:lang w:val="es-CO" w:eastAsia="es-ES"/>
        </w:rPr>
      </w:pPr>
    </w:p>
    <w:p w:rsidR="00C018F0" w:rsidRPr="005A6BFB" w:rsidRDefault="00C018F0"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ALCANCE DE LA AUDITORÍA</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AE7028" w:rsidRPr="005A6BFB" w:rsidRDefault="00AE7028" w:rsidP="009A1B34">
      <w:p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Inicia con la reunión de apertura de auditoría y concluye con el seguimiento al plan de mejoramiento</w:t>
      </w:r>
    </w:p>
    <w:p w:rsidR="00AE7028" w:rsidRPr="005A6BFB" w:rsidRDefault="00AE7028" w:rsidP="009A1B34">
      <w:pPr>
        <w:spacing w:after="0"/>
        <w:ind w:left="708" w:hanging="708"/>
        <w:jc w:val="both"/>
        <w:rPr>
          <w:rFonts w:ascii="Arial" w:eastAsia="Calibri" w:hAnsi="Arial" w:cs="Arial"/>
          <w:b/>
          <w:sz w:val="20"/>
          <w:szCs w:val="20"/>
          <w:lang w:val="es-CO" w:eastAsia="es-ES"/>
        </w:rPr>
      </w:pPr>
    </w:p>
    <w:p w:rsidR="00C018F0" w:rsidRPr="005A6BFB" w:rsidRDefault="00C018F0"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GESTIÓN DEL RIESGO AUDITOR</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AE7028" w:rsidRPr="005A6BFB" w:rsidRDefault="00AE7028" w:rsidP="009A1B34">
      <w:p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Dificultad para acceder a las fuentes de información de la Dirección Territorial.</w:t>
      </w:r>
    </w:p>
    <w:p w:rsidR="00AE7028" w:rsidRPr="005A6BFB" w:rsidRDefault="00AE7028" w:rsidP="009A1B34">
      <w:pPr>
        <w:spacing w:after="0"/>
        <w:ind w:left="708" w:hanging="708"/>
        <w:jc w:val="both"/>
        <w:rPr>
          <w:rFonts w:ascii="Arial" w:eastAsia="Calibri" w:hAnsi="Arial" w:cs="Arial"/>
          <w:sz w:val="20"/>
          <w:szCs w:val="20"/>
          <w:lang w:val="es-CO" w:eastAsia="es-ES"/>
        </w:rPr>
      </w:pPr>
    </w:p>
    <w:p w:rsidR="00AE7028" w:rsidRPr="005A6BFB" w:rsidRDefault="00AE7028" w:rsidP="005A6BFB">
      <w:pPr>
        <w:spacing w:after="0"/>
        <w:ind w:left="142" w:hanging="142"/>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 Imposibilidad de cumplir con el cronograma de auditoria interna planeado en los términos de tiempo y oportunidad establecidos. </w:t>
      </w:r>
    </w:p>
    <w:p w:rsidR="00AE7028" w:rsidRPr="005A6BFB" w:rsidRDefault="00AE7028" w:rsidP="009A1B34">
      <w:pPr>
        <w:spacing w:after="0"/>
        <w:ind w:left="708" w:hanging="708"/>
        <w:jc w:val="both"/>
        <w:rPr>
          <w:rFonts w:ascii="Arial" w:eastAsia="Calibri" w:hAnsi="Arial" w:cs="Arial"/>
          <w:sz w:val="20"/>
          <w:szCs w:val="20"/>
          <w:lang w:val="es-CO" w:eastAsia="es-ES"/>
        </w:rPr>
      </w:pPr>
    </w:p>
    <w:p w:rsidR="00AE7028" w:rsidRPr="005A6BFB" w:rsidRDefault="00AE7028" w:rsidP="005A6BFB">
      <w:pPr>
        <w:spacing w:after="0"/>
        <w:ind w:left="142" w:hanging="142"/>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Desechar la pertinencia del informe de auditoría interna que es producto del proceso auditor realizado.</w:t>
      </w:r>
    </w:p>
    <w:p w:rsidR="00AE7028" w:rsidRPr="005A6BFB" w:rsidRDefault="00AE7028" w:rsidP="009A1B34">
      <w:pPr>
        <w:spacing w:after="0"/>
        <w:ind w:left="708" w:hanging="708"/>
        <w:jc w:val="both"/>
        <w:rPr>
          <w:rFonts w:ascii="Arial" w:eastAsia="Calibri" w:hAnsi="Arial" w:cs="Arial"/>
          <w:sz w:val="20"/>
          <w:szCs w:val="20"/>
          <w:lang w:val="es-CO" w:eastAsia="es-ES"/>
        </w:rPr>
      </w:pPr>
    </w:p>
    <w:p w:rsidR="00AE7028" w:rsidRPr="005A6BFB" w:rsidRDefault="00AE7028" w:rsidP="005A6BFB">
      <w:pPr>
        <w:spacing w:after="0"/>
        <w:ind w:left="142" w:hanging="142"/>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 Alarma en los servidores auditados de la entidad por el desconocimiento del proceso auditor como herramienta gerencial de la Unidad. </w:t>
      </w:r>
    </w:p>
    <w:p w:rsidR="00AE7028" w:rsidRPr="005A6BFB" w:rsidRDefault="00AE7028" w:rsidP="009A1B34">
      <w:pPr>
        <w:spacing w:after="0"/>
        <w:ind w:left="708" w:hanging="708"/>
        <w:jc w:val="both"/>
        <w:rPr>
          <w:rFonts w:ascii="Arial" w:eastAsia="Calibri" w:hAnsi="Arial" w:cs="Arial"/>
          <w:sz w:val="20"/>
          <w:szCs w:val="20"/>
          <w:lang w:val="es-CO" w:eastAsia="es-ES"/>
        </w:rPr>
      </w:pPr>
    </w:p>
    <w:p w:rsidR="00AE7028" w:rsidRPr="005A6BFB" w:rsidRDefault="00AE7028" w:rsidP="009A1B34">
      <w:p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 Perdida de información por falta de respaldo de </w:t>
      </w:r>
      <w:r w:rsidR="004F397F" w:rsidRPr="005A6BFB">
        <w:rPr>
          <w:rFonts w:ascii="Arial" w:eastAsia="Calibri" w:hAnsi="Arial" w:cs="Arial"/>
          <w:sz w:val="20"/>
          <w:szCs w:val="20"/>
          <w:lang w:val="es-CO" w:eastAsia="es-ES"/>
        </w:rPr>
        <w:t>esta</w:t>
      </w:r>
      <w:r w:rsidRPr="005A6BFB">
        <w:rPr>
          <w:rFonts w:ascii="Arial" w:eastAsia="Calibri" w:hAnsi="Arial" w:cs="Arial"/>
          <w:sz w:val="20"/>
          <w:szCs w:val="20"/>
          <w:lang w:val="es-CO" w:eastAsia="es-ES"/>
        </w:rPr>
        <w:t>.</w:t>
      </w:r>
    </w:p>
    <w:p w:rsidR="00AE7028" w:rsidRPr="005A6BFB" w:rsidRDefault="00AE7028" w:rsidP="009A1B34">
      <w:pPr>
        <w:spacing w:after="0"/>
        <w:ind w:left="708" w:hanging="708"/>
        <w:jc w:val="both"/>
        <w:rPr>
          <w:rFonts w:ascii="Arial" w:eastAsia="Calibri" w:hAnsi="Arial" w:cs="Arial"/>
          <w:b/>
          <w:sz w:val="20"/>
          <w:szCs w:val="20"/>
          <w:lang w:val="es-CO" w:eastAsia="es-ES"/>
        </w:rPr>
      </w:pPr>
    </w:p>
    <w:p w:rsidR="00C018F0" w:rsidRPr="005A6BFB" w:rsidRDefault="00C018F0"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CRITERIOS DE AUDITORÍA</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AE7028" w:rsidRPr="005A6BFB" w:rsidRDefault="00AE7028" w:rsidP="005A6BFB">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Proceso, procedimientos y demás instrumentos de gestión - el corte de la documentación a auditar es del 01 de enero de 2018 al 30 de junio de 2018.</w:t>
      </w:r>
      <w:r w:rsidR="004F397F" w:rsidRPr="005A6BFB">
        <w:rPr>
          <w:rFonts w:ascii="Arial" w:eastAsia="Calibri" w:hAnsi="Arial" w:cs="Arial"/>
          <w:sz w:val="20"/>
          <w:szCs w:val="20"/>
          <w:lang w:val="es-CO" w:eastAsia="es-ES"/>
        </w:rPr>
        <w:t>I</w:t>
      </w:r>
    </w:p>
    <w:p w:rsidR="00AE7028" w:rsidRPr="005A6BFB" w:rsidRDefault="00AE7028" w:rsidP="009A1B34">
      <w:pPr>
        <w:spacing w:after="0"/>
        <w:ind w:left="708" w:hanging="708"/>
        <w:jc w:val="both"/>
        <w:rPr>
          <w:rFonts w:ascii="Arial" w:eastAsia="Calibri" w:hAnsi="Arial" w:cs="Arial"/>
          <w:b/>
          <w:sz w:val="20"/>
          <w:szCs w:val="20"/>
          <w:lang w:val="es-CO" w:eastAsia="es-ES"/>
        </w:rPr>
      </w:pPr>
    </w:p>
    <w:p w:rsidR="00F9729C" w:rsidRPr="005A6BFB" w:rsidRDefault="00F9729C" w:rsidP="009A1B34">
      <w:pPr>
        <w:spacing w:after="0"/>
        <w:ind w:left="708" w:hanging="708"/>
        <w:jc w:val="both"/>
        <w:rPr>
          <w:rFonts w:ascii="Arial" w:eastAsia="Calibri" w:hAnsi="Arial" w:cs="Arial"/>
          <w:b/>
          <w:sz w:val="20"/>
          <w:szCs w:val="20"/>
          <w:lang w:val="es-CO" w:eastAsia="es-ES"/>
        </w:rPr>
      </w:pPr>
    </w:p>
    <w:p w:rsidR="00DD4661" w:rsidRPr="005A6BFB" w:rsidRDefault="00DD4661" w:rsidP="009A1B34">
      <w:pPr>
        <w:spacing w:after="0"/>
        <w:ind w:left="708" w:hanging="708"/>
        <w:jc w:val="both"/>
        <w:rPr>
          <w:rFonts w:ascii="Arial" w:eastAsia="Calibri" w:hAnsi="Arial" w:cs="Arial"/>
          <w:b/>
          <w:sz w:val="20"/>
          <w:szCs w:val="20"/>
          <w:lang w:val="es-CO" w:eastAsia="es-ES"/>
        </w:rPr>
      </w:pPr>
    </w:p>
    <w:p w:rsidR="00F9729C" w:rsidRDefault="00F9729C" w:rsidP="009A1B34">
      <w:pPr>
        <w:spacing w:after="0"/>
        <w:ind w:left="708" w:hanging="708"/>
        <w:jc w:val="both"/>
        <w:rPr>
          <w:rFonts w:ascii="Arial" w:eastAsia="Calibri" w:hAnsi="Arial" w:cs="Arial"/>
          <w:b/>
          <w:sz w:val="20"/>
          <w:szCs w:val="20"/>
          <w:lang w:val="es-CO" w:eastAsia="es-ES"/>
        </w:rPr>
      </w:pPr>
    </w:p>
    <w:p w:rsidR="005A6BFB" w:rsidRDefault="005A6BFB" w:rsidP="009A1B34">
      <w:pPr>
        <w:spacing w:after="0"/>
        <w:ind w:left="708" w:hanging="708"/>
        <w:jc w:val="both"/>
        <w:rPr>
          <w:rFonts w:ascii="Arial" w:eastAsia="Calibri" w:hAnsi="Arial" w:cs="Arial"/>
          <w:b/>
          <w:sz w:val="20"/>
          <w:szCs w:val="20"/>
          <w:lang w:val="es-CO" w:eastAsia="es-ES"/>
        </w:rPr>
      </w:pPr>
    </w:p>
    <w:p w:rsidR="005A6BFB" w:rsidRPr="005A6BFB" w:rsidRDefault="005A6BFB" w:rsidP="009A1B34">
      <w:pPr>
        <w:spacing w:after="0"/>
        <w:ind w:left="708" w:hanging="708"/>
        <w:jc w:val="both"/>
        <w:rPr>
          <w:rFonts w:ascii="Arial" w:eastAsia="Calibri" w:hAnsi="Arial" w:cs="Arial"/>
          <w:b/>
          <w:sz w:val="20"/>
          <w:szCs w:val="20"/>
          <w:lang w:val="es-CO" w:eastAsia="es-ES"/>
        </w:rPr>
      </w:pPr>
    </w:p>
    <w:p w:rsidR="00F9729C" w:rsidRPr="005A6BFB" w:rsidRDefault="00F9729C" w:rsidP="009A1B34">
      <w:pPr>
        <w:spacing w:after="0"/>
        <w:ind w:left="708" w:hanging="708"/>
        <w:jc w:val="both"/>
        <w:rPr>
          <w:rFonts w:ascii="Arial" w:eastAsia="Calibri" w:hAnsi="Arial" w:cs="Arial"/>
          <w:b/>
          <w:sz w:val="20"/>
          <w:szCs w:val="20"/>
          <w:lang w:val="es-CO" w:eastAsia="es-ES"/>
        </w:rPr>
      </w:pPr>
    </w:p>
    <w:p w:rsidR="00F9729C" w:rsidRPr="005A6BFB" w:rsidRDefault="00F9729C" w:rsidP="009A1B34">
      <w:pPr>
        <w:spacing w:after="0"/>
        <w:ind w:left="708" w:hanging="708"/>
        <w:jc w:val="both"/>
        <w:rPr>
          <w:rFonts w:ascii="Arial" w:eastAsia="Calibri" w:hAnsi="Arial" w:cs="Arial"/>
          <w:b/>
          <w:sz w:val="20"/>
          <w:szCs w:val="20"/>
          <w:lang w:val="es-CO" w:eastAsia="es-ES"/>
        </w:rPr>
      </w:pPr>
    </w:p>
    <w:p w:rsidR="00C018F0" w:rsidRPr="005A6BFB" w:rsidRDefault="00C77C36"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lastRenderedPageBreak/>
        <w:t xml:space="preserve">CONTEXTO DE LA ORGANIZACIÓN: </w:t>
      </w:r>
      <w:r w:rsidR="00C018F0" w:rsidRPr="005A6BFB">
        <w:rPr>
          <w:rFonts w:ascii="Arial" w:eastAsia="Calibri" w:hAnsi="Arial" w:cs="Arial"/>
          <w:b/>
          <w:sz w:val="20"/>
          <w:szCs w:val="20"/>
          <w:lang w:val="es-CO" w:eastAsia="es-ES"/>
        </w:rPr>
        <w:t>CONCEPTO DE AUDITORÍA NUMERAL 4 DE LA ISO 9001:2015</w:t>
      </w:r>
    </w:p>
    <w:p w:rsidR="007153D6" w:rsidRPr="005A6BFB" w:rsidRDefault="007153D6" w:rsidP="009A1B34">
      <w:pPr>
        <w:spacing w:after="0"/>
        <w:ind w:left="708" w:hanging="708"/>
        <w:jc w:val="both"/>
        <w:rPr>
          <w:rFonts w:ascii="Arial" w:eastAsia="Calibri" w:hAnsi="Arial" w:cs="Arial"/>
          <w:b/>
          <w:sz w:val="20"/>
          <w:szCs w:val="20"/>
          <w:lang w:val="es-CO" w:eastAsia="es-ES"/>
        </w:rPr>
      </w:pPr>
    </w:p>
    <w:p w:rsidR="007153D6" w:rsidRPr="005A6BFB" w:rsidRDefault="007153D6" w:rsidP="009A1B34">
      <w:pPr>
        <w:spacing w:after="0"/>
        <w:ind w:left="708" w:hanging="708"/>
        <w:jc w:val="both"/>
        <w:rPr>
          <w:rFonts w:ascii="Arial" w:eastAsia="Calibri" w:hAnsi="Arial" w:cs="Arial"/>
          <w:b/>
          <w:sz w:val="20"/>
          <w:szCs w:val="20"/>
          <w:lang w:val="es-CO" w:eastAsia="es-ES"/>
        </w:rPr>
      </w:pPr>
    </w:p>
    <w:p w:rsidR="00451664" w:rsidRPr="005A6BFB" w:rsidRDefault="00B23EC3" w:rsidP="00451664">
      <w:pPr>
        <w:pStyle w:val="Prrafodelista"/>
        <w:numPr>
          <w:ilvl w:val="0"/>
          <w:numId w:val="8"/>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identifico que se </w:t>
      </w:r>
      <w:r w:rsidR="00D45FAC" w:rsidRPr="005A6BFB">
        <w:rPr>
          <w:rFonts w:ascii="Arial" w:eastAsia="Calibri" w:hAnsi="Arial" w:cs="Arial"/>
          <w:sz w:val="20"/>
          <w:szCs w:val="20"/>
          <w:lang w:val="es-CO" w:eastAsia="es-ES"/>
        </w:rPr>
        <w:t>realizó</w:t>
      </w:r>
      <w:r w:rsidRPr="005A6BFB">
        <w:rPr>
          <w:rFonts w:ascii="Arial" w:eastAsia="Calibri" w:hAnsi="Arial" w:cs="Arial"/>
          <w:sz w:val="20"/>
          <w:szCs w:val="20"/>
          <w:lang w:val="es-CO" w:eastAsia="es-ES"/>
        </w:rPr>
        <w:t xml:space="preserve"> el ejercicio de </w:t>
      </w:r>
      <w:r w:rsidR="00D45FAC" w:rsidRPr="005A6BFB">
        <w:rPr>
          <w:rFonts w:ascii="Arial" w:eastAsia="Calibri" w:hAnsi="Arial" w:cs="Arial"/>
          <w:sz w:val="20"/>
          <w:szCs w:val="20"/>
          <w:lang w:val="es-CO" w:eastAsia="es-ES"/>
        </w:rPr>
        <w:t>análisis</w:t>
      </w:r>
      <w:r w:rsidRPr="005A6BFB">
        <w:rPr>
          <w:rFonts w:ascii="Arial" w:eastAsia="Calibri" w:hAnsi="Arial" w:cs="Arial"/>
          <w:sz w:val="20"/>
          <w:szCs w:val="20"/>
          <w:lang w:val="es-CO" w:eastAsia="es-ES"/>
        </w:rPr>
        <w:t xml:space="preserve"> de contexto por parte de la DT, Se evidencia la </w:t>
      </w:r>
      <w:r w:rsidR="00D45FAC" w:rsidRPr="005A6BFB">
        <w:rPr>
          <w:rFonts w:ascii="Arial" w:eastAsia="Calibri" w:hAnsi="Arial" w:cs="Arial"/>
          <w:sz w:val="20"/>
          <w:szCs w:val="20"/>
          <w:lang w:val="es-CO" w:eastAsia="es-ES"/>
        </w:rPr>
        <w:t>participación</w:t>
      </w:r>
      <w:r w:rsidRPr="005A6BFB">
        <w:rPr>
          <w:rFonts w:ascii="Arial" w:eastAsia="Calibri" w:hAnsi="Arial" w:cs="Arial"/>
          <w:sz w:val="20"/>
          <w:szCs w:val="20"/>
          <w:lang w:val="es-CO" w:eastAsia="es-ES"/>
        </w:rPr>
        <w:t xml:space="preserve"> de </w:t>
      </w:r>
      <w:r w:rsidR="000D34B3" w:rsidRPr="005A6BFB">
        <w:rPr>
          <w:rFonts w:ascii="Arial" w:eastAsia="Calibri" w:hAnsi="Arial" w:cs="Arial"/>
          <w:sz w:val="20"/>
          <w:szCs w:val="20"/>
          <w:lang w:val="es-CO" w:eastAsia="es-ES"/>
        </w:rPr>
        <w:t xml:space="preserve">los </w:t>
      </w:r>
      <w:r w:rsidRPr="005A6BFB">
        <w:rPr>
          <w:rFonts w:ascii="Arial" w:eastAsia="Calibri" w:hAnsi="Arial" w:cs="Arial"/>
          <w:sz w:val="20"/>
          <w:szCs w:val="20"/>
          <w:lang w:val="es-CO" w:eastAsia="es-ES"/>
        </w:rPr>
        <w:t xml:space="preserve">servidores de la </w:t>
      </w:r>
      <w:r w:rsidR="00D45FAC" w:rsidRPr="005A6BFB">
        <w:rPr>
          <w:rFonts w:ascii="Arial" w:eastAsia="Calibri" w:hAnsi="Arial" w:cs="Arial"/>
          <w:sz w:val="20"/>
          <w:szCs w:val="20"/>
          <w:lang w:val="es-CO" w:eastAsia="es-ES"/>
        </w:rPr>
        <w:t>DT</w:t>
      </w:r>
      <w:r w:rsidRPr="005A6BFB">
        <w:rPr>
          <w:rFonts w:ascii="Arial" w:eastAsia="Calibri" w:hAnsi="Arial" w:cs="Arial"/>
          <w:sz w:val="20"/>
          <w:szCs w:val="20"/>
          <w:lang w:val="es-CO" w:eastAsia="es-ES"/>
        </w:rPr>
        <w:t xml:space="preserve">, adicionalmente se identifica con facilidad el ejercicio realizado para la </w:t>
      </w:r>
      <w:r w:rsidR="00D45FAC" w:rsidRPr="005A6BFB">
        <w:rPr>
          <w:rFonts w:ascii="Arial" w:eastAsia="Calibri" w:hAnsi="Arial" w:cs="Arial"/>
          <w:sz w:val="20"/>
          <w:szCs w:val="20"/>
          <w:lang w:val="es-CO" w:eastAsia="es-ES"/>
        </w:rPr>
        <w:t>construcción</w:t>
      </w:r>
      <w:r w:rsidRPr="005A6BFB">
        <w:rPr>
          <w:rFonts w:ascii="Arial" w:eastAsia="Calibri" w:hAnsi="Arial" w:cs="Arial"/>
          <w:sz w:val="20"/>
          <w:szCs w:val="20"/>
          <w:lang w:val="es-CO" w:eastAsia="es-ES"/>
        </w:rPr>
        <w:t xml:space="preserve"> del contexto y la </w:t>
      </w:r>
      <w:r w:rsidR="00D45FAC" w:rsidRPr="005A6BFB">
        <w:rPr>
          <w:rFonts w:ascii="Arial" w:eastAsia="Calibri" w:hAnsi="Arial" w:cs="Arial"/>
          <w:sz w:val="20"/>
          <w:szCs w:val="20"/>
          <w:lang w:val="es-CO" w:eastAsia="es-ES"/>
        </w:rPr>
        <w:t>metodología</w:t>
      </w:r>
      <w:r w:rsidRPr="005A6BFB">
        <w:rPr>
          <w:rFonts w:ascii="Arial" w:eastAsia="Calibri" w:hAnsi="Arial" w:cs="Arial"/>
          <w:sz w:val="20"/>
          <w:szCs w:val="20"/>
          <w:lang w:val="es-CO" w:eastAsia="es-ES"/>
        </w:rPr>
        <w:t xml:space="preserve"> usada. Se identifica que el ejercicio se ha usado como insumo para la toma de decisiones al interior de la DT.</w:t>
      </w:r>
    </w:p>
    <w:p w:rsidR="00451664" w:rsidRPr="005A6BFB" w:rsidRDefault="00451664" w:rsidP="00451664">
      <w:pPr>
        <w:pStyle w:val="Prrafodelista"/>
        <w:spacing w:after="0"/>
        <w:ind w:left="708"/>
        <w:jc w:val="both"/>
        <w:rPr>
          <w:rFonts w:ascii="Arial" w:eastAsia="Calibri" w:hAnsi="Arial" w:cs="Arial"/>
          <w:sz w:val="20"/>
          <w:szCs w:val="20"/>
          <w:lang w:val="es-CO" w:eastAsia="es-ES"/>
        </w:rPr>
      </w:pPr>
    </w:p>
    <w:p w:rsidR="00451664" w:rsidRPr="005A6BFB" w:rsidRDefault="00451664" w:rsidP="00451664">
      <w:pPr>
        <w:pStyle w:val="Prrafodelista"/>
        <w:numPr>
          <w:ilvl w:val="0"/>
          <w:numId w:val="8"/>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En entrevista con los funcionarios y contratistas de la DT que existen dudas y falta de claridad sobre el procedimiento medición de satisfacción del cliente y de cómo aporta la Direccion territorial en el cumplimiento del mismo. Por lo cual se debería reforzar el conocimiento frente a este procedimiento.</w:t>
      </w:r>
    </w:p>
    <w:p w:rsidR="00B23EC3" w:rsidRPr="005A6BFB" w:rsidRDefault="00B23EC3" w:rsidP="009A1B34">
      <w:pPr>
        <w:pStyle w:val="Prrafodelista"/>
        <w:spacing w:after="0"/>
        <w:ind w:left="708" w:hanging="708"/>
        <w:jc w:val="both"/>
        <w:rPr>
          <w:rFonts w:ascii="Arial" w:eastAsia="Calibri" w:hAnsi="Arial" w:cs="Arial"/>
          <w:sz w:val="20"/>
          <w:szCs w:val="20"/>
          <w:lang w:val="es-CO" w:eastAsia="es-ES"/>
        </w:rPr>
      </w:pPr>
    </w:p>
    <w:p w:rsidR="00B23EC3" w:rsidRPr="005A6BFB" w:rsidRDefault="00B23EC3" w:rsidP="009A1B34">
      <w:pPr>
        <w:pStyle w:val="Prrafodelista"/>
        <w:numPr>
          <w:ilvl w:val="0"/>
          <w:numId w:val="8"/>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Al interior de la DT se evidencia seguimiento por parte de los </w:t>
      </w:r>
      <w:r w:rsidR="00D45FAC" w:rsidRPr="005A6BFB">
        <w:rPr>
          <w:rFonts w:ascii="Arial" w:eastAsia="Calibri" w:hAnsi="Arial" w:cs="Arial"/>
          <w:sz w:val="20"/>
          <w:szCs w:val="20"/>
          <w:lang w:val="es-CO" w:eastAsia="es-ES"/>
        </w:rPr>
        <w:t>líderes</w:t>
      </w:r>
      <w:r w:rsidRPr="005A6BFB">
        <w:rPr>
          <w:rFonts w:ascii="Arial" w:eastAsia="Calibri" w:hAnsi="Arial" w:cs="Arial"/>
          <w:sz w:val="20"/>
          <w:szCs w:val="20"/>
          <w:lang w:val="es-CO" w:eastAsia="es-ES"/>
        </w:rPr>
        <w:t xml:space="preserve"> de los procesos a las necesidades de las partes interesadas y sus requisitos. Los profesionales de los procesos de la DT ubican y conocen los productos y servicios de su proceso en la caracterización y los relacionan con el alcance y el objetivo de su proceso.  </w:t>
      </w:r>
    </w:p>
    <w:p w:rsidR="00B23EC3" w:rsidRPr="005A6BFB" w:rsidRDefault="00B23EC3" w:rsidP="009A1B34">
      <w:pPr>
        <w:spacing w:after="0"/>
        <w:ind w:left="708" w:hanging="708"/>
        <w:jc w:val="both"/>
        <w:rPr>
          <w:rFonts w:ascii="Arial" w:eastAsia="Calibri" w:hAnsi="Arial" w:cs="Arial"/>
          <w:sz w:val="20"/>
          <w:szCs w:val="20"/>
          <w:lang w:val="es-CO" w:eastAsia="es-ES"/>
        </w:rPr>
      </w:pPr>
    </w:p>
    <w:p w:rsidR="00B23EC3" w:rsidRPr="005A6BFB" w:rsidRDefault="00B23EC3" w:rsidP="009A1B34">
      <w:pPr>
        <w:pStyle w:val="Prrafodelista"/>
        <w:numPr>
          <w:ilvl w:val="0"/>
          <w:numId w:val="8"/>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Los profesionales de los procesos de Reparación (retornos y reubicaciones, Indemnizaciones, reparación colectiva) de la DT ubican en la web y conocen los procedimientos que aplican a su proceso.  Identifican Alcance, Objetivo, Partes Interesadas, Productos y Actividades.</w:t>
      </w:r>
    </w:p>
    <w:p w:rsidR="00B23EC3" w:rsidRPr="005A6BFB" w:rsidRDefault="00B23EC3" w:rsidP="009A1B34">
      <w:pPr>
        <w:spacing w:after="0"/>
        <w:ind w:left="708" w:hanging="708"/>
        <w:jc w:val="both"/>
        <w:rPr>
          <w:rFonts w:ascii="Arial" w:eastAsia="Calibri" w:hAnsi="Arial" w:cs="Arial"/>
          <w:sz w:val="20"/>
          <w:szCs w:val="20"/>
          <w:lang w:val="es-CO" w:eastAsia="es-ES"/>
        </w:rPr>
      </w:pPr>
    </w:p>
    <w:p w:rsidR="00B23EC3" w:rsidRPr="005A6BFB" w:rsidRDefault="00B23EC3" w:rsidP="009A1B34">
      <w:pPr>
        <w:pStyle w:val="Prrafodelista"/>
        <w:numPr>
          <w:ilvl w:val="0"/>
          <w:numId w:val="8"/>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En visita al Punto de atención, no se </w:t>
      </w:r>
      <w:r w:rsidR="00D45FAC" w:rsidRPr="005A6BFB">
        <w:rPr>
          <w:rFonts w:ascii="Arial" w:eastAsia="Calibri" w:hAnsi="Arial" w:cs="Arial"/>
          <w:sz w:val="20"/>
          <w:szCs w:val="20"/>
          <w:lang w:val="es-CO" w:eastAsia="es-ES"/>
        </w:rPr>
        <w:t>encontró</w:t>
      </w:r>
      <w:r w:rsidRPr="005A6BFB">
        <w:rPr>
          <w:rFonts w:ascii="Arial" w:eastAsia="Calibri" w:hAnsi="Arial" w:cs="Arial"/>
          <w:sz w:val="20"/>
          <w:szCs w:val="20"/>
          <w:lang w:val="es-CO" w:eastAsia="es-ES"/>
        </w:rPr>
        <w:t xml:space="preserve"> evidencia sobre los lineamientos o información que soporte el funcionamiento del punto de atención, no se </w:t>
      </w:r>
      <w:r w:rsidR="00D45FAC" w:rsidRPr="005A6BFB">
        <w:rPr>
          <w:rFonts w:ascii="Arial" w:eastAsia="Calibri" w:hAnsi="Arial" w:cs="Arial"/>
          <w:sz w:val="20"/>
          <w:szCs w:val="20"/>
          <w:lang w:val="es-CO" w:eastAsia="es-ES"/>
        </w:rPr>
        <w:t>encontró</w:t>
      </w:r>
      <w:r w:rsidRPr="005A6BFB">
        <w:rPr>
          <w:rFonts w:ascii="Arial" w:eastAsia="Calibri" w:hAnsi="Arial" w:cs="Arial"/>
          <w:sz w:val="20"/>
          <w:szCs w:val="20"/>
          <w:lang w:val="es-CO" w:eastAsia="es-ES"/>
        </w:rPr>
        <w:t xml:space="preserve"> información documentada que permitan a los enlaces resolver inquietudes sobre los procedimientos que se llevan a cabo en el punto de atención. Adicionalmente no se </w:t>
      </w:r>
      <w:r w:rsidR="00D45FAC" w:rsidRPr="005A6BFB">
        <w:rPr>
          <w:rFonts w:ascii="Arial" w:eastAsia="Calibri" w:hAnsi="Arial" w:cs="Arial"/>
          <w:sz w:val="20"/>
          <w:szCs w:val="20"/>
          <w:lang w:val="es-CO" w:eastAsia="es-ES"/>
        </w:rPr>
        <w:t>encontró</w:t>
      </w:r>
      <w:r w:rsidRPr="005A6BFB">
        <w:rPr>
          <w:rFonts w:ascii="Arial" w:eastAsia="Calibri" w:hAnsi="Arial" w:cs="Arial"/>
          <w:sz w:val="20"/>
          <w:szCs w:val="20"/>
          <w:lang w:val="es-CO" w:eastAsia="es-ES"/>
        </w:rPr>
        <w:t xml:space="preserve"> evidencia de las funciones sobre lo roles definidos en el Punto de </w:t>
      </w:r>
      <w:r w:rsidR="00D45FAC" w:rsidRPr="005A6BFB">
        <w:rPr>
          <w:rFonts w:ascii="Arial" w:eastAsia="Calibri" w:hAnsi="Arial" w:cs="Arial"/>
          <w:sz w:val="20"/>
          <w:szCs w:val="20"/>
          <w:lang w:val="es-CO" w:eastAsia="es-ES"/>
        </w:rPr>
        <w:t>atención</w:t>
      </w:r>
      <w:r w:rsidRPr="005A6BFB">
        <w:rPr>
          <w:rFonts w:ascii="Arial" w:eastAsia="Calibri" w:hAnsi="Arial" w:cs="Arial"/>
          <w:sz w:val="20"/>
          <w:szCs w:val="20"/>
          <w:lang w:val="es-CO" w:eastAsia="es-ES"/>
        </w:rPr>
        <w:t xml:space="preserve">, lo cual genera </w:t>
      </w:r>
      <w:r w:rsidR="00D45FAC" w:rsidRPr="005A6BFB">
        <w:rPr>
          <w:rFonts w:ascii="Arial" w:eastAsia="Calibri" w:hAnsi="Arial" w:cs="Arial"/>
          <w:sz w:val="20"/>
          <w:szCs w:val="20"/>
          <w:lang w:val="es-CO" w:eastAsia="es-ES"/>
        </w:rPr>
        <w:t>confusión</w:t>
      </w:r>
      <w:r w:rsidRPr="005A6BFB">
        <w:rPr>
          <w:rFonts w:ascii="Arial" w:eastAsia="Calibri" w:hAnsi="Arial" w:cs="Arial"/>
          <w:sz w:val="20"/>
          <w:szCs w:val="20"/>
          <w:lang w:val="es-CO" w:eastAsia="es-ES"/>
        </w:rPr>
        <w:t xml:space="preserve"> y no permite diferenciar las responsabilidades del profesional zonal del Operador </w:t>
      </w:r>
      <w:r w:rsidR="00D45FAC" w:rsidRPr="005A6BFB">
        <w:rPr>
          <w:rFonts w:ascii="Arial" w:eastAsia="Calibri" w:hAnsi="Arial" w:cs="Arial"/>
          <w:sz w:val="20"/>
          <w:szCs w:val="20"/>
          <w:lang w:val="es-CO" w:eastAsia="es-ES"/>
        </w:rPr>
        <w:t>y la</w:t>
      </w:r>
      <w:r w:rsidRPr="005A6BFB">
        <w:rPr>
          <w:rFonts w:ascii="Arial" w:eastAsia="Calibri" w:hAnsi="Arial" w:cs="Arial"/>
          <w:sz w:val="20"/>
          <w:szCs w:val="20"/>
          <w:lang w:val="es-CO" w:eastAsia="es-ES"/>
        </w:rPr>
        <w:t xml:space="preserve"> coordinadora del Punto de atención.</w:t>
      </w:r>
    </w:p>
    <w:p w:rsidR="00B23EC3" w:rsidRPr="005A6BFB" w:rsidRDefault="00B23EC3" w:rsidP="009A1B34">
      <w:pPr>
        <w:spacing w:after="0"/>
        <w:ind w:left="708" w:hanging="708"/>
        <w:jc w:val="both"/>
        <w:rPr>
          <w:rFonts w:ascii="Arial" w:eastAsia="Calibri" w:hAnsi="Arial" w:cs="Arial"/>
          <w:sz w:val="20"/>
          <w:szCs w:val="20"/>
          <w:lang w:val="es-CO" w:eastAsia="es-ES"/>
        </w:rPr>
      </w:pPr>
    </w:p>
    <w:p w:rsidR="00E34AC9" w:rsidRPr="005A6BFB" w:rsidRDefault="00B23EC3" w:rsidP="009A1B34">
      <w:pPr>
        <w:pStyle w:val="Prrafodelista"/>
        <w:numPr>
          <w:ilvl w:val="0"/>
          <w:numId w:val="8"/>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identifico que los funcionarios Reparación (retornos y reubicaciones, Indemnizaciones, reparación colectiva) de la DT cuentan con una </w:t>
      </w:r>
      <w:r w:rsidR="00D45FAC" w:rsidRPr="005A6BFB">
        <w:rPr>
          <w:rFonts w:ascii="Arial" w:eastAsia="Calibri" w:hAnsi="Arial" w:cs="Arial"/>
          <w:sz w:val="20"/>
          <w:szCs w:val="20"/>
          <w:lang w:val="es-CO" w:eastAsia="es-ES"/>
        </w:rPr>
        <w:t>organización</w:t>
      </w:r>
      <w:r w:rsidRPr="005A6BFB">
        <w:rPr>
          <w:rFonts w:ascii="Arial" w:eastAsia="Calibri" w:hAnsi="Arial" w:cs="Arial"/>
          <w:sz w:val="20"/>
          <w:szCs w:val="20"/>
          <w:lang w:val="es-CO" w:eastAsia="es-ES"/>
        </w:rPr>
        <w:t xml:space="preserve"> documental tanto </w:t>
      </w:r>
      <w:r w:rsidR="00D45FAC" w:rsidRPr="005A6BFB">
        <w:rPr>
          <w:rFonts w:ascii="Arial" w:eastAsia="Calibri" w:hAnsi="Arial" w:cs="Arial"/>
          <w:sz w:val="20"/>
          <w:szCs w:val="20"/>
          <w:lang w:val="es-CO" w:eastAsia="es-ES"/>
        </w:rPr>
        <w:t>física</w:t>
      </w:r>
      <w:r w:rsidRPr="005A6BFB">
        <w:rPr>
          <w:rFonts w:ascii="Arial" w:eastAsia="Calibri" w:hAnsi="Arial" w:cs="Arial"/>
          <w:sz w:val="20"/>
          <w:szCs w:val="20"/>
          <w:lang w:val="es-CO" w:eastAsia="es-ES"/>
        </w:rPr>
        <w:t xml:space="preserve"> como digital, se verifico proceso 25650531 - 26110531 y Plan reparación colectiva de </w:t>
      </w:r>
      <w:r w:rsidR="00D45FAC" w:rsidRPr="005A6BFB">
        <w:rPr>
          <w:rFonts w:ascii="Arial" w:eastAsia="Calibri" w:hAnsi="Arial" w:cs="Arial"/>
          <w:sz w:val="20"/>
          <w:szCs w:val="20"/>
          <w:lang w:val="es-CO" w:eastAsia="es-ES"/>
        </w:rPr>
        <w:t>Mistrató</w:t>
      </w:r>
      <w:r w:rsidRPr="005A6BFB">
        <w:rPr>
          <w:rFonts w:ascii="Arial" w:eastAsia="Calibri" w:hAnsi="Arial" w:cs="Arial"/>
          <w:sz w:val="20"/>
          <w:szCs w:val="20"/>
          <w:lang w:val="es-CO" w:eastAsia="es-ES"/>
        </w:rPr>
        <w:t xml:space="preserve">. Sin </w:t>
      </w:r>
      <w:r w:rsidR="00D45FAC" w:rsidRPr="005A6BFB">
        <w:rPr>
          <w:rFonts w:ascii="Arial" w:eastAsia="Calibri" w:hAnsi="Arial" w:cs="Arial"/>
          <w:sz w:val="20"/>
          <w:szCs w:val="20"/>
          <w:lang w:val="es-CO" w:eastAsia="es-ES"/>
        </w:rPr>
        <w:t>embargo,</w:t>
      </w:r>
      <w:r w:rsidRPr="005A6BFB">
        <w:rPr>
          <w:rFonts w:ascii="Arial" w:eastAsia="Calibri" w:hAnsi="Arial" w:cs="Arial"/>
          <w:sz w:val="20"/>
          <w:szCs w:val="20"/>
          <w:lang w:val="es-CO" w:eastAsia="es-ES"/>
        </w:rPr>
        <w:t xml:space="preserve"> no existen unificación en la </w:t>
      </w:r>
      <w:r w:rsidR="00D45FAC" w:rsidRPr="005A6BFB">
        <w:rPr>
          <w:rFonts w:ascii="Arial" w:eastAsia="Calibri" w:hAnsi="Arial" w:cs="Arial"/>
          <w:sz w:val="20"/>
          <w:szCs w:val="20"/>
          <w:lang w:val="es-CO" w:eastAsia="es-ES"/>
        </w:rPr>
        <w:t>organización</w:t>
      </w:r>
      <w:r w:rsidRPr="005A6BFB">
        <w:rPr>
          <w:rFonts w:ascii="Arial" w:eastAsia="Calibri" w:hAnsi="Arial" w:cs="Arial"/>
          <w:sz w:val="20"/>
          <w:szCs w:val="20"/>
          <w:lang w:val="es-CO" w:eastAsia="es-ES"/>
        </w:rPr>
        <w:t xml:space="preserve"> de la </w:t>
      </w:r>
      <w:r w:rsidR="00D45FAC" w:rsidRPr="005A6BFB">
        <w:rPr>
          <w:rFonts w:ascii="Arial" w:eastAsia="Calibri" w:hAnsi="Arial" w:cs="Arial"/>
          <w:sz w:val="20"/>
          <w:szCs w:val="20"/>
          <w:lang w:val="es-CO" w:eastAsia="es-ES"/>
        </w:rPr>
        <w:t>información</w:t>
      </w:r>
      <w:r w:rsidRPr="005A6BFB">
        <w:rPr>
          <w:rFonts w:ascii="Arial" w:eastAsia="Calibri" w:hAnsi="Arial" w:cs="Arial"/>
          <w:sz w:val="20"/>
          <w:szCs w:val="20"/>
          <w:lang w:val="es-CO" w:eastAsia="es-ES"/>
        </w:rPr>
        <w:t xml:space="preserve"> ni </w:t>
      </w:r>
      <w:r w:rsidR="00D45FAC" w:rsidRPr="005A6BFB">
        <w:rPr>
          <w:rFonts w:ascii="Arial" w:eastAsia="Calibri" w:hAnsi="Arial" w:cs="Arial"/>
          <w:sz w:val="20"/>
          <w:szCs w:val="20"/>
          <w:lang w:val="es-CO" w:eastAsia="es-ES"/>
        </w:rPr>
        <w:t>física</w:t>
      </w:r>
      <w:r w:rsidRPr="005A6BFB">
        <w:rPr>
          <w:rFonts w:ascii="Arial" w:eastAsia="Calibri" w:hAnsi="Arial" w:cs="Arial"/>
          <w:sz w:val="20"/>
          <w:szCs w:val="20"/>
          <w:lang w:val="es-CO" w:eastAsia="es-ES"/>
        </w:rPr>
        <w:t xml:space="preserve"> ni digital lo cual no permite que la información </w:t>
      </w:r>
      <w:r w:rsidR="00D45FAC" w:rsidRPr="005A6BFB">
        <w:rPr>
          <w:rFonts w:ascii="Arial" w:eastAsia="Calibri" w:hAnsi="Arial" w:cs="Arial"/>
          <w:sz w:val="20"/>
          <w:szCs w:val="20"/>
          <w:lang w:val="es-CO" w:eastAsia="es-ES"/>
        </w:rPr>
        <w:t>esté</w:t>
      </w:r>
      <w:r w:rsidRPr="005A6BFB">
        <w:rPr>
          <w:rFonts w:ascii="Arial" w:eastAsia="Calibri" w:hAnsi="Arial" w:cs="Arial"/>
          <w:sz w:val="20"/>
          <w:szCs w:val="20"/>
          <w:lang w:val="es-CO" w:eastAsia="es-ES"/>
        </w:rPr>
        <w:t xml:space="preserve"> disponible y sea de </w:t>
      </w:r>
      <w:r w:rsidR="00D45FAC" w:rsidRPr="005A6BFB">
        <w:rPr>
          <w:rFonts w:ascii="Arial" w:eastAsia="Calibri" w:hAnsi="Arial" w:cs="Arial"/>
          <w:sz w:val="20"/>
          <w:szCs w:val="20"/>
          <w:lang w:val="es-CO" w:eastAsia="es-ES"/>
        </w:rPr>
        <w:t>fácil</w:t>
      </w:r>
      <w:r w:rsidRPr="005A6BFB">
        <w:rPr>
          <w:rFonts w:ascii="Arial" w:eastAsia="Calibri" w:hAnsi="Arial" w:cs="Arial"/>
          <w:sz w:val="20"/>
          <w:szCs w:val="20"/>
          <w:lang w:val="es-CO" w:eastAsia="es-ES"/>
        </w:rPr>
        <w:t xml:space="preserve"> acceso.</w:t>
      </w:r>
    </w:p>
    <w:p w:rsidR="00B23EC3" w:rsidRPr="005A6BFB" w:rsidRDefault="00B23EC3" w:rsidP="009A1B34">
      <w:pPr>
        <w:spacing w:after="0"/>
        <w:ind w:left="708" w:hanging="708"/>
        <w:jc w:val="both"/>
        <w:rPr>
          <w:rFonts w:ascii="Arial" w:eastAsia="Calibri" w:hAnsi="Arial" w:cs="Arial"/>
          <w:b/>
          <w:sz w:val="20"/>
          <w:szCs w:val="20"/>
          <w:lang w:val="es-CO" w:eastAsia="es-ES"/>
        </w:rPr>
      </w:pPr>
    </w:p>
    <w:p w:rsidR="000D6676" w:rsidRPr="005A6BFB" w:rsidRDefault="000D6676" w:rsidP="00DB78C6">
      <w:pPr>
        <w:spacing w:after="0"/>
        <w:jc w:val="both"/>
        <w:rPr>
          <w:rFonts w:ascii="Arial" w:eastAsia="Calibri" w:hAnsi="Arial" w:cs="Arial"/>
          <w:sz w:val="20"/>
          <w:szCs w:val="20"/>
          <w:lang w:val="es-CO" w:eastAsia="es-ES"/>
        </w:rPr>
      </w:pPr>
      <w:r w:rsidRPr="005A6BFB">
        <w:rPr>
          <w:rFonts w:ascii="Arial" w:eastAsia="Calibri" w:hAnsi="Arial" w:cs="Arial"/>
          <w:b/>
          <w:sz w:val="20"/>
          <w:szCs w:val="20"/>
          <w:lang w:val="es-CO" w:eastAsia="es-ES"/>
        </w:rPr>
        <w:t xml:space="preserve">Concepto general: </w:t>
      </w:r>
      <w:r w:rsidR="00C77C36" w:rsidRPr="005A6BFB">
        <w:rPr>
          <w:rFonts w:ascii="Arial" w:eastAsia="Calibri" w:hAnsi="Arial" w:cs="Arial"/>
          <w:sz w:val="20"/>
          <w:szCs w:val="20"/>
          <w:lang w:val="es-CO" w:eastAsia="es-ES"/>
        </w:rPr>
        <w:t xml:space="preserve">Parcial, </w:t>
      </w:r>
      <w:r w:rsidRPr="005A6BFB">
        <w:rPr>
          <w:rFonts w:ascii="Arial" w:eastAsia="Calibri" w:hAnsi="Arial" w:cs="Arial"/>
          <w:sz w:val="20"/>
          <w:szCs w:val="20"/>
          <w:lang w:val="es-CO" w:eastAsia="es-ES"/>
        </w:rPr>
        <w:t xml:space="preserve">En la DT </w:t>
      </w:r>
      <w:r w:rsidR="00B23EC3" w:rsidRPr="005A6BFB">
        <w:rPr>
          <w:rFonts w:ascii="Arial" w:eastAsia="Calibri" w:hAnsi="Arial" w:cs="Arial"/>
          <w:sz w:val="20"/>
          <w:szCs w:val="20"/>
          <w:lang w:val="es-CO" w:eastAsia="es-ES"/>
        </w:rPr>
        <w:t>Eje Cafetero</w:t>
      </w:r>
      <w:r w:rsidRPr="005A6BFB">
        <w:rPr>
          <w:rFonts w:ascii="Arial" w:eastAsia="Calibri" w:hAnsi="Arial" w:cs="Arial"/>
          <w:sz w:val="20"/>
          <w:szCs w:val="20"/>
          <w:lang w:val="es-CO" w:eastAsia="es-ES"/>
        </w:rPr>
        <w:t xml:space="preserve"> se evidencia conocimiento de</w:t>
      </w:r>
      <w:r w:rsidR="00C41563" w:rsidRPr="005A6BFB">
        <w:rPr>
          <w:rFonts w:ascii="Arial" w:eastAsia="Calibri" w:hAnsi="Arial" w:cs="Arial"/>
          <w:sz w:val="20"/>
          <w:szCs w:val="20"/>
          <w:lang w:val="es-CO" w:eastAsia="es-ES"/>
        </w:rPr>
        <w:t xml:space="preserve"> </w:t>
      </w:r>
      <w:r w:rsidRPr="005A6BFB">
        <w:rPr>
          <w:rFonts w:ascii="Arial" w:eastAsia="Calibri" w:hAnsi="Arial" w:cs="Arial"/>
          <w:sz w:val="20"/>
          <w:szCs w:val="20"/>
          <w:lang w:val="es-CO" w:eastAsia="es-ES"/>
        </w:rPr>
        <w:t>l</w:t>
      </w:r>
      <w:r w:rsidR="00C41563" w:rsidRPr="005A6BFB">
        <w:rPr>
          <w:rFonts w:ascii="Arial" w:eastAsia="Calibri" w:hAnsi="Arial" w:cs="Arial"/>
          <w:sz w:val="20"/>
          <w:szCs w:val="20"/>
          <w:lang w:val="es-CO" w:eastAsia="es-ES"/>
        </w:rPr>
        <w:t>os factores que</w:t>
      </w:r>
      <w:r w:rsidR="00DB78C6" w:rsidRPr="005A6BFB">
        <w:rPr>
          <w:rFonts w:ascii="Arial" w:eastAsia="Calibri" w:hAnsi="Arial" w:cs="Arial"/>
          <w:sz w:val="20"/>
          <w:szCs w:val="20"/>
          <w:lang w:val="es-CO" w:eastAsia="es-ES"/>
        </w:rPr>
        <w:t xml:space="preserve"> </w:t>
      </w:r>
      <w:r w:rsidR="00C41563" w:rsidRPr="005A6BFB">
        <w:rPr>
          <w:rFonts w:ascii="Arial" w:eastAsia="Calibri" w:hAnsi="Arial" w:cs="Arial"/>
          <w:sz w:val="20"/>
          <w:szCs w:val="20"/>
          <w:lang w:val="es-CO" w:eastAsia="es-ES"/>
        </w:rPr>
        <w:t xml:space="preserve">afectan a </w:t>
      </w:r>
      <w:r w:rsidRPr="005A6BFB">
        <w:rPr>
          <w:rFonts w:ascii="Arial" w:eastAsia="Calibri" w:hAnsi="Arial" w:cs="Arial"/>
          <w:sz w:val="20"/>
          <w:szCs w:val="20"/>
          <w:lang w:val="es-CO" w:eastAsia="es-ES"/>
        </w:rPr>
        <w:t xml:space="preserve">la </w:t>
      </w:r>
      <w:r w:rsidR="006418C5" w:rsidRPr="005A6BFB">
        <w:rPr>
          <w:rFonts w:ascii="Arial" w:eastAsia="Calibri" w:hAnsi="Arial" w:cs="Arial"/>
          <w:sz w:val="20"/>
          <w:szCs w:val="20"/>
          <w:lang w:val="es-CO" w:eastAsia="es-ES"/>
        </w:rPr>
        <w:t>DT</w:t>
      </w:r>
      <w:r w:rsidRPr="005A6BFB">
        <w:rPr>
          <w:rFonts w:ascii="Arial" w:eastAsia="Calibri" w:hAnsi="Arial" w:cs="Arial"/>
          <w:sz w:val="20"/>
          <w:szCs w:val="20"/>
          <w:lang w:val="es-CO" w:eastAsia="es-ES"/>
        </w:rPr>
        <w:t>, de las salidas no conformes, de los productos</w:t>
      </w:r>
      <w:r w:rsidR="00C41563" w:rsidRPr="005A6BFB">
        <w:rPr>
          <w:rFonts w:ascii="Arial" w:eastAsia="Calibri" w:hAnsi="Arial" w:cs="Arial"/>
          <w:sz w:val="20"/>
          <w:szCs w:val="20"/>
          <w:lang w:val="es-CO" w:eastAsia="es-ES"/>
        </w:rPr>
        <w:t>/</w:t>
      </w:r>
      <w:r w:rsidRPr="005A6BFB">
        <w:rPr>
          <w:rFonts w:ascii="Arial" w:eastAsia="Calibri" w:hAnsi="Arial" w:cs="Arial"/>
          <w:sz w:val="20"/>
          <w:szCs w:val="20"/>
          <w:lang w:val="es-CO" w:eastAsia="es-ES"/>
        </w:rPr>
        <w:t>servicios de su proceso</w:t>
      </w:r>
      <w:r w:rsidR="00C41563" w:rsidRPr="005A6BFB">
        <w:rPr>
          <w:rFonts w:ascii="Arial" w:eastAsia="Calibri" w:hAnsi="Arial" w:cs="Arial"/>
          <w:sz w:val="20"/>
          <w:szCs w:val="20"/>
          <w:lang w:val="es-CO" w:eastAsia="es-ES"/>
        </w:rPr>
        <w:t xml:space="preserve">, </w:t>
      </w:r>
      <w:r w:rsidR="00943EA1" w:rsidRPr="005A6BFB">
        <w:rPr>
          <w:rFonts w:ascii="Arial" w:eastAsia="Calibri" w:hAnsi="Arial" w:cs="Arial"/>
          <w:sz w:val="20"/>
          <w:szCs w:val="20"/>
          <w:lang w:val="es-CO" w:eastAsia="es-ES"/>
        </w:rPr>
        <w:t xml:space="preserve">el </w:t>
      </w:r>
      <w:r w:rsidR="00C41563" w:rsidRPr="005A6BFB">
        <w:rPr>
          <w:rFonts w:ascii="Arial" w:eastAsia="Calibri" w:hAnsi="Arial" w:cs="Arial"/>
          <w:sz w:val="20"/>
          <w:szCs w:val="20"/>
          <w:lang w:val="es-CO" w:eastAsia="es-ES"/>
        </w:rPr>
        <w:t xml:space="preserve">alcance del </w:t>
      </w:r>
      <w:r w:rsidR="006418C5" w:rsidRPr="005A6BFB">
        <w:rPr>
          <w:rFonts w:ascii="Arial" w:eastAsia="Calibri" w:hAnsi="Arial" w:cs="Arial"/>
          <w:sz w:val="20"/>
          <w:szCs w:val="20"/>
          <w:lang w:val="es-CO" w:eastAsia="es-ES"/>
        </w:rPr>
        <w:t>proceso y</w:t>
      </w:r>
      <w:r w:rsidRPr="005A6BFB">
        <w:rPr>
          <w:rFonts w:ascii="Arial" w:eastAsia="Calibri" w:hAnsi="Arial" w:cs="Arial"/>
          <w:sz w:val="20"/>
          <w:szCs w:val="20"/>
          <w:lang w:val="es-CO" w:eastAsia="es-ES"/>
        </w:rPr>
        <w:t xml:space="preserve"> procedimientos</w:t>
      </w:r>
      <w:r w:rsidR="00C41563" w:rsidRPr="005A6BFB">
        <w:rPr>
          <w:rFonts w:ascii="Arial" w:eastAsia="Calibri" w:hAnsi="Arial" w:cs="Arial"/>
          <w:sz w:val="20"/>
          <w:szCs w:val="20"/>
          <w:lang w:val="es-CO" w:eastAsia="es-ES"/>
        </w:rPr>
        <w:t>/</w:t>
      </w:r>
      <w:r w:rsidRPr="005A6BFB">
        <w:rPr>
          <w:rFonts w:ascii="Arial" w:eastAsia="Calibri" w:hAnsi="Arial" w:cs="Arial"/>
          <w:sz w:val="20"/>
          <w:szCs w:val="20"/>
          <w:lang w:val="es-CO" w:eastAsia="es-ES"/>
        </w:rPr>
        <w:t xml:space="preserve">documentos que soportan su labor.  Sin </w:t>
      </w:r>
      <w:r w:rsidR="006418C5" w:rsidRPr="005A6BFB">
        <w:rPr>
          <w:rFonts w:ascii="Arial" w:eastAsia="Calibri" w:hAnsi="Arial" w:cs="Arial"/>
          <w:sz w:val="20"/>
          <w:szCs w:val="20"/>
          <w:lang w:val="es-CO" w:eastAsia="es-ES"/>
        </w:rPr>
        <w:t>embargo,</w:t>
      </w:r>
      <w:r w:rsidRPr="005A6BFB">
        <w:rPr>
          <w:rFonts w:ascii="Arial" w:eastAsia="Calibri" w:hAnsi="Arial" w:cs="Arial"/>
          <w:sz w:val="20"/>
          <w:szCs w:val="20"/>
          <w:lang w:val="es-CO" w:eastAsia="es-ES"/>
        </w:rPr>
        <w:t xml:space="preserve"> se </w:t>
      </w:r>
      <w:r w:rsidR="006418C5" w:rsidRPr="005A6BFB">
        <w:rPr>
          <w:rFonts w:ascii="Arial" w:eastAsia="Calibri" w:hAnsi="Arial" w:cs="Arial"/>
          <w:sz w:val="20"/>
          <w:szCs w:val="20"/>
          <w:lang w:val="es-CO" w:eastAsia="es-ES"/>
        </w:rPr>
        <w:t>deberían</w:t>
      </w:r>
      <w:r w:rsidRPr="005A6BFB">
        <w:rPr>
          <w:rFonts w:ascii="Arial" w:eastAsia="Calibri" w:hAnsi="Arial" w:cs="Arial"/>
          <w:sz w:val="20"/>
          <w:szCs w:val="20"/>
          <w:lang w:val="es-CO" w:eastAsia="es-ES"/>
        </w:rPr>
        <w:t xml:space="preserve"> reforzar algunos aspectos y conceptos </w:t>
      </w:r>
      <w:r w:rsidR="00660682" w:rsidRPr="005A6BFB">
        <w:rPr>
          <w:rFonts w:ascii="Arial" w:eastAsia="Calibri" w:hAnsi="Arial" w:cs="Arial"/>
          <w:sz w:val="20"/>
          <w:szCs w:val="20"/>
          <w:lang w:val="es-CO" w:eastAsia="es-ES"/>
        </w:rPr>
        <w:t xml:space="preserve">archivísticos para la </w:t>
      </w:r>
      <w:r w:rsidR="00C41563" w:rsidRPr="005A6BFB">
        <w:rPr>
          <w:rFonts w:ascii="Arial" w:eastAsia="Calibri" w:hAnsi="Arial" w:cs="Arial"/>
          <w:sz w:val="20"/>
          <w:szCs w:val="20"/>
          <w:lang w:val="es-CO" w:eastAsia="es-ES"/>
        </w:rPr>
        <w:t>organización documenta</w:t>
      </w:r>
      <w:r w:rsidR="007D3010" w:rsidRPr="005A6BFB">
        <w:rPr>
          <w:rFonts w:ascii="Arial" w:eastAsia="Calibri" w:hAnsi="Arial" w:cs="Arial"/>
          <w:sz w:val="20"/>
          <w:szCs w:val="20"/>
          <w:lang w:val="es-CO" w:eastAsia="es-ES"/>
        </w:rPr>
        <w:t>l por parte de la DT</w:t>
      </w:r>
      <w:r w:rsidR="00C41563" w:rsidRPr="005A6BFB">
        <w:rPr>
          <w:rFonts w:ascii="Arial" w:eastAsia="Calibri" w:hAnsi="Arial" w:cs="Arial"/>
          <w:sz w:val="20"/>
          <w:szCs w:val="20"/>
          <w:lang w:val="es-CO" w:eastAsia="es-ES"/>
        </w:rPr>
        <w:t xml:space="preserve">.  </w:t>
      </w:r>
      <w:r w:rsidR="007D3010" w:rsidRPr="005A6BFB">
        <w:rPr>
          <w:rFonts w:ascii="Arial" w:eastAsia="Calibri" w:hAnsi="Arial" w:cs="Arial"/>
          <w:sz w:val="20"/>
          <w:szCs w:val="20"/>
          <w:lang w:val="es-CO" w:eastAsia="es-ES"/>
        </w:rPr>
        <w:t>Finalmente</w:t>
      </w:r>
      <w:r w:rsidR="00C41563" w:rsidRPr="005A6BFB">
        <w:rPr>
          <w:rFonts w:ascii="Arial" w:eastAsia="Calibri" w:hAnsi="Arial" w:cs="Arial"/>
          <w:sz w:val="20"/>
          <w:szCs w:val="20"/>
          <w:lang w:val="es-CO" w:eastAsia="es-ES"/>
        </w:rPr>
        <w:t xml:space="preserve"> se identifica</w:t>
      </w:r>
      <w:r w:rsidR="00056AEF" w:rsidRPr="005A6BFB">
        <w:rPr>
          <w:rFonts w:ascii="Arial" w:eastAsia="Calibri" w:hAnsi="Arial" w:cs="Arial"/>
          <w:sz w:val="20"/>
          <w:szCs w:val="20"/>
          <w:lang w:val="es-CO" w:eastAsia="es-ES"/>
        </w:rPr>
        <w:t xml:space="preserve">n </w:t>
      </w:r>
      <w:r w:rsidR="001C703C" w:rsidRPr="005A6BFB">
        <w:rPr>
          <w:rFonts w:ascii="Arial" w:eastAsia="Calibri" w:hAnsi="Arial" w:cs="Arial"/>
          <w:sz w:val="20"/>
          <w:szCs w:val="20"/>
          <w:lang w:val="es-CO" w:eastAsia="es-ES"/>
        </w:rPr>
        <w:t xml:space="preserve">que los </w:t>
      </w:r>
      <w:r w:rsidR="00056AEF" w:rsidRPr="005A6BFB">
        <w:rPr>
          <w:rFonts w:ascii="Arial" w:eastAsia="Calibri" w:hAnsi="Arial" w:cs="Arial"/>
          <w:sz w:val="20"/>
          <w:szCs w:val="20"/>
          <w:lang w:val="es-CO" w:eastAsia="es-ES"/>
        </w:rPr>
        <w:t>criterios de operación</w:t>
      </w:r>
      <w:r w:rsidR="00B23EC3" w:rsidRPr="005A6BFB">
        <w:rPr>
          <w:rFonts w:ascii="Arial" w:eastAsia="Calibri" w:hAnsi="Arial" w:cs="Arial"/>
          <w:sz w:val="20"/>
          <w:szCs w:val="20"/>
          <w:lang w:val="es-CO" w:eastAsia="es-ES"/>
        </w:rPr>
        <w:t xml:space="preserve"> del Punto de atención </w:t>
      </w:r>
      <w:r w:rsidR="00056AEF" w:rsidRPr="005A6BFB">
        <w:rPr>
          <w:rFonts w:ascii="Arial" w:eastAsia="Calibri" w:hAnsi="Arial" w:cs="Arial"/>
          <w:sz w:val="20"/>
          <w:szCs w:val="20"/>
          <w:lang w:val="es-CO" w:eastAsia="es-ES"/>
        </w:rPr>
        <w:t xml:space="preserve">no </w:t>
      </w:r>
      <w:r w:rsidR="006418C5" w:rsidRPr="005A6BFB">
        <w:rPr>
          <w:rFonts w:ascii="Arial" w:eastAsia="Calibri" w:hAnsi="Arial" w:cs="Arial"/>
          <w:sz w:val="20"/>
          <w:szCs w:val="20"/>
          <w:lang w:val="es-CO" w:eastAsia="es-ES"/>
        </w:rPr>
        <w:t>están</w:t>
      </w:r>
      <w:r w:rsidR="00056AEF" w:rsidRPr="005A6BFB">
        <w:rPr>
          <w:rFonts w:ascii="Arial" w:eastAsia="Calibri" w:hAnsi="Arial" w:cs="Arial"/>
          <w:sz w:val="20"/>
          <w:szCs w:val="20"/>
          <w:lang w:val="es-CO" w:eastAsia="es-ES"/>
        </w:rPr>
        <w:t xml:space="preserve"> </w:t>
      </w:r>
      <w:r w:rsidR="001C703C" w:rsidRPr="005A6BFB">
        <w:rPr>
          <w:rFonts w:ascii="Arial" w:eastAsia="Calibri" w:hAnsi="Arial" w:cs="Arial"/>
          <w:sz w:val="20"/>
          <w:szCs w:val="20"/>
          <w:lang w:val="es-CO" w:eastAsia="es-ES"/>
        </w:rPr>
        <w:t>disponibles como información</w:t>
      </w:r>
      <w:r w:rsidR="007D3010" w:rsidRPr="005A6BFB">
        <w:rPr>
          <w:rFonts w:ascii="Arial" w:eastAsia="Calibri" w:hAnsi="Arial" w:cs="Arial"/>
          <w:sz w:val="20"/>
          <w:szCs w:val="20"/>
          <w:lang w:val="es-CO" w:eastAsia="es-ES"/>
        </w:rPr>
        <w:t xml:space="preserve"> document</w:t>
      </w:r>
      <w:r w:rsidR="001C703C" w:rsidRPr="005A6BFB">
        <w:rPr>
          <w:rFonts w:ascii="Arial" w:eastAsia="Calibri" w:hAnsi="Arial" w:cs="Arial"/>
          <w:sz w:val="20"/>
          <w:szCs w:val="20"/>
          <w:lang w:val="es-CO" w:eastAsia="es-ES"/>
        </w:rPr>
        <w:t>ada lo cual dificulta resolver dudas e inquietudes sobre los procedimientos que se llevan a cabo en el Punto y a su vez genera confusiones sobre los roles al interior del mismo</w:t>
      </w:r>
      <w:r w:rsidR="00056AEF" w:rsidRPr="005A6BFB">
        <w:rPr>
          <w:rFonts w:ascii="Arial" w:eastAsia="Calibri" w:hAnsi="Arial" w:cs="Arial"/>
          <w:sz w:val="20"/>
          <w:szCs w:val="20"/>
          <w:lang w:val="es-CO" w:eastAsia="es-ES"/>
        </w:rPr>
        <w:t>.</w:t>
      </w:r>
      <w:r w:rsidR="006418C5" w:rsidRPr="005A6BFB">
        <w:rPr>
          <w:rFonts w:ascii="Arial" w:eastAsia="Calibri" w:hAnsi="Arial" w:cs="Arial"/>
          <w:sz w:val="20"/>
          <w:szCs w:val="20"/>
          <w:lang w:val="es-CO" w:eastAsia="es-ES"/>
        </w:rPr>
        <w:t xml:space="preserve"> </w:t>
      </w:r>
      <w:r w:rsidR="00C77C36" w:rsidRPr="005A6BFB">
        <w:rPr>
          <w:rFonts w:ascii="Arial" w:eastAsia="Calibri" w:hAnsi="Arial" w:cs="Arial"/>
          <w:sz w:val="20"/>
          <w:szCs w:val="20"/>
          <w:lang w:val="es-CO" w:eastAsia="es-ES"/>
        </w:rPr>
        <w:t>De acuerdo con</w:t>
      </w:r>
      <w:r w:rsidR="006418C5" w:rsidRPr="005A6BFB">
        <w:rPr>
          <w:rFonts w:ascii="Arial" w:eastAsia="Calibri" w:hAnsi="Arial" w:cs="Arial"/>
          <w:sz w:val="20"/>
          <w:szCs w:val="20"/>
          <w:lang w:val="es-CO" w:eastAsia="es-ES"/>
        </w:rPr>
        <w:t xml:space="preserve"> esto se generan </w:t>
      </w:r>
      <w:r w:rsidR="00C77C36" w:rsidRPr="005A6BFB">
        <w:rPr>
          <w:rFonts w:ascii="Arial" w:eastAsia="Calibri" w:hAnsi="Arial" w:cs="Arial"/>
          <w:sz w:val="20"/>
          <w:szCs w:val="20"/>
          <w:lang w:val="es-CO" w:eastAsia="es-ES"/>
        </w:rPr>
        <w:t xml:space="preserve">(2) </w:t>
      </w:r>
      <w:r w:rsidR="006418C5" w:rsidRPr="005A6BFB">
        <w:rPr>
          <w:rFonts w:ascii="Arial" w:eastAsia="Calibri" w:hAnsi="Arial" w:cs="Arial"/>
          <w:sz w:val="20"/>
          <w:szCs w:val="20"/>
          <w:lang w:val="es-CO" w:eastAsia="es-ES"/>
        </w:rPr>
        <w:t xml:space="preserve">dos observaciones a la DT y </w:t>
      </w:r>
      <w:r w:rsidR="00C77C36" w:rsidRPr="005A6BFB">
        <w:rPr>
          <w:rFonts w:ascii="Arial" w:eastAsia="Calibri" w:hAnsi="Arial" w:cs="Arial"/>
          <w:sz w:val="20"/>
          <w:szCs w:val="20"/>
          <w:lang w:val="es-CO" w:eastAsia="es-ES"/>
        </w:rPr>
        <w:t xml:space="preserve">(1) </w:t>
      </w:r>
      <w:r w:rsidR="006418C5" w:rsidRPr="005A6BFB">
        <w:rPr>
          <w:rFonts w:ascii="Arial" w:eastAsia="Calibri" w:hAnsi="Arial" w:cs="Arial"/>
          <w:sz w:val="20"/>
          <w:szCs w:val="20"/>
          <w:lang w:val="es-CO" w:eastAsia="es-ES"/>
        </w:rPr>
        <w:t xml:space="preserve">una No conformidad al proceso de </w:t>
      </w:r>
      <w:r w:rsidR="001C703C" w:rsidRPr="005A6BFB">
        <w:rPr>
          <w:rFonts w:ascii="Arial" w:eastAsia="Calibri" w:hAnsi="Arial" w:cs="Arial"/>
          <w:sz w:val="20"/>
          <w:szCs w:val="20"/>
          <w:lang w:val="es-CO" w:eastAsia="es-ES"/>
        </w:rPr>
        <w:t>Servicio al ciudadano.</w:t>
      </w:r>
    </w:p>
    <w:p w:rsidR="00AE3FAE" w:rsidRPr="005A6BFB" w:rsidRDefault="00AE3FAE" w:rsidP="009A1B34">
      <w:pPr>
        <w:spacing w:after="0"/>
        <w:ind w:left="708" w:hanging="708"/>
        <w:jc w:val="both"/>
        <w:rPr>
          <w:rFonts w:ascii="Arial" w:eastAsia="Calibri" w:hAnsi="Arial" w:cs="Arial"/>
          <w:b/>
          <w:sz w:val="20"/>
          <w:szCs w:val="20"/>
          <w:lang w:val="es-CO" w:eastAsia="es-ES"/>
        </w:rPr>
      </w:pPr>
    </w:p>
    <w:p w:rsidR="00DD4661" w:rsidRPr="005A6BFB" w:rsidRDefault="00DD4661" w:rsidP="009A1B34">
      <w:pPr>
        <w:spacing w:after="0"/>
        <w:ind w:left="708" w:hanging="708"/>
        <w:jc w:val="both"/>
        <w:rPr>
          <w:rFonts w:ascii="Arial" w:eastAsia="Calibri" w:hAnsi="Arial" w:cs="Arial"/>
          <w:b/>
          <w:sz w:val="20"/>
          <w:szCs w:val="20"/>
          <w:lang w:val="es-CO" w:eastAsia="es-ES"/>
        </w:rPr>
      </w:pPr>
    </w:p>
    <w:p w:rsidR="00DD4661" w:rsidRPr="005A6BFB" w:rsidRDefault="00DD4661" w:rsidP="009A1B34">
      <w:pPr>
        <w:spacing w:after="0"/>
        <w:ind w:left="708" w:hanging="708"/>
        <w:jc w:val="both"/>
        <w:rPr>
          <w:rFonts w:ascii="Arial" w:eastAsia="Calibri" w:hAnsi="Arial" w:cs="Arial"/>
          <w:b/>
          <w:sz w:val="20"/>
          <w:szCs w:val="20"/>
          <w:lang w:val="es-CO" w:eastAsia="es-ES"/>
        </w:rPr>
      </w:pPr>
    </w:p>
    <w:p w:rsidR="00DD4661" w:rsidRDefault="00DD4661" w:rsidP="009A1B34">
      <w:pPr>
        <w:spacing w:after="0"/>
        <w:ind w:left="708" w:hanging="708"/>
        <w:jc w:val="both"/>
        <w:rPr>
          <w:rFonts w:ascii="Arial" w:eastAsia="Calibri" w:hAnsi="Arial" w:cs="Arial"/>
          <w:b/>
          <w:sz w:val="20"/>
          <w:szCs w:val="20"/>
          <w:lang w:val="es-CO" w:eastAsia="es-ES"/>
        </w:rPr>
      </w:pPr>
    </w:p>
    <w:p w:rsidR="005A6BFB" w:rsidRPr="005A6BFB" w:rsidRDefault="005A6BFB" w:rsidP="009A1B34">
      <w:pPr>
        <w:spacing w:after="0"/>
        <w:ind w:left="708" w:hanging="708"/>
        <w:jc w:val="both"/>
        <w:rPr>
          <w:rFonts w:ascii="Arial" w:eastAsia="Calibri" w:hAnsi="Arial" w:cs="Arial"/>
          <w:b/>
          <w:sz w:val="20"/>
          <w:szCs w:val="20"/>
          <w:lang w:val="es-CO" w:eastAsia="es-ES"/>
        </w:rPr>
      </w:pPr>
    </w:p>
    <w:p w:rsidR="006418C5" w:rsidRPr="005A6BFB" w:rsidRDefault="006418C5" w:rsidP="009A1B34">
      <w:pPr>
        <w:spacing w:after="0"/>
        <w:ind w:left="708" w:hanging="708"/>
        <w:jc w:val="both"/>
        <w:rPr>
          <w:rFonts w:ascii="Arial" w:eastAsia="Calibri" w:hAnsi="Arial" w:cs="Arial"/>
          <w:b/>
          <w:sz w:val="20"/>
          <w:szCs w:val="20"/>
          <w:lang w:val="es-CO" w:eastAsia="es-ES"/>
        </w:rPr>
      </w:pPr>
    </w:p>
    <w:p w:rsidR="00C018F0" w:rsidRPr="005A6BFB" w:rsidRDefault="00C77C36"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lastRenderedPageBreak/>
        <w:t xml:space="preserve">LIDERAZGO: </w:t>
      </w:r>
      <w:r w:rsidR="00C018F0" w:rsidRPr="005A6BFB">
        <w:rPr>
          <w:rFonts w:ascii="Arial" w:eastAsia="Calibri" w:hAnsi="Arial" w:cs="Arial"/>
          <w:b/>
          <w:sz w:val="20"/>
          <w:szCs w:val="20"/>
          <w:lang w:val="es-CO" w:eastAsia="es-ES"/>
        </w:rPr>
        <w:t>CONCEPTO DE AUDITORÍA NUMERAL 5 DE LA ISO 9001:2015</w:t>
      </w:r>
    </w:p>
    <w:p w:rsidR="004B7FF2" w:rsidRPr="005A6BFB" w:rsidRDefault="004B7FF2" w:rsidP="009A1B34">
      <w:pPr>
        <w:pStyle w:val="Prrafodelista"/>
        <w:spacing w:after="0"/>
        <w:ind w:left="708" w:hanging="708"/>
        <w:jc w:val="both"/>
        <w:rPr>
          <w:rFonts w:ascii="Arial" w:eastAsia="Calibri" w:hAnsi="Arial" w:cs="Arial"/>
          <w:b/>
          <w:sz w:val="20"/>
          <w:szCs w:val="20"/>
          <w:lang w:val="es-CO" w:eastAsia="es-ES"/>
        </w:rPr>
      </w:pPr>
    </w:p>
    <w:p w:rsidR="004B7FF2" w:rsidRPr="005A6BFB" w:rsidRDefault="004B7FF2" w:rsidP="009A1B34">
      <w:pPr>
        <w:pStyle w:val="Prrafodelista"/>
        <w:spacing w:after="0"/>
        <w:ind w:left="708" w:hanging="708"/>
        <w:jc w:val="both"/>
        <w:rPr>
          <w:rFonts w:ascii="Arial" w:eastAsia="Calibri" w:hAnsi="Arial" w:cs="Arial"/>
          <w:b/>
          <w:sz w:val="20"/>
          <w:szCs w:val="20"/>
          <w:lang w:val="es-CO" w:eastAsia="es-ES"/>
        </w:rPr>
      </w:pPr>
    </w:p>
    <w:p w:rsidR="001C703C" w:rsidRPr="005A6BFB" w:rsidRDefault="000F340E" w:rsidP="009A1B34">
      <w:pPr>
        <w:pStyle w:val="Prrafodelista"/>
        <w:numPr>
          <w:ilvl w:val="0"/>
          <w:numId w:val="10"/>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El</w:t>
      </w:r>
      <w:r w:rsidR="001C703C" w:rsidRPr="005A6BFB">
        <w:rPr>
          <w:rFonts w:ascii="Arial" w:eastAsia="Calibri" w:hAnsi="Arial" w:cs="Arial"/>
          <w:sz w:val="20"/>
          <w:szCs w:val="20"/>
          <w:lang w:val="es-CO" w:eastAsia="es-ES"/>
        </w:rPr>
        <w:t xml:space="preserve"> Director</w:t>
      </w:r>
      <w:r w:rsidRPr="005A6BFB">
        <w:rPr>
          <w:rFonts w:ascii="Arial" w:eastAsia="Calibri" w:hAnsi="Arial" w:cs="Arial"/>
          <w:sz w:val="20"/>
          <w:szCs w:val="20"/>
          <w:lang w:val="es-CO" w:eastAsia="es-ES"/>
        </w:rPr>
        <w:t xml:space="preserve"> </w:t>
      </w:r>
      <w:r w:rsidR="001C703C" w:rsidRPr="005A6BFB">
        <w:rPr>
          <w:rFonts w:ascii="Arial" w:eastAsia="Calibri" w:hAnsi="Arial" w:cs="Arial"/>
          <w:sz w:val="20"/>
          <w:szCs w:val="20"/>
          <w:lang w:val="es-CO" w:eastAsia="es-ES"/>
        </w:rPr>
        <w:t xml:space="preserve">genera espacios al interior de la DT para la toma de decisiones y para </w:t>
      </w:r>
      <w:r w:rsidR="00D45FAC" w:rsidRPr="005A6BFB">
        <w:rPr>
          <w:rFonts w:ascii="Arial" w:eastAsia="Calibri" w:hAnsi="Arial" w:cs="Arial"/>
          <w:sz w:val="20"/>
          <w:szCs w:val="20"/>
          <w:lang w:val="es-CO" w:eastAsia="es-ES"/>
        </w:rPr>
        <w:t>retroalimentar</w:t>
      </w:r>
      <w:r w:rsidR="001C703C" w:rsidRPr="005A6BFB">
        <w:rPr>
          <w:rFonts w:ascii="Arial" w:eastAsia="Calibri" w:hAnsi="Arial" w:cs="Arial"/>
          <w:sz w:val="20"/>
          <w:szCs w:val="20"/>
          <w:lang w:val="es-CO" w:eastAsia="es-ES"/>
        </w:rPr>
        <w:t xml:space="preserve"> lineamientos y dir</w:t>
      </w:r>
      <w:r w:rsidR="005A6BFB" w:rsidRPr="005A6BFB">
        <w:rPr>
          <w:rFonts w:ascii="Arial" w:eastAsia="Calibri" w:hAnsi="Arial" w:cs="Arial"/>
          <w:sz w:val="20"/>
          <w:szCs w:val="20"/>
          <w:lang w:val="es-CO" w:eastAsia="es-ES"/>
        </w:rPr>
        <w:t xml:space="preserve">ectivas impartidas por el NN. </w:t>
      </w:r>
      <w:r w:rsidR="001C703C" w:rsidRPr="005A6BFB">
        <w:rPr>
          <w:rFonts w:ascii="Arial" w:eastAsia="Calibri" w:hAnsi="Arial" w:cs="Arial"/>
          <w:sz w:val="20"/>
          <w:szCs w:val="20"/>
          <w:lang w:val="es-CO" w:eastAsia="es-ES"/>
        </w:rPr>
        <w:t xml:space="preserve">Se evidencia el seguimiento del plan de </w:t>
      </w:r>
      <w:r w:rsidR="00D45FAC" w:rsidRPr="005A6BFB">
        <w:rPr>
          <w:rFonts w:ascii="Arial" w:eastAsia="Calibri" w:hAnsi="Arial" w:cs="Arial"/>
          <w:sz w:val="20"/>
          <w:szCs w:val="20"/>
          <w:lang w:val="es-CO" w:eastAsia="es-ES"/>
        </w:rPr>
        <w:t>acción</w:t>
      </w:r>
      <w:r w:rsidR="001C703C" w:rsidRPr="005A6BFB">
        <w:rPr>
          <w:rFonts w:ascii="Arial" w:eastAsia="Calibri" w:hAnsi="Arial" w:cs="Arial"/>
          <w:sz w:val="20"/>
          <w:szCs w:val="20"/>
          <w:lang w:val="es-CO" w:eastAsia="es-ES"/>
        </w:rPr>
        <w:t xml:space="preserve"> con la participación del Director territorial, se </w:t>
      </w:r>
      <w:r w:rsidR="00D45FAC" w:rsidRPr="005A6BFB">
        <w:rPr>
          <w:rFonts w:ascii="Arial" w:eastAsia="Calibri" w:hAnsi="Arial" w:cs="Arial"/>
          <w:sz w:val="20"/>
          <w:szCs w:val="20"/>
          <w:lang w:val="es-CO" w:eastAsia="es-ES"/>
        </w:rPr>
        <w:t>realizan reuniones</w:t>
      </w:r>
      <w:r w:rsidR="001C703C" w:rsidRPr="005A6BFB">
        <w:rPr>
          <w:rFonts w:ascii="Arial" w:eastAsia="Calibri" w:hAnsi="Arial" w:cs="Arial"/>
          <w:sz w:val="20"/>
          <w:szCs w:val="20"/>
          <w:lang w:val="es-CO" w:eastAsia="es-ES"/>
        </w:rPr>
        <w:t xml:space="preserve"> de equipo para corregir fallas. El director cuenta con </w:t>
      </w:r>
      <w:r w:rsidR="00D45FAC" w:rsidRPr="005A6BFB">
        <w:rPr>
          <w:rFonts w:ascii="Arial" w:eastAsia="Calibri" w:hAnsi="Arial" w:cs="Arial"/>
          <w:sz w:val="20"/>
          <w:szCs w:val="20"/>
          <w:lang w:val="es-CO" w:eastAsia="es-ES"/>
        </w:rPr>
        <w:t>líderes</w:t>
      </w:r>
      <w:r w:rsidR="001C703C" w:rsidRPr="005A6BFB">
        <w:rPr>
          <w:rFonts w:ascii="Arial" w:eastAsia="Calibri" w:hAnsi="Arial" w:cs="Arial"/>
          <w:sz w:val="20"/>
          <w:szCs w:val="20"/>
          <w:lang w:val="es-CO" w:eastAsia="es-ES"/>
        </w:rPr>
        <w:t xml:space="preserve"> en cada uno de los procesos para mejorar la </w:t>
      </w:r>
      <w:r w:rsidR="00D45FAC" w:rsidRPr="005A6BFB">
        <w:rPr>
          <w:rFonts w:ascii="Arial" w:eastAsia="Calibri" w:hAnsi="Arial" w:cs="Arial"/>
          <w:sz w:val="20"/>
          <w:szCs w:val="20"/>
          <w:lang w:val="es-CO" w:eastAsia="es-ES"/>
        </w:rPr>
        <w:t>gestión</w:t>
      </w:r>
      <w:r w:rsidR="001C703C" w:rsidRPr="005A6BFB">
        <w:rPr>
          <w:rFonts w:ascii="Arial" w:eastAsia="Calibri" w:hAnsi="Arial" w:cs="Arial"/>
          <w:sz w:val="20"/>
          <w:szCs w:val="20"/>
          <w:lang w:val="es-CO" w:eastAsia="es-ES"/>
        </w:rPr>
        <w:t xml:space="preserve"> de </w:t>
      </w:r>
      <w:r w:rsidR="00D45FAC" w:rsidRPr="005A6BFB">
        <w:rPr>
          <w:rFonts w:ascii="Arial" w:eastAsia="Calibri" w:hAnsi="Arial" w:cs="Arial"/>
          <w:sz w:val="20"/>
          <w:szCs w:val="20"/>
          <w:lang w:val="es-CO" w:eastAsia="es-ES"/>
        </w:rPr>
        <w:t>estos</w:t>
      </w:r>
      <w:r w:rsidR="001C703C" w:rsidRPr="005A6BFB">
        <w:rPr>
          <w:rFonts w:ascii="Arial" w:eastAsia="Calibri" w:hAnsi="Arial" w:cs="Arial"/>
          <w:sz w:val="20"/>
          <w:szCs w:val="20"/>
          <w:lang w:val="es-CO" w:eastAsia="es-ES"/>
        </w:rPr>
        <w:t xml:space="preserve">. Se gestionan alianzas con entidades como el SENA y FENALCO, con las gobernaciones, con las </w:t>
      </w:r>
      <w:r w:rsidR="00D45FAC" w:rsidRPr="005A6BFB">
        <w:rPr>
          <w:rFonts w:ascii="Arial" w:eastAsia="Calibri" w:hAnsi="Arial" w:cs="Arial"/>
          <w:sz w:val="20"/>
          <w:szCs w:val="20"/>
          <w:lang w:val="es-CO" w:eastAsia="es-ES"/>
        </w:rPr>
        <w:t>alcaldías</w:t>
      </w:r>
      <w:r w:rsidR="001C703C" w:rsidRPr="005A6BFB">
        <w:rPr>
          <w:rFonts w:ascii="Arial" w:eastAsia="Calibri" w:hAnsi="Arial" w:cs="Arial"/>
          <w:sz w:val="20"/>
          <w:szCs w:val="20"/>
          <w:lang w:val="es-CO" w:eastAsia="es-ES"/>
        </w:rPr>
        <w:t xml:space="preserve"> y se genera alianzas con cooperantes para la obtención de recursos para el cumplimiento de las metas y la atención a las </w:t>
      </w:r>
      <w:r w:rsidR="00D45FAC" w:rsidRPr="005A6BFB">
        <w:rPr>
          <w:rFonts w:ascii="Arial" w:eastAsia="Calibri" w:hAnsi="Arial" w:cs="Arial"/>
          <w:sz w:val="20"/>
          <w:szCs w:val="20"/>
          <w:lang w:val="es-CO" w:eastAsia="es-ES"/>
        </w:rPr>
        <w:t>víctimas.</w:t>
      </w:r>
      <w:r w:rsidR="001C703C" w:rsidRPr="005A6BFB">
        <w:rPr>
          <w:rFonts w:ascii="Arial" w:eastAsia="Calibri" w:hAnsi="Arial" w:cs="Arial"/>
          <w:sz w:val="20"/>
          <w:szCs w:val="20"/>
          <w:lang w:val="es-CO" w:eastAsia="es-ES"/>
        </w:rPr>
        <w:t xml:space="preserve">  Se evidencia liderazgo por parte del Director Territorial</w:t>
      </w:r>
      <w:r w:rsidRPr="005A6BFB">
        <w:rPr>
          <w:rFonts w:ascii="Arial" w:eastAsia="Calibri" w:hAnsi="Arial" w:cs="Arial"/>
          <w:sz w:val="20"/>
          <w:szCs w:val="20"/>
          <w:lang w:val="es-CO" w:eastAsia="es-ES"/>
        </w:rPr>
        <w:t xml:space="preserve"> y el enlace del SIG-</w:t>
      </w:r>
    </w:p>
    <w:p w:rsidR="000F340E" w:rsidRPr="005A6BFB" w:rsidRDefault="000F340E" w:rsidP="009A1B34">
      <w:pPr>
        <w:pStyle w:val="Prrafodelista"/>
        <w:spacing w:after="0"/>
        <w:ind w:left="708" w:hanging="708"/>
        <w:jc w:val="both"/>
        <w:rPr>
          <w:rFonts w:ascii="Arial" w:eastAsia="Calibri" w:hAnsi="Arial" w:cs="Arial"/>
          <w:sz w:val="20"/>
          <w:szCs w:val="20"/>
          <w:lang w:val="es-CO" w:eastAsia="es-ES"/>
        </w:rPr>
      </w:pPr>
    </w:p>
    <w:p w:rsidR="001C703C" w:rsidRPr="005A6BFB" w:rsidRDefault="001C703C" w:rsidP="009A1B34">
      <w:pPr>
        <w:pStyle w:val="Prrafodelista"/>
        <w:numPr>
          <w:ilvl w:val="0"/>
          <w:numId w:val="10"/>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evidencia la </w:t>
      </w:r>
      <w:r w:rsidR="00D45FAC" w:rsidRPr="005A6BFB">
        <w:rPr>
          <w:rFonts w:ascii="Arial" w:eastAsia="Calibri" w:hAnsi="Arial" w:cs="Arial"/>
          <w:sz w:val="20"/>
          <w:szCs w:val="20"/>
          <w:lang w:val="es-CO" w:eastAsia="es-ES"/>
        </w:rPr>
        <w:t>identificación</w:t>
      </w:r>
      <w:r w:rsidRPr="005A6BFB">
        <w:rPr>
          <w:rFonts w:ascii="Arial" w:eastAsia="Calibri" w:hAnsi="Arial" w:cs="Arial"/>
          <w:sz w:val="20"/>
          <w:szCs w:val="20"/>
          <w:lang w:val="es-CO" w:eastAsia="es-ES"/>
        </w:rPr>
        <w:t xml:space="preserve">, tratamiento, monitoreo y </w:t>
      </w:r>
      <w:r w:rsidR="00D45FAC" w:rsidRPr="005A6BFB">
        <w:rPr>
          <w:rFonts w:ascii="Arial" w:eastAsia="Calibri" w:hAnsi="Arial" w:cs="Arial"/>
          <w:sz w:val="20"/>
          <w:szCs w:val="20"/>
          <w:lang w:val="es-CO" w:eastAsia="es-ES"/>
        </w:rPr>
        <w:t>socialización</w:t>
      </w:r>
      <w:r w:rsidRPr="005A6BFB">
        <w:rPr>
          <w:rFonts w:ascii="Arial" w:eastAsia="Calibri" w:hAnsi="Arial" w:cs="Arial"/>
          <w:sz w:val="20"/>
          <w:szCs w:val="20"/>
          <w:lang w:val="es-CO" w:eastAsia="es-ES"/>
        </w:rPr>
        <w:t xml:space="preserve"> de los riesgos de la DT y los riesgos asociados a los procesos misionales del NN y seguimiento al cumplimiento de los requisitos Legales. Se evidencia que los funcionarios y contratistas conocen y controlan los riesgos asociados a su labor.</w:t>
      </w:r>
    </w:p>
    <w:p w:rsidR="000F340E" w:rsidRPr="005A6BFB" w:rsidRDefault="000F340E" w:rsidP="009A1B34">
      <w:pPr>
        <w:spacing w:after="0"/>
        <w:ind w:left="708" w:hanging="708"/>
        <w:jc w:val="both"/>
        <w:rPr>
          <w:rFonts w:ascii="Arial" w:eastAsia="Calibri" w:hAnsi="Arial" w:cs="Arial"/>
          <w:sz w:val="20"/>
          <w:szCs w:val="20"/>
          <w:lang w:val="es-CO" w:eastAsia="es-ES"/>
        </w:rPr>
      </w:pPr>
    </w:p>
    <w:p w:rsidR="001C703C" w:rsidRPr="005A6BFB" w:rsidRDefault="001C703C" w:rsidP="009A1B34">
      <w:pPr>
        <w:pStyle w:val="Prrafodelista"/>
        <w:numPr>
          <w:ilvl w:val="0"/>
          <w:numId w:val="10"/>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En visita al punto de </w:t>
      </w:r>
      <w:r w:rsidR="00D45FAC" w:rsidRPr="005A6BFB">
        <w:rPr>
          <w:rFonts w:ascii="Arial" w:eastAsia="Calibri" w:hAnsi="Arial" w:cs="Arial"/>
          <w:sz w:val="20"/>
          <w:szCs w:val="20"/>
          <w:lang w:val="es-CO" w:eastAsia="es-ES"/>
        </w:rPr>
        <w:t>atención</w:t>
      </w:r>
      <w:r w:rsidRPr="005A6BFB">
        <w:rPr>
          <w:rFonts w:ascii="Arial" w:eastAsia="Calibri" w:hAnsi="Arial" w:cs="Arial"/>
          <w:sz w:val="20"/>
          <w:szCs w:val="20"/>
          <w:lang w:val="es-CO" w:eastAsia="es-ES"/>
        </w:rPr>
        <w:t xml:space="preserve"> se evidencian estrategias para la </w:t>
      </w:r>
      <w:r w:rsidR="00D45FAC" w:rsidRPr="005A6BFB">
        <w:rPr>
          <w:rFonts w:ascii="Arial" w:eastAsia="Calibri" w:hAnsi="Arial" w:cs="Arial"/>
          <w:sz w:val="20"/>
          <w:szCs w:val="20"/>
          <w:lang w:val="es-CO" w:eastAsia="es-ES"/>
        </w:rPr>
        <w:t>atención</w:t>
      </w:r>
      <w:r w:rsidRPr="005A6BFB">
        <w:rPr>
          <w:rFonts w:ascii="Arial" w:eastAsia="Calibri" w:hAnsi="Arial" w:cs="Arial"/>
          <w:sz w:val="20"/>
          <w:szCs w:val="20"/>
          <w:lang w:val="es-CO" w:eastAsia="es-ES"/>
        </w:rPr>
        <w:t xml:space="preserve"> adecuada al cliente, se brinda atención priorizada, se realizan seguimientos y se generan alertas en el punto sobre la gestión de los enlaces, se evidencia una preocupación </w:t>
      </w:r>
      <w:r w:rsidR="00D45FAC" w:rsidRPr="005A6BFB">
        <w:rPr>
          <w:rFonts w:ascii="Arial" w:eastAsia="Calibri" w:hAnsi="Arial" w:cs="Arial"/>
          <w:sz w:val="20"/>
          <w:szCs w:val="20"/>
          <w:lang w:val="es-CO" w:eastAsia="es-ES"/>
        </w:rPr>
        <w:t>permanente</w:t>
      </w:r>
      <w:r w:rsidRPr="005A6BFB">
        <w:rPr>
          <w:rFonts w:ascii="Arial" w:eastAsia="Calibri" w:hAnsi="Arial" w:cs="Arial"/>
          <w:sz w:val="20"/>
          <w:szCs w:val="20"/>
          <w:lang w:val="es-CO" w:eastAsia="es-ES"/>
        </w:rPr>
        <w:t xml:space="preserve"> por atender de manera </w:t>
      </w:r>
      <w:r w:rsidR="00D45FAC" w:rsidRPr="005A6BFB">
        <w:rPr>
          <w:rFonts w:ascii="Arial" w:eastAsia="Calibri" w:hAnsi="Arial" w:cs="Arial"/>
          <w:sz w:val="20"/>
          <w:szCs w:val="20"/>
          <w:lang w:val="es-CO" w:eastAsia="es-ES"/>
        </w:rPr>
        <w:t>adecuada</w:t>
      </w:r>
      <w:r w:rsidRPr="005A6BFB">
        <w:rPr>
          <w:rFonts w:ascii="Arial" w:eastAsia="Calibri" w:hAnsi="Arial" w:cs="Arial"/>
          <w:sz w:val="20"/>
          <w:szCs w:val="20"/>
          <w:lang w:val="es-CO" w:eastAsia="es-ES"/>
        </w:rPr>
        <w:t xml:space="preserve"> a las </w:t>
      </w:r>
      <w:r w:rsidR="00D45FAC" w:rsidRPr="005A6BFB">
        <w:rPr>
          <w:rFonts w:ascii="Arial" w:eastAsia="Calibri" w:hAnsi="Arial" w:cs="Arial"/>
          <w:sz w:val="20"/>
          <w:szCs w:val="20"/>
          <w:lang w:val="es-CO" w:eastAsia="es-ES"/>
        </w:rPr>
        <w:t>víctimas</w:t>
      </w:r>
      <w:r w:rsidRPr="005A6BFB">
        <w:rPr>
          <w:rFonts w:ascii="Arial" w:eastAsia="Calibri" w:hAnsi="Arial" w:cs="Arial"/>
          <w:sz w:val="20"/>
          <w:szCs w:val="20"/>
          <w:lang w:val="es-CO" w:eastAsia="es-ES"/>
        </w:rPr>
        <w:t xml:space="preserve">.  </w:t>
      </w:r>
      <w:r w:rsidR="007473A7" w:rsidRPr="005A6BFB">
        <w:rPr>
          <w:rFonts w:ascii="Arial" w:eastAsia="Calibri" w:hAnsi="Arial" w:cs="Arial"/>
          <w:sz w:val="20"/>
          <w:szCs w:val="20"/>
          <w:lang w:val="es-CO" w:eastAsia="es-ES"/>
        </w:rPr>
        <w:t>Adicionalmente</w:t>
      </w:r>
      <w:r w:rsidR="00D45FAC" w:rsidRPr="005A6BFB">
        <w:rPr>
          <w:rFonts w:ascii="Arial" w:eastAsia="Calibri" w:hAnsi="Arial" w:cs="Arial"/>
          <w:sz w:val="20"/>
          <w:szCs w:val="20"/>
          <w:lang w:val="es-CO" w:eastAsia="es-ES"/>
        </w:rPr>
        <w:t>,</w:t>
      </w:r>
      <w:r w:rsidRPr="005A6BFB">
        <w:rPr>
          <w:rFonts w:ascii="Arial" w:eastAsia="Calibri" w:hAnsi="Arial" w:cs="Arial"/>
          <w:sz w:val="20"/>
          <w:szCs w:val="20"/>
          <w:lang w:val="es-CO" w:eastAsia="es-ES"/>
        </w:rPr>
        <w:t xml:space="preserve"> </w:t>
      </w:r>
      <w:r w:rsidR="000F340E" w:rsidRPr="005A6BFB">
        <w:rPr>
          <w:rFonts w:ascii="Arial" w:eastAsia="Calibri" w:hAnsi="Arial" w:cs="Arial"/>
          <w:sz w:val="20"/>
          <w:szCs w:val="20"/>
          <w:lang w:val="es-CO" w:eastAsia="es-ES"/>
        </w:rPr>
        <w:t xml:space="preserve">el Director territorial </w:t>
      </w:r>
      <w:r w:rsidRPr="005A6BFB">
        <w:rPr>
          <w:rFonts w:ascii="Arial" w:eastAsia="Calibri" w:hAnsi="Arial" w:cs="Arial"/>
          <w:sz w:val="20"/>
          <w:szCs w:val="20"/>
          <w:lang w:val="es-CO" w:eastAsia="es-ES"/>
        </w:rPr>
        <w:t xml:space="preserve">se encuentra gestionando la apertura del Centro Regional el cual </w:t>
      </w:r>
      <w:r w:rsidR="00D45FAC" w:rsidRPr="005A6BFB">
        <w:rPr>
          <w:rFonts w:ascii="Arial" w:eastAsia="Calibri" w:hAnsi="Arial" w:cs="Arial"/>
          <w:sz w:val="20"/>
          <w:szCs w:val="20"/>
          <w:lang w:val="es-CO" w:eastAsia="es-ES"/>
        </w:rPr>
        <w:t>contribuirá</w:t>
      </w:r>
      <w:r w:rsidRPr="005A6BFB">
        <w:rPr>
          <w:rFonts w:ascii="Arial" w:eastAsia="Calibri" w:hAnsi="Arial" w:cs="Arial"/>
          <w:sz w:val="20"/>
          <w:szCs w:val="20"/>
          <w:lang w:val="es-CO" w:eastAsia="es-ES"/>
        </w:rPr>
        <w:t xml:space="preserve"> a la mejor atención a las </w:t>
      </w:r>
      <w:r w:rsidR="00D45FAC" w:rsidRPr="005A6BFB">
        <w:rPr>
          <w:rFonts w:ascii="Arial" w:eastAsia="Calibri" w:hAnsi="Arial" w:cs="Arial"/>
          <w:sz w:val="20"/>
          <w:szCs w:val="20"/>
          <w:lang w:val="es-CO" w:eastAsia="es-ES"/>
        </w:rPr>
        <w:t>víctimas</w:t>
      </w:r>
      <w:r w:rsidRPr="005A6BFB">
        <w:rPr>
          <w:rFonts w:ascii="Arial" w:eastAsia="Calibri" w:hAnsi="Arial" w:cs="Arial"/>
          <w:sz w:val="20"/>
          <w:szCs w:val="20"/>
          <w:lang w:val="es-CO" w:eastAsia="es-ES"/>
        </w:rPr>
        <w:t>.</w:t>
      </w:r>
    </w:p>
    <w:p w:rsidR="000F340E" w:rsidRPr="005A6BFB" w:rsidRDefault="000F340E" w:rsidP="009A1B34">
      <w:pPr>
        <w:pStyle w:val="Prrafodelista"/>
        <w:spacing w:after="0"/>
        <w:ind w:left="708" w:hanging="708"/>
        <w:jc w:val="both"/>
        <w:rPr>
          <w:rFonts w:ascii="Arial" w:eastAsia="Calibri" w:hAnsi="Arial" w:cs="Arial"/>
          <w:sz w:val="20"/>
          <w:szCs w:val="20"/>
          <w:lang w:val="es-CO" w:eastAsia="es-ES"/>
        </w:rPr>
      </w:pPr>
    </w:p>
    <w:p w:rsidR="000F340E" w:rsidRPr="005A6BFB" w:rsidRDefault="001C703C" w:rsidP="009A1B34">
      <w:pPr>
        <w:pStyle w:val="Prrafodelista"/>
        <w:numPr>
          <w:ilvl w:val="0"/>
          <w:numId w:val="10"/>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En </w:t>
      </w:r>
      <w:r w:rsidR="00D45FAC" w:rsidRPr="005A6BFB">
        <w:rPr>
          <w:rFonts w:ascii="Arial" w:eastAsia="Calibri" w:hAnsi="Arial" w:cs="Arial"/>
          <w:sz w:val="20"/>
          <w:szCs w:val="20"/>
          <w:lang w:val="es-CO" w:eastAsia="es-ES"/>
        </w:rPr>
        <w:t>las entrevistas realizadas</w:t>
      </w:r>
      <w:r w:rsidRPr="005A6BFB">
        <w:rPr>
          <w:rFonts w:ascii="Arial" w:eastAsia="Calibri" w:hAnsi="Arial" w:cs="Arial"/>
          <w:sz w:val="20"/>
          <w:szCs w:val="20"/>
          <w:lang w:val="es-CO" w:eastAsia="es-ES"/>
        </w:rPr>
        <w:t xml:space="preserve"> </w:t>
      </w:r>
      <w:r w:rsidR="000F340E" w:rsidRPr="005A6BFB">
        <w:rPr>
          <w:rFonts w:ascii="Arial" w:eastAsia="Calibri" w:hAnsi="Arial" w:cs="Arial"/>
          <w:sz w:val="20"/>
          <w:szCs w:val="20"/>
          <w:lang w:val="es-CO" w:eastAsia="es-ES"/>
        </w:rPr>
        <w:t xml:space="preserve">en la Sede de la Dirección territorial </w:t>
      </w:r>
      <w:r w:rsidRPr="005A6BFB">
        <w:rPr>
          <w:rFonts w:ascii="Arial" w:eastAsia="Calibri" w:hAnsi="Arial" w:cs="Arial"/>
          <w:sz w:val="20"/>
          <w:szCs w:val="20"/>
          <w:lang w:val="es-CO" w:eastAsia="es-ES"/>
        </w:rPr>
        <w:t xml:space="preserve">se evidencia que los funcionarios y contratistas conocen la </w:t>
      </w:r>
      <w:r w:rsidR="00D45FAC" w:rsidRPr="005A6BFB">
        <w:rPr>
          <w:rFonts w:ascii="Arial" w:eastAsia="Calibri" w:hAnsi="Arial" w:cs="Arial"/>
          <w:sz w:val="20"/>
          <w:szCs w:val="20"/>
          <w:lang w:val="es-CO" w:eastAsia="es-ES"/>
        </w:rPr>
        <w:t>política y</w:t>
      </w:r>
      <w:r w:rsidRPr="005A6BFB">
        <w:rPr>
          <w:rFonts w:ascii="Arial" w:eastAsia="Calibri" w:hAnsi="Arial" w:cs="Arial"/>
          <w:sz w:val="20"/>
          <w:szCs w:val="20"/>
          <w:lang w:val="es-CO" w:eastAsia="es-ES"/>
        </w:rPr>
        <w:t xml:space="preserve"> los objetivos de calidad, su ubicación en la </w:t>
      </w:r>
      <w:r w:rsidR="00D45FAC" w:rsidRPr="005A6BFB">
        <w:rPr>
          <w:rFonts w:ascii="Arial" w:eastAsia="Calibri" w:hAnsi="Arial" w:cs="Arial"/>
          <w:sz w:val="20"/>
          <w:szCs w:val="20"/>
          <w:lang w:val="es-CO" w:eastAsia="es-ES"/>
        </w:rPr>
        <w:t>página</w:t>
      </w:r>
      <w:r w:rsidRPr="005A6BFB">
        <w:rPr>
          <w:rFonts w:ascii="Arial" w:eastAsia="Calibri" w:hAnsi="Arial" w:cs="Arial"/>
          <w:sz w:val="20"/>
          <w:szCs w:val="20"/>
          <w:lang w:val="es-CO" w:eastAsia="es-ES"/>
        </w:rPr>
        <w:t xml:space="preserve"> web y como aportan a su cumplimiento desde su labor.</w:t>
      </w:r>
    </w:p>
    <w:p w:rsidR="000F340E" w:rsidRPr="005A6BFB" w:rsidRDefault="000F340E" w:rsidP="009A1B34">
      <w:pPr>
        <w:pStyle w:val="Prrafodelista"/>
        <w:ind w:left="708" w:hanging="708"/>
        <w:rPr>
          <w:rFonts w:ascii="Arial" w:eastAsia="Calibri" w:hAnsi="Arial" w:cs="Arial"/>
          <w:sz w:val="20"/>
          <w:szCs w:val="20"/>
          <w:lang w:val="es-CO" w:eastAsia="es-ES"/>
        </w:rPr>
      </w:pPr>
    </w:p>
    <w:p w:rsidR="00E34AC9" w:rsidRPr="005A6BFB" w:rsidRDefault="001C703C" w:rsidP="009A1B34">
      <w:pPr>
        <w:pStyle w:val="Prrafodelista"/>
        <w:numPr>
          <w:ilvl w:val="0"/>
          <w:numId w:val="10"/>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w:t>
      </w:r>
      <w:r w:rsidR="00D45FAC" w:rsidRPr="005A6BFB">
        <w:rPr>
          <w:rFonts w:ascii="Arial" w:eastAsia="Calibri" w:hAnsi="Arial" w:cs="Arial"/>
          <w:sz w:val="20"/>
          <w:szCs w:val="20"/>
          <w:lang w:val="es-CO" w:eastAsia="es-ES"/>
        </w:rPr>
        <w:t>evidencia que</w:t>
      </w:r>
      <w:r w:rsidRPr="005A6BFB">
        <w:rPr>
          <w:rFonts w:ascii="Arial" w:eastAsia="Calibri" w:hAnsi="Arial" w:cs="Arial"/>
          <w:sz w:val="20"/>
          <w:szCs w:val="20"/>
          <w:lang w:val="es-CO" w:eastAsia="es-ES"/>
        </w:rPr>
        <w:t xml:space="preserve"> al interior de la DT se han realizado ejercicios </w:t>
      </w:r>
      <w:r w:rsidR="00D45FAC" w:rsidRPr="005A6BFB">
        <w:rPr>
          <w:rFonts w:ascii="Arial" w:eastAsia="Calibri" w:hAnsi="Arial" w:cs="Arial"/>
          <w:sz w:val="20"/>
          <w:szCs w:val="20"/>
          <w:lang w:val="es-CO" w:eastAsia="es-ES"/>
        </w:rPr>
        <w:t>de</w:t>
      </w:r>
      <w:r w:rsidRPr="005A6BFB">
        <w:rPr>
          <w:rFonts w:ascii="Arial" w:eastAsia="Calibri" w:hAnsi="Arial" w:cs="Arial"/>
          <w:sz w:val="20"/>
          <w:szCs w:val="20"/>
          <w:lang w:val="es-CO" w:eastAsia="es-ES"/>
        </w:rPr>
        <w:t xml:space="preserve"> inducción y reinducción de los Servidores.</w:t>
      </w:r>
    </w:p>
    <w:p w:rsidR="001C703C" w:rsidRPr="005A6BFB" w:rsidRDefault="001C703C" w:rsidP="009A1B34">
      <w:pPr>
        <w:spacing w:after="0"/>
        <w:ind w:left="708" w:hanging="708"/>
        <w:jc w:val="both"/>
        <w:rPr>
          <w:rFonts w:ascii="Arial" w:eastAsia="Calibri" w:hAnsi="Arial" w:cs="Arial"/>
          <w:b/>
          <w:sz w:val="20"/>
          <w:szCs w:val="20"/>
          <w:lang w:val="es-CO" w:eastAsia="es-ES"/>
        </w:rPr>
      </w:pPr>
    </w:p>
    <w:p w:rsidR="001C703C" w:rsidRPr="005A6BFB" w:rsidRDefault="001C703C" w:rsidP="009A1B34">
      <w:pPr>
        <w:spacing w:after="0"/>
        <w:ind w:left="708" w:hanging="708"/>
        <w:jc w:val="both"/>
        <w:rPr>
          <w:rFonts w:ascii="Arial" w:eastAsia="Calibri" w:hAnsi="Arial" w:cs="Arial"/>
          <w:b/>
          <w:sz w:val="20"/>
          <w:szCs w:val="20"/>
          <w:lang w:val="es-CO" w:eastAsia="es-ES"/>
        </w:rPr>
      </w:pPr>
    </w:p>
    <w:p w:rsidR="0046797E" w:rsidRPr="005A6BFB" w:rsidRDefault="002E33B0" w:rsidP="00DB78C6">
      <w:pPr>
        <w:spacing w:after="0"/>
        <w:jc w:val="both"/>
        <w:rPr>
          <w:rFonts w:ascii="Arial" w:eastAsia="Calibri" w:hAnsi="Arial" w:cs="Arial"/>
          <w:sz w:val="20"/>
          <w:szCs w:val="20"/>
          <w:lang w:val="es-CO" w:eastAsia="es-ES"/>
        </w:rPr>
      </w:pPr>
      <w:r w:rsidRPr="005A6BFB">
        <w:rPr>
          <w:rFonts w:ascii="Arial" w:eastAsia="Calibri" w:hAnsi="Arial" w:cs="Arial"/>
          <w:b/>
          <w:sz w:val="20"/>
          <w:szCs w:val="20"/>
          <w:lang w:val="es-CO" w:eastAsia="es-ES"/>
        </w:rPr>
        <w:t xml:space="preserve">Concepto general: </w:t>
      </w:r>
      <w:r w:rsidR="0046797E" w:rsidRPr="005A6BFB">
        <w:rPr>
          <w:rFonts w:ascii="Arial" w:eastAsia="Calibri" w:hAnsi="Arial" w:cs="Arial"/>
          <w:sz w:val="20"/>
          <w:szCs w:val="20"/>
          <w:lang w:val="es-CO" w:eastAsia="es-ES"/>
        </w:rPr>
        <w:t>Cumplido, s</w:t>
      </w:r>
      <w:r w:rsidR="009233C0" w:rsidRPr="005A6BFB">
        <w:rPr>
          <w:rFonts w:ascii="Arial" w:eastAsia="Calibri" w:hAnsi="Arial" w:cs="Arial"/>
          <w:sz w:val="20"/>
          <w:szCs w:val="20"/>
          <w:lang w:val="es-CO" w:eastAsia="es-ES"/>
        </w:rPr>
        <w:t>e evidencia</w:t>
      </w:r>
      <w:r w:rsidR="003365D1" w:rsidRPr="005A6BFB">
        <w:rPr>
          <w:rFonts w:ascii="Arial" w:eastAsia="Calibri" w:hAnsi="Arial" w:cs="Arial"/>
          <w:sz w:val="20"/>
          <w:szCs w:val="20"/>
          <w:lang w:val="es-CO" w:eastAsia="es-ES"/>
        </w:rPr>
        <w:t xml:space="preserve"> liderazgo </w:t>
      </w:r>
      <w:r w:rsidR="007C51E2" w:rsidRPr="005A6BFB">
        <w:rPr>
          <w:rFonts w:ascii="Arial" w:eastAsia="Calibri" w:hAnsi="Arial" w:cs="Arial"/>
          <w:sz w:val="20"/>
          <w:szCs w:val="20"/>
          <w:lang w:val="es-CO" w:eastAsia="es-ES"/>
        </w:rPr>
        <w:t>por parte de</w:t>
      </w:r>
      <w:r w:rsidR="000F340E" w:rsidRPr="005A6BFB">
        <w:rPr>
          <w:rFonts w:ascii="Arial" w:eastAsia="Calibri" w:hAnsi="Arial" w:cs="Arial"/>
          <w:sz w:val="20"/>
          <w:szCs w:val="20"/>
          <w:lang w:val="es-CO" w:eastAsia="es-ES"/>
        </w:rPr>
        <w:t>l</w:t>
      </w:r>
      <w:r w:rsidR="007C51E2" w:rsidRPr="005A6BFB">
        <w:rPr>
          <w:rFonts w:ascii="Arial" w:eastAsia="Calibri" w:hAnsi="Arial" w:cs="Arial"/>
          <w:sz w:val="20"/>
          <w:szCs w:val="20"/>
          <w:lang w:val="es-CO" w:eastAsia="es-ES"/>
        </w:rPr>
        <w:t xml:space="preserve"> Director</w:t>
      </w:r>
      <w:r w:rsidR="00B6620F" w:rsidRPr="005A6BFB">
        <w:rPr>
          <w:rFonts w:ascii="Arial" w:eastAsia="Calibri" w:hAnsi="Arial" w:cs="Arial"/>
          <w:sz w:val="20"/>
          <w:szCs w:val="20"/>
          <w:lang w:val="es-CO" w:eastAsia="es-ES"/>
        </w:rPr>
        <w:t xml:space="preserve"> </w:t>
      </w:r>
      <w:r w:rsidR="007C51E2" w:rsidRPr="005A6BFB">
        <w:rPr>
          <w:rFonts w:ascii="Arial" w:eastAsia="Calibri" w:hAnsi="Arial" w:cs="Arial"/>
          <w:sz w:val="20"/>
          <w:szCs w:val="20"/>
          <w:lang w:val="es-CO" w:eastAsia="es-ES"/>
        </w:rPr>
        <w:t>territorial frente a la</w:t>
      </w:r>
      <w:r w:rsidR="00B6620F" w:rsidRPr="005A6BFB">
        <w:rPr>
          <w:rFonts w:ascii="Arial" w:eastAsia="Calibri" w:hAnsi="Arial" w:cs="Arial"/>
          <w:sz w:val="20"/>
          <w:szCs w:val="20"/>
          <w:lang w:val="es-CO" w:eastAsia="es-ES"/>
        </w:rPr>
        <w:t xml:space="preserve"> generación de estrategias, mejora en la atención, gestión de recursos y retroalimentación de lineamientos y requisitos en pro de la mejora en la atención, </w:t>
      </w:r>
      <w:r w:rsidR="0096344E" w:rsidRPr="005A6BFB">
        <w:rPr>
          <w:rFonts w:ascii="Arial" w:eastAsia="Calibri" w:hAnsi="Arial" w:cs="Arial"/>
          <w:sz w:val="20"/>
          <w:szCs w:val="20"/>
          <w:lang w:val="es-CO" w:eastAsia="es-ES"/>
        </w:rPr>
        <w:t xml:space="preserve">asistencia y reparación integral de las víctimas. Adicionalmente se evidencia liderazgo por parte del enlace SIG en la implementación del SIG y de los mecanismos de medición y finalmente se </w:t>
      </w:r>
      <w:r w:rsidR="00660682" w:rsidRPr="005A6BFB">
        <w:rPr>
          <w:rFonts w:ascii="Arial" w:eastAsia="Calibri" w:hAnsi="Arial" w:cs="Arial"/>
          <w:sz w:val="20"/>
          <w:szCs w:val="20"/>
          <w:lang w:val="es-CO" w:eastAsia="es-ES"/>
        </w:rPr>
        <w:t>evidencio liderazgo</w:t>
      </w:r>
      <w:r w:rsidR="0046797E" w:rsidRPr="005A6BFB">
        <w:rPr>
          <w:rFonts w:ascii="Arial" w:eastAsia="Calibri" w:hAnsi="Arial" w:cs="Arial"/>
          <w:sz w:val="20"/>
          <w:szCs w:val="20"/>
          <w:lang w:val="es-CO" w:eastAsia="es-ES"/>
        </w:rPr>
        <w:t xml:space="preserve"> por </w:t>
      </w:r>
      <w:r w:rsidR="009030BC" w:rsidRPr="005A6BFB">
        <w:rPr>
          <w:rFonts w:ascii="Arial" w:eastAsia="Calibri" w:hAnsi="Arial" w:cs="Arial"/>
          <w:sz w:val="20"/>
          <w:szCs w:val="20"/>
          <w:lang w:val="es-CO" w:eastAsia="es-ES"/>
        </w:rPr>
        <w:t>parte de</w:t>
      </w:r>
      <w:r w:rsidR="0096344E" w:rsidRPr="005A6BFB">
        <w:rPr>
          <w:rFonts w:ascii="Arial" w:eastAsia="Calibri" w:hAnsi="Arial" w:cs="Arial"/>
          <w:sz w:val="20"/>
          <w:szCs w:val="20"/>
          <w:lang w:val="es-CO" w:eastAsia="es-ES"/>
        </w:rPr>
        <w:t xml:space="preserve"> los funcionarios y contratistas en la realización de sus actividades.</w:t>
      </w:r>
      <w:r w:rsidR="00C77C36" w:rsidRPr="005A6BFB">
        <w:rPr>
          <w:rFonts w:ascii="Arial" w:eastAsia="Calibri" w:hAnsi="Arial" w:cs="Arial"/>
          <w:sz w:val="20"/>
          <w:szCs w:val="20"/>
          <w:lang w:val="es-CO" w:eastAsia="es-ES"/>
        </w:rPr>
        <w:t xml:space="preserve"> De acuerdo con lo anterior no se generan ni observaciones ni No conformidades.</w:t>
      </w:r>
    </w:p>
    <w:p w:rsidR="00315C5A" w:rsidRPr="005A6BFB" w:rsidRDefault="00315C5A" w:rsidP="009A1B34">
      <w:pPr>
        <w:spacing w:after="0"/>
        <w:ind w:left="708" w:hanging="708"/>
        <w:jc w:val="both"/>
        <w:rPr>
          <w:rFonts w:ascii="Arial" w:eastAsia="Calibri" w:hAnsi="Arial" w:cs="Arial"/>
          <w:b/>
          <w:sz w:val="20"/>
          <w:szCs w:val="20"/>
          <w:lang w:val="es-CO" w:eastAsia="es-ES"/>
        </w:rPr>
      </w:pPr>
    </w:p>
    <w:p w:rsidR="002E33B0" w:rsidRPr="005A6BFB" w:rsidRDefault="002E33B0" w:rsidP="009A1B34">
      <w:pPr>
        <w:spacing w:after="0"/>
        <w:ind w:left="708" w:hanging="708"/>
        <w:jc w:val="both"/>
        <w:rPr>
          <w:rFonts w:ascii="Arial" w:eastAsia="Calibri" w:hAnsi="Arial" w:cs="Arial"/>
          <w:b/>
          <w:sz w:val="20"/>
          <w:szCs w:val="20"/>
          <w:lang w:val="es-CO" w:eastAsia="es-ES"/>
        </w:rPr>
      </w:pPr>
    </w:p>
    <w:p w:rsidR="00C018F0" w:rsidRPr="005A6BFB" w:rsidRDefault="00C77C36"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PLANIFICACI</w:t>
      </w:r>
      <w:r w:rsidR="00805BF6" w:rsidRPr="005A6BFB">
        <w:rPr>
          <w:rFonts w:ascii="Arial" w:eastAsia="Calibri" w:hAnsi="Arial" w:cs="Arial"/>
          <w:b/>
          <w:sz w:val="20"/>
          <w:szCs w:val="20"/>
          <w:lang w:val="es-CO" w:eastAsia="es-ES"/>
        </w:rPr>
        <w:t>O</w:t>
      </w:r>
      <w:r w:rsidRPr="005A6BFB">
        <w:rPr>
          <w:rFonts w:ascii="Arial" w:eastAsia="Calibri" w:hAnsi="Arial" w:cs="Arial"/>
          <w:b/>
          <w:sz w:val="20"/>
          <w:szCs w:val="20"/>
          <w:lang w:val="es-CO" w:eastAsia="es-ES"/>
        </w:rPr>
        <w:t xml:space="preserve">N: </w:t>
      </w:r>
      <w:r w:rsidR="00C018F0" w:rsidRPr="005A6BFB">
        <w:rPr>
          <w:rFonts w:ascii="Arial" w:eastAsia="Calibri" w:hAnsi="Arial" w:cs="Arial"/>
          <w:b/>
          <w:sz w:val="20"/>
          <w:szCs w:val="20"/>
          <w:lang w:val="es-CO" w:eastAsia="es-ES"/>
        </w:rPr>
        <w:t>CONCEPTO DE AUDITORÍA NUMERAL 6 DE LA ISO 9001:2015</w:t>
      </w:r>
    </w:p>
    <w:p w:rsidR="004B7FF2" w:rsidRPr="005A6BFB" w:rsidRDefault="004B7FF2" w:rsidP="009A1B34">
      <w:pPr>
        <w:spacing w:after="0"/>
        <w:ind w:left="708" w:hanging="708"/>
        <w:jc w:val="both"/>
        <w:rPr>
          <w:rFonts w:ascii="Arial" w:eastAsia="Calibri" w:hAnsi="Arial" w:cs="Arial"/>
          <w:b/>
          <w:sz w:val="20"/>
          <w:szCs w:val="20"/>
          <w:lang w:val="es-CO" w:eastAsia="es-ES"/>
        </w:rPr>
      </w:pPr>
    </w:p>
    <w:p w:rsidR="000F340E" w:rsidRPr="005A6BFB" w:rsidRDefault="000F340E" w:rsidP="009A1B34">
      <w:pPr>
        <w:pStyle w:val="Prrafodelista"/>
        <w:numPr>
          <w:ilvl w:val="0"/>
          <w:numId w:val="11"/>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evidencia la </w:t>
      </w:r>
      <w:r w:rsidR="00D45FAC" w:rsidRPr="005A6BFB">
        <w:rPr>
          <w:rFonts w:ascii="Arial" w:eastAsia="Calibri" w:hAnsi="Arial" w:cs="Arial"/>
          <w:sz w:val="20"/>
          <w:szCs w:val="20"/>
          <w:lang w:val="es-CO" w:eastAsia="es-ES"/>
        </w:rPr>
        <w:t>realización</w:t>
      </w:r>
      <w:r w:rsidRPr="005A6BFB">
        <w:rPr>
          <w:rFonts w:ascii="Arial" w:eastAsia="Calibri" w:hAnsi="Arial" w:cs="Arial"/>
          <w:sz w:val="20"/>
          <w:szCs w:val="20"/>
          <w:lang w:val="es-CO" w:eastAsia="es-ES"/>
        </w:rPr>
        <w:t xml:space="preserve"> de mesa de trabajo al interior de la DT para </w:t>
      </w:r>
      <w:r w:rsidR="00BF78A1" w:rsidRPr="005A6BFB">
        <w:rPr>
          <w:rFonts w:ascii="Arial" w:eastAsia="Calibri" w:hAnsi="Arial" w:cs="Arial"/>
          <w:sz w:val="20"/>
          <w:szCs w:val="20"/>
          <w:lang w:val="es-CO" w:eastAsia="es-ES"/>
        </w:rPr>
        <w:t>construcción</w:t>
      </w:r>
      <w:r w:rsidRPr="005A6BFB">
        <w:rPr>
          <w:rFonts w:ascii="Arial" w:eastAsia="Calibri" w:hAnsi="Arial" w:cs="Arial"/>
          <w:sz w:val="20"/>
          <w:szCs w:val="20"/>
          <w:lang w:val="es-CO" w:eastAsia="es-ES"/>
        </w:rPr>
        <w:t xml:space="preserve"> de los mapas de riesgos, se usa el contexto como insumo para la </w:t>
      </w:r>
      <w:r w:rsidR="00D45FAC" w:rsidRPr="005A6BFB">
        <w:rPr>
          <w:rFonts w:ascii="Arial" w:eastAsia="Calibri" w:hAnsi="Arial" w:cs="Arial"/>
          <w:sz w:val="20"/>
          <w:szCs w:val="20"/>
          <w:lang w:val="es-CO" w:eastAsia="es-ES"/>
        </w:rPr>
        <w:t>construcción</w:t>
      </w:r>
      <w:r w:rsidRPr="005A6BFB">
        <w:rPr>
          <w:rFonts w:ascii="Arial" w:eastAsia="Calibri" w:hAnsi="Arial" w:cs="Arial"/>
          <w:sz w:val="20"/>
          <w:szCs w:val="20"/>
          <w:lang w:val="es-CO" w:eastAsia="es-ES"/>
        </w:rPr>
        <w:t xml:space="preserve"> y se realiza la </w:t>
      </w:r>
      <w:r w:rsidR="00D45FAC" w:rsidRPr="005A6BFB">
        <w:rPr>
          <w:rFonts w:ascii="Arial" w:eastAsia="Calibri" w:hAnsi="Arial" w:cs="Arial"/>
          <w:sz w:val="20"/>
          <w:szCs w:val="20"/>
          <w:lang w:val="es-CO" w:eastAsia="es-ES"/>
        </w:rPr>
        <w:t>identificación</w:t>
      </w:r>
      <w:r w:rsidRPr="005A6BFB">
        <w:rPr>
          <w:rFonts w:ascii="Arial" w:eastAsia="Calibri" w:hAnsi="Arial" w:cs="Arial"/>
          <w:sz w:val="20"/>
          <w:szCs w:val="20"/>
          <w:lang w:val="es-CO" w:eastAsia="es-ES"/>
        </w:rPr>
        <w:t xml:space="preserve"> de las causas por lluvia de ideas.</w:t>
      </w:r>
    </w:p>
    <w:p w:rsidR="000F340E" w:rsidRPr="005A6BFB" w:rsidRDefault="000F340E" w:rsidP="009A1B34">
      <w:pPr>
        <w:pStyle w:val="Prrafodelista"/>
        <w:spacing w:after="0"/>
        <w:ind w:left="708" w:hanging="708"/>
        <w:jc w:val="both"/>
        <w:rPr>
          <w:rFonts w:ascii="Arial" w:eastAsia="Calibri" w:hAnsi="Arial" w:cs="Arial"/>
          <w:sz w:val="20"/>
          <w:szCs w:val="20"/>
          <w:lang w:val="es-CO" w:eastAsia="es-ES"/>
        </w:rPr>
      </w:pPr>
    </w:p>
    <w:p w:rsidR="004B7FF2" w:rsidRPr="005A6BFB" w:rsidRDefault="000F340E" w:rsidP="009A1B34">
      <w:pPr>
        <w:pStyle w:val="Prrafodelista"/>
        <w:numPr>
          <w:ilvl w:val="0"/>
          <w:numId w:val="11"/>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En entrevista con los funcionarios y contratistas de la DT que existen dudas y falta de claridad sobre el procedimiento de gestión del cambio y de cómo aporta la Direccion territorial en el cumplimiento de este. Por lo cual se debería reforzar el conocimiento frente a este procedimiento.</w:t>
      </w:r>
    </w:p>
    <w:p w:rsidR="000F340E" w:rsidRPr="005A6BFB" w:rsidRDefault="000F340E" w:rsidP="009A1B34">
      <w:pPr>
        <w:pStyle w:val="Prrafodelista"/>
        <w:spacing w:after="0"/>
        <w:ind w:left="708" w:hanging="708"/>
        <w:jc w:val="both"/>
        <w:rPr>
          <w:rFonts w:ascii="Arial" w:eastAsia="Calibri" w:hAnsi="Arial" w:cs="Arial"/>
          <w:sz w:val="20"/>
          <w:szCs w:val="20"/>
          <w:lang w:val="es-CO" w:eastAsia="es-ES"/>
        </w:rPr>
      </w:pPr>
    </w:p>
    <w:p w:rsidR="000F340E" w:rsidRPr="005A6BFB" w:rsidRDefault="000F340E" w:rsidP="009A1B34">
      <w:pPr>
        <w:pStyle w:val="Prrafodelista"/>
        <w:spacing w:after="0"/>
        <w:ind w:left="708" w:hanging="708"/>
        <w:jc w:val="both"/>
        <w:rPr>
          <w:rFonts w:ascii="Arial" w:eastAsia="Calibri" w:hAnsi="Arial" w:cs="Arial"/>
          <w:sz w:val="20"/>
          <w:szCs w:val="20"/>
          <w:lang w:val="es-CO" w:eastAsia="es-ES"/>
        </w:rPr>
      </w:pPr>
    </w:p>
    <w:p w:rsidR="00FD6615" w:rsidRPr="005A6BFB" w:rsidRDefault="00FD6615" w:rsidP="00DB78C6">
      <w:pPr>
        <w:spacing w:after="0"/>
        <w:jc w:val="both"/>
        <w:rPr>
          <w:rFonts w:ascii="Arial" w:eastAsia="Calibri" w:hAnsi="Arial" w:cs="Arial"/>
          <w:sz w:val="20"/>
          <w:szCs w:val="20"/>
          <w:lang w:val="es-CO" w:eastAsia="es-ES"/>
        </w:rPr>
      </w:pPr>
      <w:r w:rsidRPr="005A6BFB">
        <w:rPr>
          <w:rFonts w:ascii="Arial" w:eastAsia="Calibri" w:hAnsi="Arial" w:cs="Arial"/>
          <w:b/>
          <w:sz w:val="20"/>
          <w:szCs w:val="20"/>
          <w:lang w:val="es-CO" w:eastAsia="es-ES"/>
        </w:rPr>
        <w:lastRenderedPageBreak/>
        <w:t xml:space="preserve">Concepto general: </w:t>
      </w:r>
      <w:r w:rsidRPr="005A6BFB">
        <w:rPr>
          <w:rFonts w:ascii="Arial" w:eastAsia="Calibri" w:hAnsi="Arial" w:cs="Arial"/>
          <w:sz w:val="20"/>
          <w:szCs w:val="20"/>
          <w:lang w:val="es-CO" w:eastAsia="es-ES"/>
        </w:rPr>
        <w:t>Parcial, se evidencian al interior de la DT herramientas de planificación aplicadas a la gestión de la DT, como el mapa de riesgos, el análisis del contexto estratégico e identificación de requisitos legales (normograma)</w:t>
      </w:r>
      <w:r w:rsidR="00805BF6" w:rsidRPr="005A6BFB">
        <w:rPr>
          <w:rFonts w:ascii="Arial" w:eastAsia="Calibri" w:hAnsi="Arial" w:cs="Arial"/>
          <w:sz w:val="20"/>
          <w:szCs w:val="20"/>
          <w:lang w:val="es-CO" w:eastAsia="es-ES"/>
        </w:rPr>
        <w:t>.</w:t>
      </w:r>
      <w:r w:rsidRPr="005A6BFB">
        <w:rPr>
          <w:rFonts w:ascii="Arial" w:eastAsia="Calibri" w:hAnsi="Arial" w:cs="Arial"/>
          <w:sz w:val="20"/>
          <w:szCs w:val="20"/>
          <w:lang w:val="es-CO" w:eastAsia="es-ES"/>
        </w:rPr>
        <w:t xml:space="preserve">  Sin </w:t>
      </w:r>
      <w:r w:rsidR="009030BC" w:rsidRPr="005A6BFB">
        <w:rPr>
          <w:rFonts w:ascii="Arial" w:eastAsia="Calibri" w:hAnsi="Arial" w:cs="Arial"/>
          <w:sz w:val="20"/>
          <w:szCs w:val="20"/>
          <w:lang w:val="es-CO" w:eastAsia="es-ES"/>
        </w:rPr>
        <w:t>embargo,</w:t>
      </w:r>
      <w:r w:rsidRPr="005A6BFB">
        <w:rPr>
          <w:rFonts w:ascii="Arial" w:eastAsia="Calibri" w:hAnsi="Arial" w:cs="Arial"/>
          <w:sz w:val="20"/>
          <w:szCs w:val="20"/>
          <w:lang w:val="es-CO" w:eastAsia="es-ES"/>
        </w:rPr>
        <w:t xml:space="preserve"> se evidencio desconocimiento del procedimiento de Gestión del cambio por parte de los funcionarios y contratistas </w:t>
      </w:r>
      <w:r w:rsidR="003F02B7" w:rsidRPr="005A6BFB">
        <w:rPr>
          <w:rFonts w:ascii="Arial" w:eastAsia="Calibri" w:hAnsi="Arial" w:cs="Arial"/>
          <w:sz w:val="20"/>
          <w:szCs w:val="20"/>
          <w:lang w:val="es-CO" w:eastAsia="es-ES"/>
        </w:rPr>
        <w:t>y de cómo participa</w:t>
      </w:r>
      <w:r w:rsidR="009030BC" w:rsidRPr="005A6BFB">
        <w:rPr>
          <w:rFonts w:ascii="Arial" w:eastAsia="Calibri" w:hAnsi="Arial" w:cs="Arial"/>
          <w:sz w:val="20"/>
          <w:szCs w:val="20"/>
          <w:lang w:val="es-CO" w:eastAsia="es-ES"/>
        </w:rPr>
        <w:t xml:space="preserve"> la DT</w:t>
      </w:r>
      <w:r w:rsidR="003F02B7" w:rsidRPr="005A6BFB">
        <w:rPr>
          <w:rFonts w:ascii="Arial" w:eastAsia="Calibri" w:hAnsi="Arial" w:cs="Arial"/>
          <w:sz w:val="20"/>
          <w:szCs w:val="20"/>
          <w:lang w:val="es-CO" w:eastAsia="es-ES"/>
        </w:rPr>
        <w:t xml:space="preserve"> en la </w:t>
      </w:r>
      <w:r w:rsidRPr="005A6BFB">
        <w:rPr>
          <w:rFonts w:ascii="Arial" w:eastAsia="Calibri" w:hAnsi="Arial" w:cs="Arial"/>
          <w:sz w:val="20"/>
          <w:szCs w:val="20"/>
          <w:lang w:val="es-CO" w:eastAsia="es-ES"/>
        </w:rPr>
        <w:t>planificación de</w:t>
      </w:r>
      <w:r w:rsidR="003F02B7" w:rsidRPr="005A6BFB">
        <w:rPr>
          <w:rFonts w:ascii="Arial" w:eastAsia="Calibri" w:hAnsi="Arial" w:cs="Arial"/>
          <w:sz w:val="20"/>
          <w:szCs w:val="20"/>
          <w:lang w:val="es-CO" w:eastAsia="es-ES"/>
        </w:rPr>
        <w:t xml:space="preserve"> </w:t>
      </w:r>
      <w:r w:rsidRPr="005A6BFB">
        <w:rPr>
          <w:rFonts w:ascii="Arial" w:eastAsia="Calibri" w:hAnsi="Arial" w:cs="Arial"/>
          <w:sz w:val="20"/>
          <w:szCs w:val="20"/>
          <w:lang w:val="es-CO" w:eastAsia="es-ES"/>
        </w:rPr>
        <w:t>l</w:t>
      </w:r>
      <w:r w:rsidR="003F02B7" w:rsidRPr="005A6BFB">
        <w:rPr>
          <w:rFonts w:ascii="Arial" w:eastAsia="Calibri" w:hAnsi="Arial" w:cs="Arial"/>
          <w:sz w:val="20"/>
          <w:szCs w:val="20"/>
          <w:lang w:val="es-CO" w:eastAsia="es-ES"/>
        </w:rPr>
        <w:t xml:space="preserve">os </w:t>
      </w:r>
      <w:r w:rsidRPr="005A6BFB">
        <w:rPr>
          <w:rFonts w:ascii="Arial" w:eastAsia="Calibri" w:hAnsi="Arial" w:cs="Arial"/>
          <w:sz w:val="20"/>
          <w:szCs w:val="20"/>
          <w:lang w:val="es-CO" w:eastAsia="es-ES"/>
        </w:rPr>
        <w:t>cambio</w:t>
      </w:r>
      <w:r w:rsidR="003F02B7" w:rsidRPr="005A6BFB">
        <w:rPr>
          <w:rFonts w:ascii="Arial" w:eastAsia="Calibri" w:hAnsi="Arial" w:cs="Arial"/>
          <w:sz w:val="20"/>
          <w:szCs w:val="20"/>
          <w:lang w:val="es-CO" w:eastAsia="es-ES"/>
        </w:rPr>
        <w:t xml:space="preserve">s al interior de </w:t>
      </w:r>
      <w:r w:rsidRPr="005A6BFB">
        <w:rPr>
          <w:rFonts w:ascii="Arial" w:eastAsia="Calibri" w:hAnsi="Arial" w:cs="Arial"/>
          <w:sz w:val="20"/>
          <w:szCs w:val="20"/>
          <w:lang w:val="es-CO" w:eastAsia="es-ES"/>
        </w:rPr>
        <w:t>Unidad.</w:t>
      </w:r>
      <w:r w:rsidR="00805BF6" w:rsidRPr="005A6BFB">
        <w:rPr>
          <w:rFonts w:ascii="Arial" w:eastAsia="Calibri" w:hAnsi="Arial" w:cs="Arial"/>
          <w:sz w:val="20"/>
          <w:szCs w:val="20"/>
          <w:lang w:val="es-CO" w:eastAsia="es-ES"/>
        </w:rPr>
        <w:t xml:space="preserve"> Dado lo anterior se genera (1) una </w:t>
      </w:r>
      <w:r w:rsidR="00BF78A1" w:rsidRPr="005A6BFB">
        <w:rPr>
          <w:rFonts w:ascii="Arial" w:eastAsia="Calibri" w:hAnsi="Arial" w:cs="Arial"/>
          <w:sz w:val="20"/>
          <w:szCs w:val="20"/>
          <w:lang w:val="es-CO" w:eastAsia="es-ES"/>
        </w:rPr>
        <w:t>observación a</w:t>
      </w:r>
      <w:r w:rsidR="00805BF6" w:rsidRPr="005A6BFB">
        <w:rPr>
          <w:rFonts w:ascii="Arial" w:eastAsia="Calibri" w:hAnsi="Arial" w:cs="Arial"/>
          <w:sz w:val="20"/>
          <w:szCs w:val="20"/>
          <w:lang w:val="es-CO" w:eastAsia="es-ES"/>
        </w:rPr>
        <w:t xml:space="preserve"> la DT.</w:t>
      </w:r>
    </w:p>
    <w:p w:rsidR="00E34AC9" w:rsidRPr="005A6BFB" w:rsidRDefault="00E34AC9" w:rsidP="009A1B34">
      <w:pPr>
        <w:spacing w:after="0"/>
        <w:ind w:left="708" w:hanging="708"/>
        <w:jc w:val="both"/>
        <w:rPr>
          <w:rFonts w:ascii="Arial" w:eastAsia="Calibri" w:hAnsi="Arial" w:cs="Arial"/>
          <w:color w:val="A6A6A6" w:themeColor="background1" w:themeShade="A6"/>
          <w:sz w:val="20"/>
          <w:szCs w:val="20"/>
          <w:lang w:val="es-CO" w:eastAsia="es-ES"/>
        </w:rPr>
      </w:pP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C018F0" w:rsidRPr="005A6BFB" w:rsidRDefault="00805BF6"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 xml:space="preserve">APOYO: </w:t>
      </w:r>
      <w:r w:rsidR="00C018F0" w:rsidRPr="005A6BFB">
        <w:rPr>
          <w:rFonts w:ascii="Arial" w:eastAsia="Calibri" w:hAnsi="Arial" w:cs="Arial"/>
          <w:b/>
          <w:sz w:val="20"/>
          <w:szCs w:val="20"/>
          <w:lang w:val="es-CO" w:eastAsia="es-ES"/>
        </w:rPr>
        <w:t>CONCEPTO DE AUDITORÍA NUMERAL 7 DE LA ISO 9001:2015</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3761DA" w:rsidRPr="005A6BFB" w:rsidRDefault="003761DA" w:rsidP="009A1B34">
      <w:pPr>
        <w:pStyle w:val="Prrafodelista"/>
        <w:ind w:left="708" w:hanging="708"/>
        <w:rPr>
          <w:rFonts w:ascii="Arial" w:hAnsi="Arial" w:cs="Arial"/>
          <w:sz w:val="20"/>
          <w:szCs w:val="20"/>
        </w:rPr>
      </w:pP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Se evidencia que el Director Territorial realiza </w:t>
      </w:r>
      <w:r w:rsidR="00D45FAC" w:rsidRPr="005A6BFB">
        <w:rPr>
          <w:rFonts w:ascii="Arial" w:hAnsi="Arial" w:cs="Arial"/>
          <w:sz w:val="20"/>
          <w:szCs w:val="20"/>
        </w:rPr>
        <w:t>gestiones permanentes</w:t>
      </w:r>
      <w:r w:rsidRPr="005A6BFB">
        <w:rPr>
          <w:rFonts w:ascii="Arial" w:hAnsi="Arial" w:cs="Arial"/>
          <w:sz w:val="20"/>
          <w:szCs w:val="20"/>
        </w:rPr>
        <w:t xml:space="preserve"> con organizaciones y entidades para la </w:t>
      </w:r>
      <w:r w:rsidR="00D45FAC" w:rsidRPr="005A6BFB">
        <w:rPr>
          <w:rFonts w:ascii="Arial" w:hAnsi="Arial" w:cs="Arial"/>
          <w:sz w:val="20"/>
          <w:szCs w:val="20"/>
        </w:rPr>
        <w:t>consecución</w:t>
      </w:r>
      <w:r w:rsidRPr="005A6BFB">
        <w:rPr>
          <w:rFonts w:ascii="Arial" w:hAnsi="Arial" w:cs="Arial"/>
          <w:sz w:val="20"/>
          <w:szCs w:val="20"/>
        </w:rPr>
        <w:t xml:space="preserve"> de recursos y apoyo para el desarrollo de actividades por parte de la DT, adicionalmente se evidencia la </w:t>
      </w:r>
      <w:r w:rsidR="00D45FAC" w:rsidRPr="005A6BFB">
        <w:rPr>
          <w:rFonts w:ascii="Arial" w:hAnsi="Arial" w:cs="Arial"/>
          <w:sz w:val="20"/>
          <w:szCs w:val="20"/>
        </w:rPr>
        <w:t>generación</w:t>
      </w:r>
      <w:r w:rsidRPr="005A6BFB">
        <w:rPr>
          <w:rFonts w:ascii="Arial" w:hAnsi="Arial" w:cs="Arial"/>
          <w:sz w:val="20"/>
          <w:szCs w:val="20"/>
        </w:rPr>
        <w:t xml:space="preserve"> de alertas con respecto a los recursos insuficientes asignados y la gestión </w:t>
      </w:r>
      <w:r w:rsidR="00D45FAC" w:rsidRPr="005A6BFB">
        <w:rPr>
          <w:rFonts w:ascii="Arial" w:hAnsi="Arial" w:cs="Arial"/>
          <w:sz w:val="20"/>
          <w:szCs w:val="20"/>
        </w:rPr>
        <w:t>realizada frente</w:t>
      </w:r>
      <w:r w:rsidRPr="005A6BFB">
        <w:rPr>
          <w:rFonts w:ascii="Arial" w:hAnsi="Arial" w:cs="Arial"/>
          <w:sz w:val="20"/>
          <w:szCs w:val="20"/>
        </w:rPr>
        <w:t xml:space="preserve"> al acondicionamiento de la sede actual.</w:t>
      </w: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En la visita a la sede de la Dirección territorial se evidencia que la infraestructura de la DT es adecuada y cuenta las condiciones </w:t>
      </w:r>
      <w:r w:rsidR="00D45FAC" w:rsidRPr="005A6BFB">
        <w:rPr>
          <w:rFonts w:ascii="Arial" w:hAnsi="Arial" w:cs="Arial"/>
          <w:sz w:val="20"/>
          <w:szCs w:val="20"/>
        </w:rPr>
        <w:t>óptimas</w:t>
      </w:r>
      <w:r w:rsidRPr="005A6BFB">
        <w:rPr>
          <w:rFonts w:ascii="Arial" w:hAnsi="Arial" w:cs="Arial"/>
          <w:sz w:val="20"/>
          <w:szCs w:val="20"/>
        </w:rPr>
        <w:t xml:space="preserve"> para su funcionamiento, se han hecho solicitudes y cambios para mejorar las condiciones de la Sede, se cuenta con Plan de emergencia. Sin </w:t>
      </w:r>
      <w:r w:rsidR="00D45FAC" w:rsidRPr="005A6BFB">
        <w:rPr>
          <w:rFonts w:ascii="Arial" w:hAnsi="Arial" w:cs="Arial"/>
          <w:sz w:val="20"/>
          <w:szCs w:val="20"/>
        </w:rPr>
        <w:t>embargo,</w:t>
      </w:r>
      <w:r w:rsidRPr="005A6BFB">
        <w:rPr>
          <w:rFonts w:ascii="Arial" w:hAnsi="Arial" w:cs="Arial"/>
          <w:sz w:val="20"/>
          <w:szCs w:val="20"/>
        </w:rPr>
        <w:t xml:space="preserve"> en la visita al Punto de atención se </w:t>
      </w:r>
      <w:r w:rsidR="00D45FAC" w:rsidRPr="005A6BFB">
        <w:rPr>
          <w:rFonts w:ascii="Arial" w:hAnsi="Arial" w:cs="Arial"/>
          <w:sz w:val="20"/>
          <w:szCs w:val="20"/>
        </w:rPr>
        <w:t>encontró</w:t>
      </w:r>
      <w:r w:rsidRPr="005A6BFB">
        <w:rPr>
          <w:rFonts w:ascii="Arial" w:hAnsi="Arial" w:cs="Arial"/>
          <w:sz w:val="20"/>
          <w:szCs w:val="20"/>
        </w:rPr>
        <w:t xml:space="preserve"> que la infraestructura no es la adecuada, ya que hay humedad y en ocasiones hay inundaciones, sin </w:t>
      </w:r>
      <w:r w:rsidR="00D45FAC" w:rsidRPr="005A6BFB">
        <w:rPr>
          <w:rFonts w:ascii="Arial" w:hAnsi="Arial" w:cs="Arial"/>
          <w:sz w:val="20"/>
          <w:szCs w:val="20"/>
        </w:rPr>
        <w:t>embargo,</w:t>
      </w:r>
      <w:r w:rsidRPr="005A6BFB">
        <w:rPr>
          <w:rFonts w:ascii="Arial" w:hAnsi="Arial" w:cs="Arial"/>
          <w:sz w:val="20"/>
          <w:szCs w:val="20"/>
        </w:rPr>
        <w:t xml:space="preserve"> se </w:t>
      </w:r>
      <w:r w:rsidR="00D45FAC" w:rsidRPr="005A6BFB">
        <w:rPr>
          <w:rFonts w:ascii="Arial" w:hAnsi="Arial" w:cs="Arial"/>
          <w:sz w:val="20"/>
          <w:szCs w:val="20"/>
        </w:rPr>
        <w:t>encontró</w:t>
      </w:r>
      <w:r w:rsidRPr="005A6BFB">
        <w:rPr>
          <w:rFonts w:ascii="Arial" w:hAnsi="Arial" w:cs="Arial"/>
          <w:sz w:val="20"/>
          <w:szCs w:val="20"/>
        </w:rPr>
        <w:t xml:space="preserve"> que esto es </w:t>
      </w:r>
      <w:r w:rsidR="00D45FAC" w:rsidRPr="005A6BFB">
        <w:rPr>
          <w:rFonts w:ascii="Arial" w:hAnsi="Arial" w:cs="Arial"/>
          <w:sz w:val="20"/>
          <w:szCs w:val="20"/>
        </w:rPr>
        <w:t>responsabilidad</w:t>
      </w:r>
      <w:r w:rsidRPr="005A6BFB">
        <w:rPr>
          <w:rFonts w:ascii="Arial" w:hAnsi="Arial" w:cs="Arial"/>
          <w:sz w:val="20"/>
          <w:szCs w:val="20"/>
        </w:rPr>
        <w:t xml:space="preserve"> de la </w:t>
      </w:r>
      <w:r w:rsidR="00D45FAC" w:rsidRPr="005A6BFB">
        <w:rPr>
          <w:rFonts w:ascii="Arial" w:hAnsi="Arial" w:cs="Arial"/>
          <w:sz w:val="20"/>
          <w:szCs w:val="20"/>
        </w:rPr>
        <w:t>alcaldía</w:t>
      </w:r>
      <w:r w:rsidRPr="005A6BFB">
        <w:rPr>
          <w:rFonts w:ascii="Arial" w:hAnsi="Arial" w:cs="Arial"/>
          <w:sz w:val="20"/>
          <w:szCs w:val="20"/>
        </w:rPr>
        <w:t xml:space="preserve"> y que adicionalmente la DT se encuentra gestionando con la </w:t>
      </w:r>
      <w:r w:rsidR="00D45FAC" w:rsidRPr="005A6BFB">
        <w:rPr>
          <w:rFonts w:ascii="Arial" w:hAnsi="Arial" w:cs="Arial"/>
          <w:sz w:val="20"/>
          <w:szCs w:val="20"/>
        </w:rPr>
        <w:t>alcaldía</w:t>
      </w:r>
      <w:r w:rsidRPr="005A6BFB">
        <w:rPr>
          <w:rFonts w:ascii="Arial" w:hAnsi="Arial" w:cs="Arial"/>
          <w:sz w:val="20"/>
          <w:szCs w:val="20"/>
        </w:rPr>
        <w:t xml:space="preserve"> la adecuación del Centro Regional el cual se encuentra ubicado </w:t>
      </w:r>
      <w:r w:rsidR="00D45FAC" w:rsidRPr="005A6BFB">
        <w:rPr>
          <w:rFonts w:ascii="Arial" w:hAnsi="Arial" w:cs="Arial"/>
          <w:sz w:val="20"/>
          <w:szCs w:val="20"/>
        </w:rPr>
        <w:t>más</w:t>
      </w:r>
      <w:r w:rsidRPr="005A6BFB">
        <w:rPr>
          <w:rFonts w:ascii="Arial" w:hAnsi="Arial" w:cs="Arial"/>
          <w:sz w:val="20"/>
          <w:szCs w:val="20"/>
        </w:rPr>
        <w:t xml:space="preserve"> cerca de la DT y cuenta con condiciones </w:t>
      </w:r>
      <w:r w:rsidR="00D45FAC" w:rsidRPr="005A6BFB">
        <w:rPr>
          <w:rFonts w:ascii="Arial" w:hAnsi="Arial" w:cs="Arial"/>
          <w:sz w:val="20"/>
          <w:szCs w:val="20"/>
        </w:rPr>
        <w:t>óptimas</w:t>
      </w:r>
      <w:r w:rsidRPr="005A6BFB">
        <w:rPr>
          <w:rFonts w:ascii="Arial" w:hAnsi="Arial" w:cs="Arial"/>
          <w:sz w:val="20"/>
          <w:szCs w:val="20"/>
        </w:rPr>
        <w:t xml:space="preserve"> para brindar atención a las </w:t>
      </w:r>
      <w:r w:rsidR="00D45FAC" w:rsidRPr="005A6BFB">
        <w:rPr>
          <w:rFonts w:ascii="Arial" w:hAnsi="Arial" w:cs="Arial"/>
          <w:sz w:val="20"/>
          <w:szCs w:val="20"/>
        </w:rPr>
        <w:t>víctimas</w:t>
      </w:r>
      <w:r w:rsidRPr="005A6BFB">
        <w:rPr>
          <w:rFonts w:ascii="Arial" w:hAnsi="Arial" w:cs="Arial"/>
          <w:sz w:val="20"/>
          <w:szCs w:val="20"/>
        </w:rPr>
        <w:t>.</w:t>
      </w: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En las entrevistas realizadas se identifica un clima organizacional optimo, </w:t>
      </w:r>
      <w:r w:rsidR="00D45FAC" w:rsidRPr="005A6BFB">
        <w:rPr>
          <w:rFonts w:ascii="Arial" w:hAnsi="Arial" w:cs="Arial"/>
          <w:sz w:val="20"/>
          <w:szCs w:val="20"/>
        </w:rPr>
        <w:t>el resultado</w:t>
      </w:r>
      <w:r w:rsidRPr="005A6BFB">
        <w:rPr>
          <w:rFonts w:ascii="Arial" w:hAnsi="Arial" w:cs="Arial"/>
          <w:sz w:val="20"/>
          <w:szCs w:val="20"/>
        </w:rPr>
        <w:t xml:space="preserve"> de la </w:t>
      </w:r>
      <w:r w:rsidR="00D45FAC" w:rsidRPr="005A6BFB">
        <w:rPr>
          <w:rFonts w:ascii="Arial" w:hAnsi="Arial" w:cs="Arial"/>
          <w:sz w:val="20"/>
          <w:szCs w:val="20"/>
        </w:rPr>
        <w:t>evaluación</w:t>
      </w:r>
      <w:r w:rsidRPr="005A6BFB">
        <w:rPr>
          <w:rFonts w:ascii="Arial" w:hAnsi="Arial" w:cs="Arial"/>
          <w:sz w:val="20"/>
          <w:szCs w:val="20"/>
        </w:rPr>
        <w:t xml:space="preserve"> del clima muestra buenos </w:t>
      </w:r>
      <w:r w:rsidR="00D45FAC" w:rsidRPr="005A6BFB">
        <w:rPr>
          <w:rFonts w:ascii="Arial" w:hAnsi="Arial" w:cs="Arial"/>
          <w:sz w:val="20"/>
          <w:szCs w:val="20"/>
        </w:rPr>
        <w:t>resultados lo</w:t>
      </w:r>
      <w:r w:rsidRPr="005A6BFB">
        <w:rPr>
          <w:rFonts w:ascii="Arial" w:hAnsi="Arial" w:cs="Arial"/>
          <w:sz w:val="20"/>
          <w:szCs w:val="20"/>
        </w:rPr>
        <w:t xml:space="preserve"> cual facilita la gestión, se evidencia </w:t>
      </w:r>
      <w:r w:rsidR="00D45FAC" w:rsidRPr="005A6BFB">
        <w:rPr>
          <w:rFonts w:ascii="Arial" w:hAnsi="Arial" w:cs="Arial"/>
          <w:sz w:val="20"/>
          <w:szCs w:val="20"/>
        </w:rPr>
        <w:t>articulación</w:t>
      </w:r>
      <w:r w:rsidRPr="005A6BFB">
        <w:rPr>
          <w:rFonts w:ascii="Arial" w:hAnsi="Arial" w:cs="Arial"/>
          <w:sz w:val="20"/>
          <w:szCs w:val="20"/>
        </w:rPr>
        <w:t xml:space="preserve"> interna y trabajo en equipo. Se realizan actividades de autocuidado y bienestar. Se realizo un Plan para subsanar algunos problemas</w:t>
      </w:r>
      <w:r w:rsidR="009A1B34" w:rsidRPr="005A6BFB">
        <w:rPr>
          <w:rFonts w:ascii="Arial" w:hAnsi="Arial" w:cs="Arial"/>
          <w:sz w:val="20"/>
          <w:szCs w:val="20"/>
        </w:rPr>
        <w:t xml:space="preserve"> aislados</w:t>
      </w:r>
      <w:r w:rsidRPr="005A6BFB">
        <w:rPr>
          <w:rFonts w:ascii="Arial" w:hAnsi="Arial" w:cs="Arial"/>
          <w:sz w:val="20"/>
          <w:szCs w:val="20"/>
        </w:rPr>
        <w:t xml:space="preserve"> de clima</w:t>
      </w:r>
      <w:r w:rsidR="009A1B34" w:rsidRPr="005A6BFB">
        <w:rPr>
          <w:rFonts w:ascii="Arial" w:hAnsi="Arial" w:cs="Arial"/>
          <w:sz w:val="20"/>
          <w:szCs w:val="20"/>
        </w:rPr>
        <w:t xml:space="preserve"> organizacional</w:t>
      </w:r>
      <w:r w:rsidRPr="005A6BFB">
        <w:rPr>
          <w:rFonts w:ascii="Arial" w:hAnsi="Arial" w:cs="Arial"/>
          <w:sz w:val="20"/>
          <w:szCs w:val="20"/>
        </w:rPr>
        <w:t>.</w:t>
      </w: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Se realizo la </w:t>
      </w:r>
      <w:r w:rsidR="00D45FAC" w:rsidRPr="005A6BFB">
        <w:rPr>
          <w:rFonts w:ascii="Arial" w:hAnsi="Arial" w:cs="Arial"/>
          <w:sz w:val="20"/>
          <w:szCs w:val="20"/>
        </w:rPr>
        <w:t>verificación</w:t>
      </w:r>
      <w:r w:rsidRPr="005A6BFB">
        <w:rPr>
          <w:rFonts w:ascii="Arial" w:hAnsi="Arial" w:cs="Arial"/>
          <w:sz w:val="20"/>
          <w:szCs w:val="20"/>
        </w:rPr>
        <w:t xml:space="preserve"> de los indicadores de Retornos y </w:t>
      </w:r>
      <w:r w:rsidR="00D45FAC" w:rsidRPr="005A6BFB">
        <w:rPr>
          <w:rFonts w:ascii="Arial" w:hAnsi="Arial" w:cs="Arial"/>
          <w:sz w:val="20"/>
          <w:szCs w:val="20"/>
        </w:rPr>
        <w:t>Reubicaciones y</w:t>
      </w:r>
      <w:r w:rsidRPr="005A6BFB">
        <w:rPr>
          <w:rFonts w:ascii="Arial" w:hAnsi="Arial" w:cs="Arial"/>
          <w:sz w:val="20"/>
          <w:szCs w:val="20"/>
        </w:rPr>
        <w:t xml:space="preserve"> correspondiente al procedimiento de notificación de </w:t>
      </w:r>
      <w:r w:rsidR="00D45FAC" w:rsidRPr="005A6BFB">
        <w:rPr>
          <w:rFonts w:ascii="Arial" w:hAnsi="Arial" w:cs="Arial"/>
          <w:sz w:val="20"/>
          <w:szCs w:val="20"/>
        </w:rPr>
        <w:t>indemnización</w:t>
      </w:r>
      <w:r w:rsidRPr="005A6BFB">
        <w:rPr>
          <w:rFonts w:ascii="Arial" w:hAnsi="Arial" w:cs="Arial"/>
          <w:sz w:val="20"/>
          <w:szCs w:val="20"/>
        </w:rPr>
        <w:t xml:space="preserve"> administrativa. Se evidencia que no ha sido necesario modificar </w:t>
      </w:r>
      <w:r w:rsidR="00D45FAC" w:rsidRPr="005A6BFB">
        <w:rPr>
          <w:rFonts w:ascii="Arial" w:hAnsi="Arial" w:cs="Arial"/>
          <w:sz w:val="20"/>
          <w:szCs w:val="20"/>
        </w:rPr>
        <w:t>ningún</w:t>
      </w:r>
      <w:r w:rsidRPr="005A6BFB">
        <w:rPr>
          <w:rFonts w:ascii="Arial" w:hAnsi="Arial" w:cs="Arial"/>
          <w:sz w:val="20"/>
          <w:szCs w:val="20"/>
        </w:rPr>
        <w:t xml:space="preserve"> indicador y que cuentan con la evidencia de su ejecución.</w:t>
      </w: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Se evidencia que los funcionarios son competentes para su </w:t>
      </w:r>
      <w:r w:rsidR="00D45FAC" w:rsidRPr="005A6BFB">
        <w:rPr>
          <w:rFonts w:ascii="Arial" w:hAnsi="Arial" w:cs="Arial"/>
          <w:sz w:val="20"/>
          <w:szCs w:val="20"/>
        </w:rPr>
        <w:t>función</w:t>
      </w:r>
      <w:r w:rsidRPr="005A6BFB">
        <w:rPr>
          <w:rFonts w:ascii="Arial" w:hAnsi="Arial" w:cs="Arial"/>
          <w:sz w:val="20"/>
          <w:szCs w:val="20"/>
        </w:rPr>
        <w:t xml:space="preserve">.  Se realizan capacitaciones internas sobre temas de </w:t>
      </w:r>
      <w:r w:rsidR="00D45FAC" w:rsidRPr="005A6BFB">
        <w:rPr>
          <w:rFonts w:ascii="Arial" w:hAnsi="Arial" w:cs="Arial"/>
          <w:sz w:val="20"/>
          <w:szCs w:val="20"/>
        </w:rPr>
        <w:t>interés</w:t>
      </w:r>
      <w:r w:rsidRPr="005A6BFB">
        <w:rPr>
          <w:rFonts w:ascii="Arial" w:hAnsi="Arial" w:cs="Arial"/>
          <w:sz w:val="20"/>
          <w:szCs w:val="20"/>
        </w:rPr>
        <w:t xml:space="preserve"> y ejercicios de inducción y reinducción.  </w:t>
      </w: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En entrevistas realizadas en el punto de atención no se encontró evidencia de capacitaciones o </w:t>
      </w:r>
      <w:r w:rsidR="00D45FAC" w:rsidRPr="005A6BFB">
        <w:rPr>
          <w:rFonts w:ascii="Arial" w:hAnsi="Arial" w:cs="Arial"/>
          <w:sz w:val="20"/>
          <w:szCs w:val="20"/>
        </w:rPr>
        <w:t>socializaciones</w:t>
      </w:r>
      <w:r w:rsidRPr="005A6BFB">
        <w:rPr>
          <w:rFonts w:ascii="Arial" w:hAnsi="Arial" w:cs="Arial"/>
          <w:sz w:val="20"/>
          <w:szCs w:val="20"/>
        </w:rPr>
        <w:t xml:space="preserve"> realizadas a los enlaces del punto sobre temas del SIG, adicionalmente se evidencio desconocimiento por parte de los enlaces del punto sobre la política de calidad, objetivos y su consulta en la página web.</w:t>
      </w:r>
    </w:p>
    <w:p w:rsidR="003761DA" w:rsidRPr="005A6BFB" w:rsidRDefault="003761DA" w:rsidP="005A6BFB">
      <w:pPr>
        <w:pStyle w:val="Prrafodelista"/>
        <w:numPr>
          <w:ilvl w:val="0"/>
          <w:numId w:val="12"/>
        </w:numPr>
        <w:ind w:left="708" w:hanging="708"/>
        <w:jc w:val="both"/>
        <w:rPr>
          <w:rFonts w:ascii="Arial" w:hAnsi="Arial" w:cs="Arial"/>
          <w:sz w:val="20"/>
          <w:szCs w:val="20"/>
        </w:rPr>
      </w:pPr>
      <w:r w:rsidRPr="005A6BFB">
        <w:rPr>
          <w:rFonts w:ascii="Arial" w:hAnsi="Arial" w:cs="Arial"/>
          <w:sz w:val="20"/>
          <w:szCs w:val="20"/>
        </w:rPr>
        <w:t xml:space="preserve">Se evidencia que la DT da cumplimiento a la estrategia de comunicaciones y a los lineamientos establecidos por el proceso de Gestión de comunicaciones. </w:t>
      </w:r>
    </w:p>
    <w:p w:rsidR="003761DA" w:rsidRPr="005A6BFB" w:rsidRDefault="003761DA" w:rsidP="005A6BFB">
      <w:pPr>
        <w:pStyle w:val="Prrafodelista"/>
        <w:numPr>
          <w:ilvl w:val="0"/>
          <w:numId w:val="12"/>
        </w:numPr>
        <w:spacing w:after="0"/>
        <w:ind w:left="708" w:hanging="708"/>
        <w:jc w:val="both"/>
        <w:rPr>
          <w:rFonts w:ascii="Arial" w:eastAsia="Calibri" w:hAnsi="Arial" w:cs="Arial"/>
          <w:color w:val="A6A6A6" w:themeColor="background1" w:themeShade="A6"/>
          <w:sz w:val="20"/>
          <w:szCs w:val="20"/>
          <w:lang w:val="es-CO" w:eastAsia="es-ES"/>
        </w:rPr>
      </w:pPr>
      <w:r w:rsidRPr="005A6BFB">
        <w:rPr>
          <w:rFonts w:ascii="Arial" w:hAnsi="Arial" w:cs="Arial"/>
          <w:sz w:val="20"/>
          <w:szCs w:val="20"/>
        </w:rPr>
        <w:t xml:space="preserve">Se evidencia que la DT no ha recibido </w:t>
      </w:r>
      <w:r w:rsidR="00D45FAC" w:rsidRPr="005A6BFB">
        <w:rPr>
          <w:rFonts w:ascii="Arial" w:hAnsi="Arial" w:cs="Arial"/>
          <w:sz w:val="20"/>
          <w:szCs w:val="20"/>
        </w:rPr>
        <w:t>capacitación</w:t>
      </w:r>
      <w:r w:rsidRPr="005A6BFB">
        <w:rPr>
          <w:rFonts w:ascii="Arial" w:hAnsi="Arial" w:cs="Arial"/>
          <w:sz w:val="20"/>
          <w:szCs w:val="20"/>
        </w:rPr>
        <w:t xml:space="preserve"> ni lineamientos ni infraestructura para el manejo de archivo por parte de gestión documental</w:t>
      </w:r>
      <w:r w:rsidR="009A1B34" w:rsidRPr="005A6BFB">
        <w:rPr>
          <w:rFonts w:ascii="Arial" w:hAnsi="Arial" w:cs="Arial"/>
          <w:sz w:val="20"/>
          <w:szCs w:val="20"/>
        </w:rPr>
        <w:t>.</w:t>
      </w:r>
    </w:p>
    <w:p w:rsidR="00452D8D" w:rsidRPr="005A6BFB" w:rsidRDefault="00452D8D" w:rsidP="009A1B34">
      <w:pPr>
        <w:spacing w:after="0"/>
        <w:ind w:left="708" w:hanging="708"/>
        <w:jc w:val="both"/>
        <w:rPr>
          <w:rFonts w:ascii="Arial" w:eastAsia="Calibri" w:hAnsi="Arial" w:cs="Arial"/>
          <w:color w:val="A6A6A6" w:themeColor="background1" w:themeShade="A6"/>
          <w:sz w:val="20"/>
          <w:szCs w:val="20"/>
          <w:lang w:val="es-CO" w:eastAsia="es-ES"/>
        </w:rPr>
      </w:pPr>
    </w:p>
    <w:p w:rsidR="009C3A7E" w:rsidRPr="005A6BFB" w:rsidRDefault="009C3A7E" w:rsidP="009A1B34">
      <w:pPr>
        <w:spacing w:after="0"/>
        <w:ind w:left="708" w:hanging="708"/>
        <w:jc w:val="both"/>
        <w:rPr>
          <w:rFonts w:ascii="Arial" w:eastAsia="Calibri" w:hAnsi="Arial" w:cs="Arial"/>
          <w:color w:val="A6A6A6" w:themeColor="background1" w:themeShade="A6"/>
          <w:sz w:val="20"/>
          <w:szCs w:val="20"/>
          <w:lang w:val="es-CO" w:eastAsia="es-ES"/>
        </w:rPr>
      </w:pPr>
    </w:p>
    <w:p w:rsidR="003F02B7" w:rsidRPr="005A6BFB" w:rsidRDefault="003F02B7" w:rsidP="00DB78C6">
      <w:pPr>
        <w:spacing w:after="0"/>
        <w:jc w:val="both"/>
        <w:rPr>
          <w:rFonts w:ascii="Arial" w:eastAsia="Calibri" w:hAnsi="Arial" w:cs="Arial"/>
          <w:sz w:val="20"/>
          <w:szCs w:val="20"/>
          <w:lang w:val="es-CO" w:eastAsia="es-ES"/>
        </w:rPr>
      </w:pPr>
      <w:r w:rsidRPr="005A6BFB">
        <w:rPr>
          <w:rFonts w:ascii="Arial" w:eastAsia="Calibri" w:hAnsi="Arial" w:cs="Arial"/>
          <w:b/>
          <w:sz w:val="20"/>
          <w:szCs w:val="20"/>
          <w:lang w:val="es-CO" w:eastAsia="es-ES"/>
        </w:rPr>
        <w:t xml:space="preserve">Concepto general: </w:t>
      </w:r>
      <w:r w:rsidRPr="005A6BFB">
        <w:rPr>
          <w:rFonts w:ascii="Arial" w:eastAsia="Calibri" w:hAnsi="Arial" w:cs="Arial"/>
          <w:sz w:val="20"/>
          <w:szCs w:val="20"/>
          <w:lang w:val="es-CO" w:eastAsia="es-ES"/>
        </w:rPr>
        <w:t>Parcia</w:t>
      </w:r>
      <w:r w:rsidR="00C37F1F" w:rsidRPr="005A6BFB">
        <w:rPr>
          <w:rFonts w:ascii="Arial" w:eastAsia="Calibri" w:hAnsi="Arial" w:cs="Arial"/>
          <w:sz w:val="20"/>
          <w:szCs w:val="20"/>
          <w:lang w:val="es-CO" w:eastAsia="es-ES"/>
        </w:rPr>
        <w:t>l</w:t>
      </w:r>
      <w:r w:rsidRPr="005A6BFB">
        <w:rPr>
          <w:rFonts w:ascii="Arial" w:eastAsia="Calibri" w:hAnsi="Arial" w:cs="Arial"/>
          <w:sz w:val="20"/>
          <w:szCs w:val="20"/>
          <w:lang w:val="es-CO" w:eastAsia="es-ES"/>
        </w:rPr>
        <w:t>, se evidencia gestión del Director para la obtención de recursos al interior y fuera de la entidad con el objetivo de dar cumplimiento a sus metas de Plan de acción. Adicionalmente se evidencio la gestión de recursos para poder asegurar un adecuado funcionamiento de la DT</w:t>
      </w:r>
      <w:r w:rsidR="004E3A2D" w:rsidRPr="005A6BFB">
        <w:rPr>
          <w:rFonts w:ascii="Arial" w:eastAsia="Calibri" w:hAnsi="Arial" w:cs="Arial"/>
          <w:sz w:val="20"/>
          <w:szCs w:val="20"/>
          <w:lang w:val="es-CO" w:eastAsia="es-ES"/>
        </w:rPr>
        <w:t xml:space="preserve"> </w:t>
      </w:r>
      <w:r w:rsidRPr="005A6BFB">
        <w:rPr>
          <w:rFonts w:ascii="Arial" w:eastAsia="Calibri" w:hAnsi="Arial" w:cs="Arial"/>
          <w:sz w:val="20"/>
          <w:szCs w:val="20"/>
          <w:lang w:val="es-CO" w:eastAsia="es-ES"/>
        </w:rPr>
        <w:t>(físicos, económicos y humanos)</w:t>
      </w:r>
      <w:r w:rsidR="004C4963" w:rsidRPr="005A6BFB">
        <w:rPr>
          <w:rFonts w:ascii="Arial" w:eastAsia="Calibri" w:hAnsi="Arial" w:cs="Arial"/>
          <w:sz w:val="20"/>
          <w:szCs w:val="20"/>
          <w:lang w:val="es-CO" w:eastAsia="es-ES"/>
        </w:rPr>
        <w:t>.</w:t>
      </w:r>
      <w:r w:rsidR="004E3A2D" w:rsidRPr="005A6BFB">
        <w:rPr>
          <w:rFonts w:ascii="Arial" w:eastAsia="Calibri" w:hAnsi="Arial" w:cs="Arial"/>
          <w:sz w:val="20"/>
          <w:szCs w:val="20"/>
          <w:lang w:val="es-CO" w:eastAsia="es-ES"/>
        </w:rPr>
        <w:t xml:space="preserve"> Se identifico una capacitación permanente y unos canales de comunicación adecuados al interior de la DT</w:t>
      </w:r>
      <w:r w:rsidR="00805BF6" w:rsidRPr="005A6BFB">
        <w:rPr>
          <w:rFonts w:ascii="Arial" w:eastAsia="Calibri" w:hAnsi="Arial" w:cs="Arial"/>
          <w:sz w:val="20"/>
          <w:szCs w:val="20"/>
          <w:lang w:val="es-CO" w:eastAsia="es-ES"/>
        </w:rPr>
        <w:t>.</w:t>
      </w:r>
      <w:r w:rsidR="004C4963" w:rsidRPr="005A6BFB">
        <w:rPr>
          <w:rFonts w:ascii="Arial" w:eastAsia="Calibri" w:hAnsi="Arial" w:cs="Arial"/>
          <w:sz w:val="20"/>
          <w:szCs w:val="20"/>
          <w:lang w:val="es-CO" w:eastAsia="es-ES"/>
        </w:rPr>
        <w:t xml:space="preserve"> </w:t>
      </w:r>
      <w:r w:rsidR="00DB78C6" w:rsidRPr="005A6BFB">
        <w:rPr>
          <w:rFonts w:ascii="Arial" w:eastAsia="Calibri" w:hAnsi="Arial" w:cs="Arial"/>
          <w:sz w:val="20"/>
          <w:szCs w:val="20"/>
          <w:lang w:val="es-CO" w:eastAsia="es-ES"/>
        </w:rPr>
        <w:t xml:space="preserve"> </w:t>
      </w:r>
      <w:r w:rsidR="004C4963" w:rsidRPr="005A6BFB">
        <w:rPr>
          <w:rFonts w:ascii="Arial" w:eastAsia="Calibri" w:hAnsi="Arial" w:cs="Arial"/>
          <w:sz w:val="20"/>
          <w:szCs w:val="20"/>
          <w:lang w:val="es-CO" w:eastAsia="es-ES"/>
        </w:rPr>
        <w:t>S</w:t>
      </w:r>
      <w:r w:rsidR="0021025C" w:rsidRPr="005A6BFB">
        <w:rPr>
          <w:rFonts w:ascii="Arial" w:eastAsia="Calibri" w:hAnsi="Arial" w:cs="Arial"/>
          <w:sz w:val="20"/>
          <w:szCs w:val="20"/>
          <w:lang w:val="es-CO" w:eastAsia="es-ES"/>
        </w:rPr>
        <w:t>e</w:t>
      </w:r>
      <w:r w:rsidR="004E3A2D" w:rsidRPr="005A6BFB">
        <w:rPr>
          <w:rFonts w:ascii="Arial" w:eastAsia="Calibri" w:hAnsi="Arial" w:cs="Arial"/>
          <w:sz w:val="20"/>
          <w:szCs w:val="20"/>
          <w:lang w:val="es-CO" w:eastAsia="es-ES"/>
        </w:rPr>
        <w:t xml:space="preserve"> evidencio falta de lineamientos para la organización documental</w:t>
      </w:r>
      <w:r w:rsidR="00C77C36" w:rsidRPr="005A6BFB">
        <w:rPr>
          <w:rFonts w:ascii="Arial" w:eastAsia="Calibri" w:hAnsi="Arial" w:cs="Arial"/>
          <w:sz w:val="20"/>
          <w:szCs w:val="20"/>
          <w:lang w:val="es-CO" w:eastAsia="es-ES"/>
        </w:rPr>
        <w:t>.</w:t>
      </w:r>
      <w:r w:rsidR="00805BF6" w:rsidRPr="005A6BFB">
        <w:rPr>
          <w:rFonts w:ascii="Arial" w:eastAsia="Calibri" w:hAnsi="Arial" w:cs="Arial"/>
          <w:sz w:val="20"/>
          <w:szCs w:val="20"/>
          <w:lang w:val="es-CO" w:eastAsia="es-ES"/>
        </w:rPr>
        <w:t xml:space="preserve"> De acuerdo con lo anterior se generaron (1) una </w:t>
      </w:r>
      <w:r w:rsidR="0021025C" w:rsidRPr="005A6BFB">
        <w:rPr>
          <w:rFonts w:ascii="Arial" w:eastAsia="Calibri" w:hAnsi="Arial" w:cs="Arial"/>
          <w:sz w:val="20"/>
          <w:szCs w:val="20"/>
          <w:lang w:val="es-CO" w:eastAsia="es-ES"/>
        </w:rPr>
        <w:t>NC</w:t>
      </w:r>
      <w:r w:rsidR="00805BF6" w:rsidRPr="005A6BFB">
        <w:rPr>
          <w:rFonts w:ascii="Arial" w:eastAsia="Calibri" w:hAnsi="Arial" w:cs="Arial"/>
          <w:sz w:val="20"/>
          <w:szCs w:val="20"/>
          <w:lang w:val="es-CO" w:eastAsia="es-ES"/>
        </w:rPr>
        <w:t xml:space="preserve"> a la DT, </w:t>
      </w:r>
      <w:r w:rsidR="00C37F1F" w:rsidRPr="005A6BFB">
        <w:rPr>
          <w:rFonts w:ascii="Arial" w:eastAsia="Calibri" w:hAnsi="Arial" w:cs="Arial"/>
          <w:sz w:val="20"/>
          <w:szCs w:val="20"/>
          <w:lang w:val="es-CO" w:eastAsia="es-ES"/>
        </w:rPr>
        <w:t xml:space="preserve">(1) una observación a Gestión Administrativa y </w:t>
      </w:r>
      <w:r w:rsidR="00805BF6" w:rsidRPr="005A6BFB">
        <w:rPr>
          <w:rFonts w:ascii="Arial" w:eastAsia="Calibri" w:hAnsi="Arial" w:cs="Arial"/>
          <w:sz w:val="20"/>
          <w:szCs w:val="20"/>
          <w:lang w:val="es-CO" w:eastAsia="es-ES"/>
        </w:rPr>
        <w:t>(1) una NC para Gestión documental</w:t>
      </w:r>
      <w:r w:rsidR="00C37F1F" w:rsidRPr="005A6BFB">
        <w:rPr>
          <w:rFonts w:ascii="Arial" w:eastAsia="Calibri" w:hAnsi="Arial" w:cs="Arial"/>
          <w:sz w:val="20"/>
          <w:szCs w:val="20"/>
          <w:lang w:val="es-CO" w:eastAsia="es-ES"/>
        </w:rPr>
        <w:t>.</w:t>
      </w:r>
    </w:p>
    <w:p w:rsidR="00E34AC9" w:rsidRDefault="00E34AC9" w:rsidP="009A1B34">
      <w:pPr>
        <w:spacing w:after="0"/>
        <w:ind w:left="708" w:hanging="708"/>
        <w:jc w:val="both"/>
        <w:rPr>
          <w:rFonts w:ascii="Arial" w:eastAsia="Calibri" w:hAnsi="Arial" w:cs="Arial"/>
          <w:color w:val="A6A6A6" w:themeColor="background1" w:themeShade="A6"/>
          <w:sz w:val="20"/>
          <w:szCs w:val="20"/>
          <w:lang w:val="es-CO" w:eastAsia="es-ES"/>
        </w:rPr>
      </w:pPr>
    </w:p>
    <w:p w:rsidR="005A6BFB" w:rsidRPr="005A6BFB" w:rsidRDefault="005A6BFB" w:rsidP="009A1B34">
      <w:pPr>
        <w:spacing w:after="0"/>
        <w:ind w:left="708" w:hanging="708"/>
        <w:jc w:val="both"/>
        <w:rPr>
          <w:rFonts w:ascii="Arial" w:eastAsia="Calibri" w:hAnsi="Arial" w:cs="Arial"/>
          <w:color w:val="A6A6A6" w:themeColor="background1" w:themeShade="A6"/>
          <w:sz w:val="20"/>
          <w:szCs w:val="20"/>
          <w:lang w:val="es-CO" w:eastAsia="es-ES"/>
        </w:rPr>
      </w:pP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C018F0" w:rsidRPr="005A6BFB" w:rsidRDefault="00FE2BEB"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lastRenderedPageBreak/>
        <w:t xml:space="preserve">OPERACIÓN: </w:t>
      </w:r>
      <w:r w:rsidR="00C018F0" w:rsidRPr="005A6BFB">
        <w:rPr>
          <w:rFonts w:ascii="Arial" w:eastAsia="Calibri" w:hAnsi="Arial" w:cs="Arial"/>
          <w:b/>
          <w:sz w:val="20"/>
          <w:szCs w:val="20"/>
          <w:lang w:val="es-CO" w:eastAsia="es-ES"/>
        </w:rPr>
        <w:t>CONCEPTO DE AUDITORÍA NUMERAL 8 DE LA ISO 9001:2015</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21025C" w:rsidRPr="005A6BFB" w:rsidRDefault="0021025C" w:rsidP="009A1B34">
      <w:pPr>
        <w:spacing w:after="0"/>
        <w:ind w:left="708" w:hanging="708"/>
        <w:jc w:val="both"/>
        <w:rPr>
          <w:rFonts w:ascii="Arial" w:eastAsia="Calibri" w:hAnsi="Arial" w:cs="Arial"/>
          <w:sz w:val="20"/>
          <w:szCs w:val="20"/>
          <w:lang w:val="es-CO" w:eastAsia="es-ES"/>
        </w:rPr>
      </w:pPr>
    </w:p>
    <w:p w:rsidR="0021025C" w:rsidRPr="005A6BFB" w:rsidRDefault="0021025C" w:rsidP="009A1B34">
      <w:pPr>
        <w:pStyle w:val="Prrafodelista"/>
        <w:numPr>
          <w:ilvl w:val="0"/>
          <w:numId w:val="13"/>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Al revisar el procedimiento de indemnización administrativa no estuvo disponible la evidencia de la actividad 16 del procedimiento ""Remitir el informe de notificación de las cartas y las novedades identificadas en el punto    </w:t>
      </w:r>
      <w:r w:rsidR="00D45FAC" w:rsidRPr="005A6BFB">
        <w:rPr>
          <w:rFonts w:ascii="Arial" w:eastAsia="Calibri" w:hAnsi="Arial" w:cs="Arial"/>
          <w:sz w:val="20"/>
          <w:szCs w:val="20"/>
          <w:lang w:val="es-CO" w:eastAsia="es-ES"/>
        </w:rPr>
        <w:t>anterior al</w:t>
      </w:r>
      <w:r w:rsidRPr="005A6BFB">
        <w:rPr>
          <w:rFonts w:ascii="Arial" w:eastAsia="Calibri" w:hAnsi="Arial" w:cs="Arial"/>
          <w:sz w:val="20"/>
          <w:szCs w:val="20"/>
          <w:lang w:val="es-CO" w:eastAsia="es-ES"/>
        </w:rPr>
        <w:t xml:space="preserve"> Director </w:t>
      </w:r>
      <w:r w:rsidR="00D45FAC" w:rsidRPr="005A6BFB">
        <w:rPr>
          <w:rFonts w:ascii="Arial" w:eastAsia="Calibri" w:hAnsi="Arial" w:cs="Arial"/>
          <w:sz w:val="20"/>
          <w:szCs w:val="20"/>
          <w:lang w:val="es-CO" w:eastAsia="es-ES"/>
        </w:rPr>
        <w:t>Territorial “y</w:t>
      </w:r>
      <w:r w:rsidRPr="005A6BFB">
        <w:rPr>
          <w:rFonts w:ascii="Arial" w:eastAsia="Calibri" w:hAnsi="Arial" w:cs="Arial"/>
          <w:sz w:val="20"/>
          <w:szCs w:val="20"/>
          <w:lang w:val="es-CO" w:eastAsia="es-ES"/>
        </w:rPr>
        <w:t xml:space="preserve"> no se evidencio que se tuviera claridad de quien realizaba esa actividad.</w:t>
      </w:r>
    </w:p>
    <w:p w:rsidR="0021025C" w:rsidRPr="005A6BFB" w:rsidRDefault="0021025C" w:rsidP="009A1B34">
      <w:pPr>
        <w:pStyle w:val="Prrafodelista"/>
        <w:numPr>
          <w:ilvl w:val="0"/>
          <w:numId w:val="13"/>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identifico que el Equipo de retornos y reubicaciones de la DT no ha podido avanzar en el cumplimiento de sus metas ya que el Protocolo que da </w:t>
      </w:r>
      <w:r w:rsidR="00D45FAC" w:rsidRPr="005A6BFB">
        <w:rPr>
          <w:rFonts w:ascii="Arial" w:eastAsia="Calibri" w:hAnsi="Arial" w:cs="Arial"/>
          <w:sz w:val="20"/>
          <w:szCs w:val="20"/>
          <w:lang w:val="es-CO" w:eastAsia="es-ES"/>
        </w:rPr>
        <w:t>línea</w:t>
      </w:r>
      <w:r w:rsidRPr="005A6BFB">
        <w:rPr>
          <w:rFonts w:ascii="Arial" w:eastAsia="Calibri" w:hAnsi="Arial" w:cs="Arial"/>
          <w:sz w:val="20"/>
          <w:szCs w:val="20"/>
          <w:lang w:val="es-CO" w:eastAsia="es-ES"/>
        </w:rPr>
        <w:t xml:space="preserve"> sobre el tema no se encuentra actualizado y se</w:t>
      </w:r>
      <w:r w:rsidR="00DB78C6" w:rsidRPr="005A6BFB">
        <w:rPr>
          <w:rFonts w:ascii="Arial" w:eastAsia="Calibri" w:hAnsi="Arial" w:cs="Arial"/>
          <w:sz w:val="20"/>
          <w:szCs w:val="20"/>
          <w:lang w:val="es-CO" w:eastAsia="es-ES"/>
        </w:rPr>
        <w:t xml:space="preserve"> los enlaces informan que</w:t>
      </w:r>
      <w:r w:rsidRPr="005A6BFB">
        <w:rPr>
          <w:rFonts w:ascii="Arial" w:eastAsia="Calibri" w:hAnsi="Arial" w:cs="Arial"/>
          <w:sz w:val="20"/>
          <w:szCs w:val="20"/>
          <w:lang w:val="es-CO" w:eastAsia="es-ES"/>
        </w:rPr>
        <w:t xml:space="preserve"> ha recibido </w:t>
      </w:r>
      <w:r w:rsidR="00D45FAC" w:rsidRPr="005A6BFB">
        <w:rPr>
          <w:rFonts w:ascii="Arial" w:eastAsia="Calibri" w:hAnsi="Arial" w:cs="Arial"/>
          <w:sz w:val="20"/>
          <w:szCs w:val="20"/>
          <w:lang w:val="es-CO" w:eastAsia="es-ES"/>
        </w:rPr>
        <w:t>instrucción</w:t>
      </w:r>
      <w:r w:rsidRPr="005A6BFB">
        <w:rPr>
          <w:rFonts w:ascii="Arial" w:eastAsia="Calibri" w:hAnsi="Arial" w:cs="Arial"/>
          <w:sz w:val="20"/>
          <w:szCs w:val="20"/>
          <w:lang w:val="es-CO" w:eastAsia="es-ES"/>
        </w:rPr>
        <w:t xml:space="preserve"> de no avanzar en el tema hasta que dicho documento no se encuentre actualizado,</w:t>
      </w:r>
    </w:p>
    <w:p w:rsidR="0021025C" w:rsidRPr="005A6BFB" w:rsidRDefault="0021025C" w:rsidP="009A1B34">
      <w:pPr>
        <w:pStyle w:val="Prrafodelista"/>
        <w:numPr>
          <w:ilvl w:val="0"/>
          <w:numId w:val="13"/>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revisa el proceso 25650531-26110531, se evidencia la trazabilidad </w:t>
      </w:r>
      <w:r w:rsidR="00D45FAC" w:rsidRPr="005A6BFB">
        <w:rPr>
          <w:rFonts w:ascii="Arial" w:eastAsia="Calibri" w:hAnsi="Arial" w:cs="Arial"/>
          <w:sz w:val="20"/>
          <w:szCs w:val="20"/>
          <w:lang w:val="es-CO" w:eastAsia="es-ES"/>
        </w:rPr>
        <w:t>del</w:t>
      </w:r>
      <w:r w:rsidRPr="005A6BFB">
        <w:rPr>
          <w:rFonts w:ascii="Arial" w:eastAsia="Calibri" w:hAnsi="Arial" w:cs="Arial"/>
          <w:sz w:val="20"/>
          <w:szCs w:val="20"/>
          <w:lang w:val="es-CO" w:eastAsia="es-ES"/>
        </w:rPr>
        <w:t xml:space="preserve"> </w:t>
      </w:r>
      <w:r w:rsidR="00D45FAC" w:rsidRPr="005A6BFB">
        <w:rPr>
          <w:rFonts w:ascii="Arial" w:eastAsia="Calibri" w:hAnsi="Arial" w:cs="Arial"/>
          <w:sz w:val="20"/>
          <w:szCs w:val="20"/>
          <w:lang w:val="es-CO" w:eastAsia="es-ES"/>
        </w:rPr>
        <w:t>envío</w:t>
      </w:r>
      <w:r w:rsidRPr="005A6BFB">
        <w:rPr>
          <w:rFonts w:ascii="Arial" w:eastAsia="Calibri" w:hAnsi="Arial" w:cs="Arial"/>
          <w:sz w:val="20"/>
          <w:szCs w:val="20"/>
          <w:lang w:val="es-CO" w:eastAsia="es-ES"/>
        </w:rPr>
        <w:t xml:space="preserve"> de la </w:t>
      </w:r>
      <w:r w:rsidR="00D45FAC" w:rsidRPr="005A6BFB">
        <w:rPr>
          <w:rFonts w:ascii="Arial" w:eastAsia="Calibri" w:hAnsi="Arial" w:cs="Arial"/>
          <w:sz w:val="20"/>
          <w:szCs w:val="20"/>
          <w:lang w:val="es-CO" w:eastAsia="es-ES"/>
        </w:rPr>
        <w:t>información</w:t>
      </w:r>
      <w:r w:rsidRPr="005A6BFB">
        <w:rPr>
          <w:rFonts w:ascii="Arial" w:eastAsia="Calibri" w:hAnsi="Arial" w:cs="Arial"/>
          <w:sz w:val="20"/>
          <w:szCs w:val="20"/>
          <w:lang w:val="es-CO" w:eastAsia="es-ES"/>
        </w:rPr>
        <w:t xml:space="preserve"> </w:t>
      </w:r>
      <w:r w:rsidR="00D45FAC" w:rsidRPr="005A6BFB">
        <w:rPr>
          <w:rFonts w:ascii="Arial" w:eastAsia="Calibri" w:hAnsi="Arial" w:cs="Arial"/>
          <w:sz w:val="20"/>
          <w:szCs w:val="20"/>
          <w:lang w:val="es-CO" w:eastAsia="es-ES"/>
        </w:rPr>
        <w:t>y se</w:t>
      </w:r>
      <w:r w:rsidRPr="005A6BFB">
        <w:rPr>
          <w:rFonts w:ascii="Arial" w:eastAsia="Calibri" w:hAnsi="Arial" w:cs="Arial"/>
          <w:sz w:val="20"/>
          <w:szCs w:val="20"/>
          <w:lang w:val="es-CO" w:eastAsia="es-ES"/>
        </w:rPr>
        <w:t xml:space="preserve"> evidencia en INDEMNIZA los soportes del proceso.  Se evidencia que se da cumplimiento a los procesos para anulación y reprogramación de cartas de indemnización.</w:t>
      </w:r>
    </w:p>
    <w:p w:rsidR="00731E54" w:rsidRPr="005A6BFB" w:rsidRDefault="00731E54" w:rsidP="009A1B34">
      <w:pPr>
        <w:pStyle w:val="Prrafodelista"/>
        <w:numPr>
          <w:ilvl w:val="0"/>
          <w:numId w:val="13"/>
        </w:numPr>
        <w:spacing w:after="0"/>
        <w:ind w:left="708" w:hanging="708"/>
        <w:jc w:val="both"/>
        <w:rPr>
          <w:rFonts w:ascii="Arial" w:eastAsia="Calibri" w:hAnsi="Arial" w:cs="Arial"/>
          <w:color w:val="A6A6A6" w:themeColor="background1" w:themeShade="A6"/>
          <w:sz w:val="20"/>
          <w:szCs w:val="20"/>
          <w:lang w:val="es-CO" w:eastAsia="es-ES"/>
        </w:rPr>
      </w:pPr>
      <w:r w:rsidRPr="005A6BFB">
        <w:rPr>
          <w:rFonts w:ascii="Arial" w:eastAsia="Calibri" w:hAnsi="Arial" w:cs="Arial"/>
          <w:sz w:val="20"/>
          <w:szCs w:val="20"/>
          <w:lang w:val="es-CO" w:eastAsia="es-ES"/>
        </w:rPr>
        <w:t xml:space="preserve">Con respecto al ejercicio de la supervision se evidencia que el Director hace seguimiento a los objetos y a las </w:t>
      </w:r>
      <w:r w:rsidR="00D45FAC" w:rsidRPr="005A6BFB">
        <w:rPr>
          <w:rFonts w:ascii="Arial" w:eastAsia="Calibri" w:hAnsi="Arial" w:cs="Arial"/>
          <w:sz w:val="20"/>
          <w:szCs w:val="20"/>
          <w:lang w:val="es-CO" w:eastAsia="es-ES"/>
        </w:rPr>
        <w:t>actividades, Los</w:t>
      </w:r>
      <w:r w:rsidRPr="005A6BFB">
        <w:rPr>
          <w:rFonts w:ascii="Arial" w:eastAsia="Calibri" w:hAnsi="Arial" w:cs="Arial"/>
          <w:sz w:val="20"/>
          <w:szCs w:val="20"/>
          <w:lang w:val="es-CO" w:eastAsia="es-ES"/>
        </w:rPr>
        <w:t xml:space="preserve"> profesionales hacen un cronograma de actividades </w:t>
      </w:r>
      <w:r w:rsidR="00D45FAC" w:rsidRPr="005A6BFB">
        <w:rPr>
          <w:rFonts w:ascii="Arial" w:eastAsia="Calibri" w:hAnsi="Arial" w:cs="Arial"/>
          <w:sz w:val="20"/>
          <w:szCs w:val="20"/>
          <w:lang w:val="es-CO" w:eastAsia="es-ES"/>
        </w:rPr>
        <w:t>mensuales con</w:t>
      </w:r>
      <w:r w:rsidRPr="005A6BFB">
        <w:rPr>
          <w:rFonts w:ascii="Arial" w:eastAsia="Calibri" w:hAnsi="Arial" w:cs="Arial"/>
          <w:sz w:val="20"/>
          <w:szCs w:val="20"/>
          <w:lang w:val="es-CO" w:eastAsia="es-ES"/>
        </w:rPr>
        <w:t xml:space="preserve"> el cual se hace seguimiento. Se evidencia que algunos contratos tienen actividades que no aplican o que no se pueden cumplir.  La DT cuenta con 2 convenios:  Proyecto productivo caña </w:t>
      </w:r>
      <w:r w:rsidR="00D45FAC" w:rsidRPr="005A6BFB">
        <w:rPr>
          <w:rFonts w:ascii="Arial" w:eastAsia="Calibri" w:hAnsi="Arial" w:cs="Arial"/>
          <w:sz w:val="20"/>
          <w:szCs w:val="20"/>
          <w:lang w:val="es-CO" w:eastAsia="es-ES"/>
        </w:rPr>
        <w:t>café</w:t>
      </w:r>
      <w:r w:rsidRPr="005A6BFB">
        <w:rPr>
          <w:rFonts w:ascii="Arial" w:eastAsia="Calibri" w:hAnsi="Arial" w:cs="Arial"/>
          <w:sz w:val="20"/>
          <w:szCs w:val="20"/>
          <w:lang w:val="es-CO" w:eastAsia="es-ES"/>
        </w:rPr>
        <w:t xml:space="preserve"> y aguacate</w:t>
      </w:r>
      <w:r w:rsidR="00892172" w:rsidRPr="005A6BFB">
        <w:rPr>
          <w:rFonts w:ascii="Arial" w:eastAsia="Calibri" w:hAnsi="Arial" w:cs="Arial"/>
          <w:sz w:val="20"/>
          <w:szCs w:val="20"/>
          <w:lang w:val="es-CO" w:eastAsia="es-ES"/>
        </w:rPr>
        <w:t>, el cual b</w:t>
      </w:r>
      <w:r w:rsidRPr="005A6BFB">
        <w:rPr>
          <w:rFonts w:ascii="Arial" w:eastAsia="Calibri" w:hAnsi="Arial" w:cs="Arial"/>
          <w:sz w:val="20"/>
          <w:szCs w:val="20"/>
          <w:lang w:val="es-CO" w:eastAsia="es-ES"/>
        </w:rPr>
        <w:t>eneficia</w:t>
      </w:r>
      <w:r w:rsidR="00892172" w:rsidRPr="005A6BFB">
        <w:rPr>
          <w:rFonts w:ascii="Arial" w:eastAsia="Calibri" w:hAnsi="Arial" w:cs="Arial"/>
          <w:sz w:val="20"/>
          <w:szCs w:val="20"/>
          <w:lang w:val="es-CO" w:eastAsia="es-ES"/>
        </w:rPr>
        <w:t xml:space="preserve"> a </w:t>
      </w:r>
      <w:r w:rsidRPr="005A6BFB">
        <w:rPr>
          <w:rFonts w:ascii="Arial" w:eastAsia="Calibri" w:hAnsi="Arial" w:cs="Arial"/>
          <w:sz w:val="20"/>
          <w:szCs w:val="20"/>
          <w:lang w:val="es-CO" w:eastAsia="es-ES"/>
        </w:rPr>
        <w:t xml:space="preserve">160 </w:t>
      </w:r>
      <w:r w:rsidR="00D45FAC" w:rsidRPr="005A6BFB">
        <w:rPr>
          <w:rFonts w:ascii="Arial" w:eastAsia="Calibri" w:hAnsi="Arial" w:cs="Arial"/>
          <w:sz w:val="20"/>
          <w:szCs w:val="20"/>
          <w:lang w:val="es-CO" w:eastAsia="es-ES"/>
        </w:rPr>
        <w:t>víctimas</w:t>
      </w:r>
      <w:r w:rsidRPr="005A6BFB">
        <w:rPr>
          <w:rFonts w:ascii="Arial" w:eastAsia="Calibri" w:hAnsi="Arial" w:cs="Arial"/>
          <w:sz w:val="20"/>
          <w:szCs w:val="20"/>
          <w:lang w:val="es-CO" w:eastAsia="es-ES"/>
        </w:rPr>
        <w:t xml:space="preserve"> y Adecua</w:t>
      </w:r>
      <w:r w:rsidR="00892172" w:rsidRPr="005A6BFB">
        <w:rPr>
          <w:rFonts w:ascii="Arial" w:eastAsia="Calibri" w:hAnsi="Arial" w:cs="Arial"/>
          <w:sz w:val="20"/>
          <w:szCs w:val="20"/>
          <w:lang w:val="es-CO" w:eastAsia="es-ES"/>
        </w:rPr>
        <w:t>ción d</w:t>
      </w:r>
      <w:r w:rsidRPr="005A6BFB">
        <w:rPr>
          <w:rFonts w:ascii="Arial" w:eastAsia="Calibri" w:hAnsi="Arial" w:cs="Arial"/>
          <w:sz w:val="20"/>
          <w:szCs w:val="20"/>
          <w:lang w:val="es-CO" w:eastAsia="es-ES"/>
        </w:rPr>
        <w:t xml:space="preserve">el </w:t>
      </w:r>
      <w:r w:rsidR="00892172" w:rsidRPr="005A6BFB">
        <w:rPr>
          <w:rFonts w:ascii="Arial" w:eastAsia="Calibri" w:hAnsi="Arial" w:cs="Arial"/>
          <w:sz w:val="20"/>
          <w:szCs w:val="20"/>
          <w:lang w:val="es-CO" w:eastAsia="es-ES"/>
        </w:rPr>
        <w:t>C</w:t>
      </w:r>
      <w:r w:rsidRPr="005A6BFB">
        <w:rPr>
          <w:rFonts w:ascii="Arial" w:eastAsia="Calibri" w:hAnsi="Arial" w:cs="Arial"/>
          <w:sz w:val="20"/>
          <w:szCs w:val="20"/>
          <w:lang w:val="es-CO" w:eastAsia="es-ES"/>
        </w:rPr>
        <w:t xml:space="preserve">entro </w:t>
      </w:r>
      <w:r w:rsidR="00892172" w:rsidRPr="005A6BFB">
        <w:rPr>
          <w:rFonts w:ascii="Arial" w:eastAsia="Calibri" w:hAnsi="Arial" w:cs="Arial"/>
          <w:sz w:val="20"/>
          <w:szCs w:val="20"/>
          <w:lang w:val="es-CO" w:eastAsia="es-ES"/>
        </w:rPr>
        <w:t>R</w:t>
      </w:r>
      <w:r w:rsidRPr="005A6BFB">
        <w:rPr>
          <w:rFonts w:ascii="Arial" w:eastAsia="Calibri" w:hAnsi="Arial" w:cs="Arial"/>
          <w:sz w:val="20"/>
          <w:szCs w:val="20"/>
          <w:lang w:val="es-CO" w:eastAsia="es-ES"/>
        </w:rPr>
        <w:t xml:space="preserve">egional. se hacen reuniones de seguimiento, mesas </w:t>
      </w:r>
      <w:r w:rsidR="00892172" w:rsidRPr="005A6BFB">
        <w:rPr>
          <w:rFonts w:ascii="Arial" w:eastAsia="Calibri" w:hAnsi="Arial" w:cs="Arial"/>
          <w:sz w:val="20"/>
          <w:szCs w:val="20"/>
          <w:lang w:val="es-CO" w:eastAsia="es-ES"/>
        </w:rPr>
        <w:t>técnicas</w:t>
      </w:r>
      <w:r w:rsidRPr="005A6BFB">
        <w:rPr>
          <w:rFonts w:ascii="Arial" w:eastAsia="Calibri" w:hAnsi="Arial" w:cs="Arial"/>
          <w:sz w:val="20"/>
          <w:szCs w:val="20"/>
          <w:lang w:val="es-CO" w:eastAsia="es-ES"/>
        </w:rPr>
        <w:t xml:space="preserve"> </w:t>
      </w:r>
      <w:r w:rsidR="00892172" w:rsidRPr="005A6BFB">
        <w:rPr>
          <w:rFonts w:ascii="Arial" w:eastAsia="Calibri" w:hAnsi="Arial" w:cs="Arial"/>
          <w:sz w:val="20"/>
          <w:szCs w:val="20"/>
          <w:lang w:val="es-CO" w:eastAsia="es-ES"/>
        </w:rPr>
        <w:t>a las cuales asiste el Director</w:t>
      </w:r>
      <w:r w:rsidRPr="005A6BFB">
        <w:rPr>
          <w:rFonts w:ascii="Arial" w:eastAsia="Calibri" w:hAnsi="Arial" w:cs="Arial"/>
          <w:sz w:val="20"/>
          <w:szCs w:val="20"/>
          <w:lang w:val="es-CO" w:eastAsia="es-ES"/>
        </w:rPr>
        <w:t>.</w:t>
      </w:r>
    </w:p>
    <w:p w:rsidR="009030BC" w:rsidRPr="005A6BFB" w:rsidRDefault="0021025C" w:rsidP="009A1B34">
      <w:pPr>
        <w:pStyle w:val="Prrafodelista"/>
        <w:numPr>
          <w:ilvl w:val="0"/>
          <w:numId w:val="13"/>
        </w:numPr>
        <w:spacing w:after="0"/>
        <w:ind w:left="708" w:hanging="708"/>
        <w:jc w:val="both"/>
        <w:rPr>
          <w:rFonts w:ascii="Arial" w:eastAsia="Calibri" w:hAnsi="Arial" w:cs="Arial"/>
          <w:color w:val="A6A6A6" w:themeColor="background1" w:themeShade="A6"/>
          <w:sz w:val="20"/>
          <w:szCs w:val="20"/>
          <w:lang w:val="es-CO" w:eastAsia="es-ES"/>
        </w:rPr>
      </w:pPr>
      <w:r w:rsidRPr="005A6BFB">
        <w:rPr>
          <w:rFonts w:ascii="Arial" w:eastAsia="Calibri" w:hAnsi="Arial" w:cs="Arial"/>
          <w:sz w:val="20"/>
          <w:szCs w:val="20"/>
          <w:lang w:val="es-CO" w:eastAsia="es-ES"/>
        </w:rPr>
        <w:t>Se identifico que los funcionarios de la DT conocen el formato de salidas No conformes</w:t>
      </w:r>
      <w:r w:rsidR="00892172" w:rsidRPr="005A6BFB">
        <w:rPr>
          <w:rFonts w:ascii="Arial" w:eastAsia="Calibri" w:hAnsi="Arial" w:cs="Arial"/>
          <w:sz w:val="20"/>
          <w:szCs w:val="20"/>
          <w:lang w:val="es-CO" w:eastAsia="es-ES"/>
        </w:rPr>
        <w:t>,</w:t>
      </w:r>
      <w:r w:rsidRPr="005A6BFB">
        <w:rPr>
          <w:rFonts w:ascii="Arial" w:eastAsia="Calibri" w:hAnsi="Arial" w:cs="Arial"/>
          <w:sz w:val="20"/>
          <w:szCs w:val="20"/>
          <w:lang w:val="es-CO" w:eastAsia="es-ES"/>
        </w:rPr>
        <w:t xml:space="preserve"> sin </w:t>
      </w:r>
      <w:r w:rsidR="00D45FAC" w:rsidRPr="005A6BFB">
        <w:rPr>
          <w:rFonts w:ascii="Arial" w:eastAsia="Calibri" w:hAnsi="Arial" w:cs="Arial"/>
          <w:sz w:val="20"/>
          <w:szCs w:val="20"/>
          <w:lang w:val="es-CO" w:eastAsia="es-ES"/>
        </w:rPr>
        <w:t>embargo,</w:t>
      </w:r>
      <w:r w:rsidRPr="005A6BFB">
        <w:rPr>
          <w:rFonts w:ascii="Arial" w:eastAsia="Calibri" w:hAnsi="Arial" w:cs="Arial"/>
          <w:sz w:val="20"/>
          <w:szCs w:val="20"/>
          <w:lang w:val="es-CO" w:eastAsia="es-ES"/>
        </w:rPr>
        <w:t xml:space="preserve"> la DT manifiesta que no participo en la </w:t>
      </w:r>
      <w:r w:rsidR="00D45FAC" w:rsidRPr="005A6BFB">
        <w:rPr>
          <w:rFonts w:ascii="Arial" w:eastAsia="Calibri" w:hAnsi="Arial" w:cs="Arial"/>
          <w:sz w:val="20"/>
          <w:szCs w:val="20"/>
          <w:lang w:val="es-CO" w:eastAsia="es-ES"/>
        </w:rPr>
        <w:t>identificación</w:t>
      </w:r>
      <w:r w:rsidRPr="005A6BFB">
        <w:rPr>
          <w:rFonts w:ascii="Arial" w:eastAsia="Calibri" w:hAnsi="Arial" w:cs="Arial"/>
          <w:sz w:val="20"/>
          <w:szCs w:val="20"/>
          <w:lang w:val="es-CO" w:eastAsia="es-ES"/>
        </w:rPr>
        <w:t xml:space="preserve">, lo cual genera que no se encuentren </w:t>
      </w:r>
      <w:r w:rsidR="00D45FAC" w:rsidRPr="005A6BFB">
        <w:rPr>
          <w:rFonts w:ascii="Arial" w:eastAsia="Calibri" w:hAnsi="Arial" w:cs="Arial"/>
          <w:sz w:val="20"/>
          <w:szCs w:val="20"/>
          <w:lang w:val="es-CO" w:eastAsia="es-ES"/>
        </w:rPr>
        <w:t>de acuerdo con el</w:t>
      </w:r>
      <w:r w:rsidRPr="005A6BFB">
        <w:rPr>
          <w:rFonts w:ascii="Arial" w:eastAsia="Calibri" w:hAnsi="Arial" w:cs="Arial"/>
          <w:sz w:val="20"/>
          <w:szCs w:val="20"/>
          <w:lang w:val="es-CO" w:eastAsia="es-ES"/>
        </w:rPr>
        <w:t xml:space="preserve"> 100% con lo identificado. Por esa </w:t>
      </w:r>
      <w:r w:rsidR="00D45FAC" w:rsidRPr="005A6BFB">
        <w:rPr>
          <w:rFonts w:ascii="Arial" w:eastAsia="Calibri" w:hAnsi="Arial" w:cs="Arial"/>
          <w:sz w:val="20"/>
          <w:szCs w:val="20"/>
          <w:lang w:val="es-CO" w:eastAsia="es-ES"/>
        </w:rPr>
        <w:t>razón</w:t>
      </w:r>
      <w:r w:rsidRPr="005A6BFB">
        <w:rPr>
          <w:rFonts w:ascii="Arial" w:eastAsia="Calibri" w:hAnsi="Arial" w:cs="Arial"/>
          <w:sz w:val="20"/>
          <w:szCs w:val="20"/>
          <w:lang w:val="es-CO" w:eastAsia="es-ES"/>
        </w:rPr>
        <w:t xml:space="preserve"> </w:t>
      </w:r>
      <w:r w:rsidR="00D45FAC" w:rsidRPr="005A6BFB">
        <w:rPr>
          <w:rFonts w:ascii="Arial" w:eastAsia="Calibri" w:hAnsi="Arial" w:cs="Arial"/>
          <w:sz w:val="20"/>
          <w:szCs w:val="20"/>
          <w:lang w:val="es-CO" w:eastAsia="es-ES"/>
        </w:rPr>
        <w:t>deberían</w:t>
      </w:r>
      <w:r w:rsidRPr="005A6BFB">
        <w:rPr>
          <w:rFonts w:ascii="Arial" w:eastAsia="Calibri" w:hAnsi="Arial" w:cs="Arial"/>
          <w:sz w:val="20"/>
          <w:szCs w:val="20"/>
          <w:lang w:val="es-CO" w:eastAsia="es-ES"/>
        </w:rPr>
        <w:t xml:space="preserve"> incluir a las DT en esta identificación ya que ellas </w:t>
      </w:r>
      <w:r w:rsidR="00D45FAC" w:rsidRPr="005A6BFB">
        <w:rPr>
          <w:rFonts w:ascii="Arial" w:eastAsia="Calibri" w:hAnsi="Arial" w:cs="Arial"/>
          <w:sz w:val="20"/>
          <w:szCs w:val="20"/>
          <w:lang w:val="es-CO" w:eastAsia="es-ES"/>
        </w:rPr>
        <w:t>están</w:t>
      </w:r>
      <w:r w:rsidRPr="005A6BFB">
        <w:rPr>
          <w:rFonts w:ascii="Arial" w:eastAsia="Calibri" w:hAnsi="Arial" w:cs="Arial"/>
          <w:sz w:val="20"/>
          <w:szCs w:val="20"/>
          <w:lang w:val="es-CO" w:eastAsia="es-ES"/>
        </w:rPr>
        <w:t xml:space="preserve"> de cara a las partes interesadas.</w:t>
      </w:r>
    </w:p>
    <w:p w:rsidR="0021025C" w:rsidRPr="005A6BFB" w:rsidRDefault="0021025C" w:rsidP="009A1B34">
      <w:pPr>
        <w:spacing w:after="0"/>
        <w:ind w:left="708" w:hanging="708"/>
        <w:jc w:val="both"/>
        <w:rPr>
          <w:rFonts w:ascii="Arial" w:eastAsia="Calibri" w:hAnsi="Arial" w:cs="Arial"/>
          <w:color w:val="A6A6A6" w:themeColor="background1" w:themeShade="A6"/>
          <w:sz w:val="20"/>
          <w:szCs w:val="20"/>
          <w:lang w:val="es-CO" w:eastAsia="es-ES"/>
        </w:rPr>
      </w:pPr>
    </w:p>
    <w:p w:rsidR="00C37F1F" w:rsidRPr="005A6BFB" w:rsidRDefault="00C37F1F" w:rsidP="00DB78C6">
      <w:pPr>
        <w:spacing w:after="0"/>
        <w:jc w:val="both"/>
        <w:rPr>
          <w:rFonts w:ascii="Arial" w:eastAsia="Calibri" w:hAnsi="Arial" w:cs="Arial"/>
          <w:sz w:val="20"/>
          <w:szCs w:val="20"/>
          <w:lang w:val="es-CO" w:eastAsia="es-ES"/>
        </w:rPr>
      </w:pPr>
      <w:r w:rsidRPr="005A6BFB">
        <w:rPr>
          <w:rFonts w:ascii="Arial" w:eastAsia="Calibri" w:hAnsi="Arial" w:cs="Arial"/>
          <w:b/>
          <w:sz w:val="20"/>
          <w:szCs w:val="20"/>
          <w:lang w:val="es-CO" w:eastAsia="es-ES"/>
        </w:rPr>
        <w:t xml:space="preserve">Concepto general: </w:t>
      </w:r>
      <w:r w:rsidRPr="005A6BFB">
        <w:rPr>
          <w:rFonts w:ascii="Arial" w:eastAsia="Calibri" w:hAnsi="Arial" w:cs="Arial"/>
          <w:sz w:val="20"/>
          <w:szCs w:val="20"/>
          <w:lang w:val="es-CO" w:eastAsia="es-ES"/>
        </w:rPr>
        <w:t>Parcia</w:t>
      </w:r>
      <w:r w:rsidR="00CE2B19" w:rsidRPr="005A6BFB">
        <w:rPr>
          <w:rFonts w:ascii="Arial" w:eastAsia="Calibri" w:hAnsi="Arial" w:cs="Arial"/>
          <w:sz w:val="20"/>
          <w:szCs w:val="20"/>
          <w:lang w:val="es-CO" w:eastAsia="es-ES"/>
        </w:rPr>
        <w:t>l</w:t>
      </w:r>
      <w:r w:rsidRPr="005A6BFB">
        <w:rPr>
          <w:rFonts w:ascii="Arial" w:eastAsia="Calibri" w:hAnsi="Arial" w:cs="Arial"/>
          <w:sz w:val="20"/>
          <w:szCs w:val="20"/>
          <w:lang w:val="es-CO" w:eastAsia="es-ES"/>
        </w:rPr>
        <w:t xml:space="preserve">, </w:t>
      </w:r>
      <w:r w:rsidR="005C071B" w:rsidRPr="005A6BFB">
        <w:rPr>
          <w:rFonts w:ascii="Arial" w:eastAsia="Calibri" w:hAnsi="Arial" w:cs="Arial"/>
          <w:sz w:val="20"/>
          <w:szCs w:val="20"/>
          <w:lang w:val="es-CO" w:eastAsia="es-ES"/>
        </w:rPr>
        <w:t xml:space="preserve">se evidencia </w:t>
      </w:r>
      <w:r w:rsidR="00DF1614" w:rsidRPr="005A6BFB">
        <w:rPr>
          <w:rFonts w:ascii="Arial" w:eastAsia="Calibri" w:hAnsi="Arial" w:cs="Arial"/>
          <w:sz w:val="20"/>
          <w:szCs w:val="20"/>
          <w:lang w:val="es-CO" w:eastAsia="es-ES"/>
        </w:rPr>
        <w:t>conocimiento</w:t>
      </w:r>
      <w:r w:rsidR="006D6444" w:rsidRPr="005A6BFB">
        <w:rPr>
          <w:rFonts w:ascii="Arial" w:eastAsia="Calibri" w:hAnsi="Arial" w:cs="Arial"/>
          <w:sz w:val="20"/>
          <w:szCs w:val="20"/>
          <w:lang w:val="es-CO" w:eastAsia="es-ES"/>
        </w:rPr>
        <w:t xml:space="preserve"> por parte de los funcionarios y contratistas</w:t>
      </w:r>
      <w:r w:rsidR="00DF1614" w:rsidRPr="005A6BFB">
        <w:rPr>
          <w:rFonts w:ascii="Arial" w:eastAsia="Calibri" w:hAnsi="Arial" w:cs="Arial"/>
          <w:sz w:val="20"/>
          <w:szCs w:val="20"/>
          <w:lang w:val="es-CO" w:eastAsia="es-ES"/>
        </w:rPr>
        <w:t xml:space="preserve"> de los </w:t>
      </w:r>
      <w:r w:rsidR="006D6444" w:rsidRPr="005A6BFB">
        <w:rPr>
          <w:rFonts w:ascii="Arial" w:eastAsia="Calibri" w:hAnsi="Arial" w:cs="Arial"/>
          <w:sz w:val="20"/>
          <w:szCs w:val="20"/>
          <w:lang w:val="es-CO" w:eastAsia="es-ES"/>
        </w:rPr>
        <w:t>procedimientos asociados a su proceso</w:t>
      </w:r>
      <w:r w:rsidR="00DF1614" w:rsidRPr="005A6BFB">
        <w:rPr>
          <w:rFonts w:ascii="Arial" w:eastAsia="Calibri" w:hAnsi="Arial" w:cs="Arial"/>
          <w:sz w:val="20"/>
          <w:szCs w:val="20"/>
          <w:lang w:val="es-CO" w:eastAsia="es-ES"/>
        </w:rPr>
        <w:t>, su objetivo y alcance</w:t>
      </w:r>
      <w:r w:rsidR="006D6444" w:rsidRPr="005A6BFB">
        <w:rPr>
          <w:rFonts w:ascii="Arial" w:eastAsia="Calibri" w:hAnsi="Arial" w:cs="Arial"/>
          <w:sz w:val="20"/>
          <w:szCs w:val="20"/>
          <w:lang w:val="es-CO" w:eastAsia="es-ES"/>
        </w:rPr>
        <w:t xml:space="preserve">. Adicionalmente se evidencian actividades de control y seguimiento permanente al cumplimiento de metas.  Sin </w:t>
      </w:r>
      <w:r w:rsidR="009030BC" w:rsidRPr="005A6BFB">
        <w:rPr>
          <w:rFonts w:ascii="Arial" w:eastAsia="Calibri" w:hAnsi="Arial" w:cs="Arial"/>
          <w:sz w:val="20"/>
          <w:szCs w:val="20"/>
          <w:lang w:val="es-CO" w:eastAsia="es-ES"/>
        </w:rPr>
        <w:t>embargo,</w:t>
      </w:r>
      <w:r w:rsidR="006D6444" w:rsidRPr="005A6BFB">
        <w:rPr>
          <w:rFonts w:ascii="Arial" w:eastAsia="Calibri" w:hAnsi="Arial" w:cs="Arial"/>
          <w:sz w:val="20"/>
          <w:szCs w:val="20"/>
          <w:lang w:val="es-CO" w:eastAsia="es-ES"/>
        </w:rPr>
        <w:t xml:space="preserve"> se evidencia que los enlaces del proceso de R</w:t>
      </w:r>
      <w:r w:rsidR="00892172" w:rsidRPr="005A6BFB">
        <w:rPr>
          <w:rFonts w:ascii="Arial" w:eastAsia="Calibri" w:hAnsi="Arial" w:cs="Arial"/>
          <w:sz w:val="20"/>
          <w:szCs w:val="20"/>
          <w:lang w:val="es-CO" w:eastAsia="es-ES"/>
        </w:rPr>
        <w:t>etornos y reubicaciones no cuentan con lineamientos claros para poder avanzar en el cumplimiento de sus metas</w:t>
      </w:r>
      <w:r w:rsidR="006D6444" w:rsidRPr="005A6BFB">
        <w:rPr>
          <w:rFonts w:ascii="Arial" w:eastAsia="Calibri" w:hAnsi="Arial" w:cs="Arial"/>
          <w:sz w:val="20"/>
          <w:szCs w:val="20"/>
          <w:lang w:val="es-CO" w:eastAsia="es-ES"/>
        </w:rPr>
        <w:t xml:space="preserve">. Dado lo anterior </w:t>
      </w:r>
      <w:r w:rsidRPr="005A6BFB">
        <w:rPr>
          <w:rFonts w:ascii="Arial" w:eastAsia="Calibri" w:hAnsi="Arial" w:cs="Arial"/>
          <w:sz w:val="20"/>
          <w:szCs w:val="20"/>
          <w:lang w:val="es-CO" w:eastAsia="es-ES"/>
        </w:rPr>
        <w:t xml:space="preserve">se generaron (1) una observación a </w:t>
      </w:r>
      <w:r w:rsidR="00F96C92" w:rsidRPr="005A6BFB">
        <w:rPr>
          <w:rFonts w:ascii="Arial" w:eastAsia="Calibri" w:hAnsi="Arial" w:cs="Arial"/>
          <w:sz w:val="20"/>
          <w:szCs w:val="20"/>
          <w:lang w:val="es-CO" w:eastAsia="es-ES"/>
        </w:rPr>
        <w:t>Direccionamiento estratégico</w:t>
      </w:r>
      <w:r w:rsidR="0021025C" w:rsidRPr="005A6BFB">
        <w:rPr>
          <w:rFonts w:ascii="Arial" w:eastAsia="Calibri" w:hAnsi="Arial" w:cs="Arial"/>
          <w:sz w:val="20"/>
          <w:szCs w:val="20"/>
          <w:lang w:val="es-CO" w:eastAsia="es-ES"/>
        </w:rPr>
        <w:t>, (1) una NC para la DT,</w:t>
      </w:r>
      <w:r w:rsidRPr="005A6BFB">
        <w:rPr>
          <w:rFonts w:ascii="Arial" w:eastAsia="Calibri" w:hAnsi="Arial" w:cs="Arial"/>
          <w:sz w:val="20"/>
          <w:szCs w:val="20"/>
          <w:lang w:val="es-CO" w:eastAsia="es-ES"/>
        </w:rPr>
        <w:t xml:space="preserve"> (</w:t>
      </w:r>
      <w:r w:rsidR="0021025C" w:rsidRPr="005A6BFB">
        <w:rPr>
          <w:rFonts w:ascii="Arial" w:eastAsia="Calibri" w:hAnsi="Arial" w:cs="Arial"/>
          <w:sz w:val="20"/>
          <w:szCs w:val="20"/>
          <w:lang w:val="es-CO" w:eastAsia="es-ES"/>
        </w:rPr>
        <w:t>1</w:t>
      </w:r>
      <w:r w:rsidRPr="005A6BFB">
        <w:rPr>
          <w:rFonts w:ascii="Arial" w:eastAsia="Calibri" w:hAnsi="Arial" w:cs="Arial"/>
          <w:sz w:val="20"/>
          <w:szCs w:val="20"/>
          <w:lang w:val="es-CO" w:eastAsia="es-ES"/>
        </w:rPr>
        <w:t xml:space="preserve">) una NC para </w:t>
      </w:r>
      <w:r w:rsidR="006D6444" w:rsidRPr="005A6BFB">
        <w:rPr>
          <w:rFonts w:ascii="Arial" w:eastAsia="Calibri" w:hAnsi="Arial" w:cs="Arial"/>
          <w:sz w:val="20"/>
          <w:szCs w:val="20"/>
          <w:lang w:val="es-CO" w:eastAsia="es-ES"/>
        </w:rPr>
        <w:t>Reparación integral</w:t>
      </w:r>
      <w:r w:rsidRPr="005A6BFB">
        <w:rPr>
          <w:rFonts w:ascii="Arial" w:eastAsia="Calibri" w:hAnsi="Arial" w:cs="Arial"/>
          <w:sz w:val="20"/>
          <w:szCs w:val="20"/>
          <w:lang w:val="es-CO" w:eastAsia="es-ES"/>
        </w:rPr>
        <w:t>.</w:t>
      </w:r>
    </w:p>
    <w:p w:rsidR="00E34AC9" w:rsidRPr="005A6BFB" w:rsidRDefault="00E34AC9" w:rsidP="009A1B34">
      <w:pPr>
        <w:spacing w:after="0"/>
        <w:ind w:left="708" w:hanging="708"/>
        <w:jc w:val="both"/>
        <w:rPr>
          <w:rFonts w:ascii="Arial" w:eastAsia="Calibri" w:hAnsi="Arial" w:cs="Arial"/>
          <w:color w:val="A6A6A6" w:themeColor="background1" w:themeShade="A6"/>
          <w:sz w:val="20"/>
          <w:szCs w:val="20"/>
          <w:lang w:val="es-CO" w:eastAsia="es-ES"/>
        </w:rPr>
      </w:pP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C018F0" w:rsidRPr="005A6BFB" w:rsidRDefault="00CE2B19"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 xml:space="preserve">EVALUACION DEL DESEMPEÑO: </w:t>
      </w:r>
      <w:r w:rsidR="00C018F0" w:rsidRPr="005A6BFB">
        <w:rPr>
          <w:rFonts w:ascii="Arial" w:eastAsia="Calibri" w:hAnsi="Arial" w:cs="Arial"/>
          <w:b/>
          <w:sz w:val="20"/>
          <w:szCs w:val="20"/>
          <w:lang w:val="es-CO" w:eastAsia="es-ES"/>
        </w:rPr>
        <w:t>CONCEPTO DE AUDITORÍA NUMERAL 9 DE LA ISO 9001:2015</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4E5FFB" w:rsidRPr="005A6BFB" w:rsidRDefault="00D25D8E" w:rsidP="009A1B34">
      <w:pPr>
        <w:pStyle w:val="Prrafodelista"/>
        <w:numPr>
          <w:ilvl w:val="0"/>
          <w:numId w:val="6"/>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Se evidencio la realización de comités y reuniones al interior de la DT en los cuales se realiza seguimiento a metas y actividades pendientes.  Adicionalmente se evidencio la participación del Director en las instancias de seguimiento en las cuales se toman decisiones para mejorar el servicio y la atención a las víctimas</w:t>
      </w:r>
      <w:r w:rsidR="004E5FFB" w:rsidRPr="005A6BFB">
        <w:rPr>
          <w:rFonts w:ascii="Arial" w:eastAsia="Calibri" w:hAnsi="Arial" w:cs="Arial"/>
          <w:sz w:val="20"/>
          <w:szCs w:val="20"/>
          <w:lang w:val="es-CO" w:eastAsia="es-ES"/>
        </w:rPr>
        <w:t>.</w:t>
      </w:r>
    </w:p>
    <w:p w:rsidR="004E5FFB" w:rsidRPr="005A6BFB" w:rsidRDefault="00D25D8E" w:rsidP="009A1B34">
      <w:pPr>
        <w:pStyle w:val="Prrafodelista"/>
        <w:numPr>
          <w:ilvl w:val="0"/>
          <w:numId w:val="6"/>
        </w:numPr>
        <w:spacing w:after="0"/>
        <w:ind w:left="708" w:hanging="708"/>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Se realizan reuniones de líderes donde se realiza seguimiento a compromisos, se verifica el cumplimiento de los indicadores, se evalúa las necesidades de las víctimas. </w:t>
      </w:r>
    </w:p>
    <w:p w:rsidR="004E5FFB" w:rsidRPr="005A6BFB" w:rsidRDefault="004E5FFB" w:rsidP="009A1B34">
      <w:pPr>
        <w:spacing w:after="0"/>
        <w:ind w:left="708" w:hanging="708"/>
        <w:jc w:val="both"/>
        <w:rPr>
          <w:rFonts w:ascii="Arial" w:eastAsia="Calibri" w:hAnsi="Arial" w:cs="Arial"/>
          <w:b/>
          <w:sz w:val="20"/>
          <w:szCs w:val="20"/>
          <w:lang w:val="es-CO" w:eastAsia="es-ES"/>
        </w:rPr>
      </w:pPr>
    </w:p>
    <w:p w:rsidR="00E34AC9" w:rsidRPr="005A6BFB" w:rsidRDefault="00CE2B19" w:rsidP="00DB78C6">
      <w:pPr>
        <w:spacing w:after="0"/>
        <w:jc w:val="both"/>
        <w:rPr>
          <w:rFonts w:ascii="Arial" w:eastAsia="Calibri" w:hAnsi="Arial" w:cs="Arial"/>
          <w:color w:val="A6A6A6" w:themeColor="background1" w:themeShade="A6"/>
          <w:sz w:val="20"/>
          <w:szCs w:val="20"/>
          <w:lang w:val="es-CO" w:eastAsia="es-ES"/>
        </w:rPr>
      </w:pPr>
      <w:r w:rsidRPr="005A6BFB">
        <w:rPr>
          <w:rFonts w:ascii="Arial" w:eastAsia="Calibri" w:hAnsi="Arial" w:cs="Arial"/>
          <w:b/>
          <w:sz w:val="20"/>
          <w:szCs w:val="20"/>
          <w:lang w:val="es-CO" w:eastAsia="es-ES"/>
        </w:rPr>
        <w:t xml:space="preserve">Concepto general: </w:t>
      </w:r>
      <w:r w:rsidRPr="005A6BFB">
        <w:rPr>
          <w:rFonts w:ascii="Arial" w:eastAsia="Calibri" w:hAnsi="Arial" w:cs="Arial"/>
          <w:sz w:val="20"/>
          <w:szCs w:val="20"/>
          <w:lang w:val="es-CO" w:eastAsia="es-ES"/>
        </w:rPr>
        <w:t>Cumplido, se evidencia que la DT cuenta con espacios de seguimiento y retroalimentación, en los cuales participa permanente</w:t>
      </w:r>
      <w:r w:rsidR="00D25D8E" w:rsidRPr="005A6BFB">
        <w:rPr>
          <w:rFonts w:ascii="Arial" w:eastAsia="Calibri" w:hAnsi="Arial" w:cs="Arial"/>
          <w:sz w:val="20"/>
          <w:szCs w:val="20"/>
          <w:lang w:val="es-CO" w:eastAsia="es-ES"/>
        </w:rPr>
        <w:t>mente</w:t>
      </w:r>
      <w:r w:rsidRPr="005A6BFB">
        <w:rPr>
          <w:rFonts w:ascii="Arial" w:eastAsia="Calibri" w:hAnsi="Arial" w:cs="Arial"/>
          <w:sz w:val="20"/>
          <w:szCs w:val="20"/>
          <w:lang w:val="es-CO" w:eastAsia="es-ES"/>
        </w:rPr>
        <w:t xml:space="preserve"> </w:t>
      </w:r>
      <w:r w:rsidR="00D25D8E" w:rsidRPr="005A6BFB">
        <w:rPr>
          <w:rFonts w:ascii="Arial" w:eastAsia="Calibri" w:hAnsi="Arial" w:cs="Arial"/>
          <w:sz w:val="20"/>
          <w:szCs w:val="20"/>
          <w:lang w:val="es-CO" w:eastAsia="es-ES"/>
        </w:rPr>
        <w:t>el</w:t>
      </w:r>
      <w:r w:rsidRPr="005A6BFB">
        <w:rPr>
          <w:rFonts w:ascii="Arial" w:eastAsia="Calibri" w:hAnsi="Arial" w:cs="Arial"/>
          <w:sz w:val="20"/>
          <w:szCs w:val="20"/>
          <w:lang w:val="es-CO" w:eastAsia="es-ES"/>
        </w:rPr>
        <w:t xml:space="preserve"> Director y los líderes de los procesos en la DT; y en los cuales se </w:t>
      </w:r>
      <w:r w:rsidR="009030BC" w:rsidRPr="005A6BFB">
        <w:rPr>
          <w:rFonts w:ascii="Arial" w:eastAsia="Calibri" w:hAnsi="Arial" w:cs="Arial"/>
          <w:sz w:val="20"/>
          <w:szCs w:val="20"/>
          <w:lang w:val="es-CO" w:eastAsia="es-ES"/>
        </w:rPr>
        <w:t>evalúa</w:t>
      </w:r>
      <w:r w:rsidRPr="005A6BFB">
        <w:rPr>
          <w:rFonts w:ascii="Arial" w:eastAsia="Calibri" w:hAnsi="Arial" w:cs="Arial"/>
          <w:sz w:val="20"/>
          <w:szCs w:val="20"/>
          <w:lang w:val="es-CO" w:eastAsia="es-ES"/>
        </w:rPr>
        <w:t xml:space="preserve"> el desempeño, las oportunidades de mejora</w:t>
      </w:r>
      <w:r w:rsidR="009030BC" w:rsidRPr="005A6BFB">
        <w:rPr>
          <w:rFonts w:ascii="Arial" w:eastAsia="Calibri" w:hAnsi="Arial" w:cs="Arial"/>
          <w:sz w:val="20"/>
          <w:szCs w:val="20"/>
          <w:lang w:val="es-CO" w:eastAsia="es-ES"/>
        </w:rPr>
        <w:t xml:space="preserve">, </w:t>
      </w:r>
      <w:r w:rsidRPr="005A6BFB">
        <w:rPr>
          <w:rFonts w:ascii="Arial" w:eastAsia="Calibri" w:hAnsi="Arial" w:cs="Arial"/>
          <w:sz w:val="20"/>
          <w:szCs w:val="20"/>
          <w:lang w:val="es-CO" w:eastAsia="es-ES"/>
        </w:rPr>
        <w:t xml:space="preserve">se </w:t>
      </w:r>
      <w:r w:rsidR="009030BC" w:rsidRPr="005A6BFB">
        <w:rPr>
          <w:rFonts w:ascii="Arial" w:eastAsia="Calibri" w:hAnsi="Arial" w:cs="Arial"/>
          <w:sz w:val="20"/>
          <w:szCs w:val="20"/>
          <w:lang w:val="es-CO" w:eastAsia="es-ES"/>
        </w:rPr>
        <w:t xml:space="preserve">toman decisiones y </w:t>
      </w:r>
      <w:r w:rsidRPr="005A6BFB">
        <w:rPr>
          <w:rFonts w:ascii="Arial" w:eastAsia="Calibri" w:hAnsi="Arial" w:cs="Arial"/>
          <w:sz w:val="20"/>
          <w:szCs w:val="20"/>
          <w:lang w:val="es-CO" w:eastAsia="es-ES"/>
        </w:rPr>
        <w:t>plantean iniciativas para la mejora del servicio prestado a las víctimas. Frente a este numeral no se generan ni observaciones ni NC.</w:t>
      </w:r>
    </w:p>
    <w:p w:rsidR="00E34AC9" w:rsidRDefault="00E34AC9" w:rsidP="009A1B34">
      <w:pPr>
        <w:spacing w:after="0"/>
        <w:ind w:left="708" w:hanging="708"/>
        <w:jc w:val="both"/>
        <w:rPr>
          <w:rFonts w:ascii="Arial" w:eastAsia="Calibri" w:hAnsi="Arial" w:cs="Arial"/>
          <w:b/>
          <w:sz w:val="20"/>
          <w:szCs w:val="20"/>
          <w:lang w:val="es-CO" w:eastAsia="es-ES"/>
        </w:rPr>
      </w:pPr>
    </w:p>
    <w:p w:rsidR="005A6BFB" w:rsidRPr="005A6BFB" w:rsidRDefault="005A6BFB" w:rsidP="009A1B34">
      <w:pPr>
        <w:spacing w:after="0"/>
        <w:ind w:left="708" w:hanging="708"/>
        <w:jc w:val="both"/>
        <w:rPr>
          <w:rFonts w:ascii="Arial" w:eastAsia="Calibri" w:hAnsi="Arial" w:cs="Arial"/>
          <w:b/>
          <w:sz w:val="20"/>
          <w:szCs w:val="20"/>
          <w:lang w:val="es-CO" w:eastAsia="es-ES"/>
        </w:rPr>
      </w:pPr>
    </w:p>
    <w:p w:rsidR="00C018F0" w:rsidRPr="005A6BFB" w:rsidRDefault="00AC1B31"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lastRenderedPageBreak/>
        <w:t xml:space="preserve">MEJORA: </w:t>
      </w:r>
      <w:r w:rsidR="00C018F0" w:rsidRPr="005A6BFB">
        <w:rPr>
          <w:rFonts w:ascii="Arial" w:eastAsia="Calibri" w:hAnsi="Arial" w:cs="Arial"/>
          <w:b/>
          <w:sz w:val="20"/>
          <w:szCs w:val="20"/>
          <w:lang w:val="es-CO" w:eastAsia="es-ES"/>
        </w:rPr>
        <w:t>CONCEPTO DE AUDITORÍA NUMERAL 10 DE LA ISO 9001:2015</w:t>
      </w:r>
    </w:p>
    <w:p w:rsidR="004E5FFB" w:rsidRPr="005A6BFB" w:rsidRDefault="004E5FFB" w:rsidP="009A1B34">
      <w:pPr>
        <w:spacing w:after="0"/>
        <w:ind w:left="708" w:hanging="708"/>
        <w:jc w:val="both"/>
        <w:rPr>
          <w:rFonts w:ascii="Arial" w:eastAsia="Calibri" w:hAnsi="Arial" w:cs="Arial"/>
          <w:b/>
          <w:sz w:val="20"/>
          <w:szCs w:val="20"/>
          <w:lang w:val="es-CO" w:eastAsia="es-ES"/>
        </w:rPr>
      </w:pPr>
    </w:p>
    <w:p w:rsidR="004E5FFB" w:rsidRPr="005A6BFB" w:rsidRDefault="004E5FFB" w:rsidP="009A1B34">
      <w:pPr>
        <w:spacing w:after="0"/>
        <w:ind w:left="708" w:hanging="708"/>
        <w:jc w:val="both"/>
        <w:rPr>
          <w:rFonts w:ascii="Arial" w:eastAsia="Calibri" w:hAnsi="Arial" w:cs="Arial"/>
          <w:b/>
          <w:sz w:val="20"/>
          <w:szCs w:val="20"/>
          <w:lang w:val="es-CO" w:eastAsia="es-ES"/>
        </w:rPr>
      </w:pPr>
    </w:p>
    <w:p w:rsidR="00D25D8E" w:rsidRPr="005A6BFB" w:rsidRDefault="00D25D8E" w:rsidP="005A6BFB">
      <w:pPr>
        <w:pStyle w:val="Prrafodelista"/>
        <w:numPr>
          <w:ilvl w:val="0"/>
          <w:numId w:val="14"/>
        </w:numPr>
        <w:ind w:left="708" w:hanging="708"/>
        <w:jc w:val="both"/>
        <w:rPr>
          <w:rFonts w:ascii="Arial" w:hAnsi="Arial" w:cs="Arial"/>
          <w:sz w:val="20"/>
          <w:szCs w:val="20"/>
        </w:rPr>
      </w:pPr>
      <w:r w:rsidRPr="005A6BFB">
        <w:rPr>
          <w:rFonts w:ascii="Arial" w:hAnsi="Arial" w:cs="Arial"/>
          <w:sz w:val="20"/>
          <w:szCs w:val="20"/>
        </w:rPr>
        <w:t xml:space="preserve">Al realizar la entrevista se </w:t>
      </w:r>
      <w:r w:rsidR="00D45FAC" w:rsidRPr="005A6BFB">
        <w:rPr>
          <w:rFonts w:ascii="Arial" w:hAnsi="Arial" w:cs="Arial"/>
          <w:sz w:val="20"/>
          <w:szCs w:val="20"/>
        </w:rPr>
        <w:t>identificó</w:t>
      </w:r>
      <w:r w:rsidRPr="005A6BFB">
        <w:rPr>
          <w:rFonts w:ascii="Arial" w:hAnsi="Arial" w:cs="Arial"/>
          <w:sz w:val="20"/>
          <w:szCs w:val="20"/>
        </w:rPr>
        <w:t xml:space="preserve"> que en la dirección territorial cuenta con iniciativas que evidencia</w:t>
      </w:r>
      <w:r w:rsidR="00E52CA3" w:rsidRPr="005A6BFB">
        <w:rPr>
          <w:rFonts w:ascii="Arial" w:hAnsi="Arial" w:cs="Arial"/>
          <w:sz w:val="20"/>
          <w:szCs w:val="20"/>
        </w:rPr>
        <w:t>n</w:t>
      </w:r>
      <w:r w:rsidRPr="005A6BFB">
        <w:rPr>
          <w:rFonts w:ascii="Arial" w:hAnsi="Arial" w:cs="Arial"/>
          <w:sz w:val="20"/>
          <w:szCs w:val="20"/>
        </w:rPr>
        <w:t xml:space="preserve"> la mejora continua y el enfoque al cliente, </w:t>
      </w:r>
      <w:r w:rsidR="00E52CA3" w:rsidRPr="005A6BFB">
        <w:rPr>
          <w:rFonts w:ascii="Arial" w:hAnsi="Arial" w:cs="Arial"/>
          <w:sz w:val="20"/>
          <w:szCs w:val="20"/>
        </w:rPr>
        <w:t>se</w:t>
      </w:r>
      <w:r w:rsidRPr="005A6BFB">
        <w:rPr>
          <w:rFonts w:ascii="Arial" w:hAnsi="Arial" w:cs="Arial"/>
          <w:sz w:val="20"/>
          <w:szCs w:val="20"/>
        </w:rPr>
        <w:t xml:space="preserve"> han realizado alianzas con entidades, se han realizado gestiones con la </w:t>
      </w:r>
      <w:r w:rsidR="00D45FAC" w:rsidRPr="005A6BFB">
        <w:rPr>
          <w:rFonts w:ascii="Arial" w:hAnsi="Arial" w:cs="Arial"/>
          <w:sz w:val="20"/>
          <w:szCs w:val="20"/>
        </w:rPr>
        <w:t>alcaldía</w:t>
      </w:r>
      <w:r w:rsidRPr="005A6BFB">
        <w:rPr>
          <w:rFonts w:ascii="Arial" w:hAnsi="Arial" w:cs="Arial"/>
          <w:sz w:val="20"/>
          <w:szCs w:val="20"/>
        </w:rPr>
        <w:t xml:space="preserve"> para la </w:t>
      </w:r>
      <w:r w:rsidR="00D45FAC" w:rsidRPr="005A6BFB">
        <w:rPr>
          <w:rFonts w:ascii="Arial" w:hAnsi="Arial" w:cs="Arial"/>
          <w:sz w:val="20"/>
          <w:szCs w:val="20"/>
        </w:rPr>
        <w:t>adecuación</w:t>
      </w:r>
      <w:r w:rsidRPr="005A6BFB">
        <w:rPr>
          <w:rFonts w:ascii="Arial" w:hAnsi="Arial" w:cs="Arial"/>
          <w:sz w:val="20"/>
          <w:szCs w:val="20"/>
        </w:rPr>
        <w:t xml:space="preserve"> del centro regional con el objetivo de mejorar la atención a las </w:t>
      </w:r>
      <w:r w:rsidR="00D45FAC" w:rsidRPr="005A6BFB">
        <w:rPr>
          <w:rFonts w:ascii="Arial" w:hAnsi="Arial" w:cs="Arial"/>
          <w:sz w:val="20"/>
          <w:szCs w:val="20"/>
        </w:rPr>
        <w:t>víctimas</w:t>
      </w:r>
      <w:r w:rsidRPr="005A6BFB">
        <w:rPr>
          <w:rFonts w:ascii="Arial" w:hAnsi="Arial" w:cs="Arial"/>
          <w:sz w:val="20"/>
          <w:szCs w:val="20"/>
        </w:rPr>
        <w:t xml:space="preserve">, se han impulsado </w:t>
      </w:r>
      <w:r w:rsidR="00D45FAC" w:rsidRPr="005A6BFB">
        <w:rPr>
          <w:rFonts w:ascii="Arial" w:hAnsi="Arial" w:cs="Arial"/>
          <w:sz w:val="20"/>
          <w:szCs w:val="20"/>
        </w:rPr>
        <w:t>líderes</w:t>
      </w:r>
      <w:r w:rsidRPr="005A6BFB">
        <w:rPr>
          <w:rFonts w:ascii="Arial" w:hAnsi="Arial" w:cs="Arial"/>
          <w:sz w:val="20"/>
          <w:szCs w:val="20"/>
        </w:rPr>
        <w:t xml:space="preserve"> de proceso internos para hacer seguimiento y gestión al cumplimiento de metas, se han impulsado iniciativas para mejorar el ambiente de trabajo entre otros.</w:t>
      </w:r>
    </w:p>
    <w:p w:rsidR="00D25D8E" w:rsidRPr="005A6BFB" w:rsidRDefault="00D25D8E" w:rsidP="005A6BFB">
      <w:pPr>
        <w:pStyle w:val="Prrafodelista"/>
        <w:numPr>
          <w:ilvl w:val="0"/>
          <w:numId w:val="14"/>
        </w:numPr>
        <w:ind w:left="708" w:hanging="708"/>
        <w:jc w:val="both"/>
        <w:rPr>
          <w:rFonts w:ascii="Arial" w:hAnsi="Arial" w:cs="Arial"/>
          <w:sz w:val="20"/>
          <w:szCs w:val="20"/>
        </w:rPr>
      </w:pPr>
      <w:r w:rsidRPr="005A6BFB">
        <w:rPr>
          <w:rFonts w:ascii="Arial" w:hAnsi="Arial" w:cs="Arial"/>
          <w:sz w:val="20"/>
          <w:szCs w:val="20"/>
        </w:rPr>
        <w:t xml:space="preserve">Se </w:t>
      </w:r>
      <w:r w:rsidR="00D45FAC" w:rsidRPr="005A6BFB">
        <w:rPr>
          <w:rFonts w:ascii="Arial" w:hAnsi="Arial" w:cs="Arial"/>
          <w:sz w:val="20"/>
          <w:szCs w:val="20"/>
        </w:rPr>
        <w:t>evidencia</w:t>
      </w:r>
      <w:r w:rsidRPr="005A6BFB">
        <w:rPr>
          <w:rFonts w:ascii="Arial" w:hAnsi="Arial" w:cs="Arial"/>
          <w:sz w:val="20"/>
          <w:szCs w:val="20"/>
        </w:rPr>
        <w:t xml:space="preserve"> que en este momento no existen quejas directas contra la DT y las NC se encuentra gestionadas, terminadas y con sus respectivos soportes.</w:t>
      </w:r>
    </w:p>
    <w:p w:rsidR="004E5FFB" w:rsidRPr="005A6BFB" w:rsidRDefault="004E5FFB" w:rsidP="005A6BFB">
      <w:pPr>
        <w:pStyle w:val="Prrafodelista"/>
        <w:spacing w:after="0"/>
        <w:ind w:left="708" w:hanging="708"/>
        <w:jc w:val="both"/>
        <w:rPr>
          <w:rFonts w:ascii="Arial" w:eastAsia="Calibri" w:hAnsi="Arial" w:cs="Arial"/>
          <w:sz w:val="20"/>
          <w:szCs w:val="20"/>
          <w:lang w:eastAsia="es-ES"/>
        </w:rPr>
      </w:pP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AC1B31" w:rsidRPr="005A6BFB" w:rsidRDefault="00AC1B31" w:rsidP="00E52CA3">
      <w:pPr>
        <w:spacing w:after="0"/>
        <w:jc w:val="both"/>
        <w:rPr>
          <w:rFonts w:ascii="Arial" w:eastAsia="Calibri" w:hAnsi="Arial" w:cs="Arial"/>
          <w:color w:val="A6A6A6" w:themeColor="background1" w:themeShade="A6"/>
          <w:sz w:val="20"/>
          <w:szCs w:val="20"/>
          <w:lang w:val="es-CO" w:eastAsia="es-ES"/>
        </w:rPr>
      </w:pPr>
      <w:r w:rsidRPr="005A6BFB">
        <w:rPr>
          <w:rFonts w:ascii="Arial" w:eastAsia="Calibri" w:hAnsi="Arial" w:cs="Arial"/>
          <w:b/>
          <w:sz w:val="20"/>
          <w:szCs w:val="20"/>
          <w:lang w:val="es-CO" w:eastAsia="es-ES"/>
        </w:rPr>
        <w:t xml:space="preserve">Concepto general: </w:t>
      </w:r>
      <w:r w:rsidRPr="005A6BFB">
        <w:rPr>
          <w:rFonts w:ascii="Arial" w:eastAsia="Calibri" w:hAnsi="Arial" w:cs="Arial"/>
          <w:sz w:val="20"/>
          <w:szCs w:val="20"/>
          <w:lang w:val="es-CO" w:eastAsia="es-ES"/>
        </w:rPr>
        <w:t>Cumplido, se evidencian en la DT iniciativas de mejora continua y enfoque al cliente, se evidencia un trabajo permanente en la gestión de recursos y alianzas por parte de</w:t>
      </w:r>
      <w:r w:rsidR="00D25D8E" w:rsidRPr="005A6BFB">
        <w:rPr>
          <w:rFonts w:ascii="Arial" w:eastAsia="Calibri" w:hAnsi="Arial" w:cs="Arial"/>
          <w:sz w:val="20"/>
          <w:szCs w:val="20"/>
          <w:lang w:val="es-CO" w:eastAsia="es-ES"/>
        </w:rPr>
        <w:t>l</w:t>
      </w:r>
      <w:r w:rsidRPr="005A6BFB">
        <w:rPr>
          <w:rFonts w:ascii="Arial" w:eastAsia="Calibri" w:hAnsi="Arial" w:cs="Arial"/>
          <w:sz w:val="20"/>
          <w:szCs w:val="20"/>
          <w:lang w:val="es-CO" w:eastAsia="es-ES"/>
        </w:rPr>
        <w:t xml:space="preserve"> </w:t>
      </w:r>
      <w:r w:rsidR="00D25D8E" w:rsidRPr="005A6BFB">
        <w:rPr>
          <w:rFonts w:ascii="Arial" w:eastAsia="Calibri" w:hAnsi="Arial" w:cs="Arial"/>
          <w:sz w:val="20"/>
          <w:szCs w:val="20"/>
          <w:lang w:val="es-CO" w:eastAsia="es-ES"/>
        </w:rPr>
        <w:t>D</w:t>
      </w:r>
      <w:r w:rsidRPr="005A6BFB">
        <w:rPr>
          <w:rFonts w:ascii="Arial" w:eastAsia="Calibri" w:hAnsi="Arial" w:cs="Arial"/>
          <w:sz w:val="20"/>
          <w:szCs w:val="20"/>
          <w:lang w:val="es-CO" w:eastAsia="es-ES"/>
        </w:rPr>
        <w:t>irector y sus líderes. Frente a este numeral no se generan ni observaciones ni NC.</w:t>
      </w:r>
    </w:p>
    <w:p w:rsidR="00AC1B31" w:rsidRPr="005A6BFB" w:rsidRDefault="00AC1B31" w:rsidP="009A1B34">
      <w:pPr>
        <w:spacing w:after="0"/>
        <w:ind w:left="708" w:hanging="708"/>
        <w:jc w:val="both"/>
        <w:rPr>
          <w:rFonts w:ascii="Arial" w:eastAsia="Calibri" w:hAnsi="Arial" w:cs="Arial"/>
          <w:b/>
          <w:sz w:val="20"/>
          <w:szCs w:val="20"/>
          <w:lang w:val="es-CO" w:eastAsia="es-ES"/>
        </w:rPr>
      </w:pPr>
    </w:p>
    <w:p w:rsidR="00AE7028" w:rsidRPr="005A6BFB" w:rsidRDefault="00AE7028" w:rsidP="009A1B34">
      <w:pPr>
        <w:spacing w:after="0"/>
        <w:ind w:left="708" w:hanging="708"/>
        <w:jc w:val="both"/>
        <w:rPr>
          <w:rFonts w:ascii="Arial" w:eastAsia="Calibri" w:hAnsi="Arial" w:cs="Arial"/>
          <w:b/>
          <w:sz w:val="20"/>
          <w:szCs w:val="20"/>
          <w:lang w:val="es-CO" w:eastAsia="es-ES"/>
        </w:rPr>
      </w:pPr>
    </w:p>
    <w:p w:rsidR="00E34AC9" w:rsidRPr="005A6BFB" w:rsidRDefault="00E34AC9"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OBSERVACIONES</w:t>
      </w:r>
    </w:p>
    <w:p w:rsidR="00E34AC9" w:rsidRPr="005A6BFB" w:rsidRDefault="00E34AC9" w:rsidP="009A1B34">
      <w:pPr>
        <w:spacing w:after="0"/>
        <w:ind w:left="708" w:hanging="708"/>
        <w:jc w:val="both"/>
        <w:rPr>
          <w:rFonts w:ascii="Arial" w:eastAsia="Calibri" w:hAnsi="Arial" w:cs="Arial"/>
          <w:sz w:val="20"/>
          <w:szCs w:val="20"/>
          <w:lang w:val="es-CO" w:eastAsia="es-ES"/>
        </w:rPr>
      </w:pPr>
    </w:p>
    <w:p w:rsidR="006E7A76" w:rsidRPr="005A6BFB" w:rsidRDefault="006E7A76" w:rsidP="00E52CA3">
      <w:pPr>
        <w:spacing w:after="0"/>
        <w:jc w:val="both"/>
        <w:rPr>
          <w:rFonts w:ascii="Arial" w:eastAsia="Calibri" w:hAnsi="Arial" w:cs="Arial"/>
          <w:sz w:val="20"/>
          <w:szCs w:val="20"/>
          <w:lang w:eastAsia="es-ES"/>
        </w:rPr>
      </w:pPr>
      <w:r w:rsidRPr="005A6BFB">
        <w:rPr>
          <w:rFonts w:ascii="Arial" w:eastAsia="Calibri" w:hAnsi="Arial" w:cs="Arial"/>
          <w:sz w:val="20"/>
          <w:szCs w:val="20"/>
          <w:lang w:val="es-CO" w:eastAsia="es-ES"/>
        </w:rPr>
        <w:t>OBSERVACION DT</w:t>
      </w:r>
      <w:r w:rsidR="00451664" w:rsidRPr="005A6BFB">
        <w:rPr>
          <w:rFonts w:ascii="Arial" w:eastAsia="Calibri" w:hAnsi="Arial" w:cs="Arial"/>
          <w:sz w:val="20"/>
          <w:szCs w:val="20"/>
          <w:lang w:val="es-CO" w:eastAsia="es-ES"/>
        </w:rPr>
        <w:t>: En entrevista con los funcionarios y contratistas de la DT que existen dudas y falta de claridad sobre el procedimiento medición de satisfacción del cliente y de cómo aporta la Direccion territorial en el cumplimiento de este. Por lo cual se debería reforzar el conocimiento frente a este procedimiento.</w:t>
      </w:r>
    </w:p>
    <w:p w:rsidR="006E7A76" w:rsidRPr="005A6BFB" w:rsidRDefault="006E7A76" w:rsidP="00E52CA3">
      <w:pPr>
        <w:spacing w:after="0"/>
        <w:jc w:val="both"/>
        <w:rPr>
          <w:rFonts w:ascii="Arial" w:eastAsia="Calibri" w:hAnsi="Arial" w:cs="Arial"/>
          <w:sz w:val="20"/>
          <w:szCs w:val="20"/>
          <w:lang w:val="es-CO" w:eastAsia="es-ES"/>
        </w:rPr>
      </w:pPr>
    </w:p>
    <w:p w:rsidR="006E7A76" w:rsidRPr="005A6BFB" w:rsidRDefault="006E7A76" w:rsidP="00E52CA3">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OBSERVACION DT: </w:t>
      </w:r>
      <w:r w:rsidR="00451664" w:rsidRPr="005A6BFB">
        <w:rPr>
          <w:rFonts w:ascii="Arial" w:eastAsia="Calibri" w:hAnsi="Arial" w:cs="Arial"/>
          <w:sz w:val="20"/>
          <w:szCs w:val="20"/>
          <w:lang w:val="es-CO" w:eastAsia="es-ES"/>
        </w:rPr>
        <w:t>Se identifico que los funcionarios y contratistas cuentan con una organización documental tanto física como digital, sin embargo, alguna información no está disponible o no es de fácil consulta.  Por lo cual se debe solicitar una capacitación por parte de la DT al proceso de Gestión documental y organizar el archivo de una manera unificada, de tal manera que la información esté disponible y de fácil consulta.</w:t>
      </w:r>
    </w:p>
    <w:p w:rsidR="006E7A76" w:rsidRPr="005A6BFB" w:rsidRDefault="006E7A76" w:rsidP="00E52CA3">
      <w:pPr>
        <w:spacing w:after="0"/>
        <w:jc w:val="both"/>
        <w:rPr>
          <w:rFonts w:ascii="Arial" w:eastAsia="Calibri" w:hAnsi="Arial" w:cs="Arial"/>
          <w:sz w:val="20"/>
          <w:szCs w:val="20"/>
          <w:lang w:val="es-CO" w:eastAsia="es-ES"/>
        </w:rPr>
      </w:pPr>
    </w:p>
    <w:p w:rsidR="00BF78A1" w:rsidRPr="005A6BFB" w:rsidRDefault="004E267A" w:rsidP="00E52CA3">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OBSERVACION DT:</w:t>
      </w:r>
      <w:r w:rsidR="00BF78A1" w:rsidRPr="005A6BFB">
        <w:rPr>
          <w:rFonts w:ascii="Arial" w:eastAsia="Calibri" w:hAnsi="Arial" w:cs="Arial"/>
          <w:sz w:val="20"/>
          <w:szCs w:val="20"/>
          <w:lang w:val="es-CO" w:eastAsia="es-ES"/>
        </w:rPr>
        <w:t xml:space="preserve"> En entrevista con los funcionarios y contratistas de la DT que existen dudas y falta de claridad sobre el procedimiento de gestión del cambio y de cómo aporta la Direccion territorial en el cumplimiento de este. Por lo cual se debería reforzar el conocimiento frente a este procedimiento.</w:t>
      </w:r>
    </w:p>
    <w:p w:rsidR="006E7A76" w:rsidRPr="005A6BFB" w:rsidRDefault="00451664" w:rsidP="00451664">
      <w:pPr>
        <w:tabs>
          <w:tab w:val="left" w:pos="3684"/>
        </w:tabs>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ab/>
      </w:r>
    </w:p>
    <w:p w:rsidR="00451664" w:rsidRPr="005A6BFB" w:rsidRDefault="00451664" w:rsidP="00E52CA3">
      <w:pPr>
        <w:spacing w:after="0"/>
        <w:jc w:val="both"/>
        <w:rPr>
          <w:rFonts w:ascii="Arial" w:eastAsia="Calibri" w:hAnsi="Arial" w:cs="Arial"/>
          <w:sz w:val="20"/>
          <w:szCs w:val="20"/>
          <w:lang w:eastAsia="es-ES"/>
        </w:rPr>
      </w:pPr>
      <w:r w:rsidRPr="005A6BFB">
        <w:rPr>
          <w:rFonts w:ascii="Arial" w:eastAsia="Calibri" w:hAnsi="Arial" w:cs="Arial"/>
          <w:sz w:val="20"/>
          <w:szCs w:val="20"/>
          <w:lang w:eastAsia="es-ES"/>
        </w:rPr>
        <w:t>OBSERVACION DT: En entrevista con los funcionarios y contratistas del Punto de atención se evidencio que existen dudas y falta de claridad sobre los roles y responsabilidades del Coordinador de punto y el Profesional zonal, Por lo cual se deberían revisar y aclarar las funciones y aplicarlas en el Punto de atención.</w:t>
      </w:r>
    </w:p>
    <w:p w:rsidR="00BF78A1" w:rsidRPr="005A6BFB" w:rsidRDefault="00BF78A1" w:rsidP="00E52CA3">
      <w:pPr>
        <w:spacing w:after="0"/>
        <w:jc w:val="both"/>
        <w:rPr>
          <w:rFonts w:ascii="Arial" w:eastAsia="Calibri" w:hAnsi="Arial" w:cs="Arial"/>
          <w:sz w:val="20"/>
          <w:szCs w:val="20"/>
          <w:lang w:val="es-CO" w:eastAsia="es-ES"/>
        </w:rPr>
      </w:pPr>
    </w:p>
    <w:p w:rsidR="004E267A" w:rsidRPr="005A6BFB" w:rsidRDefault="006E7A76" w:rsidP="00E52CA3">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OBSERVACION DIRECCIONAMIENTO ESTRATEGICO:  Se identifico que los funcionarios de la DT conocen el formato de salidas No </w:t>
      </w:r>
      <w:r w:rsidR="00D45FAC" w:rsidRPr="005A6BFB">
        <w:rPr>
          <w:rFonts w:ascii="Arial" w:eastAsia="Calibri" w:hAnsi="Arial" w:cs="Arial"/>
          <w:sz w:val="20"/>
          <w:szCs w:val="20"/>
          <w:lang w:val="es-CO" w:eastAsia="es-ES"/>
        </w:rPr>
        <w:t>conformes,</w:t>
      </w:r>
      <w:r w:rsidRPr="005A6BFB">
        <w:rPr>
          <w:rFonts w:ascii="Arial" w:eastAsia="Calibri" w:hAnsi="Arial" w:cs="Arial"/>
          <w:sz w:val="20"/>
          <w:szCs w:val="20"/>
          <w:lang w:val="es-CO" w:eastAsia="es-ES"/>
        </w:rPr>
        <w:t xml:space="preserve"> sin </w:t>
      </w:r>
      <w:r w:rsidR="00D45FAC" w:rsidRPr="005A6BFB">
        <w:rPr>
          <w:rFonts w:ascii="Arial" w:eastAsia="Calibri" w:hAnsi="Arial" w:cs="Arial"/>
          <w:sz w:val="20"/>
          <w:szCs w:val="20"/>
          <w:lang w:val="es-CO" w:eastAsia="es-ES"/>
        </w:rPr>
        <w:t>embargo,</w:t>
      </w:r>
      <w:r w:rsidRPr="005A6BFB">
        <w:rPr>
          <w:rFonts w:ascii="Arial" w:eastAsia="Calibri" w:hAnsi="Arial" w:cs="Arial"/>
          <w:sz w:val="20"/>
          <w:szCs w:val="20"/>
          <w:lang w:val="es-CO" w:eastAsia="es-ES"/>
        </w:rPr>
        <w:t xml:space="preserve"> la DT manifiesta que no participo en la </w:t>
      </w:r>
      <w:r w:rsidR="00D45FAC" w:rsidRPr="005A6BFB">
        <w:rPr>
          <w:rFonts w:ascii="Arial" w:eastAsia="Calibri" w:hAnsi="Arial" w:cs="Arial"/>
          <w:sz w:val="20"/>
          <w:szCs w:val="20"/>
          <w:lang w:val="es-CO" w:eastAsia="es-ES"/>
        </w:rPr>
        <w:t>identificación</w:t>
      </w:r>
      <w:r w:rsidRPr="005A6BFB">
        <w:rPr>
          <w:rFonts w:ascii="Arial" w:eastAsia="Calibri" w:hAnsi="Arial" w:cs="Arial"/>
          <w:sz w:val="20"/>
          <w:szCs w:val="20"/>
          <w:lang w:val="es-CO" w:eastAsia="es-ES"/>
        </w:rPr>
        <w:t xml:space="preserve">, lo cual genera que no se encuentren </w:t>
      </w:r>
      <w:r w:rsidR="00D45FAC" w:rsidRPr="005A6BFB">
        <w:rPr>
          <w:rFonts w:ascii="Arial" w:eastAsia="Calibri" w:hAnsi="Arial" w:cs="Arial"/>
          <w:sz w:val="20"/>
          <w:szCs w:val="20"/>
          <w:lang w:val="es-CO" w:eastAsia="es-ES"/>
        </w:rPr>
        <w:t>de acuerdo con el</w:t>
      </w:r>
      <w:r w:rsidRPr="005A6BFB">
        <w:rPr>
          <w:rFonts w:ascii="Arial" w:eastAsia="Calibri" w:hAnsi="Arial" w:cs="Arial"/>
          <w:sz w:val="20"/>
          <w:szCs w:val="20"/>
          <w:lang w:val="es-CO" w:eastAsia="es-ES"/>
        </w:rPr>
        <w:t xml:space="preserve"> 100% con lo identificado. Por esa </w:t>
      </w:r>
      <w:r w:rsidR="00D45FAC" w:rsidRPr="005A6BFB">
        <w:rPr>
          <w:rFonts w:ascii="Arial" w:eastAsia="Calibri" w:hAnsi="Arial" w:cs="Arial"/>
          <w:sz w:val="20"/>
          <w:szCs w:val="20"/>
          <w:lang w:val="es-CO" w:eastAsia="es-ES"/>
        </w:rPr>
        <w:t>razón</w:t>
      </w:r>
      <w:r w:rsidRPr="005A6BFB">
        <w:rPr>
          <w:rFonts w:ascii="Arial" w:eastAsia="Calibri" w:hAnsi="Arial" w:cs="Arial"/>
          <w:sz w:val="20"/>
          <w:szCs w:val="20"/>
          <w:lang w:val="es-CO" w:eastAsia="es-ES"/>
        </w:rPr>
        <w:t xml:space="preserve"> </w:t>
      </w:r>
      <w:r w:rsidR="00D45FAC" w:rsidRPr="005A6BFB">
        <w:rPr>
          <w:rFonts w:ascii="Arial" w:eastAsia="Calibri" w:hAnsi="Arial" w:cs="Arial"/>
          <w:sz w:val="20"/>
          <w:szCs w:val="20"/>
          <w:lang w:val="es-CO" w:eastAsia="es-ES"/>
        </w:rPr>
        <w:t>deberían</w:t>
      </w:r>
      <w:r w:rsidRPr="005A6BFB">
        <w:rPr>
          <w:rFonts w:ascii="Arial" w:eastAsia="Calibri" w:hAnsi="Arial" w:cs="Arial"/>
          <w:sz w:val="20"/>
          <w:szCs w:val="20"/>
          <w:lang w:val="es-CO" w:eastAsia="es-ES"/>
        </w:rPr>
        <w:t xml:space="preserve"> incluir a las DT en esta identificación ya que ellas </w:t>
      </w:r>
      <w:r w:rsidR="00D45FAC" w:rsidRPr="005A6BFB">
        <w:rPr>
          <w:rFonts w:ascii="Arial" w:eastAsia="Calibri" w:hAnsi="Arial" w:cs="Arial"/>
          <w:sz w:val="20"/>
          <w:szCs w:val="20"/>
          <w:lang w:val="es-CO" w:eastAsia="es-ES"/>
        </w:rPr>
        <w:t>están</w:t>
      </w:r>
      <w:r w:rsidRPr="005A6BFB">
        <w:rPr>
          <w:rFonts w:ascii="Arial" w:eastAsia="Calibri" w:hAnsi="Arial" w:cs="Arial"/>
          <w:sz w:val="20"/>
          <w:szCs w:val="20"/>
          <w:lang w:val="es-CO" w:eastAsia="es-ES"/>
        </w:rPr>
        <w:t xml:space="preserve"> de cara a las partes interesadas.</w:t>
      </w:r>
    </w:p>
    <w:p w:rsidR="006E7A76" w:rsidRPr="005A6BFB" w:rsidRDefault="006E7A76" w:rsidP="009A1B34">
      <w:pPr>
        <w:spacing w:after="0"/>
        <w:ind w:left="708" w:hanging="708"/>
        <w:jc w:val="both"/>
        <w:rPr>
          <w:rFonts w:ascii="Arial" w:eastAsia="Calibri" w:hAnsi="Arial" w:cs="Arial"/>
          <w:sz w:val="20"/>
          <w:szCs w:val="20"/>
          <w:lang w:val="es-CO" w:eastAsia="es-ES"/>
        </w:rPr>
      </w:pPr>
    </w:p>
    <w:p w:rsidR="004E267A" w:rsidRPr="005A6BFB" w:rsidRDefault="004E267A" w:rsidP="009A1B34">
      <w:pPr>
        <w:spacing w:after="0"/>
        <w:ind w:left="708" w:hanging="708"/>
        <w:jc w:val="both"/>
        <w:rPr>
          <w:rFonts w:ascii="Arial" w:eastAsia="Calibri" w:hAnsi="Arial" w:cs="Arial"/>
          <w:sz w:val="20"/>
          <w:szCs w:val="20"/>
          <w:lang w:val="es-CO" w:eastAsia="es-ES"/>
        </w:rPr>
      </w:pPr>
    </w:p>
    <w:p w:rsidR="005A6BFB" w:rsidRPr="005A6BFB" w:rsidRDefault="005A6BFB" w:rsidP="009A1B34">
      <w:pPr>
        <w:spacing w:after="0"/>
        <w:ind w:left="708" w:hanging="708"/>
        <w:jc w:val="both"/>
        <w:rPr>
          <w:rFonts w:ascii="Arial" w:eastAsia="Calibri" w:hAnsi="Arial" w:cs="Arial"/>
          <w:sz w:val="20"/>
          <w:szCs w:val="20"/>
          <w:lang w:val="es-CO" w:eastAsia="es-ES"/>
        </w:rPr>
      </w:pPr>
    </w:p>
    <w:p w:rsidR="005A6BFB" w:rsidRDefault="005A6BFB" w:rsidP="009A1B34">
      <w:pPr>
        <w:spacing w:after="0"/>
        <w:ind w:left="708" w:hanging="708"/>
        <w:jc w:val="both"/>
        <w:rPr>
          <w:rFonts w:ascii="Arial" w:eastAsia="Calibri" w:hAnsi="Arial" w:cs="Arial"/>
          <w:sz w:val="20"/>
          <w:szCs w:val="20"/>
          <w:lang w:val="es-CO" w:eastAsia="es-ES"/>
        </w:rPr>
      </w:pPr>
    </w:p>
    <w:p w:rsidR="005A6BFB" w:rsidRPr="005A6BFB" w:rsidRDefault="005A6BFB" w:rsidP="009A1B34">
      <w:pPr>
        <w:spacing w:after="0"/>
        <w:ind w:left="708" w:hanging="708"/>
        <w:jc w:val="both"/>
        <w:rPr>
          <w:rFonts w:ascii="Arial" w:eastAsia="Calibri" w:hAnsi="Arial" w:cs="Arial"/>
          <w:sz w:val="20"/>
          <w:szCs w:val="20"/>
          <w:lang w:val="es-CO" w:eastAsia="es-ES"/>
        </w:rPr>
      </w:pPr>
      <w:bookmarkStart w:id="0" w:name="_GoBack"/>
      <w:bookmarkEnd w:id="0"/>
    </w:p>
    <w:p w:rsidR="004E267A" w:rsidRPr="005A6BFB" w:rsidRDefault="004E267A" w:rsidP="009A1B34">
      <w:pPr>
        <w:spacing w:after="0"/>
        <w:ind w:left="708" w:hanging="708"/>
        <w:jc w:val="both"/>
        <w:rPr>
          <w:rFonts w:ascii="Arial" w:eastAsia="Calibri" w:hAnsi="Arial" w:cs="Arial"/>
          <w:b/>
          <w:sz w:val="20"/>
          <w:szCs w:val="20"/>
          <w:lang w:val="es-CO" w:eastAsia="es-ES"/>
        </w:rPr>
      </w:pPr>
    </w:p>
    <w:p w:rsidR="00E34AC9" w:rsidRPr="005A6BFB" w:rsidRDefault="00E34AC9" w:rsidP="009A1B34">
      <w:pPr>
        <w:pStyle w:val="Prrafodelista"/>
        <w:numPr>
          <w:ilvl w:val="0"/>
          <w:numId w:val="1"/>
        </w:num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lastRenderedPageBreak/>
        <w:t>NO-CONFORMIDADES</w:t>
      </w:r>
    </w:p>
    <w:p w:rsidR="00E34AC9" w:rsidRPr="005A6BFB" w:rsidRDefault="00E34AC9" w:rsidP="009A1B34">
      <w:pPr>
        <w:spacing w:after="0"/>
        <w:ind w:left="708" w:hanging="708"/>
        <w:jc w:val="both"/>
        <w:rPr>
          <w:rFonts w:ascii="Arial" w:eastAsia="Calibri" w:hAnsi="Arial" w:cs="Arial"/>
          <w:b/>
          <w:sz w:val="20"/>
          <w:szCs w:val="20"/>
          <w:lang w:val="es-CO" w:eastAsia="es-ES"/>
        </w:rPr>
      </w:pPr>
    </w:p>
    <w:p w:rsidR="00263440" w:rsidRPr="005A6BFB" w:rsidRDefault="00263440" w:rsidP="009A1B34">
      <w:pPr>
        <w:spacing w:after="0"/>
        <w:ind w:left="708" w:hanging="708"/>
        <w:jc w:val="both"/>
        <w:rPr>
          <w:rFonts w:ascii="Arial" w:eastAsia="Calibri" w:hAnsi="Arial" w:cs="Arial"/>
          <w:b/>
          <w:sz w:val="20"/>
          <w:szCs w:val="20"/>
          <w:lang w:val="es-CO" w:eastAsia="es-ES"/>
        </w:rPr>
      </w:pPr>
    </w:p>
    <w:p w:rsidR="00CA7022" w:rsidRPr="005A6BFB" w:rsidRDefault="00CA7022" w:rsidP="00451664">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NC DIRECCION TERRITORIAL: Al revisar el procedimiento de indemnización administrativa no estuvo disponible la evidencia de la actividad 16 del procedimiento "Remitir el informe de notificación de las cartas y las novedades identificadas en el punto    anterior  al Director Territorial"  y no se evidencio que se tuviera claridad de quien realizaba esa actividad, lo cual incumple la norma ISO 9001:2015 numeral 8.1 literales d y e "La  organización  debe  planificar,  implementar  y  controlar  los  procesos necesarios para  cumplir  los  requisitos  para  la  provisión  de  productos  y  servicios,  y  para  implementar  las acciones determinadas mediante: d) la implementación del control de los procesos de acuerdo con los criterios e) determinación, el mantenimiento y la conservación de la información documentada en la extensión necesaria para: 1) tener confianza en que los procesos se han llevado a cabo según lo planificado; 2) demostrar la conformidad de los productos y servicios con sus requisitos.</w:t>
      </w:r>
    </w:p>
    <w:p w:rsidR="00CA7022" w:rsidRPr="005A6BFB" w:rsidRDefault="00CA7022" w:rsidP="009A1B34">
      <w:pPr>
        <w:spacing w:after="0"/>
        <w:ind w:left="708" w:hanging="708"/>
        <w:jc w:val="both"/>
        <w:rPr>
          <w:rFonts w:ascii="Arial" w:eastAsia="Calibri" w:hAnsi="Arial" w:cs="Arial"/>
          <w:b/>
          <w:sz w:val="20"/>
          <w:szCs w:val="20"/>
          <w:lang w:val="es-CO" w:eastAsia="es-ES"/>
        </w:rPr>
      </w:pPr>
    </w:p>
    <w:p w:rsidR="006E7A76" w:rsidRPr="005A6BFB" w:rsidRDefault="006E7A76" w:rsidP="00451664">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NC DIRECCION TERRITORIAL: En entrevistas realizadas en el punto de atención no se encontró evidencia de capacitaciones o </w:t>
      </w:r>
      <w:r w:rsidR="00D45FAC" w:rsidRPr="005A6BFB">
        <w:rPr>
          <w:rFonts w:ascii="Arial" w:eastAsia="Calibri" w:hAnsi="Arial" w:cs="Arial"/>
          <w:sz w:val="20"/>
          <w:szCs w:val="20"/>
          <w:lang w:val="es-CO" w:eastAsia="es-ES"/>
        </w:rPr>
        <w:t>socializaciones</w:t>
      </w:r>
      <w:r w:rsidRPr="005A6BFB">
        <w:rPr>
          <w:rFonts w:ascii="Arial" w:eastAsia="Calibri" w:hAnsi="Arial" w:cs="Arial"/>
          <w:sz w:val="20"/>
          <w:szCs w:val="20"/>
          <w:lang w:val="es-CO" w:eastAsia="es-ES"/>
        </w:rPr>
        <w:t xml:space="preserve"> realizadas a los enlaces del punto sobre temas del SIG, adicionalmente se evidencio desconocimiento por parte de los enlaces del punto sobre la política de calidad, objetivos y su consulta en la página web.</w:t>
      </w:r>
    </w:p>
    <w:p w:rsidR="006E7A76" w:rsidRPr="005A6BFB" w:rsidRDefault="006E7A76" w:rsidP="009A1B34">
      <w:pPr>
        <w:spacing w:after="0"/>
        <w:ind w:left="708" w:hanging="708"/>
        <w:jc w:val="both"/>
        <w:rPr>
          <w:rFonts w:ascii="Arial" w:eastAsia="Calibri" w:hAnsi="Arial" w:cs="Arial"/>
          <w:b/>
          <w:sz w:val="20"/>
          <w:szCs w:val="20"/>
          <w:lang w:val="es-CO" w:eastAsia="es-ES"/>
        </w:rPr>
      </w:pPr>
    </w:p>
    <w:p w:rsidR="006E7A76" w:rsidRPr="005A6BFB" w:rsidRDefault="006E7A76" w:rsidP="009A1B34">
      <w:pPr>
        <w:spacing w:after="0"/>
        <w:ind w:left="708" w:hanging="708"/>
        <w:jc w:val="both"/>
        <w:rPr>
          <w:rFonts w:ascii="Arial" w:eastAsia="Calibri" w:hAnsi="Arial" w:cs="Arial"/>
          <w:sz w:val="20"/>
          <w:szCs w:val="20"/>
          <w:lang w:val="es-CO" w:eastAsia="es-ES"/>
        </w:rPr>
      </w:pPr>
    </w:p>
    <w:p w:rsidR="00E34AC9" w:rsidRPr="005A6BFB" w:rsidRDefault="006E7A76" w:rsidP="00451664">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NC GESTION DOCUMENTAL: Se evidencia que la DT no ha recibido </w:t>
      </w:r>
      <w:r w:rsidR="00D45FAC" w:rsidRPr="005A6BFB">
        <w:rPr>
          <w:rFonts w:ascii="Arial" w:eastAsia="Calibri" w:hAnsi="Arial" w:cs="Arial"/>
          <w:sz w:val="20"/>
          <w:szCs w:val="20"/>
          <w:lang w:val="es-CO" w:eastAsia="es-ES"/>
        </w:rPr>
        <w:t>capacitación</w:t>
      </w:r>
      <w:r w:rsidRPr="005A6BFB">
        <w:rPr>
          <w:rFonts w:ascii="Arial" w:eastAsia="Calibri" w:hAnsi="Arial" w:cs="Arial"/>
          <w:sz w:val="20"/>
          <w:szCs w:val="20"/>
          <w:lang w:val="es-CO" w:eastAsia="es-ES"/>
        </w:rPr>
        <w:t xml:space="preserve"> ni lineamientos ni infraestructura para el manejo de archivo por parte de gestión documental, lo cual incumple el numeral 7.5.3.2 para el control de la información documentada, la organización debe abordar las siguientes actividades, </w:t>
      </w:r>
      <w:r w:rsidR="00D45FAC" w:rsidRPr="005A6BFB">
        <w:rPr>
          <w:rFonts w:ascii="Arial" w:eastAsia="Calibri" w:hAnsi="Arial" w:cs="Arial"/>
          <w:sz w:val="20"/>
          <w:szCs w:val="20"/>
          <w:lang w:val="es-CO" w:eastAsia="es-ES"/>
        </w:rPr>
        <w:t>según</w:t>
      </w:r>
      <w:r w:rsidRPr="005A6BFB">
        <w:rPr>
          <w:rFonts w:ascii="Arial" w:eastAsia="Calibri" w:hAnsi="Arial" w:cs="Arial"/>
          <w:sz w:val="20"/>
          <w:szCs w:val="20"/>
          <w:lang w:val="es-CO" w:eastAsia="es-ES"/>
        </w:rPr>
        <w:t xml:space="preserve"> corresponda: a) </w:t>
      </w:r>
      <w:r w:rsidR="00D45FAC" w:rsidRPr="005A6BFB">
        <w:rPr>
          <w:rFonts w:ascii="Arial" w:eastAsia="Calibri" w:hAnsi="Arial" w:cs="Arial"/>
          <w:sz w:val="20"/>
          <w:szCs w:val="20"/>
          <w:lang w:val="es-CO" w:eastAsia="es-ES"/>
        </w:rPr>
        <w:t>distribución</w:t>
      </w:r>
      <w:r w:rsidRPr="005A6BFB">
        <w:rPr>
          <w:rFonts w:ascii="Arial" w:eastAsia="Calibri" w:hAnsi="Arial" w:cs="Arial"/>
          <w:sz w:val="20"/>
          <w:szCs w:val="20"/>
          <w:lang w:val="es-CO" w:eastAsia="es-ES"/>
        </w:rPr>
        <w:t xml:space="preserve">, acceso, recuperación y uso, b) almacenamiento y preservación, c) control de cambios y d) </w:t>
      </w:r>
      <w:r w:rsidR="00D45FAC" w:rsidRPr="005A6BFB">
        <w:rPr>
          <w:rFonts w:ascii="Arial" w:eastAsia="Calibri" w:hAnsi="Arial" w:cs="Arial"/>
          <w:sz w:val="20"/>
          <w:szCs w:val="20"/>
          <w:lang w:val="es-CO" w:eastAsia="es-ES"/>
        </w:rPr>
        <w:t>conservación</w:t>
      </w:r>
      <w:r w:rsidRPr="005A6BFB">
        <w:rPr>
          <w:rFonts w:ascii="Arial" w:eastAsia="Calibri" w:hAnsi="Arial" w:cs="Arial"/>
          <w:sz w:val="20"/>
          <w:szCs w:val="20"/>
          <w:lang w:val="es-CO" w:eastAsia="es-ES"/>
        </w:rPr>
        <w:t xml:space="preserve"> y disposición.</w:t>
      </w:r>
    </w:p>
    <w:p w:rsidR="006E7A76" w:rsidRPr="005A6BFB" w:rsidRDefault="006E7A76" w:rsidP="009A1B34">
      <w:pPr>
        <w:spacing w:after="0"/>
        <w:ind w:left="708" w:hanging="708"/>
        <w:jc w:val="both"/>
        <w:rPr>
          <w:rFonts w:ascii="Arial" w:eastAsia="Calibri" w:hAnsi="Arial" w:cs="Arial"/>
          <w:b/>
          <w:sz w:val="20"/>
          <w:szCs w:val="20"/>
          <w:lang w:val="es-CO" w:eastAsia="es-ES"/>
        </w:rPr>
      </w:pPr>
    </w:p>
    <w:p w:rsidR="00CA7022" w:rsidRPr="005A6BFB" w:rsidRDefault="00CA7022" w:rsidP="00451664">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NC SERVICIO AL </w:t>
      </w:r>
      <w:r w:rsidR="00D45FAC" w:rsidRPr="005A6BFB">
        <w:rPr>
          <w:rFonts w:ascii="Arial" w:eastAsia="Calibri" w:hAnsi="Arial" w:cs="Arial"/>
          <w:sz w:val="20"/>
          <w:szCs w:val="20"/>
          <w:lang w:val="es-CO" w:eastAsia="es-ES"/>
        </w:rPr>
        <w:t>CIUDADANO:</w:t>
      </w:r>
      <w:r w:rsidRPr="005A6BFB">
        <w:rPr>
          <w:rFonts w:ascii="Arial" w:eastAsia="Calibri" w:hAnsi="Arial" w:cs="Arial"/>
          <w:sz w:val="20"/>
          <w:szCs w:val="20"/>
          <w:lang w:val="es-CO" w:eastAsia="es-ES"/>
        </w:rPr>
        <w:t xml:space="preserve"> En visita al Punto de atención, no se </w:t>
      </w:r>
      <w:r w:rsidR="00D45FAC" w:rsidRPr="005A6BFB">
        <w:rPr>
          <w:rFonts w:ascii="Arial" w:eastAsia="Calibri" w:hAnsi="Arial" w:cs="Arial"/>
          <w:sz w:val="20"/>
          <w:szCs w:val="20"/>
          <w:lang w:val="es-CO" w:eastAsia="es-ES"/>
        </w:rPr>
        <w:t>encontró</w:t>
      </w:r>
      <w:r w:rsidRPr="005A6BFB">
        <w:rPr>
          <w:rFonts w:ascii="Arial" w:eastAsia="Calibri" w:hAnsi="Arial" w:cs="Arial"/>
          <w:sz w:val="20"/>
          <w:szCs w:val="20"/>
          <w:lang w:val="es-CO" w:eastAsia="es-ES"/>
        </w:rPr>
        <w:t xml:space="preserve"> evidencia sobre los lineamientos o información que soporte el funcionamiento del punto de atención, no se </w:t>
      </w:r>
      <w:r w:rsidR="00D45FAC" w:rsidRPr="005A6BFB">
        <w:rPr>
          <w:rFonts w:ascii="Arial" w:eastAsia="Calibri" w:hAnsi="Arial" w:cs="Arial"/>
          <w:sz w:val="20"/>
          <w:szCs w:val="20"/>
          <w:lang w:val="es-CO" w:eastAsia="es-ES"/>
        </w:rPr>
        <w:t>encontró</w:t>
      </w:r>
      <w:r w:rsidRPr="005A6BFB">
        <w:rPr>
          <w:rFonts w:ascii="Arial" w:eastAsia="Calibri" w:hAnsi="Arial" w:cs="Arial"/>
          <w:sz w:val="20"/>
          <w:szCs w:val="20"/>
          <w:lang w:val="es-CO" w:eastAsia="es-ES"/>
        </w:rPr>
        <w:t xml:space="preserve"> información documentada que permitan a los enlaces resolver inquietudes sobre los procedimientos que se llevan a cabo en el punto de atención. Adicionalmente no se </w:t>
      </w:r>
      <w:r w:rsidR="00D45FAC" w:rsidRPr="005A6BFB">
        <w:rPr>
          <w:rFonts w:ascii="Arial" w:eastAsia="Calibri" w:hAnsi="Arial" w:cs="Arial"/>
          <w:sz w:val="20"/>
          <w:szCs w:val="20"/>
          <w:lang w:val="es-CO" w:eastAsia="es-ES"/>
        </w:rPr>
        <w:t>encontró</w:t>
      </w:r>
      <w:r w:rsidRPr="005A6BFB">
        <w:rPr>
          <w:rFonts w:ascii="Arial" w:eastAsia="Calibri" w:hAnsi="Arial" w:cs="Arial"/>
          <w:sz w:val="20"/>
          <w:szCs w:val="20"/>
          <w:lang w:val="es-CO" w:eastAsia="es-ES"/>
        </w:rPr>
        <w:t xml:space="preserve"> evidencia de las funciones sobre lo roles definidos en el Punto de </w:t>
      </w:r>
      <w:r w:rsidR="00D45FAC" w:rsidRPr="005A6BFB">
        <w:rPr>
          <w:rFonts w:ascii="Arial" w:eastAsia="Calibri" w:hAnsi="Arial" w:cs="Arial"/>
          <w:sz w:val="20"/>
          <w:szCs w:val="20"/>
          <w:lang w:val="es-CO" w:eastAsia="es-ES"/>
        </w:rPr>
        <w:t>atención</w:t>
      </w:r>
      <w:r w:rsidRPr="005A6BFB">
        <w:rPr>
          <w:rFonts w:ascii="Arial" w:eastAsia="Calibri" w:hAnsi="Arial" w:cs="Arial"/>
          <w:sz w:val="20"/>
          <w:szCs w:val="20"/>
          <w:lang w:val="es-CO" w:eastAsia="es-ES"/>
        </w:rPr>
        <w:t xml:space="preserve">, lo cual genera </w:t>
      </w:r>
      <w:r w:rsidR="00D45FAC" w:rsidRPr="005A6BFB">
        <w:rPr>
          <w:rFonts w:ascii="Arial" w:eastAsia="Calibri" w:hAnsi="Arial" w:cs="Arial"/>
          <w:sz w:val="20"/>
          <w:szCs w:val="20"/>
          <w:lang w:val="es-CO" w:eastAsia="es-ES"/>
        </w:rPr>
        <w:t>confusión</w:t>
      </w:r>
      <w:r w:rsidRPr="005A6BFB">
        <w:rPr>
          <w:rFonts w:ascii="Arial" w:eastAsia="Calibri" w:hAnsi="Arial" w:cs="Arial"/>
          <w:sz w:val="20"/>
          <w:szCs w:val="20"/>
          <w:lang w:val="es-CO" w:eastAsia="es-ES"/>
        </w:rPr>
        <w:t xml:space="preserve"> y no permite diferenciar sobre las responsabilidades del profesional zonal del Operador y  la coordinadora del Punto de atención, lo cual incumple los numerales 4.4.1 La organización debe establecer, implementar, mantener y mejorar de forma continua el Sistema de Gestión de la Calidad, incluyendo los procesos necesarios y sus interacciones, en concordancia con los requisitos de esta Norma Internacional y 4,4,2 En la medida en que sea necesario, la organización debe: a) Mantener información documentada con el objetivo de apoyar la operación de sus procesos. b) Conservar la información documentada para tener la certeza de que los procesos se ejecutan acorde con lo planificado.</w:t>
      </w:r>
    </w:p>
    <w:p w:rsidR="006E7A76" w:rsidRPr="005A6BFB" w:rsidRDefault="006E7A76" w:rsidP="009A1B34">
      <w:pPr>
        <w:spacing w:after="0"/>
        <w:ind w:left="708" w:hanging="708"/>
        <w:jc w:val="both"/>
        <w:rPr>
          <w:rFonts w:ascii="Arial" w:eastAsia="Calibri" w:hAnsi="Arial" w:cs="Arial"/>
          <w:b/>
          <w:sz w:val="20"/>
          <w:szCs w:val="20"/>
          <w:lang w:val="es-CO" w:eastAsia="es-ES"/>
        </w:rPr>
      </w:pPr>
    </w:p>
    <w:p w:rsidR="006E7A76" w:rsidRPr="005A6BFB" w:rsidRDefault="006E7A76" w:rsidP="009A1B34">
      <w:pPr>
        <w:spacing w:after="0"/>
        <w:ind w:left="708" w:hanging="708"/>
        <w:jc w:val="both"/>
        <w:rPr>
          <w:rFonts w:ascii="Arial" w:eastAsia="Calibri" w:hAnsi="Arial" w:cs="Arial"/>
          <w:sz w:val="20"/>
          <w:szCs w:val="20"/>
          <w:lang w:val="es-CO" w:eastAsia="es-ES"/>
        </w:rPr>
      </w:pPr>
    </w:p>
    <w:p w:rsidR="006E7A76" w:rsidRPr="005A6BFB" w:rsidRDefault="00451664" w:rsidP="00451664">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NC REPARACIÓN INTEGRAL</w:t>
      </w:r>
      <w:r w:rsidR="006E7A76" w:rsidRPr="005A6BFB">
        <w:rPr>
          <w:rFonts w:ascii="Arial" w:eastAsia="Calibri" w:hAnsi="Arial" w:cs="Arial"/>
          <w:sz w:val="20"/>
          <w:szCs w:val="20"/>
          <w:lang w:val="es-CO" w:eastAsia="es-ES"/>
        </w:rPr>
        <w:t xml:space="preserve">: Se identifico que el Equipo de retornos y reubicaciones de la DT no ha podido avanzar en el cumplimiento de sus metas ya que el Protocolo que da </w:t>
      </w:r>
      <w:r w:rsidR="00D45FAC" w:rsidRPr="005A6BFB">
        <w:rPr>
          <w:rFonts w:ascii="Arial" w:eastAsia="Calibri" w:hAnsi="Arial" w:cs="Arial"/>
          <w:sz w:val="20"/>
          <w:szCs w:val="20"/>
          <w:lang w:val="es-CO" w:eastAsia="es-ES"/>
        </w:rPr>
        <w:t>línea</w:t>
      </w:r>
      <w:r w:rsidR="006E7A76" w:rsidRPr="005A6BFB">
        <w:rPr>
          <w:rFonts w:ascii="Arial" w:eastAsia="Calibri" w:hAnsi="Arial" w:cs="Arial"/>
          <w:sz w:val="20"/>
          <w:szCs w:val="20"/>
          <w:lang w:val="es-CO" w:eastAsia="es-ES"/>
        </w:rPr>
        <w:t xml:space="preserve"> sobre el tema no se encuentra actualizado y se ha recibido </w:t>
      </w:r>
      <w:r w:rsidR="00D45FAC" w:rsidRPr="005A6BFB">
        <w:rPr>
          <w:rFonts w:ascii="Arial" w:eastAsia="Calibri" w:hAnsi="Arial" w:cs="Arial"/>
          <w:sz w:val="20"/>
          <w:szCs w:val="20"/>
          <w:lang w:val="es-CO" w:eastAsia="es-ES"/>
        </w:rPr>
        <w:t>instrucción</w:t>
      </w:r>
      <w:r w:rsidR="006E7A76" w:rsidRPr="005A6BFB">
        <w:rPr>
          <w:rFonts w:ascii="Arial" w:eastAsia="Calibri" w:hAnsi="Arial" w:cs="Arial"/>
          <w:sz w:val="20"/>
          <w:szCs w:val="20"/>
          <w:lang w:val="es-CO" w:eastAsia="es-ES"/>
        </w:rPr>
        <w:t xml:space="preserve"> de no avanzar en el tema hasta que dicho documento no se encuentre actualizado,  lo cual incumple la norma ISO 9001:2015 numeral 8.1  literal a y b "La  organización  debe  planificar,  implementar  y  controlar  los  procesos necesarios para  cumplir  los  requisitos  para  la  provisión  de  productos  y  servicios,  y  para  implementar  las acciones determinadas en el capítulo 6, mediante: a) la determinación de los requisitos para los productos y servicios; b) el establecimiento de criterios para: 1) los procesos; 2) la aceptación de los productos y servicios".</w:t>
      </w:r>
    </w:p>
    <w:p w:rsidR="00451664" w:rsidRPr="005A6BFB" w:rsidRDefault="00451664" w:rsidP="00451664">
      <w:pPr>
        <w:spacing w:after="0"/>
        <w:jc w:val="both"/>
        <w:rPr>
          <w:rFonts w:ascii="Arial" w:eastAsia="Calibri" w:hAnsi="Arial" w:cs="Arial"/>
          <w:sz w:val="20"/>
          <w:szCs w:val="20"/>
          <w:lang w:val="es-CO" w:eastAsia="es-ES"/>
        </w:rPr>
      </w:pPr>
    </w:p>
    <w:p w:rsidR="006E7A76" w:rsidRPr="005A6BFB" w:rsidRDefault="006E7A76" w:rsidP="009A1B34">
      <w:pPr>
        <w:spacing w:after="0"/>
        <w:ind w:left="708" w:hanging="708"/>
        <w:jc w:val="both"/>
        <w:rPr>
          <w:rFonts w:ascii="Arial" w:eastAsia="Calibri" w:hAnsi="Arial" w:cs="Arial"/>
          <w:b/>
          <w:sz w:val="20"/>
          <w:szCs w:val="20"/>
          <w:lang w:val="es-CO" w:eastAsia="es-ES"/>
        </w:rPr>
      </w:pPr>
    </w:p>
    <w:p w:rsidR="00ED47E3" w:rsidRPr="005A6BFB" w:rsidRDefault="00154FE6" w:rsidP="009A1B34">
      <w:pPr>
        <w:pStyle w:val="Prrafodelista"/>
        <w:numPr>
          <w:ilvl w:val="0"/>
          <w:numId w:val="1"/>
        </w:numPr>
        <w:spacing w:after="0"/>
        <w:ind w:left="708" w:hanging="708"/>
        <w:jc w:val="both"/>
        <w:rPr>
          <w:rFonts w:ascii="Arial" w:eastAsia="Calibri" w:hAnsi="Arial" w:cs="Arial"/>
          <w:color w:val="A6A6A6" w:themeColor="background1" w:themeShade="A6"/>
          <w:sz w:val="20"/>
          <w:szCs w:val="20"/>
          <w:lang w:val="es-CO" w:eastAsia="es-ES"/>
        </w:rPr>
      </w:pPr>
      <w:r w:rsidRPr="005A6BFB">
        <w:rPr>
          <w:rFonts w:ascii="Arial" w:eastAsia="Calibri" w:hAnsi="Arial" w:cs="Arial"/>
          <w:b/>
          <w:sz w:val="20"/>
          <w:szCs w:val="20"/>
          <w:lang w:val="es-CO" w:eastAsia="es-ES"/>
        </w:rPr>
        <w:t>RESUMEN ESTADÍSTICO DE AUDITORÍA</w:t>
      </w:r>
    </w:p>
    <w:p w:rsidR="00D632E8" w:rsidRPr="005A6BFB" w:rsidRDefault="00D632E8" w:rsidP="009A1B34">
      <w:pPr>
        <w:spacing w:after="0"/>
        <w:ind w:left="708" w:hanging="708"/>
        <w:jc w:val="both"/>
        <w:rPr>
          <w:rFonts w:ascii="Arial" w:eastAsia="Calibri" w:hAnsi="Arial" w:cs="Arial"/>
          <w:color w:val="A6A6A6" w:themeColor="background1" w:themeShade="A6"/>
          <w:sz w:val="20"/>
          <w:szCs w:val="20"/>
          <w:lang w:val="es-CO" w:eastAsia="es-ES"/>
        </w:rPr>
      </w:pPr>
    </w:p>
    <w:p w:rsidR="00D632E8" w:rsidRPr="005A6BFB" w:rsidRDefault="00D632E8" w:rsidP="009A1B34">
      <w:pPr>
        <w:spacing w:after="0"/>
        <w:ind w:left="708" w:hanging="708"/>
        <w:jc w:val="both"/>
        <w:rPr>
          <w:rFonts w:ascii="Arial" w:eastAsia="Calibri" w:hAnsi="Arial" w:cs="Arial"/>
          <w:color w:val="A6A6A6" w:themeColor="background1" w:themeShade="A6"/>
          <w:sz w:val="20"/>
          <w:szCs w:val="20"/>
          <w:lang w:val="es-CO" w:eastAsia="es-ES"/>
        </w:rPr>
      </w:pPr>
    </w:p>
    <w:p w:rsidR="00D632E8" w:rsidRPr="005A6BFB" w:rsidRDefault="00597622" w:rsidP="009A1B34">
      <w:pPr>
        <w:spacing w:after="0"/>
        <w:ind w:left="708" w:hanging="708"/>
        <w:jc w:val="both"/>
        <w:rPr>
          <w:rFonts w:ascii="Arial" w:eastAsia="Calibri" w:hAnsi="Arial" w:cs="Arial"/>
          <w:b/>
          <w:sz w:val="20"/>
          <w:szCs w:val="20"/>
          <w:lang w:val="es-CO" w:eastAsia="es-ES"/>
        </w:rPr>
      </w:pPr>
      <w:r w:rsidRPr="005A6BFB">
        <w:rPr>
          <w:rFonts w:ascii="Arial" w:eastAsia="Calibri" w:hAnsi="Arial" w:cs="Arial"/>
          <w:b/>
          <w:sz w:val="20"/>
          <w:szCs w:val="20"/>
          <w:lang w:val="es-CO" w:eastAsia="es-ES"/>
        </w:rPr>
        <w:t xml:space="preserve">DIRECCION TERRITORIAL </w:t>
      </w:r>
      <w:r w:rsidR="006E7A76" w:rsidRPr="005A6BFB">
        <w:rPr>
          <w:rFonts w:ascii="Arial" w:eastAsia="Calibri" w:hAnsi="Arial" w:cs="Arial"/>
          <w:b/>
          <w:sz w:val="20"/>
          <w:szCs w:val="20"/>
          <w:lang w:val="es-CO" w:eastAsia="es-ES"/>
        </w:rPr>
        <w:t>EJE CAFETERO</w:t>
      </w:r>
    </w:p>
    <w:p w:rsidR="006E7A76" w:rsidRPr="005A6BFB" w:rsidRDefault="006E7A76" w:rsidP="009A1B34">
      <w:pPr>
        <w:spacing w:after="0"/>
        <w:ind w:left="708" w:hanging="708"/>
        <w:jc w:val="both"/>
        <w:rPr>
          <w:rFonts w:ascii="Arial" w:eastAsia="Calibri" w:hAnsi="Arial" w:cs="Arial"/>
          <w:b/>
          <w:sz w:val="20"/>
          <w:szCs w:val="20"/>
          <w:lang w:val="es-CO" w:eastAsia="es-ES"/>
        </w:rPr>
      </w:pPr>
    </w:p>
    <w:p w:rsidR="00F16153" w:rsidRPr="005A6BFB" w:rsidRDefault="00F16153" w:rsidP="009A1B34">
      <w:pPr>
        <w:spacing w:after="0"/>
        <w:ind w:left="708" w:hanging="708"/>
        <w:jc w:val="both"/>
        <w:rPr>
          <w:rFonts w:ascii="Arial" w:eastAsia="Calibri" w:hAnsi="Arial" w:cs="Arial"/>
          <w:b/>
          <w:sz w:val="20"/>
          <w:szCs w:val="20"/>
          <w:lang w:val="es-CO" w:eastAsia="es-ES"/>
        </w:rPr>
      </w:pPr>
    </w:p>
    <w:p w:rsidR="00F16153" w:rsidRPr="005A6BFB" w:rsidRDefault="00F16153" w:rsidP="00451664">
      <w:pPr>
        <w:spacing w:after="0"/>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Luego de analizados los resultados se encontró un cumplimiento promedio del 89% a los requisitos de la norma ISO 9001:2015.</w:t>
      </w:r>
    </w:p>
    <w:p w:rsidR="00BB0442" w:rsidRPr="005A6BFB" w:rsidRDefault="00BB0442" w:rsidP="009A1B34">
      <w:pPr>
        <w:spacing w:after="0"/>
        <w:ind w:left="708" w:hanging="708"/>
        <w:jc w:val="both"/>
        <w:rPr>
          <w:rFonts w:ascii="Arial" w:eastAsia="Calibri" w:hAnsi="Arial" w:cs="Arial"/>
          <w:color w:val="A6A6A6" w:themeColor="background1" w:themeShade="A6"/>
          <w:sz w:val="20"/>
          <w:szCs w:val="20"/>
          <w:lang w:val="es-CO" w:eastAsia="es-ES"/>
        </w:rPr>
      </w:pPr>
    </w:p>
    <w:p w:rsidR="00D632E8" w:rsidRPr="005A6BFB" w:rsidRDefault="00D632E8" w:rsidP="009A1B34">
      <w:pPr>
        <w:spacing w:after="0"/>
        <w:ind w:left="708" w:hanging="708"/>
        <w:jc w:val="both"/>
        <w:rPr>
          <w:rFonts w:ascii="Arial" w:eastAsia="Calibri" w:hAnsi="Arial" w:cs="Arial"/>
          <w:color w:val="A6A6A6" w:themeColor="background1" w:themeShade="A6"/>
          <w:sz w:val="20"/>
          <w:szCs w:val="20"/>
          <w:lang w:val="es-CO" w:eastAsia="es-ES"/>
        </w:rPr>
      </w:pPr>
    </w:p>
    <w:p w:rsidR="00D632E8" w:rsidRPr="005A6BFB" w:rsidRDefault="00543F1D" w:rsidP="009A1B34">
      <w:pPr>
        <w:spacing w:after="0"/>
        <w:ind w:left="708" w:hanging="708"/>
        <w:jc w:val="center"/>
        <w:rPr>
          <w:rFonts w:ascii="Arial" w:eastAsia="Calibri" w:hAnsi="Arial" w:cs="Arial"/>
          <w:color w:val="A6A6A6" w:themeColor="background1" w:themeShade="A6"/>
          <w:sz w:val="20"/>
          <w:szCs w:val="20"/>
          <w:lang w:val="es-CO" w:eastAsia="es-ES"/>
        </w:rPr>
      </w:pPr>
      <w:r w:rsidRPr="005A6BFB">
        <w:rPr>
          <w:rFonts w:ascii="Arial" w:hAnsi="Arial" w:cs="Arial"/>
          <w:noProof/>
          <w:lang w:eastAsia="es-ES"/>
        </w:rPr>
        <w:drawing>
          <wp:inline distT="0" distB="0" distL="0" distR="0" wp14:anchorId="6782AF70" wp14:editId="47306104">
            <wp:extent cx="4405359" cy="344494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499" t="26778" r="50185" b="19025"/>
                    <a:stretch/>
                  </pic:blipFill>
                  <pic:spPr bwMode="auto">
                    <a:xfrm>
                      <a:off x="0" y="0"/>
                      <a:ext cx="4420413" cy="3456720"/>
                    </a:xfrm>
                    <a:prstGeom prst="rect">
                      <a:avLst/>
                    </a:prstGeom>
                    <a:ln>
                      <a:noFill/>
                    </a:ln>
                    <a:extLst>
                      <a:ext uri="{53640926-AAD7-44D8-BBD7-CCE9431645EC}">
                        <a14:shadowObscured xmlns:a14="http://schemas.microsoft.com/office/drawing/2010/main"/>
                      </a:ext>
                    </a:extLst>
                  </pic:spPr>
                </pic:pic>
              </a:graphicData>
            </a:graphic>
          </wp:inline>
        </w:drawing>
      </w:r>
    </w:p>
    <w:p w:rsidR="004B5928" w:rsidRPr="005A6BFB" w:rsidRDefault="004B5928" w:rsidP="009A1B34">
      <w:pPr>
        <w:spacing w:after="0"/>
        <w:ind w:left="708" w:hanging="708"/>
        <w:jc w:val="both"/>
        <w:rPr>
          <w:rFonts w:ascii="Arial" w:eastAsia="Calibri" w:hAnsi="Arial" w:cs="Arial"/>
          <w:sz w:val="20"/>
          <w:szCs w:val="20"/>
          <w:lang w:val="es-CO" w:eastAsia="es-ES"/>
        </w:rPr>
      </w:pPr>
    </w:p>
    <w:p w:rsidR="00BD269A" w:rsidRPr="005A6BFB" w:rsidRDefault="007D471C" w:rsidP="00451664">
      <w:pPr>
        <w:spacing w:after="0"/>
        <w:jc w:val="both"/>
        <w:rPr>
          <w:rFonts w:ascii="Arial" w:eastAsia="Calibri" w:hAnsi="Arial" w:cs="Arial"/>
          <w:color w:val="A6A6A6" w:themeColor="background1" w:themeShade="A6"/>
          <w:sz w:val="20"/>
          <w:szCs w:val="20"/>
          <w:lang w:val="es-CO" w:eastAsia="es-ES"/>
        </w:rPr>
      </w:pPr>
      <w:r w:rsidRPr="005A6BFB">
        <w:rPr>
          <w:rFonts w:ascii="Arial" w:eastAsia="Calibri" w:hAnsi="Arial" w:cs="Arial"/>
          <w:sz w:val="20"/>
          <w:szCs w:val="20"/>
          <w:lang w:val="es-CO" w:eastAsia="es-ES"/>
        </w:rPr>
        <w:t>Se pudo e</w:t>
      </w:r>
      <w:r w:rsidR="00BD269A" w:rsidRPr="005A6BFB">
        <w:rPr>
          <w:rFonts w:ascii="Arial" w:eastAsia="Calibri" w:hAnsi="Arial" w:cs="Arial"/>
          <w:sz w:val="20"/>
          <w:szCs w:val="20"/>
          <w:lang w:val="es-CO" w:eastAsia="es-ES"/>
        </w:rPr>
        <w:t xml:space="preserve">stablecer </w:t>
      </w:r>
      <w:r w:rsidR="00D632E8" w:rsidRPr="005A6BFB">
        <w:rPr>
          <w:rFonts w:ascii="Arial" w:eastAsia="Calibri" w:hAnsi="Arial" w:cs="Arial"/>
          <w:sz w:val="20"/>
          <w:szCs w:val="20"/>
          <w:lang w:val="es-CO" w:eastAsia="es-ES"/>
        </w:rPr>
        <w:t xml:space="preserve">que frente a los numerales 5, 9, 10 se evidencia total cumplimiento de los requisitos por parte de la Dirección territorial, lo cual evidencia el liderazgo y control ejercido por </w:t>
      </w:r>
      <w:r w:rsidR="00543F1D" w:rsidRPr="005A6BFB">
        <w:rPr>
          <w:rFonts w:ascii="Arial" w:eastAsia="Calibri" w:hAnsi="Arial" w:cs="Arial"/>
          <w:sz w:val="20"/>
          <w:szCs w:val="20"/>
          <w:lang w:val="es-CO" w:eastAsia="es-ES"/>
        </w:rPr>
        <w:t>el</w:t>
      </w:r>
      <w:r w:rsidR="00D632E8" w:rsidRPr="005A6BFB">
        <w:rPr>
          <w:rFonts w:ascii="Arial" w:eastAsia="Calibri" w:hAnsi="Arial" w:cs="Arial"/>
          <w:sz w:val="20"/>
          <w:szCs w:val="20"/>
          <w:lang w:val="es-CO" w:eastAsia="es-ES"/>
        </w:rPr>
        <w:t xml:space="preserve"> Director territorial y el compromiso por parte del equipo de la DT frente al cumplimiento de los objetivos y la mejora continua.  Se destaca el trabajo en equipo y la preocupación de la DT por brindar un buen servicio a las víctimas.</w:t>
      </w:r>
    </w:p>
    <w:p w:rsidR="00D632E8" w:rsidRPr="005A6BFB" w:rsidRDefault="00D632E8" w:rsidP="00451664">
      <w:pPr>
        <w:spacing w:after="0"/>
        <w:jc w:val="both"/>
        <w:rPr>
          <w:rFonts w:ascii="Arial" w:eastAsia="Calibri" w:hAnsi="Arial" w:cs="Arial"/>
          <w:color w:val="A6A6A6" w:themeColor="background1" w:themeShade="A6"/>
          <w:sz w:val="20"/>
          <w:szCs w:val="20"/>
          <w:lang w:val="es-CO" w:eastAsia="es-ES"/>
        </w:rPr>
      </w:pPr>
    </w:p>
    <w:p w:rsidR="00597622" w:rsidRPr="005A6BFB" w:rsidRDefault="00597622" w:rsidP="00451664">
      <w:pPr>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 xml:space="preserve">Frente a los numerales </w:t>
      </w:r>
      <w:r w:rsidR="00CA7022" w:rsidRPr="005A6BFB">
        <w:rPr>
          <w:rFonts w:ascii="Arial" w:eastAsia="Calibri" w:hAnsi="Arial" w:cs="Arial"/>
          <w:sz w:val="20"/>
          <w:szCs w:val="20"/>
          <w:lang w:val="es-CO" w:eastAsia="es-ES"/>
        </w:rPr>
        <w:t>6</w:t>
      </w:r>
      <w:r w:rsidRPr="005A6BFB">
        <w:rPr>
          <w:rFonts w:ascii="Arial" w:eastAsia="Calibri" w:hAnsi="Arial" w:cs="Arial"/>
          <w:sz w:val="20"/>
          <w:szCs w:val="20"/>
          <w:lang w:val="es-CO" w:eastAsia="es-ES"/>
        </w:rPr>
        <w:t xml:space="preserve"> y 7 se evidencia que existen algunos aspectos que mejorar que tiene que ver principalmente con la necesidad de solicitar a otros procesos los insumos necesarios para el desarrollo de actividades (Recursos, lineamientos, capacitación </w:t>
      </w:r>
      <w:r w:rsidR="007F75B1" w:rsidRPr="005A6BFB">
        <w:rPr>
          <w:rFonts w:ascii="Arial" w:eastAsia="Calibri" w:hAnsi="Arial" w:cs="Arial"/>
          <w:sz w:val="20"/>
          <w:szCs w:val="20"/>
          <w:lang w:val="es-CO" w:eastAsia="es-ES"/>
        </w:rPr>
        <w:t>etc.</w:t>
      </w:r>
      <w:r w:rsidRPr="005A6BFB">
        <w:rPr>
          <w:rFonts w:ascii="Arial" w:eastAsia="Calibri" w:hAnsi="Arial" w:cs="Arial"/>
          <w:sz w:val="20"/>
          <w:szCs w:val="20"/>
          <w:lang w:val="es-CO" w:eastAsia="es-ES"/>
        </w:rPr>
        <w:t>).</w:t>
      </w:r>
    </w:p>
    <w:p w:rsidR="00597622" w:rsidRPr="005A6BFB" w:rsidRDefault="00597622" w:rsidP="00451664">
      <w:pPr>
        <w:spacing w:after="0"/>
        <w:jc w:val="both"/>
        <w:rPr>
          <w:rFonts w:ascii="Arial" w:eastAsia="Calibri" w:hAnsi="Arial" w:cs="Arial"/>
          <w:sz w:val="20"/>
          <w:szCs w:val="20"/>
          <w:lang w:val="es-CO" w:eastAsia="es-ES"/>
        </w:rPr>
      </w:pPr>
    </w:p>
    <w:p w:rsidR="00D632E8" w:rsidRPr="005A6BFB" w:rsidRDefault="00D632E8" w:rsidP="00451664">
      <w:pPr>
        <w:jc w:val="both"/>
        <w:rPr>
          <w:rFonts w:ascii="Arial" w:eastAsia="Calibri" w:hAnsi="Arial" w:cs="Arial"/>
          <w:sz w:val="20"/>
          <w:szCs w:val="20"/>
          <w:lang w:val="es-CO" w:eastAsia="es-ES"/>
        </w:rPr>
      </w:pPr>
      <w:r w:rsidRPr="005A6BFB">
        <w:rPr>
          <w:rFonts w:ascii="Arial" w:eastAsia="Calibri" w:hAnsi="Arial" w:cs="Arial"/>
          <w:sz w:val="20"/>
          <w:szCs w:val="20"/>
          <w:lang w:val="es-CO" w:eastAsia="es-ES"/>
        </w:rPr>
        <w:t>F</w:t>
      </w:r>
      <w:r w:rsidR="00597622" w:rsidRPr="005A6BFB">
        <w:rPr>
          <w:rFonts w:ascii="Arial" w:eastAsia="Calibri" w:hAnsi="Arial" w:cs="Arial"/>
          <w:sz w:val="20"/>
          <w:szCs w:val="20"/>
          <w:lang w:val="es-CO" w:eastAsia="es-ES"/>
        </w:rPr>
        <w:t xml:space="preserve">inalmente se </w:t>
      </w:r>
      <w:r w:rsidR="007F75B1" w:rsidRPr="005A6BFB">
        <w:rPr>
          <w:rFonts w:ascii="Arial" w:eastAsia="Calibri" w:hAnsi="Arial" w:cs="Arial"/>
          <w:sz w:val="20"/>
          <w:szCs w:val="20"/>
          <w:lang w:val="es-CO" w:eastAsia="es-ES"/>
        </w:rPr>
        <w:t>identificó</w:t>
      </w:r>
      <w:r w:rsidR="00597622" w:rsidRPr="005A6BFB">
        <w:rPr>
          <w:rFonts w:ascii="Arial" w:eastAsia="Calibri" w:hAnsi="Arial" w:cs="Arial"/>
          <w:sz w:val="20"/>
          <w:szCs w:val="20"/>
          <w:lang w:val="es-CO" w:eastAsia="es-ES"/>
        </w:rPr>
        <w:t xml:space="preserve"> que los numerales </w:t>
      </w:r>
      <w:r w:rsidR="007F75B1" w:rsidRPr="005A6BFB">
        <w:rPr>
          <w:rFonts w:ascii="Arial" w:eastAsia="Calibri" w:hAnsi="Arial" w:cs="Arial"/>
          <w:sz w:val="20"/>
          <w:szCs w:val="20"/>
          <w:lang w:val="es-CO" w:eastAsia="es-ES"/>
        </w:rPr>
        <w:t>más</w:t>
      </w:r>
      <w:r w:rsidR="00597622" w:rsidRPr="005A6BFB">
        <w:rPr>
          <w:rFonts w:ascii="Arial" w:eastAsia="Calibri" w:hAnsi="Arial" w:cs="Arial"/>
          <w:sz w:val="20"/>
          <w:szCs w:val="20"/>
          <w:lang w:val="es-CO" w:eastAsia="es-ES"/>
        </w:rPr>
        <w:t xml:space="preserve"> críticos son el </w:t>
      </w:r>
      <w:r w:rsidR="00CA7022" w:rsidRPr="005A6BFB">
        <w:rPr>
          <w:rFonts w:ascii="Arial" w:eastAsia="Calibri" w:hAnsi="Arial" w:cs="Arial"/>
          <w:sz w:val="20"/>
          <w:szCs w:val="20"/>
          <w:lang w:val="es-CO" w:eastAsia="es-ES"/>
        </w:rPr>
        <w:t>4</w:t>
      </w:r>
      <w:r w:rsidR="00597622" w:rsidRPr="005A6BFB">
        <w:rPr>
          <w:rFonts w:ascii="Arial" w:eastAsia="Calibri" w:hAnsi="Arial" w:cs="Arial"/>
          <w:sz w:val="20"/>
          <w:szCs w:val="20"/>
          <w:lang w:val="es-CO" w:eastAsia="es-ES"/>
        </w:rPr>
        <w:t xml:space="preserve"> </w:t>
      </w:r>
      <w:r w:rsidRPr="005A6BFB">
        <w:rPr>
          <w:rFonts w:ascii="Arial" w:eastAsia="Calibri" w:hAnsi="Arial" w:cs="Arial"/>
          <w:sz w:val="20"/>
          <w:szCs w:val="20"/>
          <w:lang w:val="es-CO" w:eastAsia="es-ES"/>
        </w:rPr>
        <w:t>y 8</w:t>
      </w:r>
      <w:r w:rsidR="00782BAE" w:rsidRPr="005A6BFB">
        <w:rPr>
          <w:rFonts w:ascii="Arial" w:eastAsia="Calibri" w:hAnsi="Arial" w:cs="Arial"/>
          <w:sz w:val="20"/>
          <w:szCs w:val="20"/>
          <w:lang w:val="es-CO" w:eastAsia="es-ES"/>
        </w:rPr>
        <w:t xml:space="preserve">, sin </w:t>
      </w:r>
      <w:r w:rsidR="007F75B1" w:rsidRPr="005A6BFB">
        <w:rPr>
          <w:rFonts w:ascii="Arial" w:eastAsia="Calibri" w:hAnsi="Arial" w:cs="Arial"/>
          <w:sz w:val="20"/>
          <w:szCs w:val="20"/>
          <w:lang w:val="es-CO" w:eastAsia="es-ES"/>
        </w:rPr>
        <w:t>embargo,</w:t>
      </w:r>
      <w:r w:rsidR="00782BAE" w:rsidRPr="005A6BFB">
        <w:rPr>
          <w:rFonts w:ascii="Arial" w:eastAsia="Calibri" w:hAnsi="Arial" w:cs="Arial"/>
          <w:sz w:val="20"/>
          <w:szCs w:val="20"/>
          <w:lang w:val="es-CO" w:eastAsia="es-ES"/>
        </w:rPr>
        <w:t xml:space="preserve"> se </w:t>
      </w:r>
      <w:r w:rsidR="007F75B1" w:rsidRPr="005A6BFB">
        <w:rPr>
          <w:rFonts w:ascii="Arial" w:eastAsia="Calibri" w:hAnsi="Arial" w:cs="Arial"/>
          <w:sz w:val="20"/>
          <w:szCs w:val="20"/>
          <w:lang w:val="es-CO" w:eastAsia="es-ES"/>
        </w:rPr>
        <w:t>identificó</w:t>
      </w:r>
      <w:r w:rsidR="00782BAE" w:rsidRPr="005A6BFB">
        <w:rPr>
          <w:rFonts w:ascii="Arial" w:eastAsia="Calibri" w:hAnsi="Arial" w:cs="Arial"/>
          <w:sz w:val="20"/>
          <w:szCs w:val="20"/>
          <w:lang w:val="es-CO" w:eastAsia="es-ES"/>
        </w:rPr>
        <w:t xml:space="preserve"> que los incumplimientos presentados se deben principalmente a la falta de criterios claros por parte de los procesos y a la falta de planificación de los recursos necesarios para el cumplimiento de metas por parte de los procesos.</w:t>
      </w:r>
    </w:p>
    <w:p w:rsidR="00782BAE" w:rsidRPr="005A6BFB" w:rsidRDefault="00782BAE" w:rsidP="009A1B34">
      <w:pPr>
        <w:ind w:left="708" w:hanging="708"/>
        <w:jc w:val="both"/>
        <w:rPr>
          <w:rFonts w:ascii="Arial" w:eastAsia="Calibri" w:hAnsi="Arial" w:cs="Arial"/>
          <w:sz w:val="20"/>
          <w:szCs w:val="20"/>
          <w:lang w:val="es-CO" w:eastAsia="es-ES"/>
        </w:rPr>
      </w:pPr>
    </w:p>
    <w:p w:rsidR="00782BAE" w:rsidRPr="005A6BFB" w:rsidRDefault="00CA7022" w:rsidP="009A1B34">
      <w:pPr>
        <w:ind w:left="708" w:hanging="708"/>
        <w:jc w:val="center"/>
        <w:rPr>
          <w:rFonts w:ascii="Arial" w:hAnsi="Arial" w:cs="Arial"/>
          <w:lang w:val="es-CO"/>
        </w:rPr>
      </w:pPr>
      <w:r w:rsidRPr="005A6BFB">
        <w:rPr>
          <w:rFonts w:ascii="Arial" w:hAnsi="Arial" w:cs="Arial"/>
          <w:noProof/>
          <w:lang w:eastAsia="es-ES"/>
        </w:rPr>
        <w:lastRenderedPageBreak/>
        <w:drawing>
          <wp:inline distT="0" distB="0" distL="0" distR="0" wp14:anchorId="28BCBB08" wp14:editId="58B8CCBC">
            <wp:extent cx="3943350" cy="306097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454" t="43844" r="27560" b="18914"/>
                    <a:stretch/>
                  </pic:blipFill>
                  <pic:spPr bwMode="auto">
                    <a:xfrm>
                      <a:off x="0" y="0"/>
                      <a:ext cx="3955670" cy="3070539"/>
                    </a:xfrm>
                    <a:prstGeom prst="rect">
                      <a:avLst/>
                    </a:prstGeom>
                    <a:ln>
                      <a:noFill/>
                    </a:ln>
                    <a:extLst>
                      <a:ext uri="{53640926-AAD7-44D8-BBD7-CCE9431645EC}">
                        <a14:shadowObscured xmlns:a14="http://schemas.microsoft.com/office/drawing/2010/main"/>
                      </a:ext>
                    </a:extLst>
                  </pic:spPr>
                </pic:pic>
              </a:graphicData>
            </a:graphic>
          </wp:inline>
        </w:drawing>
      </w:r>
    </w:p>
    <w:p w:rsidR="00D632E8" w:rsidRPr="005A6BFB" w:rsidRDefault="00D632E8" w:rsidP="009A1B34">
      <w:pPr>
        <w:ind w:left="708" w:hanging="708"/>
        <w:jc w:val="both"/>
        <w:rPr>
          <w:rFonts w:ascii="Arial" w:hAnsi="Arial" w:cs="Arial"/>
          <w:b/>
          <w:lang w:val="es-CO"/>
        </w:rPr>
      </w:pPr>
    </w:p>
    <w:p w:rsidR="00782BAE" w:rsidRPr="005A6BFB" w:rsidRDefault="00782BAE" w:rsidP="00451664">
      <w:pPr>
        <w:jc w:val="both"/>
        <w:rPr>
          <w:rFonts w:ascii="Arial" w:hAnsi="Arial" w:cs="Arial"/>
          <w:lang w:val="es-CO"/>
        </w:rPr>
      </w:pPr>
      <w:r w:rsidRPr="005A6BFB">
        <w:rPr>
          <w:rFonts w:ascii="Arial" w:hAnsi="Arial" w:cs="Arial"/>
          <w:lang w:val="es-CO"/>
        </w:rPr>
        <w:t>Como resultado de la auditoria se generaron un total de 5 No conformidades de las cuales (</w:t>
      </w:r>
      <w:r w:rsidR="00CA7022" w:rsidRPr="005A6BFB">
        <w:rPr>
          <w:rFonts w:ascii="Arial" w:hAnsi="Arial" w:cs="Arial"/>
          <w:lang w:val="es-CO"/>
        </w:rPr>
        <w:t>2</w:t>
      </w:r>
      <w:r w:rsidRPr="005A6BFB">
        <w:rPr>
          <w:rFonts w:ascii="Arial" w:hAnsi="Arial" w:cs="Arial"/>
          <w:lang w:val="es-CO"/>
        </w:rPr>
        <w:t>) le corresponde</w:t>
      </w:r>
      <w:r w:rsidR="00CA7022" w:rsidRPr="005A6BFB">
        <w:rPr>
          <w:rFonts w:ascii="Arial" w:hAnsi="Arial" w:cs="Arial"/>
          <w:lang w:val="es-CO"/>
        </w:rPr>
        <w:t>n</w:t>
      </w:r>
      <w:r w:rsidRPr="005A6BFB">
        <w:rPr>
          <w:rFonts w:ascii="Arial" w:hAnsi="Arial" w:cs="Arial"/>
          <w:lang w:val="es-CO"/>
        </w:rPr>
        <w:t xml:space="preserve"> a la Dirección Territorial</w:t>
      </w:r>
      <w:r w:rsidR="00F16153" w:rsidRPr="005A6BFB">
        <w:rPr>
          <w:rFonts w:ascii="Arial" w:hAnsi="Arial" w:cs="Arial"/>
          <w:lang w:val="es-CO"/>
        </w:rPr>
        <w:t>, (1) a Gestión Documenta</w:t>
      </w:r>
      <w:r w:rsidR="00CA7022" w:rsidRPr="005A6BFB">
        <w:rPr>
          <w:rFonts w:ascii="Arial" w:hAnsi="Arial" w:cs="Arial"/>
          <w:lang w:val="es-CO"/>
        </w:rPr>
        <w:t xml:space="preserve">l, </w:t>
      </w:r>
      <w:r w:rsidR="00F16153" w:rsidRPr="005A6BFB">
        <w:rPr>
          <w:rFonts w:ascii="Arial" w:hAnsi="Arial" w:cs="Arial"/>
          <w:lang w:val="es-CO"/>
        </w:rPr>
        <w:t>(</w:t>
      </w:r>
      <w:r w:rsidR="00CA7022" w:rsidRPr="005A6BFB">
        <w:rPr>
          <w:rFonts w:ascii="Arial" w:hAnsi="Arial" w:cs="Arial"/>
          <w:lang w:val="es-CO"/>
        </w:rPr>
        <w:t>1</w:t>
      </w:r>
      <w:r w:rsidR="00F16153" w:rsidRPr="005A6BFB">
        <w:rPr>
          <w:rFonts w:ascii="Arial" w:hAnsi="Arial" w:cs="Arial"/>
          <w:lang w:val="es-CO"/>
        </w:rPr>
        <w:t xml:space="preserve">) </w:t>
      </w:r>
      <w:r w:rsidR="00CA7022" w:rsidRPr="005A6BFB">
        <w:rPr>
          <w:rFonts w:ascii="Arial" w:hAnsi="Arial" w:cs="Arial"/>
          <w:lang w:val="es-CO"/>
        </w:rPr>
        <w:t>para</w:t>
      </w:r>
      <w:r w:rsidR="00F16153" w:rsidRPr="005A6BFB">
        <w:rPr>
          <w:rFonts w:ascii="Arial" w:hAnsi="Arial" w:cs="Arial"/>
          <w:lang w:val="es-CO"/>
        </w:rPr>
        <w:t xml:space="preserve"> </w:t>
      </w:r>
      <w:r w:rsidR="00CA7022" w:rsidRPr="005A6BFB">
        <w:rPr>
          <w:rFonts w:ascii="Arial" w:hAnsi="Arial" w:cs="Arial"/>
          <w:lang w:val="es-CO"/>
        </w:rPr>
        <w:t>R</w:t>
      </w:r>
      <w:r w:rsidR="00F16153" w:rsidRPr="005A6BFB">
        <w:rPr>
          <w:rFonts w:ascii="Arial" w:hAnsi="Arial" w:cs="Arial"/>
          <w:lang w:val="es-CO"/>
        </w:rPr>
        <w:t>eparación Integral</w:t>
      </w:r>
      <w:r w:rsidR="00CA7022" w:rsidRPr="005A6BFB">
        <w:rPr>
          <w:rFonts w:ascii="Arial" w:hAnsi="Arial" w:cs="Arial"/>
          <w:lang w:val="es-CO"/>
        </w:rPr>
        <w:t xml:space="preserve"> y (1) para Servicio al ciudadano</w:t>
      </w:r>
      <w:r w:rsidR="00F16153" w:rsidRPr="005A6BFB">
        <w:rPr>
          <w:rFonts w:ascii="Arial" w:hAnsi="Arial" w:cs="Arial"/>
          <w:lang w:val="es-CO"/>
        </w:rPr>
        <w:t>.</w:t>
      </w:r>
    </w:p>
    <w:p w:rsidR="00F16153" w:rsidRPr="005A6BFB" w:rsidRDefault="00543F1D" w:rsidP="005A6BFB">
      <w:pPr>
        <w:ind w:left="708" w:hanging="708"/>
        <w:jc w:val="center"/>
        <w:rPr>
          <w:rFonts w:ascii="Arial" w:hAnsi="Arial" w:cs="Arial"/>
          <w:b/>
          <w:lang w:val="es-CO"/>
        </w:rPr>
      </w:pPr>
      <w:r w:rsidRPr="005A6BFB">
        <w:rPr>
          <w:rFonts w:ascii="Arial" w:hAnsi="Arial" w:cs="Arial"/>
          <w:noProof/>
          <w:lang w:eastAsia="es-ES"/>
        </w:rPr>
        <w:drawing>
          <wp:inline distT="0" distB="0" distL="0" distR="0" wp14:anchorId="3F9EDA32" wp14:editId="623ECB21">
            <wp:extent cx="4542902" cy="2952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3717" t="26462" r="13365" b="19345"/>
                    <a:stretch/>
                  </pic:blipFill>
                  <pic:spPr bwMode="auto">
                    <a:xfrm>
                      <a:off x="0" y="0"/>
                      <a:ext cx="4556459" cy="2961562"/>
                    </a:xfrm>
                    <a:prstGeom prst="rect">
                      <a:avLst/>
                    </a:prstGeom>
                    <a:ln>
                      <a:noFill/>
                    </a:ln>
                    <a:extLst>
                      <a:ext uri="{53640926-AAD7-44D8-BBD7-CCE9431645EC}">
                        <a14:shadowObscured xmlns:a14="http://schemas.microsoft.com/office/drawing/2010/main"/>
                      </a:ext>
                    </a:extLst>
                  </pic:spPr>
                </pic:pic>
              </a:graphicData>
            </a:graphic>
          </wp:inline>
        </w:drawing>
      </w:r>
    </w:p>
    <w:p w:rsidR="00F16153" w:rsidRPr="005A6BFB" w:rsidRDefault="00F16153" w:rsidP="009A1B34">
      <w:pPr>
        <w:ind w:left="708" w:hanging="708"/>
        <w:jc w:val="center"/>
        <w:rPr>
          <w:rFonts w:ascii="Arial" w:hAnsi="Arial" w:cs="Arial"/>
          <w:b/>
          <w:lang w:val="es-CO"/>
        </w:rPr>
      </w:pPr>
    </w:p>
    <w:p w:rsidR="00F16153" w:rsidRPr="005A6BFB" w:rsidRDefault="00F16153" w:rsidP="00451664">
      <w:pPr>
        <w:jc w:val="both"/>
        <w:rPr>
          <w:rFonts w:ascii="Arial" w:hAnsi="Arial" w:cs="Arial"/>
          <w:lang w:val="es-CO"/>
        </w:rPr>
      </w:pPr>
      <w:r w:rsidRPr="005A6BFB">
        <w:rPr>
          <w:rFonts w:ascii="Arial" w:hAnsi="Arial" w:cs="Arial"/>
          <w:lang w:val="es-CO"/>
        </w:rPr>
        <w:t xml:space="preserve">Adicionalmente se generaron un total de </w:t>
      </w:r>
      <w:r w:rsidR="00CA7022" w:rsidRPr="005A6BFB">
        <w:rPr>
          <w:rFonts w:ascii="Arial" w:hAnsi="Arial" w:cs="Arial"/>
          <w:lang w:val="es-CO"/>
        </w:rPr>
        <w:t>5</w:t>
      </w:r>
      <w:r w:rsidRPr="005A6BFB">
        <w:rPr>
          <w:rFonts w:ascii="Arial" w:hAnsi="Arial" w:cs="Arial"/>
          <w:lang w:val="es-CO"/>
        </w:rPr>
        <w:t xml:space="preserve"> Observaciones de las cuales (</w:t>
      </w:r>
      <w:r w:rsidR="00543F1D" w:rsidRPr="005A6BFB">
        <w:rPr>
          <w:rFonts w:ascii="Arial" w:hAnsi="Arial" w:cs="Arial"/>
          <w:lang w:val="es-CO"/>
        </w:rPr>
        <w:t>4</w:t>
      </w:r>
      <w:r w:rsidRPr="005A6BFB">
        <w:rPr>
          <w:rFonts w:ascii="Arial" w:hAnsi="Arial" w:cs="Arial"/>
          <w:lang w:val="es-CO"/>
        </w:rPr>
        <w:t>) tres corresponden a la Dirección Territorial</w:t>
      </w:r>
      <w:r w:rsidR="00543F1D" w:rsidRPr="005A6BFB">
        <w:rPr>
          <w:rFonts w:ascii="Arial" w:hAnsi="Arial" w:cs="Arial"/>
          <w:lang w:val="es-CO"/>
        </w:rPr>
        <w:t xml:space="preserve"> y</w:t>
      </w:r>
      <w:r w:rsidRPr="005A6BFB">
        <w:rPr>
          <w:rFonts w:ascii="Arial" w:hAnsi="Arial" w:cs="Arial"/>
          <w:lang w:val="es-CO"/>
        </w:rPr>
        <w:t xml:space="preserve"> (1) a Direccionamiento estratégico.</w:t>
      </w:r>
    </w:p>
    <w:p w:rsidR="00F16153" w:rsidRPr="005A6BFB" w:rsidRDefault="00F16153" w:rsidP="009A1B34">
      <w:pPr>
        <w:ind w:left="708" w:hanging="708"/>
        <w:rPr>
          <w:rFonts w:ascii="Arial" w:hAnsi="Arial" w:cs="Arial"/>
          <w:b/>
          <w:lang w:val="es-CO"/>
        </w:rPr>
      </w:pPr>
    </w:p>
    <w:p w:rsidR="00154FE6" w:rsidRPr="005A6BFB" w:rsidRDefault="007F75B1" w:rsidP="009A1B34">
      <w:pPr>
        <w:ind w:left="708" w:hanging="708"/>
        <w:jc w:val="both"/>
        <w:rPr>
          <w:rFonts w:ascii="Arial" w:hAnsi="Arial" w:cs="Arial"/>
          <w:b/>
          <w:lang w:val="es-CO"/>
        </w:rPr>
      </w:pPr>
      <w:r w:rsidRPr="005A6BFB">
        <w:rPr>
          <w:rFonts w:ascii="Arial" w:hAnsi="Arial" w:cs="Arial"/>
          <w:b/>
          <w:lang w:val="es-CO"/>
        </w:rPr>
        <w:lastRenderedPageBreak/>
        <w:t>Cordialmente</w:t>
      </w:r>
      <w:r w:rsidR="00154FE6" w:rsidRPr="005A6BFB">
        <w:rPr>
          <w:rFonts w:ascii="Arial" w:hAnsi="Arial" w:cs="Arial"/>
          <w:b/>
          <w:lang w:val="es-CO"/>
        </w:rPr>
        <w:t>;</w:t>
      </w:r>
    </w:p>
    <w:p w:rsidR="00154FE6" w:rsidRPr="005A6BFB" w:rsidRDefault="00154FE6" w:rsidP="009A1B34">
      <w:pPr>
        <w:ind w:left="708" w:hanging="708"/>
        <w:jc w:val="both"/>
        <w:rPr>
          <w:rFonts w:ascii="Arial" w:hAnsi="Arial" w:cs="Arial"/>
          <w:b/>
          <w:lang w:val="es-CO"/>
        </w:rPr>
      </w:pPr>
    </w:p>
    <w:p w:rsidR="00154FE6" w:rsidRPr="005A6BFB" w:rsidRDefault="00154FE6" w:rsidP="009A1B34">
      <w:pPr>
        <w:ind w:left="708" w:hanging="708"/>
        <w:jc w:val="both"/>
        <w:rPr>
          <w:rFonts w:ascii="Arial" w:hAnsi="Arial" w:cs="Arial"/>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RPr="005A6BFB" w:rsidTr="00154FE6">
        <w:tc>
          <w:tcPr>
            <w:tcW w:w="4247" w:type="dxa"/>
          </w:tcPr>
          <w:p w:rsidR="00154FE6" w:rsidRPr="005A6BFB" w:rsidRDefault="006B0777" w:rsidP="009A1B34">
            <w:pPr>
              <w:ind w:left="708" w:hanging="708"/>
              <w:jc w:val="center"/>
              <w:rPr>
                <w:rFonts w:ascii="Arial" w:hAnsi="Arial" w:cs="Arial"/>
                <w:b/>
                <w:lang w:val="es-CO"/>
              </w:rPr>
            </w:pPr>
            <w:r w:rsidRPr="005A6BFB">
              <w:rPr>
                <w:rFonts w:ascii="Arial" w:hAnsi="Arial" w:cs="Arial"/>
                <w:b/>
                <w:lang w:val="es-CO"/>
              </w:rPr>
              <w:t>SIRLEY ANDREA BARBOSA</w:t>
            </w:r>
          </w:p>
        </w:tc>
        <w:tc>
          <w:tcPr>
            <w:tcW w:w="4247" w:type="dxa"/>
          </w:tcPr>
          <w:p w:rsidR="00154FE6" w:rsidRPr="005A6BFB" w:rsidRDefault="006B0777" w:rsidP="009A1B34">
            <w:pPr>
              <w:ind w:left="708" w:hanging="708"/>
              <w:jc w:val="center"/>
              <w:rPr>
                <w:rFonts w:ascii="Arial" w:hAnsi="Arial" w:cs="Arial"/>
                <w:b/>
                <w:lang w:val="es-CO"/>
              </w:rPr>
            </w:pPr>
            <w:r w:rsidRPr="005A6BFB">
              <w:rPr>
                <w:rFonts w:ascii="Arial" w:hAnsi="Arial" w:cs="Arial"/>
                <w:b/>
                <w:lang w:val="es-CO"/>
              </w:rPr>
              <w:t xml:space="preserve">CARLOS </w:t>
            </w:r>
            <w:r w:rsidR="00660682" w:rsidRPr="005A6BFB">
              <w:rPr>
                <w:rFonts w:ascii="Arial" w:hAnsi="Arial" w:cs="Arial"/>
                <w:b/>
                <w:lang w:val="es-CO"/>
              </w:rPr>
              <w:t>ARTURO ORDOÑEZ CASTRO</w:t>
            </w:r>
          </w:p>
        </w:tc>
      </w:tr>
      <w:tr w:rsidR="00154FE6" w:rsidRPr="005A6BFB" w:rsidTr="00154FE6">
        <w:tc>
          <w:tcPr>
            <w:tcW w:w="4247" w:type="dxa"/>
          </w:tcPr>
          <w:p w:rsidR="00154FE6" w:rsidRPr="005A6BFB" w:rsidRDefault="00154FE6" w:rsidP="009A1B34">
            <w:pPr>
              <w:ind w:left="708" w:hanging="708"/>
              <w:jc w:val="center"/>
              <w:rPr>
                <w:rFonts w:ascii="Arial" w:hAnsi="Arial" w:cs="Arial"/>
                <w:b/>
                <w:lang w:val="es-CO"/>
              </w:rPr>
            </w:pPr>
            <w:r w:rsidRPr="005A6BFB">
              <w:rPr>
                <w:rFonts w:ascii="Arial" w:hAnsi="Arial" w:cs="Arial"/>
                <w:b/>
                <w:lang w:val="es-CO"/>
              </w:rPr>
              <w:t>Auditor líder</w:t>
            </w:r>
          </w:p>
        </w:tc>
        <w:tc>
          <w:tcPr>
            <w:tcW w:w="4247" w:type="dxa"/>
          </w:tcPr>
          <w:p w:rsidR="00154FE6" w:rsidRPr="005A6BFB" w:rsidRDefault="00154FE6" w:rsidP="009A1B34">
            <w:pPr>
              <w:ind w:left="708" w:hanging="708"/>
              <w:jc w:val="center"/>
              <w:rPr>
                <w:rFonts w:ascii="Arial" w:hAnsi="Arial" w:cs="Arial"/>
                <w:b/>
                <w:lang w:val="es-CO"/>
              </w:rPr>
            </w:pPr>
            <w:r w:rsidRPr="005A6BFB">
              <w:rPr>
                <w:rFonts w:ascii="Arial" w:hAnsi="Arial" w:cs="Arial"/>
                <w:b/>
                <w:lang w:val="es-CO"/>
              </w:rPr>
              <w:t>Jefe Oficina de Control Interno</w:t>
            </w:r>
          </w:p>
        </w:tc>
      </w:tr>
      <w:tr w:rsidR="00154FE6" w:rsidRPr="005A6BFB" w:rsidTr="00154FE6">
        <w:tc>
          <w:tcPr>
            <w:tcW w:w="4247" w:type="dxa"/>
          </w:tcPr>
          <w:p w:rsidR="00154FE6" w:rsidRPr="005A6BFB" w:rsidRDefault="00154FE6" w:rsidP="009A1B34">
            <w:pPr>
              <w:ind w:left="708" w:hanging="708"/>
              <w:jc w:val="center"/>
              <w:rPr>
                <w:rFonts w:ascii="Arial" w:hAnsi="Arial" w:cs="Arial"/>
                <w:b/>
                <w:lang w:val="es-CO"/>
              </w:rPr>
            </w:pPr>
          </w:p>
          <w:p w:rsidR="00154FE6" w:rsidRPr="005A6BFB" w:rsidRDefault="00154FE6" w:rsidP="009A1B34">
            <w:pPr>
              <w:ind w:left="708" w:hanging="708"/>
              <w:jc w:val="center"/>
              <w:rPr>
                <w:rFonts w:ascii="Arial" w:hAnsi="Arial" w:cs="Arial"/>
                <w:b/>
                <w:lang w:val="es-CO"/>
              </w:rPr>
            </w:pPr>
          </w:p>
          <w:p w:rsidR="00154FE6" w:rsidRPr="005A6BFB" w:rsidRDefault="00154FE6" w:rsidP="009A1B34">
            <w:pPr>
              <w:ind w:left="708" w:hanging="708"/>
              <w:jc w:val="both"/>
              <w:rPr>
                <w:rFonts w:ascii="Arial" w:hAnsi="Arial" w:cs="Arial"/>
                <w:b/>
                <w:lang w:val="es-CO"/>
              </w:rPr>
            </w:pPr>
          </w:p>
          <w:p w:rsidR="00154FE6" w:rsidRPr="005A6BFB" w:rsidRDefault="00154FE6" w:rsidP="009A1B34">
            <w:pPr>
              <w:ind w:left="708" w:hanging="708"/>
              <w:jc w:val="center"/>
              <w:rPr>
                <w:rFonts w:ascii="Arial" w:hAnsi="Arial" w:cs="Arial"/>
                <w:b/>
                <w:lang w:val="es-CO"/>
              </w:rPr>
            </w:pPr>
          </w:p>
        </w:tc>
        <w:tc>
          <w:tcPr>
            <w:tcW w:w="4247" w:type="dxa"/>
          </w:tcPr>
          <w:p w:rsidR="00154FE6" w:rsidRPr="005A6BFB" w:rsidRDefault="00154FE6" w:rsidP="009A1B34">
            <w:pPr>
              <w:ind w:left="708" w:hanging="708"/>
              <w:jc w:val="center"/>
              <w:rPr>
                <w:rFonts w:ascii="Arial" w:hAnsi="Arial" w:cs="Arial"/>
                <w:b/>
                <w:lang w:val="es-CO"/>
              </w:rPr>
            </w:pPr>
          </w:p>
          <w:p w:rsidR="005A7546" w:rsidRPr="005A6BFB" w:rsidRDefault="005A7546" w:rsidP="009A1B34">
            <w:pPr>
              <w:ind w:left="708" w:hanging="708"/>
              <w:jc w:val="center"/>
              <w:rPr>
                <w:rFonts w:ascii="Arial" w:hAnsi="Arial" w:cs="Arial"/>
                <w:b/>
                <w:lang w:val="es-CO"/>
              </w:rPr>
            </w:pPr>
          </w:p>
          <w:p w:rsidR="005A7546" w:rsidRPr="005A6BFB" w:rsidRDefault="005A7546" w:rsidP="009A1B34">
            <w:pPr>
              <w:ind w:left="708" w:hanging="708"/>
              <w:jc w:val="center"/>
              <w:rPr>
                <w:rFonts w:ascii="Arial" w:hAnsi="Arial" w:cs="Arial"/>
                <w:b/>
                <w:lang w:val="es-CO"/>
              </w:rPr>
            </w:pPr>
          </w:p>
          <w:p w:rsidR="005A7546" w:rsidRPr="005A6BFB" w:rsidRDefault="005A7546" w:rsidP="009A1B34">
            <w:pPr>
              <w:ind w:left="708" w:hanging="708"/>
              <w:jc w:val="center"/>
              <w:rPr>
                <w:rFonts w:ascii="Arial" w:hAnsi="Arial" w:cs="Arial"/>
                <w:b/>
                <w:lang w:val="es-CO"/>
              </w:rPr>
            </w:pPr>
          </w:p>
          <w:p w:rsidR="005A7546" w:rsidRPr="005A6BFB" w:rsidRDefault="005A7546" w:rsidP="009A1B34">
            <w:pPr>
              <w:ind w:left="708" w:hanging="708"/>
              <w:jc w:val="center"/>
              <w:rPr>
                <w:rFonts w:ascii="Arial" w:hAnsi="Arial" w:cs="Arial"/>
                <w:b/>
                <w:lang w:val="es-CO"/>
              </w:rPr>
            </w:pPr>
          </w:p>
        </w:tc>
      </w:tr>
    </w:tbl>
    <w:p w:rsidR="00154FE6" w:rsidRPr="005A6BFB" w:rsidRDefault="00154FE6" w:rsidP="009A1B34">
      <w:pPr>
        <w:ind w:left="708" w:hanging="708"/>
        <w:jc w:val="both"/>
        <w:rPr>
          <w:rFonts w:ascii="Arial" w:hAnsi="Arial" w:cs="Arial"/>
          <w:b/>
        </w:rPr>
      </w:pPr>
    </w:p>
    <w:tbl>
      <w:tblPr>
        <w:tblStyle w:val="Tablaconcuadrcula"/>
        <w:tblW w:w="4606" w:type="pct"/>
        <w:jc w:val="center"/>
        <w:tblLook w:val="04A0" w:firstRow="1" w:lastRow="0" w:firstColumn="1" w:lastColumn="0" w:noHBand="0" w:noVBand="1"/>
      </w:tblPr>
      <w:tblGrid>
        <w:gridCol w:w="1023"/>
        <w:gridCol w:w="2622"/>
        <w:gridCol w:w="4442"/>
      </w:tblGrid>
      <w:tr w:rsidR="00A760AC" w:rsidRPr="005A6BFB" w:rsidTr="000D6676">
        <w:trPr>
          <w:trHeight w:val="443"/>
          <w:jc w:val="center"/>
        </w:trPr>
        <w:tc>
          <w:tcPr>
            <w:tcW w:w="591" w:type="pct"/>
            <w:shd w:val="clear" w:color="auto" w:fill="A50021"/>
            <w:vAlign w:val="center"/>
          </w:tcPr>
          <w:p w:rsidR="00A760AC" w:rsidRPr="005A6BFB" w:rsidRDefault="00A760AC" w:rsidP="009A1B34">
            <w:pPr>
              <w:pStyle w:val="Prrafodelista"/>
              <w:spacing w:after="0"/>
              <w:ind w:left="708" w:hanging="708"/>
              <w:jc w:val="center"/>
              <w:rPr>
                <w:rFonts w:ascii="Arial" w:hAnsi="Arial" w:cs="Arial"/>
                <w:b/>
                <w:sz w:val="22"/>
                <w:szCs w:val="22"/>
              </w:rPr>
            </w:pPr>
            <w:r w:rsidRPr="005A6BFB">
              <w:rPr>
                <w:rFonts w:ascii="Arial" w:hAnsi="Arial" w:cs="Arial"/>
                <w:b/>
                <w:sz w:val="22"/>
                <w:szCs w:val="22"/>
              </w:rPr>
              <w:t>Versión</w:t>
            </w:r>
          </w:p>
        </w:tc>
        <w:tc>
          <w:tcPr>
            <w:tcW w:w="1642" w:type="pct"/>
            <w:shd w:val="clear" w:color="auto" w:fill="A50021"/>
          </w:tcPr>
          <w:p w:rsidR="00A760AC" w:rsidRPr="005A6BFB" w:rsidRDefault="00A760AC" w:rsidP="009A1B34">
            <w:pPr>
              <w:pStyle w:val="Prrafodelista"/>
              <w:spacing w:after="0"/>
              <w:ind w:left="708" w:hanging="708"/>
              <w:jc w:val="center"/>
              <w:rPr>
                <w:rFonts w:ascii="Arial" w:hAnsi="Arial" w:cs="Arial"/>
                <w:b/>
                <w:sz w:val="22"/>
                <w:szCs w:val="22"/>
              </w:rPr>
            </w:pPr>
            <w:r w:rsidRPr="005A6BFB">
              <w:rPr>
                <w:rFonts w:ascii="Arial" w:hAnsi="Arial" w:cs="Arial"/>
                <w:b/>
                <w:sz w:val="22"/>
                <w:szCs w:val="22"/>
              </w:rPr>
              <w:t>Fecha del cambio</w:t>
            </w:r>
          </w:p>
        </w:tc>
        <w:tc>
          <w:tcPr>
            <w:tcW w:w="2767" w:type="pct"/>
            <w:shd w:val="clear" w:color="auto" w:fill="A50021"/>
            <w:vAlign w:val="center"/>
          </w:tcPr>
          <w:p w:rsidR="00A760AC" w:rsidRPr="005A6BFB" w:rsidRDefault="00A760AC" w:rsidP="009A1B34">
            <w:pPr>
              <w:pStyle w:val="Prrafodelista"/>
              <w:spacing w:after="0"/>
              <w:ind w:left="708" w:hanging="708"/>
              <w:jc w:val="center"/>
              <w:rPr>
                <w:rFonts w:ascii="Arial" w:hAnsi="Arial" w:cs="Arial"/>
                <w:b/>
                <w:sz w:val="22"/>
                <w:szCs w:val="22"/>
              </w:rPr>
            </w:pPr>
            <w:r w:rsidRPr="005A6BFB">
              <w:rPr>
                <w:rFonts w:ascii="Arial" w:hAnsi="Arial" w:cs="Arial"/>
                <w:b/>
                <w:sz w:val="22"/>
                <w:szCs w:val="22"/>
              </w:rPr>
              <w:t>Descripción de la modificación</w:t>
            </w:r>
          </w:p>
        </w:tc>
      </w:tr>
      <w:tr w:rsidR="00A760AC" w:rsidRPr="005A6BFB" w:rsidTr="000D6676">
        <w:trPr>
          <w:trHeight w:val="443"/>
          <w:jc w:val="center"/>
        </w:trPr>
        <w:tc>
          <w:tcPr>
            <w:tcW w:w="591" w:type="pct"/>
            <w:shd w:val="clear" w:color="auto" w:fill="FFFFFF" w:themeFill="background1"/>
            <w:vAlign w:val="center"/>
          </w:tcPr>
          <w:p w:rsidR="00A760AC" w:rsidRPr="005A6BFB" w:rsidRDefault="00A760AC" w:rsidP="009A1B34">
            <w:pPr>
              <w:pStyle w:val="Prrafodelista"/>
              <w:spacing w:after="0"/>
              <w:ind w:left="708" w:hanging="708"/>
              <w:jc w:val="center"/>
              <w:rPr>
                <w:rFonts w:ascii="Arial" w:hAnsi="Arial" w:cs="Arial"/>
                <w:sz w:val="18"/>
                <w:szCs w:val="18"/>
              </w:rPr>
            </w:pPr>
            <w:r w:rsidRPr="005A6BFB">
              <w:rPr>
                <w:rFonts w:ascii="Arial" w:hAnsi="Arial" w:cs="Arial"/>
                <w:sz w:val="18"/>
                <w:szCs w:val="18"/>
              </w:rPr>
              <w:t>1</w:t>
            </w:r>
          </w:p>
        </w:tc>
        <w:tc>
          <w:tcPr>
            <w:tcW w:w="1642" w:type="pct"/>
            <w:shd w:val="clear" w:color="auto" w:fill="FFFFFF" w:themeFill="background1"/>
            <w:vAlign w:val="center"/>
          </w:tcPr>
          <w:p w:rsidR="00A760AC" w:rsidRPr="005A6BFB" w:rsidRDefault="00A760AC" w:rsidP="009A1B34">
            <w:pPr>
              <w:pStyle w:val="Prrafodelista"/>
              <w:spacing w:after="0"/>
              <w:ind w:left="708" w:hanging="708"/>
              <w:jc w:val="center"/>
              <w:rPr>
                <w:rFonts w:ascii="Arial" w:hAnsi="Arial" w:cs="Arial"/>
                <w:b/>
                <w:color w:val="FFFFFF" w:themeColor="background1"/>
              </w:rPr>
            </w:pPr>
            <w:r w:rsidRPr="005A6BFB">
              <w:rPr>
                <w:rFonts w:ascii="Arial" w:hAnsi="Arial" w:cs="Arial"/>
                <w:b/>
                <w:color w:val="FFFFFF" w:themeColor="background1"/>
              </w:rPr>
              <w:t>30</w:t>
            </w:r>
            <w:r w:rsidRPr="005A6BFB">
              <w:rPr>
                <w:rFonts w:ascii="Arial" w:hAnsi="Arial" w:cs="Arial"/>
                <w:color w:val="FFFFFF" w:themeColor="background1"/>
              </w:rPr>
              <w:t>/</w:t>
            </w:r>
            <w:r w:rsidRPr="005A6BFB">
              <w:rPr>
                <w:rFonts w:ascii="Arial" w:hAnsi="Arial" w:cs="Arial"/>
                <w:sz w:val="20"/>
                <w:szCs w:val="20"/>
              </w:rPr>
              <w:t>30/05/2014</w:t>
            </w:r>
          </w:p>
        </w:tc>
        <w:tc>
          <w:tcPr>
            <w:tcW w:w="2767" w:type="pct"/>
            <w:shd w:val="clear" w:color="auto" w:fill="FFFFFF" w:themeFill="background1"/>
            <w:vAlign w:val="center"/>
          </w:tcPr>
          <w:p w:rsidR="00A760AC" w:rsidRPr="005A6BFB" w:rsidRDefault="00A760AC" w:rsidP="009A1B34">
            <w:pPr>
              <w:pStyle w:val="Prrafodelista"/>
              <w:spacing w:after="0"/>
              <w:ind w:left="708" w:hanging="708"/>
              <w:rPr>
                <w:rFonts w:ascii="Arial" w:hAnsi="Arial" w:cs="Arial"/>
              </w:rPr>
            </w:pPr>
            <w:r w:rsidRPr="005A6BFB">
              <w:rPr>
                <w:rFonts w:ascii="Arial" w:hAnsi="Arial" w:cs="Arial"/>
                <w:color w:val="000000" w:themeColor="text1"/>
                <w:sz w:val="20"/>
              </w:rPr>
              <w:t>Creación del formato</w:t>
            </w:r>
          </w:p>
        </w:tc>
      </w:tr>
      <w:tr w:rsidR="00A760AC" w:rsidRPr="005A6BFB" w:rsidTr="000D6676">
        <w:trPr>
          <w:trHeight w:val="539"/>
          <w:jc w:val="center"/>
        </w:trPr>
        <w:tc>
          <w:tcPr>
            <w:tcW w:w="591" w:type="pct"/>
          </w:tcPr>
          <w:p w:rsidR="00A760AC" w:rsidRPr="005A6BFB" w:rsidRDefault="00A760AC" w:rsidP="009A1B34">
            <w:pPr>
              <w:pStyle w:val="Prrafodelista"/>
              <w:spacing w:after="0"/>
              <w:ind w:left="708" w:hanging="708"/>
              <w:jc w:val="center"/>
              <w:rPr>
                <w:rFonts w:ascii="Arial" w:hAnsi="Arial" w:cs="Arial"/>
                <w:sz w:val="18"/>
                <w:szCs w:val="18"/>
              </w:rPr>
            </w:pPr>
          </w:p>
          <w:p w:rsidR="00A760AC" w:rsidRPr="005A6BFB" w:rsidRDefault="00A760AC" w:rsidP="009A1B34">
            <w:pPr>
              <w:pStyle w:val="Prrafodelista"/>
              <w:spacing w:after="0"/>
              <w:ind w:left="708" w:hanging="708"/>
              <w:jc w:val="center"/>
              <w:rPr>
                <w:rFonts w:ascii="Arial" w:hAnsi="Arial" w:cs="Arial"/>
                <w:sz w:val="18"/>
                <w:szCs w:val="18"/>
              </w:rPr>
            </w:pPr>
            <w:r w:rsidRPr="005A6BFB">
              <w:rPr>
                <w:rFonts w:ascii="Arial" w:hAnsi="Arial" w:cs="Arial"/>
                <w:sz w:val="18"/>
                <w:szCs w:val="18"/>
              </w:rPr>
              <w:t>2</w:t>
            </w:r>
          </w:p>
        </w:tc>
        <w:tc>
          <w:tcPr>
            <w:tcW w:w="1642" w:type="pct"/>
            <w:vAlign w:val="center"/>
          </w:tcPr>
          <w:p w:rsidR="00A760AC" w:rsidRPr="005A6BFB" w:rsidRDefault="00A760AC" w:rsidP="009A1B34">
            <w:pPr>
              <w:pStyle w:val="Prrafodelista"/>
              <w:spacing w:after="0"/>
              <w:ind w:left="708" w:hanging="708"/>
              <w:jc w:val="center"/>
              <w:rPr>
                <w:rFonts w:ascii="Arial" w:hAnsi="Arial" w:cs="Arial"/>
                <w:color w:val="000000" w:themeColor="text1"/>
                <w:sz w:val="20"/>
              </w:rPr>
            </w:pPr>
            <w:r w:rsidRPr="005A6BFB">
              <w:rPr>
                <w:rFonts w:ascii="Arial" w:hAnsi="Arial" w:cs="Arial"/>
                <w:sz w:val="20"/>
              </w:rPr>
              <w:t>24/02/2015</w:t>
            </w:r>
          </w:p>
        </w:tc>
        <w:tc>
          <w:tcPr>
            <w:tcW w:w="2767" w:type="pct"/>
            <w:vAlign w:val="center"/>
          </w:tcPr>
          <w:p w:rsidR="00A760AC" w:rsidRPr="005A6BFB" w:rsidRDefault="00A760AC" w:rsidP="009A1B34">
            <w:pPr>
              <w:pStyle w:val="Prrafodelista"/>
              <w:spacing w:after="0"/>
              <w:ind w:left="708" w:hanging="708"/>
              <w:jc w:val="both"/>
              <w:rPr>
                <w:rFonts w:ascii="Arial" w:hAnsi="Arial" w:cs="Arial"/>
                <w:color w:val="000000" w:themeColor="text1"/>
                <w:sz w:val="20"/>
              </w:rPr>
            </w:pPr>
          </w:p>
          <w:p w:rsidR="00A760AC" w:rsidRPr="005A6BFB" w:rsidRDefault="00A760AC" w:rsidP="009A1B34">
            <w:pPr>
              <w:pStyle w:val="Prrafodelista"/>
              <w:spacing w:after="0"/>
              <w:ind w:left="708" w:hanging="708"/>
              <w:jc w:val="both"/>
              <w:rPr>
                <w:rFonts w:ascii="Arial" w:hAnsi="Arial" w:cs="Arial"/>
                <w:color w:val="000000" w:themeColor="text1"/>
                <w:sz w:val="20"/>
              </w:rPr>
            </w:pPr>
            <w:r w:rsidRPr="005A6BFB">
              <w:rPr>
                <w:rFonts w:ascii="Arial" w:hAnsi="Arial" w:cs="Arial"/>
                <w:color w:val="000000" w:themeColor="text1"/>
                <w:sz w:val="20"/>
              </w:rPr>
              <w:t xml:space="preserve">Se adicionó el número de auditoria, la definición </w:t>
            </w:r>
            <w:r w:rsidR="00E41A3F" w:rsidRPr="005A6BFB">
              <w:rPr>
                <w:rFonts w:ascii="Arial" w:hAnsi="Arial" w:cs="Arial"/>
                <w:color w:val="000000" w:themeColor="text1"/>
                <w:sz w:val="20"/>
              </w:rPr>
              <w:t>de cada</w:t>
            </w:r>
            <w:r w:rsidRPr="005A6BFB">
              <w:rPr>
                <w:rFonts w:ascii="Arial" w:hAnsi="Arial" w:cs="Arial"/>
                <w:color w:val="000000" w:themeColor="text1"/>
                <w:sz w:val="20"/>
              </w:rPr>
              <w:t xml:space="preserve"> una de términos, la agenda de la auditoria, informe de la auditoria, conformidad, aspectos positivos, fortalezas, oportunidades de mejora, observaciones, no conformidades, ficha técnica y responsables de la auditoria.</w:t>
            </w:r>
          </w:p>
          <w:p w:rsidR="00A760AC" w:rsidRPr="005A6BFB" w:rsidRDefault="00A760AC" w:rsidP="009A1B34">
            <w:pPr>
              <w:pStyle w:val="Prrafodelista"/>
              <w:spacing w:after="0"/>
              <w:ind w:left="708" w:hanging="708"/>
              <w:jc w:val="both"/>
              <w:rPr>
                <w:rFonts w:ascii="Arial" w:hAnsi="Arial" w:cs="Arial"/>
                <w:color w:val="000000" w:themeColor="text1"/>
                <w:sz w:val="20"/>
              </w:rPr>
            </w:pPr>
            <w:r w:rsidRPr="005A6BFB">
              <w:rPr>
                <w:rFonts w:ascii="Arial" w:hAnsi="Arial" w:cs="Arial"/>
                <w:color w:val="000000" w:themeColor="text1"/>
                <w:sz w:val="20"/>
              </w:rPr>
              <w:t xml:space="preserve"> </w:t>
            </w:r>
          </w:p>
        </w:tc>
      </w:tr>
      <w:tr w:rsidR="00A760AC" w:rsidRPr="005A6BFB" w:rsidTr="000D6676">
        <w:trPr>
          <w:trHeight w:val="539"/>
          <w:jc w:val="center"/>
        </w:trPr>
        <w:tc>
          <w:tcPr>
            <w:tcW w:w="591" w:type="pct"/>
          </w:tcPr>
          <w:p w:rsidR="00A760AC" w:rsidRPr="005A6BFB" w:rsidRDefault="00A760AC" w:rsidP="009A1B34">
            <w:pPr>
              <w:pStyle w:val="Prrafodelista"/>
              <w:spacing w:after="0"/>
              <w:ind w:left="708" w:hanging="708"/>
              <w:jc w:val="center"/>
              <w:rPr>
                <w:rFonts w:ascii="Arial" w:hAnsi="Arial" w:cs="Arial"/>
                <w:sz w:val="18"/>
                <w:szCs w:val="18"/>
              </w:rPr>
            </w:pPr>
          </w:p>
          <w:p w:rsidR="00A760AC" w:rsidRPr="005A6BFB" w:rsidRDefault="00A760AC" w:rsidP="009A1B34">
            <w:pPr>
              <w:pStyle w:val="Prrafodelista"/>
              <w:spacing w:after="0"/>
              <w:ind w:left="708" w:hanging="708"/>
              <w:jc w:val="center"/>
              <w:rPr>
                <w:rFonts w:ascii="Arial" w:hAnsi="Arial" w:cs="Arial"/>
                <w:sz w:val="18"/>
                <w:szCs w:val="18"/>
              </w:rPr>
            </w:pPr>
            <w:r w:rsidRPr="005A6BFB">
              <w:rPr>
                <w:rFonts w:ascii="Arial" w:hAnsi="Arial" w:cs="Arial"/>
                <w:sz w:val="18"/>
                <w:szCs w:val="18"/>
              </w:rPr>
              <w:t>3</w:t>
            </w:r>
          </w:p>
        </w:tc>
        <w:tc>
          <w:tcPr>
            <w:tcW w:w="1642" w:type="pct"/>
            <w:vAlign w:val="center"/>
          </w:tcPr>
          <w:p w:rsidR="00A760AC" w:rsidRPr="005A6BFB" w:rsidRDefault="00A760AC" w:rsidP="009A1B34">
            <w:pPr>
              <w:pStyle w:val="Prrafodelista"/>
              <w:spacing w:after="0"/>
              <w:ind w:left="708" w:hanging="708"/>
              <w:jc w:val="center"/>
              <w:rPr>
                <w:rFonts w:ascii="Arial" w:hAnsi="Arial" w:cs="Arial"/>
                <w:sz w:val="20"/>
              </w:rPr>
            </w:pPr>
            <w:r w:rsidRPr="005A6BFB">
              <w:rPr>
                <w:rFonts w:ascii="Arial" w:hAnsi="Arial" w:cs="Arial"/>
                <w:sz w:val="20"/>
              </w:rPr>
              <w:t>6/11/ 2015</w:t>
            </w:r>
          </w:p>
        </w:tc>
        <w:tc>
          <w:tcPr>
            <w:tcW w:w="2767" w:type="pct"/>
            <w:vAlign w:val="center"/>
          </w:tcPr>
          <w:p w:rsidR="00A760AC" w:rsidRPr="005A6BFB" w:rsidRDefault="00A760AC" w:rsidP="009A1B34">
            <w:pPr>
              <w:pStyle w:val="Prrafodelista"/>
              <w:spacing w:after="0"/>
              <w:ind w:left="708" w:hanging="708"/>
              <w:jc w:val="both"/>
              <w:rPr>
                <w:rFonts w:ascii="Arial" w:hAnsi="Arial" w:cs="Arial"/>
                <w:color w:val="000000" w:themeColor="text1"/>
                <w:sz w:val="20"/>
              </w:rPr>
            </w:pPr>
            <w:r w:rsidRPr="005A6BFB">
              <w:rPr>
                <w:rFonts w:ascii="Arial" w:hAnsi="Arial" w:cs="Arial"/>
                <w:color w:val="000000" w:themeColor="text1"/>
                <w:sz w:val="20"/>
              </w:rPr>
              <w:t>Se restructura la presentación de la no conformidad</w:t>
            </w:r>
          </w:p>
        </w:tc>
      </w:tr>
      <w:tr w:rsidR="00A760AC" w:rsidRPr="005A6BFB" w:rsidTr="000D6676">
        <w:trPr>
          <w:trHeight w:val="539"/>
          <w:jc w:val="center"/>
        </w:trPr>
        <w:tc>
          <w:tcPr>
            <w:tcW w:w="591" w:type="pct"/>
          </w:tcPr>
          <w:p w:rsidR="00A760AC" w:rsidRPr="005A6BFB" w:rsidRDefault="00A760AC" w:rsidP="009A1B34">
            <w:pPr>
              <w:pStyle w:val="Prrafodelista"/>
              <w:spacing w:after="0"/>
              <w:ind w:left="708" w:hanging="708"/>
              <w:jc w:val="center"/>
              <w:rPr>
                <w:rFonts w:ascii="Arial" w:hAnsi="Arial" w:cs="Arial"/>
                <w:sz w:val="18"/>
                <w:szCs w:val="18"/>
              </w:rPr>
            </w:pPr>
          </w:p>
          <w:p w:rsidR="00A760AC" w:rsidRPr="005A6BFB" w:rsidRDefault="00A760AC" w:rsidP="009A1B34">
            <w:pPr>
              <w:pStyle w:val="Prrafodelista"/>
              <w:spacing w:after="0"/>
              <w:ind w:left="708" w:hanging="708"/>
              <w:jc w:val="center"/>
              <w:rPr>
                <w:rFonts w:ascii="Arial" w:hAnsi="Arial" w:cs="Arial"/>
                <w:sz w:val="18"/>
                <w:szCs w:val="18"/>
              </w:rPr>
            </w:pPr>
            <w:r w:rsidRPr="005A6BFB">
              <w:rPr>
                <w:rFonts w:ascii="Arial" w:hAnsi="Arial" w:cs="Arial"/>
                <w:sz w:val="18"/>
                <w:szCs w:val="18"/>
              </w:rPr>
              <w:t>4</w:t>
            </w:r>
          </w:p>
        </w:tc>
        <w:tc>
          <w:tcPr>
            <w:tcW w:w="1642" w:type="pct"/>
            <w:vAlign w:val="center"/>
          </w:tcPr>
          <w:p w:rsidR="00A760AC" w:rsidRPr="005A6BFB" w:rsidRDefault="00A760AC" w:rsidP="009A1B34">
            <w:pPr>
              <w:pStyle w:val="Prrafodelista"/>
              <w:spacing w:after="0"/>
              <w:ind w:left="708" w:hanging="708"/>
              <w:jc w:val="center"/>
              <w:rPr>
                <w:rFonts w:ascii="Arial" w:hAnsi="Arial" w:cs="Arial"/>
                <w:sz w:val="20"/>
              </w:rPr>
            </w:pPr>
            <w:r w:rsidRPr="005A6BFB">
              <w:rPr>
                <w:rFonts w:ascii="Arial" w:hAnsi="Arial" w:cs="Arial"/>
                <w:sz w:val="20"/>
              </w:rPr>
              <w:t>26/07/2017</w:t>
            </w:r>
          </w:p>
        </w:tc>
        <w:tc>
          <w:tcPr>
            <w:tcW w:w="2767" w:type="pct"/>
            <w:vAlign w:val="center"/>
          </w:tcPr>
          <w:p w:rsidR="00A760AC" w:rsidRPr="005A6BFB" w:rsidRDefault="00A760AC" w:rsidP="009A1B34">
            <w:pPr>
              <w:pStyle w:val="Prrafodelista"/>
              <w:spacing w:after="0"/>
              <w:ind w:left="708" w:hanging="708"/>
              <w:jc w:val="both"/>
              <w:rPr>
                <w:rFonts w:ascii="Arial" w:hAnsi="Arial" w:cs="Arial"/>
                <w:color w:val="000000" w:themeColor="text1"/>
                <w:sz w:val="20"/>
              </w:rPr>
            </w:pPr>
            <w:r w:rsidRPr="005A6BFB">
              <w:rPr>
                <w:rFonts w:ascii="Arial" w:hAnsi="Arial" w:cs="Arial"/>
                <w:color w:val="000000" w:themeColor="text1"/>
                <w:sz w:val="20"/>
              </w:rPr>
              <w:t xml:space="preserve">Se modifica el nombre del formato de acuerdo con el </w:t>
            </w:r>
            <w:r w:rsidR="00D45FAC" w:rsidRPr="005A6BFB">
              <w:rPr>
                <w:rFonts w:ascii="Arial" w:hAnsi="Arial" w:cs="Arial"/>
                <w:color w:val="000000" w:themeColor="text1"/>
                <w:sz w:val="20"/>
              </w:rPr>
              <w:t>procedimiento. Se</w:t>
            </w:r>
            <w:r w:rsidRPr="005A6BFB">
              <w:rPr>
                <w:rFonts w:ascii="Arial" w:hAnsi="Arial" w:cs="Arial"/>
                <w:color w:val="000000" w:themeColor="text1"/>
                <w:sz w:val="20"/>
              </w:rPr>
              <w:t xml:space="preserve"> adiciona firma aprobación del Jefe Oficina de Control Interno </w:t>
            </w:r>
          </w:p>
        </w:tc>
      </w:tr>
      <w:tr w:rsidR="00A760AC" w:rsidRPr="005A6BFB" w:rsidTr="000D6676">
        <w:trPr>
          <w:trHeight w:val="539"/>
          <w:jc w:val="center"/>
        </w:trPr>
        <w:tc>
          <w:tcPr>
            <w:tcW w:w="591" w:type="pct"/>
          </w:tcPr>
          <w:p w:rsidR="00A760AC" w:rsidRPr="005A6BFB" w:rsidRDefault="00A760AC" w:rsidP="009A1B34">
            <w:pPr>
              <w:pStyle w:val="Prrafodelista"/>
              <w:spacing w:after="0"/>
              <w:ind w:left="708" w:hanging="708"/>
              <w:jc w:val="center"/>
              <w:rPr>
                <w:rFonts w:ascii="Arial" w:hAnsi="Arial" w:cs="Arial"/>
                <w:sz w:val="18"/>
                <w:szCs w:val="18"/>
              </w:rPr>
            </w:pPr>
            <w:r w:rsidRPr="005A6BFB">
              <w:rPr>
                <w:rFonts w:ascii="Arial" w:hAnsi="Arial" w:cs="Arial"/>
                <w:sz w:val="18"/>
                <w:szCs w:val="18"/>
              </w:rPr>
              <w:t>5</w:t>
            </w:r>
          </w:p>
        </w:tc>
        <w:tc>
          <w:tcPr>
            <w:tcW w:w="1642" w:type="pct"/>
            <w:vAlign w:val="center"/>
          </w:tcPr>
          <w:p w:rsidR="00A760AC" w:rsidRPr="005A6BFB" w:rsidRDefault="00304D3A" w:rsidP="009A1B34">
            <w:pPr>
              <w:pStyle w:val="Prrafodelista"/>
              <w:spacing w:after="0"/>
              <w:ind w:left="708" w:hanging="708"/>
              <w:jc w:val="center"/>
              <w:rPr>
                <w:rFonts w:ascii="Arial" w:hAnsi="Arial" w:cs="Arial"/>
                <w:sz w:val="20"/>
              </w:rPr>
            </w:pPr>
            <w:r w:rsidRPr="005A6BFB">
              <w:rPr>
                <w:rFonts w:ascii="Arial" w:hAnsi="Arial" w:cs="Arial"/>
                <w:sz w:val="20"/>
              </w:rPr>
              <w:t>22</w:t>
            </w:r>
            <w:r w:rsidR="00A760AC" w:rsidRPr="005A6BFB">
              <w:rPr>
                <w:rFonts w:ascii="Arial" w:hAnsi="Arial" w:cs="Arial"/>
                <w:sz w:val="20"/>
              </w:rPr>
              <w:t>/05/2018</w:t>
            </w:r>
          </w:p>
        </w:tc>
        <w:tc>
          <w:tcPr>
            <w:tcW w:w="2767" w:type="pct"/>
            <w:vAlign w:val="center"/>
          </w:tcPr>
          <w:p w:rsidR="00A760AC" w:rsidRPr="005A6BFB" w:rsidRDefault="00A760AC" w:rsidP="009A1B34">
            <w:pPr>
              <w:pStyle w:val="Prrafodelista"/>
              <w:spacing w:after="0"/>
              <w:ind w:left="708" w:hanging="708"/>
              <w:jc w:val="both"/>
              <w:rPr>
                <w:rFonts w:ascii="Arial" w:hAnsi="Arial" w:cs="Arial"/>
                <w:color w:val="000000" w:themeColor="text1"/>
                <w:sz w:val="20"/>
              </w:rPr>
            </w:pPr>
            <w:r w:rsidRPr="005A6BFB">
              <w:rPr>
                <w:rFonts w:ascii="Arial" w:hAnsi="Arial" w:cs="Arial"/>
                <w:sz w:val="20"/>
              </w:rPr>
              <w:t xml:space="preserve">Se modifica formato </w:t>
            </w:r>
            <w:r w:rsidR="00E41A3F" w:rsidRPr="005A6BFB">
              <w:rPr>
                <w:rFonts w:ascii="Arial" w:hAnsi="Arial" w:cs="Arial"/>
                <w:sz w:val="20"/>
              </w:rPr>
              <w:t>de acuerdo con</w:t>
            </w:r>
            <w:r w:rsidRPr="005A6BFB">
              <w:rPr>
                <w:rFonts w:ascii="Arial" w:hAnsi="Arial" w:cs="Arial"/>
                <w:sz w:val="20"/>
              </w:rPr>
              <w:t xml:space="preserve"> nuevos lineamientos del </w:t>
            </w:r>
            <w:r w:rsidR="00E41A3F" w:rsidRPr="005A6BFB">
              <w:rPr>
                <w:rFonts w:ascii="Arial" w:hAnsi="Arial" w:cs="Arial"/>
                <w:sz w:val="20"/>
              </w:rPr>
              <w:t>jefe</w:t>
            </w:r>
            <w:r w:rsidRPr="005A6BFB">
              <w:rPr>
                <w:rFonts w:ascii="Arial" w:hAnsi="Arial" w:cs="Arial"/>
                <w:sz w:val="20"/>
              </w:rPr>
              <w:t xml:space="preserve"> de la Oficina de Control Interno, se eliminan cuadros en Excel.</w:t>
            </w:r>
          </w:p>
        </w:tc>
      </w:tr>
    </w:tbl>
    <w:p w:rsidR="00A760AC" w:rsidRPr="005A6BFB" w:rsidRDefault="00A760AC" w:rsidP="009A1B34">
      <w:pPr>
        <w:ind w:left="708" w:hanging="708"/>
        <w:jc w:val="both"/>
        <w:rPr>
          <w:rFonts w:ascii="Arial" w:hAnsi="Arial" w:cs="Arial"/>
          <w:b/>
        </w:rPr>
      </w:pPr>
    </w:p>
    <w:sectPr w:rsidR="00A760AC" w:rsidRPr="005A6BFB" w:rsidSect="005A6BFB">
      <w:head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46" w:rsidRDefault="00DB7D46" w:rsidP="00C018F0">
      <w:pPr>
        <w:spacing w:after="0" w:line="240" w:lineRule="auto"/>
      </w:pPr>
      <w:r>
        <w:separator/>
      </w:r>
    </w:p>
  </w:endnote>
  <w:endnote w:type="continuationSeparator" w:id="0">
    <w:p w:rsidR="00DB7D46" w:rsidRDefault="00DB7D46"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46" w:rsidRDefault="00DB7D46" w:rsidP="00C018F0">
      <w:pPr>
        <w:spacing w:after="0" w:line="240" w:lineRule="auto"/>
      </w:pPr>
      <w:r>
        <w:separator/>
      </w:r>
    </w:p>
  </w:footnote>
  <w:footnote w:type="continuationSeparator" w:id="0">
    <w:p w:rsidR="00DB7D46" w:rsidRDefault="00DB7D46"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0D6676" w:rsidRPr="0044395D" w:rsidTr="005A7546">
      <w:trPr>
        <w:trHeight w:val="275"/>
      </w:trPr>
      <w:tc>
        <w:tcPr>
          <w:tcW w:w="3035" w:type="dxa"/>
          <w:vMerge w:val="restart"/>
          <w:shd w:val="clear" w:color="auto" w:fill="auto"/>
        </w:tcPr>
        <w:p w:rsidR="000D6676" w:rsidRPr="00C225FB" w:rsidRDefault="000D6676"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6"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0D6676" w:rsidRPr="00D94C2D" w:rsidRDefault="000D6676" w:rsidP="00C018F0">
          <w:pPr>
            <w:widowControl w:val="0"/>
            <w:jc w:val="center"/>
            <w:rPr>
              <w:b/>
              <w:sz w:val="20"/>
              <w:szCs w:val="20"/>
            </w:rPr>
          </w:pPr>
          <w:r>
            <w:rPr>
              <w:rFonts w:ascii="Arial" w:hAnsi="Arial" w:cs="Arial"/>
              <w:b/>
              <w:sz w:val="20"/>
              <w:szCs w:val="20"/>
            </w:rPr>
            <w:t>INFORME AUDITORIA AL SISTEMA INTEGRADO DE GESTION</w:t>
          </w:r>
        </w:p>
      </w:tc>
    </w:tr>
    <w:tr w:rsidR="000D6676" w:rsidRPr="0044395D" w:rsidTr="005A7546">
      <w:trPr>
        <w:trHeight w:val="176"/>
      </w:trPr>
      <w:tc>
        <w:tcPr>
          <w:tcW w:w="3035" w:type="dxa"/>
          <w:vMerge/>
          <w:shd w:val="clear" w:color="auto" w:fill="auto"/>
        </w:tcPr>
        <w:p w:rsidR="000D6676" w:rsidRPr="00C225FB" w:rsidRDefault="000D6676" w:rsidP="00C018F0">
          <w:pPr>
            <w:widowControl w:val="0"/>
            <w:rPr>
              <w:sz w:val="16"/>
              <w:szCs w:val="16"/>
            </w:rPr>
          </w:pPr>
        </w:p>
      </w:tc>
      <w:tc>
        <w:tcPr>
          <w:tcW w:w="7172" w:type="dxa"/>
          <w:gridSpan w:val="4"/>
          <w:shd w:val="clear" w:color="auto" w:fill="auto"/>
        </w:tcPr>
        <w:p w:rsidR="000D6676" w:rsidRPr="00D94C2D" w:rsidRDefault="000D6676"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0D6676" w:rsidRPr="0044395D" w:rsidTr="005A7546">
      <w:trPr>
        <w:trHeight w:hRule="exact" w:val="230"/>
      </w:trPr>
      <w:tc>
        <w:tcPr>
          <w:tcW w:w="3035" w:type="dxa"/>
          <w:vMerge/>
          <w:shd w:val="clear" w:color="auto" w:fill="auto"/>
        </w:tcPr>
        <w:p w:rsidR="000D6676" w:rsidRPr="00C225FB" w:rsidRDefault="000D6676" w:rsidP="00C018F0">
          <w:pPr>
            <w:widowControl w:val="0"/>
            <w:rPr>
              <w:sz w:val="16"/>
              <w:szCs w:val="16"/>
            </w:rPr>
          </w:pPr>
        </w:p>
      </w:tc>
      <w:tc>
        <w:tcPr>
          <w:tcW w:w="7172" w:type="dxa"/>
          <w:gridSpan w:val="4"/>
          <w:shd w:val="clear" w:color="auto" w:fill="auto"/>
          <w:vAlign w:val="center"/>
        </w:tcPr>
        <w:p w:rsidR="000D6676" w:rsidRPr="00D94C2D" w:rsidRDefault="000D6676"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0D6676" w:rsidRPr="0044395D" w:rsidTr="005A7546">
      <w:trPr>
        <w:trHeight w:val="224"/>
      </w:trPr>
      <w:tc>
        <w:tcPr>
          <w:tcW w:w="3035" w:type="dxa"/>
          <w:vMerge/>
          <w:shd w:val="clear" w:color="auto" w:fill="auto"/>
        </w:tcPr>
        <w:p w:rsidR="000D6676" w:rsidRPr="00C225FB" w:rsidRDefault="000D6676" w:rsidP="00C018F0">
          <w:pPr>
            <w:widowControl w:val="0"/>
            <w:rPr>
              <w:sz w:val="16"/>
              <w:szCs w:val="16"/>
            </w:rPr>
          </w:pPr>
        </w:p>
      </w:tc>
      <w:tc>
        <w:tcPr>
          <w:tcW w:w="2086" w:type="dxa"/>
          <w:shd w:val="clear" w:color="auto" w:fill="auto"/>
        </w:tcPr>
        <w:p w:rsidR="000D6676" w:rsidRPr="001D1716" w:rsidRDefault="000D6676"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0D6676" w:rsidRPr="001D1716" w:rsidRDefault="000D6676"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0D6676" w:rsidRPr="001D1716" w:rsidRDefault="000D6676"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0D6676" w:rsidRPr="001D1716" w:rsidRDefault="000D6676"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5A6BFB">
            <w:rPr>
              <w:rFonts w:ascii="Arial" w:hAnsi="Arial" w:cs="Arial"/>
              <w:noProof/>
              <w:sz w:val="20"/>
              <w:szCs w:val="20"/>
            </w:rPr>
            <w:t>10</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5A6BFB">
            <w:rPr>
              <w:rFonts w:ascii="Arial" w:hAnsi="Arial" w:cs="Arial"/>
              <w:noProof/>
              <w:sz w:val="20"/>
              <w:szCs w:val="20"/>
            </w:rPr>
            <w:t>10</w:t>
          </w:r>
          <w:r w:rsidRPr="001D1716">
            <w:rPr>
              <w:rFonts w:ascii="Arial" w:hAnsi="Arial" w:cs="Arial"/>
              <w:sz w:val="20"/>
              <w:szCs w:val="20"/>
            </w:rPr>
            <w:fldChar w:fldCharType="end"/>
          </w:r>
        </w:p>
      </w:tc>
    </w:tr>
  </w:tbl>
  <w:p w:rsidR="000D6676" w:rsidRDefault="000D66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380A"/>
    <w:multiLevelType w:val="hybridMultilevel"/>
    <w:tmpl w:val="0736124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18C40D6"/>
    <w:multiLevelType w:val="hybridMultilevel"/>
    <w:tmpl w:val="01B48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C80555E"/>
    <w:multiLevelType w:val="hybridMultilevel"/>
    <w:tmpl w:val="DCFC4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6A1ED0"/>
    <w:multiLevelType w:val="hybridMultilevel"/>
    <w:tmpl w:val="9AA89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1990621"/>
    <w:multiLevelType w:val="hybridMultilevel"/>
    <w:tmpl w:val="C4F8E90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5DB42E5"/>
    <w:multiLevelType w:val="hybridMultilevel"/>
    <w:tmpl w:val="2C841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597C58"/>
    <w:multiLevelType w:val="hybridMultilevel"/>
    <w:tmpl w:val="089C8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F6F26E1"/>
    <w:multiLevelType w:val="multilevel"/>
    <w:tmpl w:val="C6F2AC18"/>
    <w:lvl w:ilvl="0">
      <w:numFmt w:val="decimal"/>
      <w:lvlText w:val="%1."/>
      <w:lvlJc w:val="left"/>
      <w:pPr>
        <w:ind w:left="360" w:hanging="360"/>
      </w:pPr>
      <w:rPr>
        <w:rFonts w:hint="default"/>
        <w:color w:val="auto"/>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71B0059"/>
    <w:multiLevelType w:val="hybridMultilevel"/>
    <w:tmpl w:val="1D825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B812552"/>
    <w:multiLevelType w:val="hybridMultilevel"/>
    <w:tmpl w:val="E48EAF7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68E43EEF"/>
    <w:multiLevelType w:val="hybridMultilevel"/>
    <w:tmpl w:val="42C020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nsid w:val="6CC50EA4"/>
    <w:multiLevelType w:val="hybridMultilevel"/>
    <w:tmpl w:val="DC60E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FB83561"/>
    <w:multiLevelType w:val="hybridMultilevel"/>
    <w:tmpl w:val="1ED2B0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736250D3"/>
    <w:multiLevelType w:val="hybridMultilevel"/>
    <w:tmpl w:val="A6DCC48C"/>
    <w:lvl w:ilvl="0" w:tplc="EC7E3F3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10"/>
  </w:num>
  <w:num w:numId="6">
    <w:abstractNumId w:val="1"/>
  </w:num>
  <w:num w:numId="7">
    <w:abstractNumId w:val="6"/>
  </w:num>
  <w:num w:numId="8">
    <w:abstractNumId w:val="11"/>
  </w:num>
  <w:num w:numId="9">
    <w:abstractNumId w:val="5"/>
  </w:num>
  <w:num w:numId="10">
    <w:abstractNumId w:val="2"/>
  </w:num>
  <w:num w:numId="11">
    <w:abstractNumId w:val="12"/>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56AEF"/>
    <w:rsid w:val="00093719"/>
    <w:rsid w:val="000A6F31"/>
    <w:rsid w:val="000D34B3"/>
    <w:rsid w:val="000D6676"/>
    <w:rsid w:val="000E69E0"/>
    <w:rsid w:val="000F340E"/>
    <w:rsid w:val="00133960"/>
    <w:rsid w:val="00154FE6"/>
    <w:rsid w:val="001C2D61"/>
    <w:rsid w:val="001C2E09"/>
    <w:rsid w:val="001C703C"/>
    <w:rsid w:val="001F073F"/>
    <w:rsid w:val="0021025C"/>
    <w:rsid w:val="00212E76"/>
    <w:rsid w:val="00263440"/>
    <w:rsid w:val="002A7A9F"/>
    <w:rsid w:val="002E33B0"/>
    <w:rsid w:val="00304D3A"/>
    <w:rsid w:val="00315C5A"/>
    <w:rsid w:val="003365D1"/>
    <w:rsid w:val="003761DA"/>
    <w:rsid w:val="003F02B7"/>
    <w:rsid w:val="00451664"/>
    <w:rsid w:val="00452D8D"/>
    <w:rsid w:val="0046797E"/>
    <w:rsid w:val="004B5928"/>
    <w:rsid w:val="004B7FF2"/>
    <w:rsid w:val="004C4963"/>
    <w:rsid w:val="004E267A"/>
    <w:rsid w:val="004E3A2D"/>
    <w:rsid w:val="004E5FFB"/>
    <w:rsid w:val="004F1CA7"/>
    <w:rsid w:val="004F397F"/>
    <w:rsid w:val="00543F1D"/>
    <w:rsid w:val="005838E9"/>
    <w:rsid w:val="005854D5"/>
    <w:rsid w:val="00597622"/>
    <w:rsid w:val="005A6BFB"/>
    <w:rsid w:val="005A7546"/>
    <w:rsid w:val="005C071B"/>
    <w:rsid w:val="00604429"/>
    <w:rsid w:val="00624147"/>
    <w:rsid w:val="006418C5"/>
    <w:rsid w:val="00660682"/>
    <w:rsid w:val="006746AF"/>
    <w:rsid w:val="006A3959"/>
    <w:rsid w:val="006B0777"/>
    <w:rsid w:val="006C7D2F"/>
    <w:rsid w:val="006D0B96"/>
    <w:rsid w:val="006D6444"/>
    <w:rsid w:val="006E7A76"/>
    <w:rsid w:val="007153D6"/>
    <w:rsid w:val="00731E54"/>
    <w:rsid w:val="007473A7"/>
    <w:rsid w:val="00767E29"/>
    <w:rsid w:val="00782BAE"/>
    <w:rsid w:val="007B0F34"/>
    <w:rsid w:val="007B729A"/>
    <w:rsid w:val="007C51E2"/>
    <w:rsid w:val="007D3010"/>
    <w:rsid w:val="007D471C"/>
    <w:rsid w:val="007F22D0"/>
    <w:rsid w:val="007F75B1"/>
    <w:rsid w:val="00805BF6"/>
    <w:rsid w:val="00832BAA"/>
    <w:rsid w:val="0084139E"/>
    <w:rsid w:val="00892172"/>
    <w:rsid w:val="008A0A86"/>
    <w:rsid w:val="008A404D"/>
    <w:rsid w:val="009030BC"/>
    <w:rsid w:val="009233C0"/>
    <w:rsid w:val="00943EA1"/>
    <w:rsid w:val="0096344E"/>
    <w:rsid w:val="009A1B34"/>
    <w:rsid w:val="009C3A7E"/>
    <w:rsid w:val="00A2521D"/>
    <w:rsid w:val="00A760AC"/>
    <w:rsid w:val="00AC1B31"/>
    <w:rsid w:val="00AE3FAE"/>
    <w:rsid w:val="00AE7028"/>
    <w:rsid w:val="00B23EC3"/>
    <w:rsid w:val="00B6620F"/>
    <w:rsid w:val="00B75320"/>
    <w:rsid w:val="00B80E27"/>
    <w:rsid w:val="00BB0442"/>
    <w:rsid w:val="00BD269A"/>
    <w:rsid w:val="00BE168F"/>
    <w:rsid w:val="00BF78A1"/>
    <w:rsid w:val="00C018F0"/>
    <w:rsid w:val="00C37F1F"/>
    <w:rsid w:val="00C41563"/>
    <w:rsid w:val="00C77C36"/>
    <w:rsid w:val="00CA7022"/>
    <w:rsid w:val="00CE2B19"/>
    <w:rsid w:val="00CF4098"/>
    <w:rsid w:val="00D03E63"/>
    <w:rsid w:val="00D1286A"/>
    <w:rsid w:val="00D25D8E"/>
    <w:rsid w:val="00D45FAC"/>
    <w:rsid w:val="00D46E51"/>
    <w:rsid w:val="00D632E8"/>
    <w:rsid w:val="00DB78C6"/>
    <w:rsid w:val="00DB7D46"/>
    <w:rsid w:val="00DD4661"/>
    <w:rsid w:val="00DF1614"/>
    <w:rsid w:val="00E34AC9"/>
    <w:rsid w:val="00E41A3F"/>
    <w:rsid w:val="00E52CA3"/>
    <w:rsid w:val="00EA53A9"/>
    <w:rsid w:val="00ED47E3"/>
    <w:rsid w:val="00EE268E"/>
    <w:rsid w:val="00F11CF5"/>
    <w:rsid w:val="00F16153"/>
    <w:rsid w:val="00F632DE"/>
    <w:rsid w:val="00F64F25"/>
    <w:rsid w:val="00F96C92"/>
    <w:rsid w:val="00F9729C"/>
    <w:rsid w:val="00FD6615"/>
    <w:rsid w:val="00FE2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F9729C"/>
    <w:rPr>
      <w:sz w:val="16"/>
      <w:szCs w:val="16"/>
    </w:rPr>
  </w:style>
  <w:style w:type="paragraph" w:styleId="Textocomentario">
    <w:name w:val="annotation text"/>
    <w:basedOn w:val="Normal"/>
    <w:link w:val="TextocomentarioCar"/>
    <w:uiPriority w:val="99"/>
    <w:semiHidden/>
    <w:unhideWhenUsed/>
    <w:rsid w:val="00F972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729C"/>
    <w:rPr>
      <w:sz w:val="20"/>
      <w:szCs w:val="20"/>
    </w:rPr>
  </w:style>
  <w:style w:type="paragraph" w:styleId="Asuntodelcomentario">
    <w:name w:val="annotation subject"/>
    <w:basedOn w:val="Textocomentario"/>
    <w:next w:val="Textocomentario"/>
    <w:link w:val="AsuntodelcomentarioCar"/>
    <w:uiPriority w:val="99"/>
    <w:semiHidden/>
    <w:unhideWhenUsed/>
    <w:rsid w:val="00F9729C"/>
    <w:rPr>
      <w:b/>
      <w:bCs/>
    </w:rPr>
  </w:style>
  <w:style w:type="character" w:customStyle="1" w:styleId="AsuntodelcomentarioCar">
    <w:name w:val="Asunto del comentario Car"/>
    <w:basedOn w:val="TextocomentarioCar"/>
    <w:link w:val="Asuntodelcomentario"/>
    <w:uiPriority w:val="99"/>
    <w:semiHidden/>
    <w:rsid w:val="00F9729C"/>
    <w:rPr>
      <w:b/>
      <w:bCs/>
      <w:sz w:val="20"/>
      <w:szCs w:val="20"/>
    </w:rPr>
  </w:style>
  <w:style w:type="paragraph" w:styleId="Textodeglobo">
    <w:name w:val="Balloon Text"/>
    <w:basedOn w:val="Normal"/>
    <w:link w:val="TextodegloboCar"/>
    <w:uiPriority w:val="99"/>
    <w:semiHidden/>
    <w:unhideWhenUsed/>
    <w:rsid w:val="00F972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675">
      <w:bodyDiv w:val="1"/>
      <w:marLeft w:val="0"/>
      <w:marRight w:val="0"/>
      <w:marTop w:val="0"/>
      <w:marBottom w:val="0"/>
      <w:divBdr>
        <w:top w:val="none" w:sz="0" w:space="0" w:color="auto"/>
        <w:left w:val="none" w:sz="0" w:space="0" w:color="auto"/>
        <w:bottom w:val="none" w:sz="0" w:space="0" w:color="auto"/>
        <w:right w:val="none" w:sz="0" w:space="0" w:color="auto"/>
      </w:divBdr>
    </w:div>
    <w:div w:id="324286506">
      <w:bodyDiv w:val="1"/>
      <w:marLeft w:val="0"/>
      <w:marRight w:val="0"/>
      <w:marTop w:val="0"/>
      <w:marBottom w:val="0"/>
      <w:divBdr>
        <w:top w:val="none" w:sz="0" w:space="0" w:color="auto"/>
        <w:left w:val="none" w:sz="0" w:space="0" w:color="auto"/>
        <w:bottom w:val="none" w:sz="0" w:space="0" w:color="auto"/>
        <w:right w:val="none" w:sz="0" w:space="0" w:color="auto"/>
      </w:divBdr>
    </w:div>
    <w:div w:id="542449765">
      <w:bodyDiv w:val="1"/>
      <w:marLeft w:val="0"/>
      <w:marRight w:val="0"/>
      <w:marTop w:val="0"/>
      <w:marBottom w:val="0"/>
      <w:divBdr>
        <w:top w:val="none" w:sz="0" w:space="0" w:color="auto"/>
        <w:left w:val="none" w:sz="0" w:space="0" w:color="auto"/>
        <w:bottom w:val="none" w:sz="0" w:space="0" w:color="auto"/>
        <w:right w:val="none" w:sz="0" w:space="0" w:color="auto"/>
      </w:divBdr>
    </w:div>
    <w:div w:id="736588682">
      <w:bodyDiv w:val="1"/>
      <w:marLeft w:val="0"/>
      <w:marRight w:val="0"/>
      <w:marTop w:val="0"/>
      <w:marBottom w:val="0"/>
      <w:divBdr>
        <w:top w:val="none" w:sz="0" w:space="0" w:color="auto"/>
        <w:left w:val="none" w:sz="0" w:space="0" w:color="auto"/>
        <w:bottom w:val="none" w:sz="0" w:space="0" w:color="auto"/>
        <w:right w:val="none" w:sz="0" w:space="0" w:color="auto"/>
      </w:divBdr>
    </w:div>
    <w:div w:id="939024250">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6971760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541742464">
      <w:bodyDiv w:val="1"/>
      <w:marLeft w:val="0"/>
      <w:marRight w:val="0"/>
      <w:marTop w:val="0"/>
      <w:marBottom w:val="0"/>
      <w:divBdr>
        <w:top w:val="none" w:sz="0" w:space="0" w:color="auto"/>
        <w:left w:val="none" w:sz="0" w:space="0" w:color="auto"/>
        <w:bottom w:val="none" w:sz="0" w:space="0" w:color="auto"/>
        <w:right w:val="none" w:sz="0" w:space="0" w:color="auto"/>
      </w:divBdr>
    </w:div>
    <w:div w:id="1570379649">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 w:id="1978105411">
      <w:bodyDiv w:val="1"/>
      <w:marLeft w:val="0"/>
      <w:marRight w:val="0"/>
      <w:marTop w:val="0"/>
      <w:marBottom w:val="0"/>
      <w:divBdr>
        <w:top w:val="none" w:sz="0" w:space="0" w:color="auto"/>
        <w:left w:val="none" w:sz="0" w:space="0" w:color="auto"/>
        <w:bottom w:val="none" w:sz="0" w:space="0" w:color="auto"/>
        <w:right w:val="none" w:sz="0" w:space="0" w:color="auto"/>
      </w:divBdr>
    </w:div>
    <w:div w:id="20655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3690</Words>
  <Characters>20301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2018-10-03T16:12:00Z</dcterms:created>
  <dcterms:modified xsi:type="dcterms:W3CDTF">2018-10-03T16:12:00Z</dcterms:modified>
</cp:coreProperties>
</file>