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19" w:rsidRPr="00A864A3" w:rsidRDefault="00C018F0" w:rsidP="00C018F0">
      <w:pPr>
        <w:jc w:val="center"/>
        <w:rPr>
          <w:rFonts w:ascii="Arial" w:hAnsi="Arial" w:cs="Arial"/>
          <w:b/>
          <w:sz w:val="20"/>
          <w:szCs w:val="20"/>
          <w:lang w:val="es-CO"/>
        </w:rPr>
      </w:pPr>
      <w:r w:rsidRPr="00A864A3">
        <w:rPr>
          <w:rFonts w:ascii="Arial" w:hAnsi="Arial" w:cs="Arial"/>
          <w:b/>
          <w:sz w:val="20"/>
          <w:szCs w:val="20"/>
          <w:lang w:val="es-CO"/>
        </w:rPr>
        <w:t>INFORME DE AUDITORÍA AL SISTEMA INTEGRADO DE GESTIÓN</w:t>
      </w:r>
    </w:p>
    <w:p w:rsidR="00C018F0" w:rsidRPr="00A864A3" w:rsidRDefault="00C018F0" w:rsidP="00C018F0">
      <w:pPr>
        <w:jc w:val="center"/>
        <w:rPr>
          <w:rFonts w:ascii="Arial" w:hAnsi="Arial" w:cs="Arial"/>
          <w:b/>
          <w:sz w:val="20"/>
          <w:szCs w:val="20"/>
          <w:lang w:val="es-CO"/>
        </w:rPr>
      </w:pPr>
    </w:p>
    <w:p w:rsidR="00C018F0" w:rsidRPr="00A864A3" w:rsidRDefault="00F74824" w:rsidP="00C018F0">
      <w:pPr>
        <w:jc w:val="both"/>
        <w:rPr>
          <w:rFonts w:ascii="Arial" w:hAnsi="Arial" w:cs="Arial"/>
          <w:b/>
          <w:sz w:val="20"/>
          <w:szCs w:val="20"/>
          <w:lang w:val="es-CO"/>
        </w:rPr>
      </w:pPr>
      <w:r w:rsidRPr="00A864A3">
        <w:rPr>
          <w:rFonts w:ascii="Arial" w:hAnsi="Arial" w:cs="Arial"/>
          <w:b/>
          <w:sz w:val="20"/>
          <w:szCs w:val="20"/>
          <w:lang w:val="es-CO"/>
        </w:rPr>
        <w:t xml:space="preserve">Fecha de informe: </w:t>
      </w:r>
      <w:r w:rsidRPr="00A864A3">
        <w:rPr>
          <w:rFonts w:ascii="Arial" w:hAnsi="Arial" w:cs="Arial"/>
          <w:sz w:val="20"/>
          <w:szCs w:val="20"/>
          <w:lang w:val="es-CO"/>
        </w:rPr>
        <w:t>Agosto 30 de 2018</w:t>
      </w:r>
      <w:r w:rsidR="00C018F0" w:rsidRPr="00A864A3">
        <w:rPr>
          <w:rFonts w:ascii="Arial" w:hAnsi="Arial" w:cs="Arial"/>
          <w:b/>
          <w:sz w:val="20"/>
          <w:szCs w:val="20"/>
          <w:lang w:val="es-CO"/>
        </w:rPr>
        <w:tab/>
      </w:r>
    </w:p>
    <w:p w:rsidR="00C018F0" w:rsidRPr="00A864A3" w:rsidRDefault="00C018F0" w:rsidP="00C018F0">
      <w:pPr>
        <w:jc w:val="both"/>
        <w:rPr>
          <w:rFonts w:ascii="Arial" w:hAnsi="Arial" w:cs="Arial"/>
          <w:b/>
          <w:sz w:val="20"/>
          <w:szCs w:val="20"/>
          <w:lang w:val="es-CO"/>
        </w:rPr>
      </w:pPr>
      <w:r w:rsidRPr="00A864A3">
        <w:rPr>
          <w:rFonts w:ascii="Arial" w:hAnsi="Arial" w:cs="Arial"/>
          <w:b/>
          <w:sz w:val="20"/>
          <w:szCs w:val="20"/>
          <w:lang w:val="es-CO"/>
        </w:rPr>
        <w:t xml:space="preserve">Nombre del proceso </w:t>
      </w:r>
      <w:r w:rsidR="00604429" w:rsidRPr="00A864A3">
        <w:rPr>
          <w:rFonts w:ascii="Arial" w:hAnsi="Arial" w:cs="Arial"/>
          <w:b/>
          <w:sz w:val="20"/>
          <w:szCs w:val="20"/>
          <w:lang w:val="es-CO"/>
        </w:rPr>
        <w:t xml:space="preserve">o dirección territorial </w:t>
      </w:r>
      <w:r w:rsidR="00B80E27" w:rsidRPr="00A864A3">
        <w:rPr>
          <w:rFonts w:ascii="Arial" w:hAnsi="Arial" w:cs="Arial"/>
          <w:b/>
          <w:sz w:val="20"/>
          <w:szCs w:val="20"/>
          <w:lang w:val="es-CO"/>
        </w:rPr>
        <w:t>auditada</w:t>
      </w:r>
      <w:r w:rsidR="00F74824" w:rsidRPr="00A864A3">
        <w:rPr>
          <w:rFonts w:ascii="Arial" w:hAnsi="Arial" w:cs="Arial"/>
          <w:b/>
          <w:sz w:val="20"/>
          <w:szCs w:val="20"/>
          <w:lang w:val="es-CO"/>
        </w:rPr>
        <w:t xml:space="preserve">: </w:t>
      </w:r>
      <w:r w:rsidR="00F74824" w:rsidRPr="00A864A3">
        <w:rPr>
          <w:rFonts w:ascii="Arial" w:hAnsi="Arial" w:cs="Arial"/>
          <w:sz w:val="20"/>
          <w:szCs w:val="20"/>
          <w:lang w:val="es-CO"/>
        </w:rPr>
        <w:t>Registro y Valoración</w:t>
      </w:r>
    </w:p>
    <w:p w:rsidR="00C018F0" w:rsidRPr="00A864A3" w:rsidRDefault="00C018F0" w:rsidP="00C018F0">
      <w:pPr>
        <w:jc w:val="both"/>
        <w:rPr>
          <w:rFonts w:ascii="Arial" w:hAnsi="Arial" w:cs="Arial"/>
          <w:b/>
          <w:sz w:val="20"/>
          <w:szCs w:val="20"/>
          <w:lang w:val="es-CO"/>
        </w:rPr>
      </w:pPr>
      <w:r w:rsidRPr="00A864A3">
        <w:rPr>
          <w:rFonts w:ascii="Arial" w:hAnsi="Arial" w:cs="Arial"/>
          <w:b/>
          <w:sz w:val="20"/>
          <w:szCs w:val="20"/>
          <w:lang w:val="es-CO"/>
        </w:rPr>
        <w:t>Dependencia líder del proceso:</w:t>
      </w:r>
      <w:r w:rsidR="00F74824" w:rsidRPr="00A864A3">
        <w:rPr>
          <w:rFonts w:ascii="Arial" w:hAnsi="Arial" w:cs="Arial"/>
          <w:b/>
          <w:sz w:val="20"/>
          <w:szCs w:val="20"/>
          <w:lang w:val="es-CO"/>
        </w:rPr>
        <w:t xml:space="preserve"> </w:t>
      </w:r>
      <w:r w:rsidR="00F74824" w:rsidRPr="00A864A3">
        <w:rPr>
          <w:rFonts w:ascii="Arial" w:hAnsi="Arial" w:cs="Arial"/>
          <w:sz w:val="20"/>
          <w:szCs w:val="20"/>
          <w:lang w:val="es-CO"/>
        </w:rPr>
        <w:t>Subdirección de Registro y Valoración</w:t>
      </w:r>
    </w:p>
    <w:p w:rsidR="00C018F0" w:rsidRPr="00A864A3" w:rsidRDefault="00C018F0" w:rsidP="00C018F0">
      <w:pPr>
        <w:jc w:val="both"/>
        <w:rPr>
          <w:rFonts w:ascii="Arial" w:hAnsi="Arial" w:cs="Arial"/>
          <w:b/>
          <w:sz w:val="20"/>
          <w:szCs w:val="20"/>
          <w:lang w:val="es-CO"/>
        </w:rPr>
      </w:pPr>
      <w:r w:rsidRPr="00A864A3">
        <w:rPr>
          <w:rFonts w:ascii="Arial" w:hAnsi="Arial" w:cs="Arial"/>
          <w:b/>
          <w:sz w:val="20"/>
          <w:szCs w:val="20"/>
          <w:lang w:val="es-CO"/>
        </w:rPr>
        <w:t>Servidor responsable del proceso:</w:t>
      </w:r>
      <w:r w:rsidR="00F74824" w:rsidRPr="00A864A3">
        <w:rPr>
          <w:rFonts w:ascii="Arial" w:hAnsi="Arial" w:cs="Arial"/>
          <w:b/>
          <w:sz w:val="20"/>
          <w:szCs w:val="20"/>
          <w:lang w:val="es-CO"/>
        </w:rPr>
        <w:t xml:space="preserve"> </w:t>
      </w:r>
      <w:r w:rsidR="00F74824" w:rsidRPr="00A864A3">
        <w:rPr>
          <w:rFonts w:ascii="Arial" w:hAnsi="Arial" w:cs="Arial"/>
          <w:sz w:val="20"/>
          <w:szCs w:val="20"/>
          <w:lang w:val="es-CO"/>
        </w:rPr>
        <w:t xml:space="preserve">Jhon Fredy Osorio </w:t>
      </w:r>
    </w:p>
    <w:p w:rsidR="00C018F0" w:rsidRPr="00A864A3" w:rsidRDefault="00C018F0" w:rsidP="00C018F0">
      <w:pPr>
        <w:jc w:val="both"/>
        <w:rPr>
          <w:rFonts w:ascii="Arial" w:eastAsia="Calibri" w:hAnsi="Arial" w:cs="Arial"/>
          <w:sz w:val="20"/>
          <w:szCs w:val="20"/>
          <w:lang w:val="es-CO" w:eastAsia="es-ES"/>
        </w:rPr>
      </w:pPr>
      <w:r w:rsidRPr="00A864A3">
        <w:rPr>
          <w:rFonts w:ascii="Arial" w:hAnsi="Arial" w:cs="Arial"/>
          <w:b/>
          <w:sz w:val="20"/>
          <w:szCs w:val="20"/>
          <w:lang w:val="es-CO"/>
        </w:rPr>
        <w:t>Tipo de auditoría realizada:</w:t>
      </w:r>
      <w:r w:rsidR="00F74824" w:rsidRPr="00A864A3">
        <w:rPr>
          <w:rFonts w:ascii="Arial" w:hAnsi="Arial" w:cs="Arial"/>
          <w:b/>
          <w:sz w:val="20"/>
          <w:szCs w:val="20"/>
          <w:lang w:val="es-CO"/>
        </w:rPr>
        <w:t xml:space="preserve"> </w:t>
      </w:r>
      <w:r w:rsidRPr="00A864A3">
        <w:rPr>
          <w:rFonts w:ascii="Arial" w:eastAsia="Calibri" w:hAnsi="Arial" w:cs="Arial"/>
          <w:sz w:val="20"/>
          <w:szCs w:val="20"/>
          <w:lang w:val="es-CO" w:eastAsia="es-ES"/>
        </w:rPr>
        <w:t xml:space="preserve">De primera parte, sistema de gestión de calidad </w:t>
      </w:r>
    </w:p>
    <w:p w:rsidR="00C018F0" w:rsidRPr="00A864A3" w:rsidRDefault="00C018F0" w:rsidP="00C018F0">
      <w:pPr>
        <w:jc w:val="both"/>
        <w:rPr>
          <w:rFonts w:ascii="Arial" w:hAnsi="Arial" w:cs="Arial"/>
          <w:b/>
          <w:sz w:val="20"/>
          <w:szCs w:val="20"/>
          <w:lang w:val="es-CO"/>
        </w:rPr>
      </w:pPr>
      <w:r w:rsidRPr="00A864A3">
        <w:rPr>
          <w:rFonts w:ascii="Arial" w:hAnsi="Arial" w:cs="Arial"/>
          <w:b/>
          <w:sz w:val="20"/>
          <w:szCs w:val="20"/>
          <w:lang w:val="es-CO"/>
        </w:rPr>
        <w:t>Fecha de auditoría:</w:t>
      </w:r>
      <w:r w:rsidR="00F74824" w:rsidRPr="00A864A3">
        <w:rPr>
          <w:rFonts w:ascii="Arial" w:hAnsi="Arial" w:cs="Arial"/>
          <w:b/>
          <w:sz w:val="20"/>
          <w:szCs w:val="20"/>
          <w:lang w:val="es-CO"/>
        </w:rPr>
        <w:t xml:space="preserve"> </w:t>
      </w:r>
      <w:r w:rsidR="00F74824" w:rsidRPr="00A864A3">
        <w:rPr>
          <w:rFonts w:ascii="Arial" w:hAnsi="Arial" w:cs="Arial"/>
          <w:sz w:val="20"/>
          <w:szCs w:val="20"/>
          <w:lang w:val="es-CO"/>
        </w:rPr>
        <w:t>21 y 22 de agosto</w:t>
      </w:r>
    </w:p>
    <w:p w:rsidR="00F74824" w:rsidRPr="00A864A3" w:rsidRDefault="00C018F0" w:rsidP="00C018F0">
      <w:pPr>
        <w:jc w:val="both"/>
        <w:rPr>
          <w:rFonts w:ascii="Arial" w:hAnsi="Arial" w:cs="Arial"/>
          <w:b/>
          <w:sz w:val="20"/>
          <w:szCs w:val="20"/>
          <w:lang w:val="es-CO"/>
        </w:rPr>
      </w:pPr>
      <w:r w:rsidRPr="00A864A3">
        <w:rPr>
          <w:rFonts w:ascii="Arial" w:hAnsi="Arial" w:cs="Arial"/>
          <w:b/>
          <w:sz w:val="20"/>
          <w:szCs w:val="20"/>
          <w:lang w:val="es-CO"/>
        </w:rPr>
        <w:t>Equipo Auditor:</w:t>
      </w:r>
      <w:r w:rsidR="00F74824" w:rsidRPr="00A864A3">
        <w:rPr>
          <w:rFonts w:ascii="Arial" w:hAnsi="Arial" w:cs="Arial"/>
          <w:b/>
          <w:sz w:val="20"/>
          <w:szCs w:val="20"/>
          <w:lang w:val="es-CO"/>
        </w:rPr>
        <w:t xml:space="preserve"> </w:t>
      </w:r>
    </w:p>
    <w:p w:rsidR="00C018F0" w:rsidRPr="00A864A3" w:rsidRDefault="00F74824" w:rsidP="00F74824">
      <w:pPr>
        <w:spacing w:after="0" w:line="240" w:lineRule="auto"/>
        <w:jc w:val="both"/>
        <w:rPr>
          <w:rFonts w:ascii="Arial" w:hAnsi="Arial" w:cs="Arial"/>
          <w:sz w:val="20"/>
          <w:szCs w:val="20"/>
          <w:lang w:val="es-CO"/>
        </w:rPr>
      </w:pPr>
      <w:r w:rsidRPr="00A864A3">
        <w:rPr>
          <w:rFonts w:ascii="Arial" w:hAnsi="Arial" w:cs="Arial"/>
          <w:sz w:val="20"/>
          <w:szCs w:val="20"/>
          <w:lang w:val="es-CO"/>
        </w:rPr>
        <w:t>Sandra Viviana Arévalo</w:t>
      </w:r>
      <w:r w:rsidR="00C018F0" w:rsidRPr="00A864A3">
        <w:rPr>
          <w:rFonts w:ascii="Arial" w:hAnsi="Arial" w:cs="Arial"/>
          <w:sz w:val="20"/>
          <w:szCs w:val="20"/>
          <w:lang w:val="es-CO"/>
        </w:rPr>
        <w:tab/>
      </w:r>
    </w:p>
    <w:p w:rsidR="00F74824" w:rsidRPr="00A864A3" w:rsidRDefault="00F74824" w:rsidP="00F74824">
      <w:pPr>
        <w:spacing w:after="0" w:line="240" w:lineRule="auto"/>
        <w:jc w:val="both"/>
        <w:rPr>
          <w:rFonts w:ascii="Arial" w:hAnsi="Arial" w:cs="Arial"/>
          <w:sz w:val="20"/>
          <w:szCs w:val="20"/>
          <w:lang w:val="es-CO"/>
        </w:rPr>
      </w:pPr>
      <w:r w:rsidRPr="00A864A3">
        <w:rPr>
          <w:rFonts w:ascii="Arial" w:hAnsi="Arial" w:cs="Arial"/>
          <w:sz w:val="20"/>
          <w:szCs w:val="20"/>
          <w:lang w:val="es-CO"/>
        </w:rPr>
        <w:t>Maria Angélica Ramirez</w:t>
      </w:r>
    </w:p>
    <w:p w:rsidR="00F74824" w:rsidRPr="00A864A3" w:rsidRDefault="00F74824" w:rsidP="00F74824">
      <w:pPr>
        <w:spacing w:after="0" w:line="240" w:lineRule="auto"/>
        <w:jc w:val="both"/>
        <w:rPr>
          <w:rFonts w:ascii="Arial" w:hAnsi="Arial" w:cs="Arial"/>
          <w:sz w:val="20"/>
          <w:szCs w:val="20"/>
          <w:lang w:val="es-CO"/>
        </w:rPr>
      </w:pPr>
      <w:r w:rsidRPr="00A864A3">
        <w:rPr>
          <w:rFonts w:ascii="Arial" w:hAnsi="Arial" w:cs="Arial"/>
          <w:sz w:val="20"/>
          <w:szCs w:val="20"/>
          <w:lang w:val="es-CO"/>
        </w:rPr>
        <w:t>Yeison Eduardo Romero</w:t>
      </w:r>
    </w:p>
    <w:p w:rsidR="00C018F0" w:rsidRPr="00A864A3" w:rsidRDefault="00C018F0" w:rsidP="00C018F0">
      <w:pPr>
        <w:jc w:val="both"/>
        <w:rPr>
          <w:rFonts w:ascii="Arial" w:hAnsi="Arial" w:cs="Arial"/>
          <w:b/>
          <w:sz w:val="20"/>
          <w:szCs w:val="20"/>
          <w:lang w:val="es-CO"/>
        </w:rPr>
      </w:pPr>
    </w:p>
    <w:p w:rsidR="00C018F0" w:rsidRPr="00A864A3"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A864A3">
        <w:rPr>
          <w:rFonts w:ascii="Arial" w:eastAsia="Calibri" w:hAnsi="Arial" w:cs="Arial"/>
          <w:b/>
          <w:sz w:val="20"/>
          <w:szCs w:val="20"/>
          <w:lang w:val="es-CO" w:eastAsia="es-ES"/>
        </w:rPr>
        <w:t xml:space="preserve">OBJETIVO DE LA AUDITORIA </w:t>
      </w:r>
    </w:p>
    <w:p w:rsidR="007220D5" w:rsidRPr="00A864A3" w:rsidRDefault="007220D5" w:rsidP="007220D5">
      <w:pPr>
        <w:spacing w:after="0"/>
        <w:jc w:val="both"/>
        <w:rPr>
          <w:rFonts w:ascii="Arial" w:eastAsia="Calibri" w:hAnsi="Arial" w:cs="Arial"/>
          <w:sz w:val="20"/>
          <w:szCs w:val="20"/>
          <w:lang w:val="es-CO" w:eastAsia="es-ES"/>
        </w:rPr>
      </w:pPr>
    </w:p>
    <w:p w:rsidR="007220D5" w:rsidRPr="00A864A3" w:rsidRDefault="007220D5" w:rsidP="007220D5">
      <w:pPr>
        <w:spacing w:after="0"/>
        <w:jc w:val="both"/>
        <w:rPr>
          <w:rFonts w:ascii="Arial" w:eastAsia="Calibri" w:hAnsi="Arial" w:cs="Arial"/>
          <w:sz w:val="20"/>
          <w:szCs w:val="20"/>
          <w:lang w:val="es-CO" w:eastAsia="es-ES"/>
        </w:rPr>
      </w:pPr>
      <w:r w:rsidRPr="00A864A3">
        <w:rPr>
          <w:rFonts w:ascii="Arial" w:eastAsia="Calibri" w:hAnsi="Arial" w:cs="Arial"/>
          <w:sz w:val="20"/>
          <w:szCs w:val="20"/>
          <w:lang w:val="es-CO" w:eastAsia="es-ES"/>
        </w:rPr>
        <w:t>Verificar el cumplimiento de los requisitos de la NTC ISO 9001: 2015.</w:t>
      </w:r>
    </w:p>
    <w:p w:rsidR="00E34AC9" w:rsidRPr="00A864A3" w:rsidRDefault="00E34AC9" w:rsidP="00E34AC9">
      <w:pPr>
        <w:spacing w:after="0"/>
        <w:jc w:val="both"/>
        <w:rPr>
          <w:rFonts w:ascii="Arial" w:eastAsia="Calibri" w:hAnsi="Arial" w:cs="Arial"/>
          <w:b/>
          <w:sz w:val="20"/>
          <w:szCs w:val="20"/>
          <w:lang w:val="es-CO" w:eastAsia="es-ES"/>
        </w:rPr>
      </w:pPr>
    </w:p>
    <w:p w:rsidR="00C018F0" w:rsidRPr="00A864A3"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A864A3">
        <w:rPr>
          <w:rFonts w:ascii="Arial" w:eastAsia="Calibri" w:hAnsi="Arial" w:cs="Arial"/>
          <w:b/>
          <w:sz w:val="20"/>
          <w:szCs w:val="20"/>
          <w:lang w:val="es-CO" w:eastAsia="es-ES"/>
        </w:rPr>
        <w:t>ALCANCE DE LA AUDITORÍA</w:t>
      </w:r>
    </w:p>
    <w:p w:rsidR="007220D5" w:rsidRPr="00A864A3" w:rsidRDefault="007220D5" w:rsidP="007220D5">
      <w:pPr>
        <w:spacing w:after="0"/>
        <w:jc w:val="both"/>
        <w:rPr>
          <w:rFonts w:ascii="Arial" w:eastAsia="Calibri" w:hAnsi="Arial" w:cs="Arial"/>
          <w:b/>
          <w:sz w:val="20"/>
          <w:szCs w:val="20"/>
          <w:lang w:val="es-CO" w:eastAsia="es-ES"/>
        </w:rPr>
      </w:pPr>
    </w:p>
    <w:p w:rsidR="007220D5" w:rsidRPr="00A864A3" w:rsidRDefault="007220D5" w:rsidP="007220D5">
      <w:pPr>
        <w:spacing w:after="0"/>
        <w:jc w:val="both"/>
        <w:rPr>
          <w:rFonts w:ascii="Arial" w:eastAsia="Calibri" w:hAnsi="Arial" w:cs="Arial"/>
          <w:sz w:val="20"/>
          <w:szCs w:val="20"/>
          <w:lang w:val="es-CO" w:eastAsia="es-ES"/>
        </w:rPr>
      </w:pPr>
      <w:r w:rsidRPr="00A864A3">
        <w:rPr>
          <w:rFonts w:ascii="Arial" w:eastAsia="Calibri" w:hAnsi="Arial" w:cs="Arial"/>
          <w:sz w:val="20"/>
          <w:szCs w:val="20"/>
          <w:lang w:val="es-CO" w:eastAsia="es-ES"/>
        </w:rPr>
        <w:t>Inicia con la reunión de apertura de auditoría y concluye con el seguimiento al plan de mejoramiento.</w:t>
      </w:r>
    </w:p>
    <w:p w:rsidR="00E34AC9" w:rsidRPr="00A864A3" w:rsidRDefault="00E34AC9" w:rsidP="00E34AC9">
      <w:pPr>
        <w:spacing w:after="0"/>
        <w:jc w:val="both"/>
        <w:rPr>
          <w:rFonts w:ascii="Arial" w:eastAsia="Calibri" w:hAnsi="Arial" w:cs="Arial"/>
          <w:b/>
          <w:sz w:val="20"/>
          <w:szCs w:val="20"/>
          <w:lang w:val="es-CO" w:eastAsia="es-ES"/>
        </w:rPr>
      </w:pPr>
    </w:p>
    <w:p w:rsidR="00C018F0" w:rsidRPr="00A864A3"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A864A3">
        <w:rPr>
          <w:rFonts w:ascii="Arial" w:eastAsia="Calibri" w:hAnsi="Arial" w:cs="Arial"/>
          <w:b/>
          <w:sz w:val="20"/>
          <w:szCs w:val="20"/>
          <w:lang w:val="es-CO" w:eastAsia="es-ES"/>
        </w:rPr>
        <w:t>GESTIÓN DEL RIESGO AUDITOR</w:t>
      </w:r>
    </w:p>
    <w:p w:rsidR="007220D5" w:rsidRPr="00A864A3" w:rsidRDefault="007220D5" w:rsidP="007220D5">
      <w:pPr>
        <w:jc w:val="both"/>
        <w:rPr>
          <w:rFonts w:ascii="Arial" w:eastAsia="Calibri" w:hAnsi="Arial" w:cs="Arial"/>
          <w:sz w:val="20"/>
          <w:szCs w:val="20"/>
          <w:lang w:val="es-CO" w:eastAsia="es-ES"/>
        </w:rPr>
      </w:pPr>
    </w:p>
    <w:p w:rsidR="007220D5" w:rsidRPr="00A864A3" w:rsidRDefault="007220D5" w:rsidP="007220D5">
      <w:pPr>
        <w:numPr>
          <w:ilvl w:val="0"/>
          <w:numId w:val="4"/>
        </w:numPr>
        <w:spacing w:after="0" w:line="240" w:lineRule="auto"/>
        <w:jc w:val="both"/>
        <w:rPr>
          <w:rFonts w:ascii="Arial" w:eastAsia="Calibri" w:hAnsi="Arial" w:cs="Arial"/>
          <w:sz w:val="20"/>
          <w:szCs w:val="20"/>
          <w:lang w:val="es-CO" w:eastAsia="es-ES"/>
        </w:rPr>
      </w:pPr>
      <w:r w:rsidRPr="00A864A3">
        <w:rPr>
          <w:rFonts w:ascii="Arial" w:eastAsia="Calibri" w:hAnsi="Arial" w:cs="Arial"/>
          <w:sz w:val="20"/>
          <w:szCs w:val="20"/>
          <w:lang w:val="es-CO" w:eastAsia="es-ES"/>
        </w:rPr>
        <w:t xml:space="preserve">Dificultas para acceder a las fuentes de información del proceso </w:t>
      </w:r>
      <w:r w:rsidR="00A864A3">
        <w:rPr>
          <w:rFonts w:ascii="Arial" w:eastAsia="Calibri" w:hAnsi="Arial" w:cs="Arial"/>
          <w:sz w:val="20"/>
          <w:szCs w:val="20"/>
          <w:lang w:val="es-CO" w:eastAsia="es-ES"/>
        </w:rPr>
        <w:t>Registro y Valoración</w:t>
      </w:r>
    </w:p>
    <w:p w:rsidR="007220D5" w:rsidRPr="00A864A3" w:rsidRDefault="007220D5" w:rsidP="007220D5">
      <w:pPr>
        <w:ind w:left="720"/>
        <w:jc w:val="both"/>
        <w:rPr>
          <w:rFonts w:ascii="Arial" w:eastAsia="Calibri" w:hAnsi="Arial" w:cs="Arial"/>
          <w:sz w:val="20"/>
          <w:szCs w:val="20"/>
          <w:lang w:val="es-CO" w:eastAsia="es-ES"/>
        </w:rPr>
      </w:pPr>
    </w:p>
    <w:p w:rsidR="007220D5" w:rsidRPr="00A864A3" w:rsidRDefault="007220D5" w:rsidP="007220D5">
      <w:pPr>
        <w:numPr>
          <w:ilvl w:val="0"/>
          <w:numId w:val="4"/>
        </w:numPr>
        <w:spacing w:after="0" w:line="240" w:lineRule="auto"/>
        <w:jc w:val="both"/>
        <w:rPr>
          <w:rFonts w:ascii="Arial" w:eastAsia="Calibri" w:hAnsi="Arial" w:cs="Arial"/>
          <w:sz w:val="20"/>
          <w:szCs w:val="20"/>
          <w:lang w:val="es-CO" w:eastAsia="es-ES"/>
        </w:rPr>
      </w:pPr>
      <w:r w:rsidRPr="00A864A3">
        <w:rPr>
          <w:rFonts w:ascii="Arial" w:eastAsia="Calibri" w:hAnsi="Arial" w:cs="Arial"/>
          <w:sz w:val="20"/>
          <w:szCs w:val="20"/>
          <w:lang w:val="es-CO" w:eastAsia="es-ES"/>
        </w:rPr>
        <w:t xml:space="preserve">Imposibilidad de cumplir con el cronograma de auditoria interna planeado en los términos de tiempo y oportunidad establecidos. </w:t>
      </w:r>
    </w:p>
    <w:p w:rsidR="007220D5" w:rsidRPr="00A864A3" w:rsidRDefault="007220D5" w:rsidP="007220D5">
      <w:pPr>
        <w:jc w:val="both"/>
        <w:rPr>
          <w:rFonts w:ascii="Arial" w:eastAsia="Calibri" w:hAnsi="Arial" w:cs="Arial"/>
          <w:sz w:val="20"/>
          <w:szCs w:val="20"/>
          <w:lang w:val="es-CO" w:eastAsia="es-ES"/>
        </w:rPr>
      </w:pPr>
    </w:p>
    <w:p w:rsidR="007220D5" w:rsidRPr="00A864A3" w:rsidRDefault="007220D5" w:rsidP="007220D5">
      <w:pPr>
        <w:numPr>
          <w:ilvl w:val="0"/>
          <w:numId w:val="4"/>
        </w:numPr>
        <w:spacing w:after="0" w:line="240" w:lineRule="auto"/>
        <w:jc w:val="both"/>
        <w:rPr>
          <w:rFonts w:ascii="Arial" w:eastAsia="Calibri" w:hAnsi="Arial" w:cs="Arial"/>
          <w:sz w:val="20"/>
          <w:szCs w:val="20"/>
          <w:lang w:val="es-CO" w:eastAsia="es-ES"/>
        </w:rPr>
      </w:pPr>
      <w:r w:rsidRPr="00A864A3">
        <w:rPr>
          <w:rFonts w:ascii="Arial" w:eastAsia="Calibri" w:hAnsi="Arial" w:cs="Arial"/>
          <w:sz w:val="20"/>
          <w:szCs w:val="20"/>
          <w:lang w:val="es-CO" w:eastAsia="es-ES"/>
        </w:rPr>
        <w:t>Desechar la pertinencia del informe de auditoría interna que es producto del proceso auditor realizado.</w:t>
      </w:r>
    </w:p>
    <w:p w:rsidR="007220D5" w:rsidRPr="00A864A3" w:rsidRDefault="007220D5" w:rsidP="007220D5">
      <w:pPr>
        <w:jc w:val="both"/>
        <w:rPr>
          <w:rFonts w:ascii="Arial" w:eastAsia="Calibri" w:hAnsi="Arial" w:cs="Arial"/>
          <w:sz w:val="20"/>
          <w:szCs w:val="20"/>
          <w:lang w:val="es-CO" w:eastAsia="es-ES"/>
        </w:rPr>
      </w:pPr>
    </w:p>
    <w:p w:rsidR="007220D5" w:rsidRPr="00A864A3" w:rsidRDefault="007220D5" w:rsidP="007220D5">
      <w:pPr>
        <w:numPr>
          <w:ilvl w:val="0"/>
          <w:numId w:val="4"/>
        </w:numPr>
        <w:spacing w:after="0" w:line="240" w:lineRule="auto"/>
        <w:jc w:val="both"/>
        <w:rPr>
          <w:rFonts w:ascii="Arial" w:eastAsia="Calibri" w:hAnsi="Arial" w:cs="Arial"/>
          <w:sz w:val="20"/>
          <w:szCs w:val="20"/>
          <w:lang w:val="es-CO" w:eastAsia="es-ES"/>
        </w:rPr>
      </w:pPr>
      <w:r w:rsidRPr="00A864A3">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rsidR="007220D5" w:rsidRPr="00A864A3" w:rsidRDefault="007220D5" w:rsidP="007220D5">
      <w:pPr>
        <w:ind w:left="720"/>
        <w:jc w:val="both"/>
        <w:rPr>
          <w:rFonts w:ascii="Arial" w:eastAsia="Calibri" w:hAnsi="Arial" w:cs="Arial"/>
          <w:sz w:val="20"/>
          <w:szCs w:val="20"/>
          <w:lang w:val="es-CO" w:eastAsia="es-ES"/>
        </w:rPr>
      </w:pPr>
    </w:p>
    <w:p w:rsidR="007220D5" w:rsidRPr="00A864A3" w:rsidRDefault="007220D5" w:rsidP="007220D5">
      <w:pPr>
        <w:numPr>
          <w:ilvl w:val="0"/>
          <w:numId w:val="4"/>
        </w:numPr>
        <w:spacing w:after="0" w:line="240" w:lineRule="auto"/>
        <w:jc w:val="both"/>
        <w:rPr>
          <w:rFonts w:ascii="Arial" w:eastAsia="Calibri" w:hAnsi="Arial" w:cs="Arial"/>
          <w:sz w:val="20"/>
          <w:szCs w:val="20"/>
          <w:lang w:val="es-CO" w:eastAsia="es-ES"/>
        </w:rPr>
      </w:pPr>
      <w:r w:rsidRPr="00A864A3">
        <w:rPr>
          <w:rFonts w:ascii="Arial" w:eastAsia="Calibri" w:hAnsi="Arial" w:cs="Arial"/>
          <w:sz w:val="20"/>
          <w:szCs w:val="20"/>
          <w:lang w:val="es-CO" w:eastAsia="es-ES"/>
        </w:rPr>
        <w:t>P</w:t>
      </w:r>
      <w:r w:rsidR="00A864A3">
        <w:rPr>
          <w:rFonts w:ascii="Arial" w:eastAsia="Calibri" w:hAnsi="Arial" w:cs="Arial"/>
          <w:sz w:val="20"/>
          <w:szCs w:val="20"/>
          <w:lang w:val="es-CO" w:eastAsia="es-ES"/>
        </w:rPr>
        <w:t>é</w:t>
      </w:r>
      <w:r w:rsidRPr="00A864A3">
        <w:rPr>
          <w:rFonts w:ascii="Arial" w:eastAsia="Calibri" w:hAnsi="Arial" w:cs="Arial"/>
          <w:sz w:val="20"/>
          <w:szCs w:val="20"/>
          <w:lang w:val="es-CO" w:eastAsia="es-ES"/>
        </w:rPr>
        <w:t xml:space="preserve">rdida de información por falta de respaldo de </w:t>
      </w:r>
      <w:r w:rsidR="00A864A3" w:rsidRPr="00A864A3">
        <w:rPr>
          <w:rFonts w:ascii="Arial" w:eastAsia="Calibri" w:hAnsi="Arial" w:cs="Arial"/>
          <w:sz w:val="20"/>
          <w:szCs w:val="20"/>
          <w:lang w:val="es-CO" w:eastAsia="es-ES"/>
        </w:rPr>
        <w:t>esta</w:t>
      </w:r>
      <w:r w:rsidRPr="00A864A3">
        <w:rPr>
          <w:rFonts w:ascii="Arial" w:eastAsia="Calibri" w:hAnsi="Arial" w:cs="Arial"/>
          <w:sz w:val="20"/>
          <w:szCs w:val="20"/>
          <w:lang w:val="es-CO" w:eastAsia="es-ES"/>
        </w:rPr>
        <w:t>.</w:t>
      </w:r>
    </w:p>
    <w:p w:rsidR="007220D5" w:rsidRPr="00A864A3" w:rsidRDefault="007220D5" w:rsidP="007220D5">
      <w:pPr>
        <w:spacing w:after="0"/>
        <w:jc w:val="both"/>
        <w:rPr>
          <w:rFonts w:ascii="Arial" w:eastAsia="Calibri" w:hAnsi="Arial" w:cs="Arial"/>
          <w:b/>
          <w:sz w:val="20"/>
          <w:szCs w:val="20"/>
          <w:lang w:val="es-CO" w:eastAsia="es-ES"/>
        </w:rPr>
      </w:pPr>
    </w:p>
    <w:p w:rsidR="00E34AC9" w:rsidRPr="00A864A3" w:rsidRDefault="00E34AC9" w:rsidP="00E34AC9">
      <w:pPr>
        <w:spacing w:after="0"/>
        <w:jc w:val="both"/>
        <w:rPr>
          <w:rFonts w:ascii="Arial" w:eastAsia="Calibri" w:hAnsi="Arial" w:cs="Arial"/>
          <w:b/>
          <w:sz w:val="20"/>
          <w:szCs w:val="20"/>
          <w:lang w:val="es-CO" w:eastAsia="es-ES"/>
        </w:rPr>
      </w:pPr>
    </w:p>
    <w:p w:rsidR="00C018F0" w:rsidRPr="00A864A3"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A864A3">
        <w:rPr>
          <w:rFonts w:ascii="Arial" w:eastAsia="Calibri" w:hAnsi="Arial" w:cs="Arial"/>
          <w:b/>
          <w:sz w:val="20"/>
          <w:szCs w:val="20"/>
          <w:lang w:val="es-CO" w:eastAsia="es-ES"/>
        </w:rPr>
        <w:t>CRITERIOS DE AUDITORÍA</w:t>
      </w:r>
    </w:p>
    <w:p w:rsidR="007220D5" w:rsidRPr="00A864A3" w:rsidRDefault="007220D5" w:rsidP="007220D5">
      <w:pPr>
        <w:spacing w:after="0"/>
        <w:jc w:val="both"/>
        <w:rPr>
          <w:rFonts w:ascii="Arial" w:eastAsia="Calibri" w:hAnsi="Arial" w:cs="Arial"/>
          <w:b/>
          <w:sz w:val="20"/>
          <w:szCs w:val="20"/>
          <w:lang w:val="es-CO" w:eastAsia="es-ES"/>
        </w:rPr>
      </w:pPr>
    </w:p>
    <w:p w:rsidR="007220D5" w:rsidRDefault="007220D5" w:rsidP="007220D5">
      <w:pPr>
        <w:spacing w:after="0"/>
        <w:jc w:val="both"/>
        <w:rPr>
          <w:rFonts w:ascii="Arial" w:eastAsia="Calibri" w:hAnsi="Arial" w:cs="Arial"/>
          <w:sz w:val="20"/>
          <w:szCs w:val="20"/>
          <w:lang w:val="es-CO" w:eastAsia="es-ES"/>
        </w:rPr>
      </w:pPr>
      <w:r w:rsidRPr="00A864A3">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rsidR="00A864A3" w:rsidRPr="00A864A3" w:rsidRDefault="00A864A3" w:rsidP="007220D5">
      <w:pPr>
        <w:spacing w:after="0"/>
        <w:jc w:val="both"/>
        <w:rPr>
          <w:rFonts w:ascii="Arial" w:eastAsia="Calibri" w:hAnsi="Arial" w:cs="Arial"/>
          <w:sz w:val="20"/>
          <w:szCs w:val="20"/>
          <w:lang w:val="es-CO" w:eastAsia="es-ES"/>
        </w:rPr>
      </w:pPr>
    </w:p>
    <w:p w:rsidR="00E34AC9" w:rsidRPr="00A864A3" w:rsidRDefault="00E34AC9" w:rsidP="00E34AC9">
      <w:pPr>
        <w:spacing w:after="0"/>
        <w:jc w:val="both"/>
        <w:rPr>
          <w:rFonts w:ascii="Arial" w:eastAsia="Calibri" w:hAnsi="Arial" w:cs="Arial"/>
          <w:b/>
          <w:sz w:val="20"/>
          <w:szCs w:val="20"/>
          <w:lang w:val="es-CO" w:eastAsia="es-ES"/>
        </w:rPr>
      </w:pPr>
    </w:p>
    <w:p w:rsidR="00C018F0" w:rsidRPr="00A864A3"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A864A3">
        <w:rPr>
          <w:rFonts w:ascii="Arial" w:eastAsia="Calibri" w:hAnsi="Arial" w:cs="Arial"/>
          <w:b/>
          <w:sz w:val="20"/>
          <w:szCs w:val="20"/>
          <w:lang w:val="es-CO" w:eastAsia="es-ES"/>
        </w:rPr>
        <w:t>CONCEPTO DE AUDITORÍA NUMERAL 4 DE LA ISO 9001:2015</w:t>
      </w:r>
    </w:p>
    <w:p w:rsidR="00E34AC9" w:rsidRPr="00A864A3" w:rsidRDefault="00E34AC9" w:rsidP="00E34AC9">
      <w:pPr>
        <w:pStyle w:val="Prrafodelista"/>
        <w:spacing w:after="0"/>
        <w:ind w:left="360"/>
        <w:jc w:val="both"/>
        <w:rPr>
          <w:rFonts w:ascii="Arial" w:eastAsia="Calibri" w:hAnsi="Arial" w:cs="Arial"/>
          <w:b/>
          <w:sz w:val="20"/>
          <w:szCs w:val="20"/>
          <w:lang w:val="es-CO" w:eastAsia="es-ES"/>
        </w:rPr>
      </w:pPr>
    </w:p>
    <w:p w:rsidR="00463C68" w:rsidRDefault="00B205E2" w:rsidP="00E34AC9">
      <w:pPr>
        <w:spacing w:after="0"/>
        <w:jc w:val="both"/>
        <w:rPr>
          <w:rFonts w:ascii="Arial" w:eastAsia="Calibri" w:hAnsi="Arial" w:cs="Arial"/>
          <w:b/>
          <w:sz w:val="20"/>
          <w:szCs w:val="20"/>
          <w:lang w:val="es-CO" w:eastAsia="es-ES"/>
        </w:rPr>
      </w:pPr>
      <w:r w:rsidRPr="00D724E6">
        <w:rPr>
          <w:rFonts w:ascii="Arial" w:eastAsia="Calibri" w:hAnsi="Arial" w:cs="Arial"/>
          <w:b/>
          <w:sz w:val="20"/>
          <w:szCs w:val="20"/>
          <w:lang w:val="es-CO" w:eastAsia="es-ES"/>
        </w:rPr>
        <w:t xml:space="preserve">4.1 Comprensión de la </w:t>
      </w:r>
      <w:r>
        <w:rPr>
          <w:rFonts w:ascii="Arial" w:eastAsia="Calibri" w:hAnsi="Arial" w:cs="Arial"/>
          <w:b/>
          <w:sz w:val="20"/>
          <w:szCs w:val="20"/>
          <w:lang w:val="es-CO" w:eastAsia="es-ES"/>
        </w:rPr>
        <w:t>o</w:t>
      </w:r>
      <w:r w:rsidRPr="00D724E6">
        <w:rPr>
          <w:rFonts w:ascii="Arial" w:eastAsia="Calibri" w:hAnsi="Arial" w:cs="Arial"/>
          <w:b/>
          <w:sz w:val="20"/>
          <w:szCs w:val="20"/>
          <w:lang w:val="es-CO" w:eastAsia="es-ES"/>
        </w:rPr>
        <w:t>rganización y de su contexto</w:t>
      </w:r>
      <w:r w:rsidR="00F66555">
        <w:rPr>
          <w:rFonts w:ascii="Arial" w:eastAsia="Calibri" w:hAnsi="Arial" w:cs="Arial"/>
          <w:b/>
          <w:sz w:val="20"/>
          <w:szCs w:val="20"/>
          <w:lang w:val="es-CO" w:eastAsia="es-ES"/>
        </w:rPr>
        <w:t xml:space="preserve">: </w:t>
      </w:r>
      <w:r w:rsidR="005B33C0" w:rsidRPr="00F66555">
        <w:rPr>
          <w:rFonts w:ascii="Arial" w:eastAsia="Calibri" w:hAnsi="Arial" w:cs="Arial"/>
          <w:sz w:val="20"/>
          <w:szCs w:val="20"/>
          <w:lang w:val="es-CO" w:eastAsia="es-ES"/>
        </w:rPr>
        <w:t>Frente al numeral verificado se evidencia que el proceso identifica y cuenta con la definición del contexto dentro del ejercicio realizado por la Unidad, se realiza la actualización de los riesgos de gestión y de corrupción identificados.</w:t>
      </w:r>
    </w:p>
    <w:p w:rsidR="00F66555" w:rsidRDefault="00F66555" w:rsidP="00E34AC9">
      <w:pPr>
        <w:spacing w:after="0"/>
        <w:jc w:val="both"/>
        <w:rPr>
          <w:rFonts w:ascii="Arial" w:eastAsia="Calibri" w:hAnsi="Arial" w:cs="Arial"/>
          <w:b/>
          <w:sz w:val="20"/>
          <w:szCs w:val="20"/>
          <w:lang w:val="es-CO" w:eastAsia="es-ES"/>
        </w:rPr>
      </w:pPr>
    </w:p>
    <w:p w:rsidR="00B205E2" w:rsidRDefault="00B205E2" w:rsidP="00F66555">
      <w:pPr>
        <w:pStyle w:val="Prrafodelista"/>
        <w:numPr>
          <w:ilvl w:val="1"/>
          <w:numId w:val="1"/>
        </w:numPr>
        <w:spacing w:after="0"/>
        <w:jc w:val="both"/>
        <w:rPr>
          <w:rFonts w:ascii="Arial" w:eastAsia="Calibri" w:hAnsi="Arial" w:cs="Arial"/>
          <w:b/>
          <w:sz w:val="20"/>
          <w:szCs w:val="20"/>
          <w:lang w:val="es-CO" w:eastAsia="es-ES"/>
        </w:rPr>
      </w:pPr>
      <w:r w:rsidRPr="00B205E2">
        <w:rPr>
          <w:rFonts w:ascii="Arial" w:eastAsia="Calibri" w:hAnsi="Arial" w:cs="Arial"/>
          <w:b/>
          <w:sz w:val="20"/>
          <w:szCs w:val="20"/>
          <w:lang w:val="es-CO" w:eastAsia="es-ES"/>
        </w:rPr>
        <w:t>Comprensión de las necesidades y expectativas de las partes interesadas:</w:t>
      </w:r>
      <w:r w:rsidR="00F66555">
        <w:rPr>
          <w:rFonts w:ascii="Arial" w:eastAsia="Calibri" w:hAnsi="Arial" w:cs="Arial"/>
          <w:b/>
          <w:sz w:val="20"/>
          <w:szCs w:val="20"/>
          <w:lang w:val="es-CO" w:eastAsia="es-ES"/>
        </w:rPr>
        <w:t xml:space="preserve"> </w:t>
      </w:r>
      <w:r w:rsidR="00F66555" w:rsidRPr="00F66555">
        <w:rPr>
          <w:rFonts w:ascii="Arial" w:eastAsia="Calibri" w:hAnsi="Arial" w:cs="Arial"/>
          <w:sz w:val="20"/>
          <w:szCs w:val="20"/>
          <w:lang w:val="es-CO" w:eastAsia="es-ES"/>
        </w:rPr>
        <w:t>El proceso presenta el ejercicio realizado de identificación de los requisitos de las partes interesadas en asesoría con la OAP; sin embargo, no se cuenta con el producto final de entrega al responsable, por tanto, al momento de la auditoria no se realiza ningún tipo de seguimiento.</w:t>
      </w:r>
    </w:p>
    <w:p w:rsidR="00B205E2" w:rsidRPr="00B205E2" w:rsidRDefault="00B205E2" w:rsidP="00B205E2">
      <w:pPr>
        <w:pStyle w:val="Prrafodelista"/>
        <w:spacing w:after="0"/>
        <w:ind w:left="705"/>
        <w:jc w:val="both"/>
        <w:rPr>
          <w:rFonts w:ascii="Arial" w:eastAsia="Calibri" w:hAnsi="Arial" w:cs="Arial"/>
          <w:b/>
          <w:sz w:val="20"/>
          <w:szCs w:val="20"/>
          <w:lang w:val="es-CO" w:eastAsia="es-ES"/>
        </w:rPr>
      </w:pPr>
    </w:p>
    <w:p w:rsidR="00B205E2" w:rsidRDefault="00B205E2" w:rsidP="00F66555">
      <w:pPr>
        <w:pStyle w:val="Prrafodelista"/>
        <w:numPr>
          <w:ilvl w:val="1"/>
          <w:numId w:val="1"/>
        </w:numPr>
        <w:spacing w:after="0"/>
        <w:jc w:val="both"/>
        <w:rPr>
          <w:rFonts w:ascii="Arial" w:eastAsia="Calibri" w:hAnsi="Arial" w:cs="Arial"/>
          <w:b/>
          <w:sz w:val="20"/>
          <w:szCs w:val="20"/>
          <w:lang w:val="es-CO" w:eastAsia="es-ES"/>
        </w:rPr>
      </w:pPr>
      <w:r w:rsidRPr="00D724E6">
        <w:rPr>
          <w:rFonts w:ascii="Arial" w:eastAsia="Calibri" w:hAnsi="Arial" w:cs="Arial"/>
          <w:b/>
          <w:sz w:val="20"/>
          <w:szCs w:val="20"/>
          <w:lang w:val="es-CO" w:eastAsia="es-ES"/>
        </w:rPr>
        <w:t>Determinación del alcance del Sistema de Gestión de Calidad:</w:t>
      </w:r>
      <w:r w:rsidR="00F66555">
        <w:rPr>
          <w:rFonts w:ascii="Arial" w:eastAsia="Calibri" w:hAnsi="Arial" w:cs="Arial"/>
          <w:b/>
          <w:sz w:val="20"/>
          <w:szCs w:val="20"/>
          <w:lang w:val="es-CO" w:eastAsia="es-ES"/>
        </w:rPr>
        <w:t xml:space="preserve"> </w:t>
      </w:r>
      <w:r w:rsidR="00F66555" w:rsidRPr="00F66555">
        <w:rPr>
          <w:rFonts w:ascii="Arial" w:eastAsia="Calibri" w:hAnsi="Arial" w:cs="Arial"/>
          <w:sz w:val="20"/>
          <w:szCs w:val="20"/>
          <w:lang w:val="es-CO" w:eastAsia="es-ES"/>
        </w:rPr>
        <w:t xml:space="preserve">Los responsables del proceso tienen claridad frente a los productos, procedimientos y alcance de los mismos, manteniéndolos documentados en el punto de uso. Se cuenta con la matriz de análisis de contexto y los responsables del proceso que participan en el desarrollo de la jornada conocen e identifican los factores internos y externos que afectan el desarrollo del proceso, así mismo evidencian el trabajo realizado en la identificación de las </w:t>
      </w:r>
      <w:r w:rsidR="00640CC6" w:rsidRPr="00F66555">
        <w:rPr>
          <w:rFonts w:ascii="Arial" w:eastAsia="Calibri" w:hAnsi="Arial" w:cs="Arial"/>
          <w:sz w:val="20"/>
          <w:szCs w:val="20"/>
          <w:lang w:val="es-CO" w:eastAsia="es-ES"/>
        </w:rPr>
        <w:t>necesidades y</w:t>
      </w:r>
      <w:r w:rsidR="00F66555" w:rsidRPr="00F66555">
        <w:rPr>
          <w:rFonts w:ascii="Arial" w:eastAsia="Calibri" w:hAnsi="Arial" w:cs="Arial"/>
          <w:sz w:val="20"/>
          <w:szCs w:val="20"/>
          <w:lang w:val="es-CO" w:eastAsia="es-ES"/>
        </w:rPr>
        <w:t xml:space="preserve"> expectativas de las partes interesadas, aunque no se cuenta con el resultado final de las mismas.</w:t>
      </w:r>
    </w:p>
    <w:p w:rsidR="00B205E2" w:rsidRDefault="00B205E2" w:rsidP="00B205E2">
      <w:pPr>
        <w:pStyle w:val="Prrafodelista"/>
        <w:spacing w:after="0"/>
        <w:ind w:left="705"/>
        <w:jc w:val="both"/>
        <w:rPr>
          <w:rFonts w:ascii="Arial" w:eastAsia="Calibri" w:hAnsi="Arial" w:cs="Arial"/>
          <w:b/>
          <w:sz w:val="20"/>
          <w:szCs w:val="20"/>
          <w:lang w:val="es-CO" w:eastAsia="es-ES"/>
        </w:rPr>
      </w:pPr>
    </w:p>
    <w:p w:rsidR="00B205E2" w:rsidRPr="009E1778" w:rsidRDefault="00B205E2" w:rsidP="001C42F0">
      <w:pPr>
        <w:pStyle w:val="Prrafodelista"/>
        <w:numPr>
          <w:ilvl w:val="1"/>
          <w:numId w:val="1"/>
        </w:numPr>
        <w:spacing w:after="0"/>
        <w:jc w:val="both"/>
        <w:rPr>
          <w:rFonts w:ascii="Arial" w:eastAsia="Calibri" w:hAnsi="Arial" w:cs="Arial"/>
          <w:b/>
          <w:sz w:val="20"/>
          <w:szCs w:val="20"/>
          <w:lang w:val="es-CO" w:eastAsia="es-ES"/>
        </w:rPr>
      </w:pPr>
      <w:r w:rsidRPr="009E1778">
        <w:rPr>
          <w:rFonts w:ascii="Arial" w:eastAsia="Calibri" w:hAnsi="Arial" w:cs="Arial"/>
          <w:b/>
          <w:sz w:val="20"/>
          <w:szCs w:val="20"/>
          <w:lang w:val="es-CO" w:eastAsia="es-ES"/>
        </w:rPr>
        <w:t>Sistema de Gestión de la Calidad y sus procesos:</w:t>
      </w:r>
      <w:r w:rsidR="00F66555" w:rsidRPr="009E1778">
        <w:rPr>
          <w:rFonts w:ascii="Arial" w:eastAsia="Calibri" w:hAnsi="Arial" w:cs="Arial"/>
          <w:sz w:val="20"/>
          <w:szCs w:val="20"/>
          <w:lang w:val="es-CO" w:eastAsia="es-ES"/>
        </w:rPr>
        <w:t xml:space="preserve"> Al realizar la verificación de este numeral, el proceso mantiene documentados los procedimientos, manuales y demás documentos soporte de su gestión bajo la misionalidad designada para tal fin</w:t>
      </w:r>
      <w:r w:rsidR="009E1778">
        <w:rPr>
          <w:rFonts w:ascii="Arial" w:eastAsia="Calibri" w:hAnsi="Arial" w:cs="Arial"/>
          <w:sz w:val="20"/>
          <w:szCs w:val="20"/>
          <w:lang w:val="es-CO" w:eastAsia="es-ES"/>
        </w:rPr>
        <w:t>.</w:t>
      </w:r>
    </w:p>
    <w:p w:rsidR="00B205E2" w:rsidRPr="00B205E2" w:rsidRDefault="00B205E2" w:rsidP="00B205E2">
      <w:pPr>
        <w:spacing w:after="0"/>
        <w:jc w:val="both"/>
        <w:rPr>
          <w:rFonts w:ascii="Arial" w:eastAsia="Calibri" w:hAnsi="Arial" w:cs="Arial"/>
          <w:b/>
          <w:sz w:val="20"/>
          <w:szCs w:val="20"/>
          <w:lang w:val="es-CO" w:eastAsia="es-ES"/>
        </w:rPr>
      </w:pPr>
    </w:p>
    <w:p w:rsidR="00C018F0" w:rsidRPr="00A864A3"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A864A3">
        <w:rPr>
          <w:rFonts w:ascii="Arial" w:eastAsia="Calibri" w:hAnsi="Arial" w:cs="Arial"/>
          <w:b/>
          <w:sz w:val="20"/>
          <w:szCs w:val="20"/>
          <w:lang w:val="es-CO" w:eastAsia="es-ES"/>
        </w:rPr>
        <w:t>CONCEPTO DE AUDITORÍA NUMERAL 5 DE LA ISO 9001:2015</w:t>
      </w:r>
    </w:p>
    <w:p w:rsidR="00E34AC9" w:rsidRPr="00A864A3" w:rsidRDefault="00E34AC9" w:rsidP="00E34AC9">
      <w:pPr>
        <w:spacing w:after="0"/>
        <w:jc w:val="both"/>
        <w:rPr>
          <w:rFonts w:ascii="Arial" w:eastAsia="Calibri" w:hAnsi="Arial" w:cs="Arial"/>
          <w:b/>
          <w:sz w:val="20"/>
          <w:szCs w:val="20"/>
          <w:lang w:val="es-CO" w:eastAsia="es-ES"/>
        </w:rPr>
      </w:pPr>
    </w:p>
    <w:p w:rsidR="00E34AC9" w:rsidRDefault="009D2E90" w:rsidP="00070027">
      <w:pPr>
        <w:spacing w:after="0"/>
        <w:jc w:val="both"/>
        <w:rPr>
          <w:rFonts w:ascii="Arial" w:eastAsia="Calibri" w:hAnsi="Arial" w:cs="Arial"/>
          <w:color w:val="808080" w:themeColor="background1" w:themeShade="80"/>
          <w:sz w:val="20"/>
          <w:szCs w:val="20"/>
          <w:lang w:val="es-CO" w:eastAsia="es-ES"/>
        </w:rPr>
      </w:pPr>
      <w:r w:rsidRPr="006265D4">
        <w:rPr>
          <w:rFonts w:ascii="Arial" w:eastAsia="Calibri" w:hAnsi="Arial" w:cs="Arial"/>
          <w:b/>
          <w:sz w:val="20"/>
          <w:szCs w:val="20"/>
          <w:lang w:val="es-CO" w:eastAsia="es-ES"/>
        </w:rPr>
        <w:t>5.1.1 Generalidades:</w:t>
      </w:r>
      <w:r>
        <w:rPr>
          <w:rFonts w:ascii="Arial" w:eastAsia="Calibri" w:hAnsi="Arial" w:cs="Arial"/>
          <w:sz w:val="20"/>
          <w:szCs w:val="20"/>
          <w:lang w:val="es-CO" w:eastAsia="es-ES"/>
        </w:rPr>
        <w:t xml:space="preserve"> </w:t>
      </w:r>
      <w:r w:rsidR="00070027" w:rsidRPr="006F3E21">
        <w:rPr>
          <w:rFonts w:ascii="Arial" w:eastAsia="Calibri" w:hAnsi="Arial" w:cs="Arial"/>
          <w:color w:val="000000" w:themeColor="text1"/>
          <w:sz w:val="20"/>
          <w:szCs w:val="20"/>
          <w:lang w:val="es-CO" w:eastAsia="es-ES"/>
        </w:rPr>
        <w:t>Frente al cumplimiento de este numeral y por situaciones ajenas al desarrollo de la auditoria, el responsable del proceso no pudo atender la misma y designó a su equipo de trabajo representado a través de los líderes de procedimientos del proceso. Los líderes de los diferentes procedimientos los cuales manifestaron el total interés y disposición de su líder frente a la implementación y mantenimiento del SIG al interior del proceso.</w:t>
      </w:r>
    </w:p>
    <w:p w:rsidR="00070027" w:rsidRDefault="00070027" w:rsidP="00070027">
      <w:pPr>
        <w:spacing w:after="0"/>
        <w:jc w:val="both"/>
        <w:rPr>
          <w:rFonts w:ascii="Arial" w:eastAsia="Calibri" w:hAnsi="Arial" w:cs="Arial"/>
          <w:b/>
          <w:sz w:val="20"/>
          <w:szCs w:val="20"/>
          <w:lang w:val="es-CO" w:eastAsia="es-ES"/>
        </w:rPr>
      </w:pPr>
    </w:p>
    <w:p w:rsidR="00070027" w:rsidRPr="00070027" w:rsidRDefault="009D2E90" w:rsidP="00070027">
      <w:pPr>
        <w:spacing w:after="0"/>
        <w:jc w:val="both"/>
        <w:rPr>
          <w:rFonts w:ascii="Arial" w:eastAsia="Calibri" w:hAnsi="Arial" w:cs="Arial"/>
          <w:sz w:val="20"/>
          <w:szCs w:val="20"/>
          <w:lang w:val="es-CO" w:eastAsia="es-ES"/>
        </w:rPr>
      </w:pPr>
      <w:r w:rsidRPr="006265D4">
        <w:rPr>
          <w:rFonts w:ascii="Arial" w:eastAsia="Calibri" w:hAnsi="Arial" w:cs="Arial"/>
          <w:b/>
          <w:sz w:val="20"/>
          <w:szCs w:val="20"/>
          <w:lang w:val="es-CO" w:eastAsia="es-ES"/>
        </w:rPr>
        <w:t>5.1.2 Enfoque al Cliente</w:t>
      </w:r>
      <w:r w:rsidR="00070027">
        <w:rPr>
          <w:rFonts w:ascii="Arial" w:eastAsia="Calibri" w:hAnsi="Arial" w:cs="Arial"/>
          <w:b/>
          <w:sz w:val="20"/>
          <w:szCs w:val="20"/>
          <w:lang w:val="es-CO" w:eastAsia="es-ES"/>
        </w:rPr>
        <w:t xml:space="preserve">: </w:t>
      </w:r>
      <w:r w:rsidR="00070027" w:rsidRPr="00070027">
        <w:rPr>
          <w:rFonts w:ascii="Arial" w:eastAsia="Calibri" w:hAnsi="Arial" w:cs="Arial"/>
          <w:sz w:val="20"/>
          <w:szCs w:val="20"/>
          <w:lang w:val="es-CO" w:eastAsia="es-ES"/>
        </w:rPr>
        <w:t xml:space="preserve">El proceso cumple parcialmente los criterios asociados a su objetivo, se evidencia falencias en casos de valoración por falta de lineamientos o directrices de las declaraciones con algún tipo de novedad, afectando finalmente el cumplimiento de la norma. Se verifican 4 números de cédula y dos de las mismas se encuentran pendientes de valoración, sin comunicación alguna para las víctimas asociadas a posible fraude, sin embargo, se evidencia pasividad de parte del proceso frente a la solución de la situación, incumpliendo </w:t>
      </w:r>
      <w:r w:rsidR="006F3E21" w:rsidRPr="00070027">
        <w:rPr>
          <w:rFonts w:ascii="Arial" w:eastAsia="Calibri" w:hAnsi="Arial" w:cs="Arial"/>
          <w:sz w:val="20"/>
          <w:szCs w:val="20"/>
          <w:lang w:val="es-CO" w:eastAsia="es-ES"/>
        </w:rPr>
        <w:t>así</w:t>
      </w:r>
      <w:r w:rsidR="00070027" w:rsidRPr="00070027">
        <w:rPr>
          <w:rFonts w:ascii="Arial" w:eastAsia="Calibri" w:hAnsi="Arial" w:cs="Arial"/>
          <w:sz w:val="20"/>
          <w:szCs w:val="20"/>
          <w:lang w:val="es-CO" w:eastAsia="es-ES"/>
        </w:rPr>
        <w:t xml:space="preserve"> los requisitos legales y de las partes interesadas frente a la prestación del servicio. </w:t>
      </w:r>
    </w:p>
    <w:p w:rsidR="009D2E90" w:rsidRDefault="00070027" w:rsidP="00070027">
      <w:pPr>
        <w:spacing w:after="0"/>
        <w:jc w:val="both"/>
        <w:rPr>
          <w:rFonts w:ascii="Arial" w:eastAsia="Calibri" w:hAnsi="Arial" w:cs="Arial"/>
          <w:sz w:val="20"/>
          <w:szCs w:val="20"/>
          <w:lang w:val="es-CO" w:eastAsia="es-ES"/>
        </w:rPr>
      </w:pPr>
      <w:r w:rsidRPr="00070027">
        <w:rPr>
          <w:rFonts w:ascii="Arial" w:eastAsia="Calibri" w:hAnsi="Arial" w:cs="Arial"/>
          <w:sz w:val="20"/>
          <w:szCs w:val="20"/>
          <w:lang w:val="es-CO" w:eastAsia="es-ES"/>
        </w:rPr>
        <w:t xml:space="preserve">Así mismo, no se cuenta con los resultados de la encuesta de satisfacción de las partes interesadas, por tal motivo no se puede determinar si hay un aumento o </w:t>
      </w:r>
      <w:r w:rsidR="006F3E21" w:rsidRPr="00070027">
        <w:rPr>
          <w:rFonts w:ascii="Arial" w:eastAsia="Calibri" w:hAnsi="Arial" w:cs="Arial"/>
          <w:sz w:val="20"/>
          <w:szCs w:val="20"/>
          <w:lang w:val="es-CO" w:eastAsia="es-ES"/>
        </w:rPr>
        <w:t>disminución</w:t>
      </w:r>
      <w:r w:rsidRPr="00070027">
        <w:rPr>
          <w:rFonts w:ascii="Arial" w:eastAsia="Calibri" w:hAnsi="Arial" w:cs="Arial"/>
          <w:sz w:val="20"/>
          <w:szCs w:val="20"/>
          <w:lang w:val="es-CO" w:eastAsia="es-ES"/>
        </w:rPr>
        <w:t xml:space="preserve"> de la satisfacción del servicio prestado.</w:t>
      </w:r>
    </w:p>
    <w:p w:rsidR="00070027" w:rsidRPr="00070027" w:rsidRDefault="00070027" w:rsidP="00070027">
      <w:pPr>
        <w:spacing w:after="0"/>
        <w:jc w:val="both"/>
        <w:rPr>
          <w:rFonts w:ascii="Arial" w:eastAsia="Calibri" w:hAnsi="Arial" w:cs="Arial"/>
          <w:sz w:val="20"/>
          <w:szCs w:val="20"/>
          <w:lang w:val="es-CO" w:eastAsia="es-ES"/>
        </w:rPr>
      </w:pPr>
    </w:p>
    <w:p w:rsidR="004A203E" w:rsidRPr="004A203E" w:rsidRDefault="009D2E90" w:rsidP="004A203E">
      <w:pPr>
        <w:spacing w:after="0"/>
        <w:jc w:val="both"/>
        <w:rPr>
          <w:rFonts w:ascii="Arial" w:eastAsia="Calibri" w:hAnsi="Arial" w:cs="Arial"/>
          <w:sz w:val="20"/>
          <w:szCs w:val="20"/>
          <w:lang w:val="es-CO" w:eastAsia="es-ES"/>
        </w:rPr>
      </w:pPr>
      <w:r w:rsidRPr="006A0C63">
        <w:rPr>
          <w:rFonts w:ascii="Arial" w:eastAsia="Calibri" w:hAnsi="Arial" w:cs="Arial"/>
          <w:b/>
          <w:sz w:val="20"/>
          <w:szCs w:val="20"/>
          <w:lang w:val="es-CO" w:eastAsia="es-ES"/>
        </w:rPr>
        <w:t>5.2.1 Establecimiento de la Política:</w:t>
      </w:r>
      <w:r w:rsidR="004A203E">
        <w:rPr>
          <w:rFonts w:ascii="Arial" w:eastAsia="Calibri" w:hAnsi="Arial" w:cs="Arial"/>
          <w:b/>
          <w:sz w:val="20"/>
          <w:szCs w:val="20"/>
          <w:lang w:val="es-CO" w:eastAsia="es-ES"/>
        </w:rPr>
        <w:t xml:space="preserve"> </w:t>
      </w:r>
      <w:r w:rsidR="004A203E" w:rsidRPr="004A203E">
        <w:rPr>
          <w:rFonts w:ascii="Arial" w:eastAsia="Calibri" w:hAnsi="Arial" w:cs="Arial"/>
          <w:sz w:val="20"/>
          <w:szCs w:val="20"/>
          <w:lang w:val="es-CO" w:eastAsia="es-ES"/>
        </w:rPr>
        <w:t>El proceso cumple con la socialización en temas relacionados con el SIG a través del grupo de capacitación y los enlaces, se realiza por medio de correos informativos, tips de calidad, sesiones presenciales y otras estrategias de divulgación, así como la medición o evaluación de entendimiento a las estrategias divulgadas.</w:t>
      </w:r>
    </w:p>
    <w:p w:rsidR="009D2E90" w:rsidRDefault="004A203E" w:rsidP="004A203E">
      <w:pPr>
        <w:spacing w:after="0"/>
        <w:jc w:val="both"/>
        <w:rPr>
          <w:rFonts w:ascii="Arial" w:eastAsia="Calibri" w:hAnsi="Arial" w:cs="Arial"/>
          <w:sz w:val="20"/>
          <w:szCs w:val="20"/>
          <w:lang w:val="es-CO" w:eastAsia="es-ES"/>
        </w:rPr>
      </w:pPr>
      <w:r w:rsidRPr="004A203E">
        <w:rPr>
          <w:rFonts w:ascii="Arial" w:eastAsia="Calibri" w:hAnsi="Arial" w:cs="Arial"/>
          <w:sz w:val="20"/>
          <w:szCs w:val="20"/>
          <w:lang w:val="es-CO" w:eastAsia="es-ES"/>
        </w:rPr>
        <w:t xml:space="preserve">Cabe resaltar que se evidencia compromisos de parte de los responsables de procedimientos con relación al SGC de la Unidad y buscan a través de seguimientos diarios, semanales y </w:t>
      </w:r>
      <w:r w:rsidRPr="004A203E">
        <w:rPr>
          <w:rFonts w:ascii="Arial" w:eastAsia="Calibri" w:hAnsi="Arial" w:cs="Arial"/>
          <w:sz w:val="20"/>
          <w:szCs w:val="20"/>
          <w:lang w:val="es-CO" w:eastAsia="es-ES"/>
        </w:rPr>
        <w:lastRenderedPageBreak/>
        <w:t>mensuales el cumplimiento de sus objetivos, para así aportar al cumplimiento de la política de la Unidad.</w:t>
      </w:r>
    </w:p>
    <w:p w:rsidR="004A203E" w:rsidRPr="004A203E" w:rsidRDefault="004A203E" w:rsidP="004A203E">
      <w:pPr>
        <w:spacing w:after="0"/>
        <w:jc w:val="both"/>
        <w:rPr>
          <w:rFonts w:ascii="Arial" w:eastAsia="Calibri" w:hAnsi="Arial" w:cs="Arial"/>
          <w:sz w:val="20"/>
          <w:szCs w:val="20"/>
          <w:lang w:val="es-CO" w:eastAsia="es-ES"/>
        </w:rPr>
      </w:pPr>
    </w:p>
    <w:p w:rsidR="009D2E90" w:rsidRDefault="009D2E90" w:rsidP="00E34AC9">
      <w:pPr>
        <w:spacing w:after="0"/>
        <w:jc w:val="both"/>
        <w:rPr>
          <w:rFonts w:ascii="Arial" w:eastAsia="Calibri" w:hAnsi="Arial" w:cs="Arial"/>
          <w:sz w:val="20"/>
          <w:szCs w:val="20"/>
          <w:lang w:val="es-CO" w:eastAsia="es-ES"/>
        </w:rPr>
      </w:pPr>
      <w:r w:rsidRPr="006A0C63">
        <w:rPr>
          <w:rFonts w:ascii="Arial" w:eastAsia="Calibri" w:hAnsi="Arial" w:cs="Arial"/>
          <w:b/>
          <w:sz w:val="20"/>
          <w:szCs w:val="20"/>
          <w:lang w:val="es-CO" w:eastAsia="es-ES"/>
        </w:rPr>
        <w:t>5.2.2 Comunicación de la Política de Calidad:</w:t>
      </w:r>
      <w:r w:rsidR="0032159F">
        <w:rPr>
          <w:rFonts w:ascii="Arial" w:eastAsia="Calibri" w:hAnsi="Arial" w:cs="Arial"/>
          <w:b/>
          <w:sz w:val="20"/>
          <w:szCs w:val="20"/>
          <w:lang w:val="es-CO" w:eastAsia="es-ES"/>
        </w:rPr>
        <w:t xml:space="preserve"> </w:t>
      </w:r>
      <w:r w:rsidR="0032159F" w:rsidRPr="0032159F">
        <w:rPr>
          <w:rFonts w:ascii="Arial" w:eastAsia="Calibri" w:hAnsi="Arial" w:cs="Arial"/>
          <w:sz w:val="20"/>
          <w:szCs w:val="20"/>
          <w:lang w:val="es-CO" w:eastAsia="es-ES"/>
        </w:rPr>
        <w:t>Este requisito no fue evaluado en el proceso.</w:t>
      </w:r>
    </w:p>
    <w:p w:rsidR="0032159F" w:rsidRPr="0032159F" w:rsidRDefault="0032159F" w:rsidP="00E34AC9">
      <w:pPr>
        <w:spacing w:after="0"/>
        <w:jc w:val="both"/>
        <w:rPr>
          <w:rFonts w:ascii="Arial" w:eastAsia="Calibri" w:hAnsi="Arial" w:cs="Arial"/>
          <w:sz w:val="20"/>
          <w:szCs w:val="20"/>
          <w:lang w:val="es-CO" w:eastAsia="es-ES"/>
        </w:rPr>
      </w:pPr>
    </w:p>
    <w:p w:rsidR="009D2E90" w:rsidRDefault="009D2E90" w:rsidP="00E34AC9">
      <w:pPr>
        <w:spacing w:after="0"/>
        <w:jc w:val="both"/>
        <w:rPr>
          <w:rFonts w:ascii="Arial" w:eastAsia="Calibri" w:hAnsi="Arial" w:cs="Arial"/>
          <w:b/>
          <w:sz w:val="20"/>
          <w:szCs w:val="20"/>
          <w:lang w:val="es-CO" w:eastAsia="es-ES"/>
        </w:rPr>
      </w:pPr>
      <w:r w:rsidRPr="006A0C63">
        <w:rPr>
          <w:rFonts w:ascii="Arial" w:eastAsia="Calibri" w:hAnsi="Arial" w:cs="Arial"/>
          <w:b/>
          <w:sz w:val="20"/>
          <w:szCs w:val="20"/>
          <w:lang w:val="es-CO" w:eastAsia="es-ES"/>
        </w:rPr>
        <w:t>5.3 Roles, responsabilidades y autoridades de la organización:</w:t>
      </w:r>
      <w:r w:rsidR="0059158F">
        <w:rPr>
          <w:rFonts w:ascii="Arial" w:eastAsia="Calibri" w:hAnsi="Arial" w:cs="Arial"/>
          <w:b/>
          <w:sz w:val="20"/>
          <w:szCs w:val="20"/>
          <w:lang w:val="es-CO" w:eastAsia="es-ES"/>
        </w:rPr>
        <w:t xml:space="preserve"> </w:t>
      </w:r>
      <w:r w:rsidR="0059158F" w:rsidRPr="0059158F">
        <w:rPr>
          <w:rFonts w:ascii="Arial" w:eastAsia="Calibri" w:hAnsi="Arial" w:cs="Arial"/>
          <w:sz w:val="20"/>
          <w:szCs w:val="20"/>
          <w:lang w:val="es-CO" w:eastAsia="es-ES"/>
        </w:rPr>
        <w:t>El proceso interactúa a través de correos electrónicos con sus contratistas y colaboradores y determina el alcance y responsabilidades de cada uno de ellos por medio de todo el proceso contractual que se determina</w:t>
      </w:r>
    </w:p>
    <w:p w:rsidR="009D2E90" w:rsidRDefault="009D2E90" w:rsidP="00E34AC9">
      <w:pPr>
        <w:spacing w:after="0"/>
        <w:jc w:val="both"/>
        <w:rPr>
          <w:rFonts w:ascii="Arial" w:eastAsia="Calibri" w:hAnsi="Arial" w:cs="Arial"/>
          <w:b/>
          <w:sz w:val="20"/>
          <w:szCs w:val="20"/>
          <w:lang w:val="es-CO" w:eastAsia="es-ES"/>
        </w:rPr>
      </w:pPr>
    </w:p>
    <w:p w:rsidR="009D2E90" w:rsidRPr="00A864A3" w:rsidRDefault="009D2E90" w:rsidP="00E34AC9">
      <w:pPr>
        <w:spacing w:after="0"/>
        <w:jc w:val="both"/>
        <w:rPr>
          <w:rFonts w:ascii="Arial" w:eastAsia="Calibri" w:hAnsi="Arial" w:cs="Arial"/>
          <w:b/>
          <w:sz w:val="20"/>
          <w:szCs w:val="20"/>
          <w:lang w:val="es-CO" w:eastAsia="es-ES"/>
        </w:rPr>
      </w:pPr>
    </w:p>
    <w:p w:rsidR="00C018F0" w:rsidRPr="00A864A3"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A864A3">
        <w:rPr>
          <w:rFonts w:ascii="Arial" w:eastAsia="Calibri" w:hAnsi="Arial" w:cs="Arial"/>
          <w:b/>
          <w:sz w:val="20"/>
          <w:szCs w:val="20"/>
          <w:lang w:val="es-CO" w:eastAsia="es-ES"/>
        </w:rPr>
        <w:t>CONCEPTO DE AUDITORÍA NUMERAL 6 DE LA ISO 9001:2015</w:t>
      </w:r>
    </w:p>
    <w:p w:rsidR="00E34AC9" w:rsidRDefault="00E34AC9" w:rsidP="00E34AC9">
      <w:pPr>
        <w:spacing w:after="0"/>
        <w:jc w:val="both"/>
        <w:rPr>
          <w:rFonts w:ascii="Arial" w:eastAsia="Calibri" w:hAnsi="Arial" w:cs="Arial"/>
          <w:b/>
          <w:color w:val="808080" w:themeColor="background1" w:themeShade="80"/>
          <w:sz w:val="20"/>
          <w:szCs w:val="20"/>
          <w:lang w:val="es-CO" w:eastAsia="es-ES"/>
        </w:rPr>
      </w:pPr>
    </w:p>
    <w:p w:rsidR="00D978C9" w:rsidRPr="007A2EFD" w:rsidRDefault="00DF0050" w:rsidP="007A2EFD">
      <w:pPr>
        <w:pStyle w:val="Prrafodelista"/>
        <w:numPr>
          <w:ilvl w:val="1"/>
          <w:numId w:val="1"/>
        </w:numPr>
        <w:spacing w:after="0"/>
        <w:jc w:val="both"/>
        <w:rPr>
          <w:rFonts w:ascii="Arial" w:eastAsia="Calibri" w:hAnsi="Arial" w:cs="Arial"/>
          <w:color w:val="808080" w:themeColor="background1" w:themeShade="80"/>
          <w:sz w:val="20"/>
          <w:szCs w:val="20"/>
          <w:lang w:val="es-CO" w:eastAsia="es-ES"/>
        </w:rPr>
      </w:pPr>
      <w:r w:rsidRPr="007A2EFD">
        <w:rPr>
          <w:rFonts w:ascii="Arial" w:eastAsia="Calibri" w:hAnsi="Arial" w:cs="Arial"/>
          <w:b/>
          <w:sz w:val="20"/>
          <w:szCs w:val="20"/>
          <w:lang w:val="es-CO" w:eastAsia="es-ES"/>
        </w:rPr>
        <w:t xml:space="preserve">Acciones para abordar riesgos y oportunidades: </w:t>
      </w:r>
      <w:r w:rsidR="007A2EFD" w:rsidRPr="007A2EFD">
        <w:rPr>
          <w:rFonts w:ascii="Arial" w:eastAsia="Calibri" w:hAnsi="Arial" w:cs="Arial"/>
          <w:color w:val="000000" w:themeColor="text1"/>
          <w:sz w:val="20"/>
          <w:szCs w:val="20"/>
          <w:lang w:val="es-CO" w:eastAsia="es-ES"/>
        </w:rPr>
        <w:t>Al realizar la verificación de este numeral de la norma, se encuentra que el proceso identifica y establece controles para evitar la materialización de los riesgos, sin embargo, el proceso frente a la materialización de los riesgos, identificados a través del monitoreo mensual, establece únicamente correcciones, dejando de lado la parte preventiva. Todas las actividades que se evidenciaron dentro del plan de mejoramiento fueron correctivas mas no preventivas, es importante fortalecer dentro del proceso la cultura de prevención.</w:t>
      </w:r>
    </w:p>
    <w:p w:rsidR="007A2EFD" w:rsidRPr="007A2EFD" w:rsidRDefault="007A2EFD" w:rsidP="007A2EFD">
      <w:pPr>
        <w:pStyle w:val="Prrafodelista"/>
        <w:spacing w:after="0"/>
        <w:ind w:left="705"/>
        <w:jc w:val="both"/>
        <w:rPr>
          <w:rFonts w:ascii="Arial" w:eastAsia="Calibri" w:hAnsi="Arial" w:cs="Arial"/>
          <w:b/>
          <w:sz w:val="20"/>
          <w:szCs w:val="20"/>
          <w:lang w:val="es-CO" w:eastAsia="es-ES"/>
        </w:rPr>
      </w:pPr>
    </w:p>
    <w:p w:rsidR="00DF0050" w:rsidRDefault="00DF0050" w:rsidP="007A2EFD">
      <w:pPr>
        <w:pStyle w:val="Prrafodelista"/>
        <w:numPr>
          <w:ilvl w:val="1"/>
          <w:numId w:val="1"/>
        </w:numPr>
        <w:spacing w:after="0"/>
        <w:jc w:val="both"/>
        <w:rPr>
          <w:rFonts w:ascii="Arial" w:eastAsia="Calibri" w:hAnsi="Arial" w:cs="Arial"/>
          <w:sz w:val="20"/>
          <w:szCs w:val="20"/>
          <w:lang w:val="es-CO" w:eastAsia="es-ES"/>
        </w:rPr>
      </w:pPr>
      <w:r w:rsidRPr="00DF0050">
        <w:rPr>
          <w:rFonts w:ascii="Arial" w:eastAsia="Calibri" w:hAnsi="Arial" w:cs="Arial"/>
          <w:b/>
          <w:sz w:val="20"/>
          <w:szCs w:val="20"/>
          <w:lang w:val="es-CO" w:eastAsia="es-ES"/>
        </w:rPr>
        <w:t>Objetivos de la calidad y planificación para lograrlos:</w:t>
      </w:r>
      <w:r w:rsidR="007A2EFD">
        <w:rPr>
          <w:rFonts w:ascii="Arial" w:eastAsia="Calibri" w:hAnsi="Arial" w:cs="Arial"/>
          <w:b/>
          <w:sz w:val="20"/>
          <w:szCs w:val="20"/>
          <w:lang w:val="es-CO" w:eastAsia="es-ES"/>
        </w:rPr>
        <w:t xml:space="preserve"> </w:t>
      </w:r>
      <w:r w:rsidR="007A2EFD" w:rsidRPr="007A2EFD">
        <w:rPr>
          <w:rFonts w:ascii="Arial" w:eastAsia="Calibri" w:hAnsi="Arial" w:cs="Arial"/>
          <w:sz w:val="20"/>
          <w:szCs w:val="20"/>
          <w:lang w:val="es-CO" w:eastAsia="es-ES"/>
        </w:rPr>
        <w:t>Al realizar la verificación del numeral, dentro del proceso se evidencia la definición de objetivos acorde a la misionalidad y las responsabilidades legales del proceso, evidenciándose procedimientos orientados al cumplimiento del objetivo de calidad del SGI</w:t>
      </w:r>
      <w:r w:rsidR="007A2EFD">
        <w:rPr>
          <w:rFonts w:ascii="Arial" w:eastAsia="Calibri" w:hAnsi="Arial" w:cs="Arial"/>
          <w:sz w:val="20"/>
          <w:szCs w:val="20"/>
          <w:lang w:val="es-CO" w:eastAsia="es-ES"/>
        </w:rPr>
        <w:t>.</w:t>
      </w:r>
    </w:p>
    <w:p w:rsidR="007A2EFD" w:rsidRPr="007A2EFD" w:rsidRDefault="007A2EFD" w:rsidP="007A2EFD">
      <w:pPr>
        <w:pStyle w:val="Prrafodelista"/>
        <w:rPr>
          <w:rFonts w:ascii="Arial" w:eastAsia="Calibri" w:hAnsi="Arial" w:cs="Arial"/>
          <w:sz w:val="20"/>
          <w:szCs w:val="20"/>
          <w:lang w:val="es-CO" w:eastAsia="es-ES"/>
        </w:rPr>
      </w:pPr>
    </w:p>
    <w:p w:rsidR="00DF0050" w:rsidRPr="007A2EFD" w:rsidRDefault="00DF0050" w:rsidP="007A2EFD">
      <w:pPr>
        <w:pStyle w:val="Prrafodelista"/>
        <w:numPr>
          <w:ilvl w:val="1"/>
          <w:numId w:val="1"/>
        </w:numPr>
        <w:spacing w:after="0"/>
        <w:jc w:val="both"/>
        <w:rPr>
          <w:rFonts w:ascii="Arial" w:eastAsia="Calibri" w:hAnsi="Arial" w:cs="Arial"/>
          <w:sz w:val="20"/>
          <w:szCs w:val="20"/>
          <w:lang w:val="es-CO" w:eastAsia="es-ES"/>
        </w:rPr>
      </w:pPr>
      <w:r w:rsidRPr="007A2EFD">
        <w:rPr>
          <w:rFonts w:ascii="Arial" w:eastAsia="Calibri" w:hAnsi="Arial" w:cs="Arial"/>
          <w:b/>
          <w:sz w:val="20"/>
          <w:szCs w:val="20"/>
          <w:lang w:val="es-CO" w:eastAsia="es-ES"/>
        </w:rPr>
        <w:t>Planificación de los cambios:</w:t>
      </w:r>
      <w:r w:rsidR="007A2EFD">
        <w:rPr>
          <w:rFonts w:ascii="Arial" w:eastAsia="Calibri" w:hAnsi="Arial" w:cs="Arial"/>
          <w:sz w:val="20"/>
          <w:szCs w:val="20"/>
          <w:lang w:val="es-CO" w:eastAsia="es-ES"/>
        </w:rPr>
        <w:t xml:space="preserve"> </w:t>
      </w:r>
      <w:r w:rsidR="007A2EFD" w:rsidRPr="007A2EFD">
        <w:rPr>
          <w:rFonts w:ascii="Arial" w:eastAsia="Calibri" w:hAnsi="Arial" w:cs="Arial"/>
          <w:sz w:val="20"/>
          <w:szCs w:val="20"/>
          <w:lang w:val="es-CO" w:eastAsia="es-ES"/>
        </w:rPr>
        <w:t>Al realizar la validación de este numeral con los responsables del proceso, manifestaron no identificar cambios al interior del proceso que afecten el desarrollo de las actividades que afecten los procedimientos del proceso, razón por lo cual no se logra validar el cumplimiento de este numeral</w:t>
      </w:r>
    </w:p>
    <w:p w:rsidR="00DF0050" w:rsidRPr="00DF0050" w:rsidRDefault="00DF0050" w:rsidP="00DF0050">
      <w:pPr>
        <w:pStyle w:val="Prrafodelista"/>
        <w:spacing w:after="0"/>
        <w:ind w:left="705"/>
        <w:jc w:val="both"/>
        <w:rPr>
          <w:rFonts w:ascii="Arial" w:eastAsia="Calibri" w:hAnsi="Arial" w:cs="Arial"/>
          <w:b/>
          <w:sz w:val="20"/>
          <w:szCs w:val="20"/>
          <w:lang w:val="es-CO" w:eastAsia="es-ES"/>
        </w:rPr>
      </w:pPr>
    </w:p>
    <w:p w:rsidR="00C018F0" w:rsidRPr="00A864A3"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A864A3">
        <w:rPr>
          <w:rFonts w:ascii="Arial" w:eastAsia="Calibri" w:hAnsi="Arial" w:cs="Arial"/>
          <w:b/>
          <w:sz w:val="20"/>
          <w:szCs w:val="20"/>
          <w:lang w:val="es-CO" w:eastAsia="es-ES"/>
        </w:rPr>
        <w:t>CONCEPTO DE AUDITORÍA NUMERAL 7 DE LA ISO 9001:2015</w:t>
      </w:r>
    </w:p>
    <w:p w:rsidR="00E34AC9" w:rsidRPr="00A864A3" w:rsidRDefault="00E34AC9" w:rsidP="00E34AC9">
      <w:pPr>
        <w:spacing w:after="0"/>
        <w:jc w:val="both"/>
        <w:rPr>
          <w:rFonts w:ascii="Arial" w:eastAsia="Calibri" w:hAnsi="Arial" w:cs="Arial"/>
          <w:b/>
          <w:sz w:val="20"/>
          <w:szCs w:val="20"/>
          <w:lang w:val="es-CO" w:eastAsia="es-ES"/>
        </w:rPr>
      </w:pPr>
    </w:p>
    <w:p w:rsidR="00E34AC9" w:rsidRPr="00616CBE" w:rsidRDefault="00DF0050" w:rsidP="00616CBE">
      <w:pPr>
        <w:pStyle w:val="Prrafodelista"/>
        <w:numPr>
          <w:ilvl w:val="2"/>
          <w:numId w:val="1"/>
        </w:numPr>
        <w:spacing w:after="0"/>
        <w:jc w:val="both"/>
        <w:rPr>
          <w:rFonts w:ascii="Arial" w:eastAsia="Calibri" w:hAnsi="Arial" w:cs="Arial"/>
          <w:color w:val="808080" w:themeColor="background1" w:themeShade="80"/>
          <w:sz w:val="20"/>
          <w:szCs w:val="20"/>
          <w:lang w:val="es-CO" w:eastAsia="es-ES"/>
        </w:rPr>
      </w:pPr>
      <w:r w:rsidRPr="00616CBE">
        <w:rPr>
          <w:rFonts w:ascii="Arial" w:eastAsia="Calibri" w:hAnsi="Arial" w:cs="Arial"/>
          <w:b/>
          <w:sz w:val="20"/>
          <w:szCs w:val="20"/>
          <w:lang w:val="es-CO" w:eastAsia="es-ES"/>
        </w:rPr>
        <w:t xml:space="preserve">Generalidades: </w:t>
      </w:r>
      <w:r w:rsidR="00616CBE" w:rsidRPr="00616CBE">
        <w:rPr>
          <w:rFonts w:ascii="Arial" w:eastAsia="Calibri" w:hAnsi="Arial" w:cs="Arial"/>
          <w:color w:val="000000" w:themeColor="text1"/>
          <w:sz w:val="20"/>
          <w:szCs w:val="20"/>
          <w:lang w:val="es-CO" w:eastAsia="es-ES"/>
        </w:rPr>
        <w:t>El proceso cumple con la definición e identificación de los requisitos para el cumplimiento de sus procesos y/o servicios, los cuales se ajustan a los recursos identificados y solicitados para la prestación de los servicios, esto se evidencia a través del proceso de contratación realizado. El proceso manifiesta que cuenta con los recursos necesarios para poder realizar la prestación de los servicios.</w:t>
      </w:r>
    </w:p>
    <w:p w:rsidR="00616CBE" w:rsidRPr="00616CBE" w:rsidRDefault="00616CBE" w:rsidP="00616CBE">
      <w:pPr>
        <w:pStyle w:val="Prrafodelista"/>
        <w:spacing w:after="0"/>
        <w:jc w:val="both"/>
        <w:rPr>
          <w:rFonts w:ascii="Arial" w:eastAsia="Calibri" w:hAnsi="Arial" w:cs="Arial"/>
          <w:b/>
          <w:sz w:val="20"/>
          <w:szCs w:val="20"/>
          <w:lang w:val="es-CO" w:eastAsia="es-ES"/>
        </w:rPr>
      </w:pPr>
    </w:p>
    <w:p w:rsidR="00DF0050" w:rsidRPr="00616CBE" w:rsidRDefault="00DF0050" w:rsidP="00616CBE">
      <w:pPr>
        <w:pStyle w:val="Prrafodelista"/>
        <w:numPr>
          <w:ilvl w:val="2"/>
          <w:numId w:val="1"/>
        </w:numPr>
        <w:spacing w:after="0"/>
        <w:jc w:val="both"/>
        <w:rPr>
          <w:rFonts w:ascii="Arial" w:eastAsia="Calibri" w:hAnsi="Arial" w:cs="Arial"/>
          <w:sz w:val="20"/>
          <w:szCs w:val="20"/>
          <w:lang w:val="es-CO" w:eastAsia="es-ES"/>
        </w:rPr>
      </w:pPr>
      <w:r w:rsidRPr="00616CBE">
        <w:rPr>
          <w:rFonts w:ascii="Arial" w:eastAsia="Calibri" w:hAnsi="Arial" w:cs="Arial"/>
          <w:b/>
          <w:sz w:val="20"/>
          <w:szCs w:val="20"/>
          <w:lang w:val="es-CO" w:eastAsia="es-ES"/>
        </w:rPr>
        <w:t>Personas:</w:t>
      </w:r>
      <w:r w:rsidR="00616CBE" w:rsidRPr="00616CBE">
        <w:rPr>
          <w:rFonts w:ascii="Arial" w:eastAsia="Calibri" w:hAnsi="Arial" w:cs="Arial"/>
          <w:b/>
          <w:sz w:val="20"/>
          <w:szCs w:val="20"/>
          <w:lang w:val="es-CO" w:eastAsia="es-ES"/>
        </w:rPr>
        <w:t xml:space="preserve"> </w:t>
      </w:r>
      <w:r w:rsidR="00616CBE" w:rsidRPr="00616CBE">
        <w:rPr>
          <w:rFonts w:ascii="Arial" w:eastAsia="Calibri" w:hAnsi="Arial" w:cs="Arial"/>
          <w:sz w:val="20"/>
          <w:szCs w:val="20"/>
          <w:lang w:val="es-CO" w:eastAsia="es-ES"/>
        </w:rPr>
        <w:t>Al realizar la consulta de este numeral a los responsables de los procedimientos, se manifiesta que se realiza el análisis de las necesidades del personal para garantizar el cumplimiento de sus productos y/o servicios, partiendo del conocimiento de la dinámica del proceso, el cual hace parte del proceso contractual del mismo.</w:t>
      </w:r>
    </w:p>
    <w:p w:rsidR="00616CBE" w:rsidRPr="00616CBE" w:rsidRDefault="00616CBE" w:rsidP="00616CBE">
      <w:pPr>
        <w:pStyle w:val="Prrafodelista"/>
        <w:rPr>
          <w:rFonts w:ascii="Arial" w:eastAsia="Calibri" w:hAnsi="Arial" w:cs="Arial"/>
          <w:b/>
          <w:sz w:val="20"/>
          <w:szCs w:val="20"/>
          <w:lang w:val="es-CO" w:eastAsia="es-ES"/>
        </w:rPr>
      </w:pPr>
    </w:p>
    <w:p w:rsidR="00DF0050" w:rsidRPr="00616CBE" w:rsidRDefault="00DF0050" w:rsidP="00616CBE">
      <w:pPr>
        <w:pStyle w:val="Prrafodelista"/>
        <w:numPr>
          <w:ilvl w:val="2"/>
          <w:numId w:val="1"/>
        </w:numPr>
        <w:spacing w:after="0"/>
        <w:jc w:val="both"/>
        <w:rPr>
          <w:rFonts w:ascii="Arial" w:eastAsia="Calibri" w:hAnsi="Arial" w:cs="Arial"/>
          <w:b/>
          <w:sz w:val="20"/>
          <w:szCs w:val="20"/>
          <w:lang w:val="es-CO" w:eastAsia="es-ES"/>
        </w:rPr>
      </w:pPr>
      <w:r w:rsidRPr="00616CBE">
        <w:rPr>
          <w:rFonts w:ascii="Arial" w:eastAsia="Calibri" w:hAnsi="Arial" w:cs="Arial"/>
          <w:b/>
          <w:sz w:val="20"/>
          <w:szCs w:val="20"/>
          <w:lang w:val="es-CO" w:eastAsia="es-ES"/>
        </w:rPr>
        <w:t>Infraestructura:</w:t>
      </w:r>
      <w:r w:rsidR="00616CBE" w:rsidRPr="00616CBE">
        <w:rPr>
          <w:rFonts w:ascii="Arial" w:eastAsia="Calibri" w:hAnsi="Arial" w:cs="Arial"/>
          <w:b/>
          <w:sz w:val="20"/>
          <w:szCs w:val="20"/>
          <w:lang w:val="es-CO" w:eastAsia="es-ES"/>
        </w:rPr>
        <w:t xml:space="preserve"> </w:t>
      </w:r>
      <w:r w:rsidR="00616CBE" w:rsidRPr="00616CBE">
        <w:rPr>
          <w:rFonts w:ascii="Arial" w:eastAsia="Calibri" w:hAnsi="Arial" w:cs="Arial"/>
          <w:sz w:val="20"/>
          <w:szCs w:val="20"/>
          <w:lang w:val="es-CO" w:eastAsia="es-ES"/>
        </w:rPr>
        <w:t>El proceso cumple con los requisitos en infraestructura y demás requerimientos técnicos para el funcionamiento y desarrollo de sus servicios frente a lo establecido a través de la contratación realizada y los requerimientos definidos</w:t>
      </w:r>
    </w:p>
    <w:p w:rsidR="00616CBE" w:rsidRPr="00616CBE" w:rsidRDefault="00616CBE" w:rsidP="00616CBE">
      <w:pPr>
        <w:pStyle w:val="Prrafodelista"/>
        <w:rPr>
          <w:rFonts w:ascii="Arial" w:eastAsia="Calibri" w:hAnsi="Arial" w:cs="Arial"/>
          <w:b/>
          <w:sz w:val="20"/>
          <w:szCs w:val="20"/>
          <w:lang w:val="es-CO" w:eastAsia="es-ES"/>
        </w:rPr>
      </w:pPr>
    </w:p>
    <w:p w:rsidR="00DF0050" w:rsidRPr="00616CBE" w:rsidRDefault="00DF0050" w:rsidP="00616CBE">
      <w:pPr>
        <w:pStyle w:val="Prrafodelista"/>
        <w:numPr>
          <w:ilvl w:val="2"/>
          <w:numId w:val="1"/>
        </w:numPr>
        <w:spacing w:after="0"/>
        <w:jc w:val="both"/>
        <w:rPr>
          <w:rFonts w:ascii="Arial" w:eastAsia="Calibri" w:hAnsi="Arial" w:cs="Arial"/>
          <w:sz w:val="20"/>
          <w:szCs w:val="20"/>
          <w:lang w:val="es-CO" w:eastAsia="es-ES"/>
        </w:rPr>
      </w:pPr>
      <w:r w:rsidRPr="00616CBE">
        <w:rPr>
          <w:rFonts w:ascii="Arial" w:eastAsia="Calibri" w:hAnsi="Arial" w:cs="Arial"/>
          <w:b/>
          <w:sz w:val="20"/>
          <w:szCs w:val="20"/>
          <w:lang w:val="es-CO" w:eastAsia="es-ES"/>
        </w:rPr>
        <w:t>Ambiente para la operación del proceso:</w:t>
      </w:r>
      <w:r w:rsidR="00616CBE" w:rsidRPr="00616CBE">
        <w:rPr>
          <w:rFonts w:ascii="Arial" w:eastAsia="Calibri" w:hAnsi="Arial" w:cs="Arial"/>
          <w:b/>
          <w:sz w:val="20"/>
          <w:szCs w:val="20"/>
          <w:lang w:val="es-CO" w:eastAsia="es-ES"/>
        </w:rPr>
        <w:t xml:space="preserve"> </w:t>
      </w:r>
      <w:r w:rsidR="00616CBE" w:rsidRPr="00616CBE">
        <w:rPr>
          <w:rFonts w:ascii="Arial" w:eastAsia="Calibri" w:hAnsi="Arial" w:cs="Arial"/>
          <w:sz w:val="20"/>
          <w:szCs w:val="20"/>
          <w:lang w:val="es-CO" w:eastAsia="es-ES"/>
        </w:rPr>
        <w:t>La verificación de este numeral se realiza a partir de la interacción observada en el desarrollo de la auditoría, evidenciándose articulación y trabajo en equipo frente al desarrollo de la auditoría y el manejo de la información relacionada con los procedimientos. Se evidencia un ambiente saludable, respetuoso, colaborativo que favorece la prestación del servicio</w:t>
      </w:r>
    </w:p>
    <w:p w:rsidR="00616CBE" w:rsidRPr="00616CBE" w:rsidRDefault="00616CBE" w:rsidP="00616CBE">
      <w:pPr>
        <w:pStyle w:val="Prrafodelista"/>
        <w:rPr>
          <w:rFonts w:ascii="Arial" w:eastAsia="Calibri" w:hAnsi="Arial" w:cs="Arial"/>
          <w:sz w:val="20"/>
          <w:szCs w:val="20"/>
          <w:lang w:val="es-CO" w:eastAsia="es-ES"/>
        </w:rPr>
      </w:pPr>
    </w:p>
    <w:p w:rsidR="00DF0050" w:rsidRDefault="00DF0050" w:rsidP="00E34AC9">
      <w:pPr>
        <w:spacing w:after="0"/>
        <w:jc w:val="both"/>
        <w:rPr>
          <w:rFonts w:ascii="Arial" w:eastAsia="Calibri" w:hAnsi="Arial" w:cs="Arial"/>
          <w:sz w:val="20"/>
          <w:szCs w:val="20"/>
          <w:lang w:val="es-CO" w:eastAsia="es-ES"/>
        </w:rPr>
      </w:pPr>
      <w:r w:rsidRPr="00FA1FA6">
        <w:rPr>
          <w:rFonts w:ascii="Arial" w:eastAsia="Calibri" w:hAnsi="Arial" w:cs="Arial"/>
          <w:b/>
          <w:sz w:val="20"/>
          <w:szCs w:val="20"/>
          <w:lang w:val="es-CO" w:eastAsia="es-ES"/>
        </w:rPr>
        <w:t>7.1.5</w:t>
      </w:r>
      <w:r>
        <w:rPr>
          <w:rFonts w:ascii="Arial" w:eastAsia="Calibri" w:hAnsi="Arial" w:cs="Arial"/>
          <w:b/>
          <w:sz w:val="20"/>
          <w:szCs w:val="20"/>
          <w:lang w:val="es-CO" w:eastAsia="es-ES"/>
        </w:rPr>
        <w:t>.1</w:t>
      </w:r>
      <w:r w:rsidRPr="00FA1FA6">
        <w:rPr>
          <w:rFonts w:ascii="Arial" w:eastAsia="Calibri" w:hAnsi="Arial" w:cs="Arial"/>
          <w:b/>
          <w:sz w:val="20"/>
          <w:szCs w:val="20"/>
          <w:lang w:val="es-CO" w:eastAsia="es-ES"/>
        </w:rPr>
        <w:t xml:space="preserve"> Recursos de seguimiento y medición:</w:t>
      </w:r>
      <w:r w:rsidR="00260038">
        <w:rPr>
          <w:rFonts w:ascii="Arial" w:eastAsia="Calibri" w:hAnsi="Arial" w:cs="Arial"/>
          <w:b/>
          <w:sz w:val="20"/>
          <w:szCs w:val="20"/>
          <w:lang w:val="es-CO" w:eastAsia="es-ES"/>
        </w:rPr>
        <w:t xml:space="preserve"> </w:t>
      </w:r>
      <w:r w:rsidR="00260038" w:rsidRPr="00260038">
        <w:rPr>
          <w:rFonts w:ascii="Arial" w:eastAsia="Calibri" w:hAnsi="Arial" w:cs="Arial"/>
          <w:sz w:val="20"/>
          <w:szCs w:val="20"/>
          <w:lang w:val="es-CO" w:eastAsia="es-ES"/>
        </w:rPr>
        <w:t>Con relación a la aplicabilidad de este numeral,  se evidencia que el proceso mantiene definidas informes de seguimiento a la prestación del servicio brindado, el cual se realiza diariamente a los líderes de procedimientos y estos a su vez realizan seguimiento al cumplimiento de metas a los colaboradores a través de correo electrónico,  generando alertas de incumplimiento en tiempos de respuesta. Se evidencia fortaleza en este numeral.</w:t>
      </w:r>
    </w:p>
    <w:p w:rsidR="00260038" w:rsidRDefault="00260038" w:rsidP="00E34AC9">
      <w:pPr>
        <w:spacing w:after="0"/>
        <w:jc w:val="both"/>
        <w:rPr>
          <w:rFonts w:ascii="Arial" w:eastAsia="Calibri" w:hAnsi="Arial" w:cs="Arial"/>
          <w:b/>
          <w:sz w:val="20"/>
          <w:szCs w:val="20"/>
          <w:lang w:val="es-CO" w:eastAsia="es-ES"/>
        </w:rPr>
      </w:pPr>
    </w:p>
    <w:p w:rsidR="00586E69" w:rsidRDefault="00DF0050" w:rsidP="00E34AC9">
      <w:pPr>
        <w:spacing w:after="0"/>
        <w:jc w:val="both"/>
        <w:rPr>
          <w:rFonts w:ascii="Arial" w:eastAsia="Calibri" w:hAnsi="Arial" w:cs="Arial"/>
          <w:sz w:val="20"/>
          <w:szCs w:val="20"/>
          <w:lang w:val="es-CO" w:eastAsia="es-ES"/>
        </w:rPr>
      </w:pPr>
      <w:r w:rsidRPr="00FA1FA6">
        <w:rPr>
          <w:rFonts w:ascii="Arial" w:eastAsia="Calibri" w:hAnsi="Arial" w:cs="Arial"/>
          <w:b/>
          <w:sz w:val="20"/>
          <w:szCs w:val="20"/>
          <w:lang w:val="es-CO" w:eastAsia="es-ES"/>
        </w:rPr>
        <w:t>7.1.5.2 Trazabilidad de las mediciones:</w:t>
      </w:r>
      <w:r w:rsidR="00586E69">
        <w:rPr>
          <w:rFonts w:ascii="Arial" w:eastAsia="Calibri" w:hAnsi="Arial" w:cs="Arial"/>
          <w:b/>
          <w:sz w:val="20"/>
          <w:szCs w:val="20"/>
          <w:lang w:val="es-CO" w:eastAsia="es-ES"/>
        </w:rPr>
        <w:t xml:space="preserve"> </w:t>
      </w:r>
      <w:r w:rsidR="00586E69" w:rsidRPr="00586E69">
        <w:rPr>
          <w:rFonts w:ascii="Arial" w:eastAsia="Calibri" w:hAnsi="Arial" w:cs="Arial"/>
          <w:sz w:val="20"/>
          <w:szCs w:val="20"/>
          <w:lang w:val="es-CO" w:eastAsia="es-ES"/>
        </w:rPr>
        <w:t xml:space="preserve">El proceso cuenta con la definición de ocho indicadores y al realizar la verificación de las hojas de vida se evidencia coherencia con la medición definida dentro del proceso. </w:t>
      </w:r>
    </w:p>
    <w:p w:rsidR="00586E69" w:rsidRDefault="00586E69" w:rsidP="00E34AC9">
      <w:pPr>
        <w:spacing w:after="0"/>
        <w:jc w:val="both"/>
        <w:rPr>
          <w:rFonts w:ascii="Arial" w:eastAsia="Calibri" w:hAnsi="Arial" w:cs="Arial"/>
          <w:sz w:val="20"/>
          <w:szCs w:val="20"/>
          <w:lang w:val="es-CO" w:eastAsia="es-ES"/>
        </w:rPr>
      </w:pPr>
      <w:r w:rsidRPr="00586E69">
        <w:rPr>
          <w:rFonts w:ascii="Arial" w:eastAsia="Calibri" w:hAnsi="Arial" w:cs="Arial"/>
          <w:sz w:val="20"/>
          <w:szCs w:val="20"/>
          <w:lang w:val="es-CO" w:eastAsia="es-ES"/>
        </w:rPr>
        <w:t>Las estrategias de medición determinadas por el proceso dan cuenta de los resultados de este.  Los seguimientos complementan la estrategia de medición y control de resultados.</w:t>
      </w:r>
    </w:p>
    <w:p w:rsidR="00586E69" w:rsidRPr="00586E69" w:rsidRDefault="00586E69" w:rsidP="00E34AC9">
      <w:pPr>
        <w:spacing w:after="0"/>
        <w:jc w:val="both"/>
        <w:rPr>
          <w:rFonts w:ascii="Arial" w:eastAsia="Calibri" w:hAnsi="Arial" w:cs="Arial"/>
          <w:sz w:val="20"/>
          <w:szCs w:val="20"/>
          <w:lang w:val="es-CO" w:eastAsia="es-ES"/>
        </w:rPr>
      </w:pPr>
    </w:p>
    <w:p w:rsidR="00DF0050" w:rsidRPr="00586E69" w:rsidRDefault="00DF0050" w:rsidP="00586E69">
      <w:pPr>
        <w:pStyle w:val="Prrafodelista"/>
        <w:numPr>
          <w:ilvl w:val="2"/>
          <w:numId w:val="1"/>
        </w:numPr>
        <w:spacing w:after="0"/>
        <w:jc w:val="both"/>
        <w:rPr>
          <w:rFonts w:ascii="Arial" w:eastAsia="Calibri" w:hAnsi="Arial" w:cs="Arial"/>
          <w:sz w:val="20"/>
          <w:szCs w:val="20"/>
          <w:lang w:val="es-CO" w:eastAsia="es-ES"/>
        </w:rPr>
      </w:pPr>
      <w:r w:rsidRPr="00586E69">
        <w:rPr>
          <w:rFonts w:ascii="Arial" w:eastAsia="Calibri" w:hAnsi="Arial" w:cs="Arial"/>
          <w:b/>
          <w:sz w:val="20"/>
          <w:szCs w:val="20"/>
          <w:lang w:val="es-CO" w:eastAsia="es-ES"/>
        </w:rPr>
        <w:t>Conocimientos de la organización:</w:t>
      </w:r>
      <w:r w:rsidR="00586E69" w:rsidRPr="00586E69">
        <w:rPr>
          <w:rFonts w:ascii="Arial" w:eastAsia="Calibri" w:hAnsi="Arial" w:cs="Arial"/>
          <w:b/>
          <w:sz w:val="20"/>
          <w:szCs w:val="20"/>
          <w:lang w:val="es-CO" w:eastAsia="es-ES"/>
        </w:rPr>
        <w:t xml:space="preserve"> </w:t>
      </w:r>
      <w:r w:rsidR="00586E69" w:rsidRPr="00586E69">
        <w:rPr>
          <w:rFonts w:ascii="Arial" w:eastAsia="Calibri" w:hAnsi="Arial" w:cs="Arial"/>
          <w:sz w:val="20"/>
          <w:szCs w:val="20"/>
          <w:lang w:val="es-CO" w:eastAsia="es-ES"/>
        </w:rPr>
        <w:t>Al realizar la validación de la información, el proceso manifiesta mantener la curva de aprendizaje del recurso humano dentro de la operación de la prestación del servicio, establecidos como requisito dentro de los procesos de contratación, así mismo, el proceso maneja y determina estrategias que se mantienen y buscan evidenciar la trazabilidad de las acciones encaminadas especialmente a medición y seguimiento.</w:t>
      </w:r>
    </w:p>
    <w:p w:rsidR="00586E69" w:rsidRPr="00586E69" w:rsidRDefault="00586E69" w:rsidP="000B135E">
      <w:pPr>
        <w:pStyle w:val="Prrafodelista"/>
        <w:spacing w:after="0"/>
        <w:jc w:val="both"/>
        <w:rPr>
          <w:rFonts w:ascii="Arial" w:eastAsia="Calibri" w:hAnsi="Arial" w:cs="Arial"/>
          <w:b/>
          <w:sz w:val="20"/>
          <w:szCs w:val="20"/>
          <w:lang w:val="es-CO" w:eastAsia="es-ES"/>
        </w:rPr>
      </w:pPr>
    </w:p>
    <w:p w:rsidR="00DF0050" w:rsidRPr="000B135E" w:rsidRDefault="00DF0050" w:rsidP="000B135E">
      <w:pPr>
        <w:pStyle w:val="Prrafodelista"/>
        <w:numPr>
          <w:ilvl w:val="1"/>
          <w:numId w:val="1"/>
        </w:numPr>
        <w:spacing w:after="0"/>
        <w:jc w:val="both"/>
        <w:rPr>
          <w:rFonts w:ascii="Arial" w:eastAsia="Calibri" w:hAnsi="Arial" w:cs="Arial"/>
          <w:sz w:val="20"/>
          <w:szCs w:val="20"/>
          <w:lang w:val="es-CO" w:eastAsia="es-ES"/>
        </w:rPr>
      </w:pPr>
      <w:r w:rsidRPr="000B135E">
        <w:rPr>
          <w:rFonts w:ascii="Arial" w:eastAsia="Calibri" w:hAnsi="Arial" w:cs="Arial"/>
          <w:b/>
          <w:sz w:val="20"/>
          <w:szCs w:val="20"/>
          <w:lang w:val="es-CO" w:eastAsia="es-ES"/>
        </w:rPr>
        <w:t>Competencia:</w:t>
      </w:r>
      <w:r w:rsidR="000B135E" w:rsidRPr="000B135E">
        <w:rPr>
          <w:rFonts w:ascii="Arial" w:eastAsia="Calibri" w:hAnsi="Arial" w:cs="Arial"/>
          <w:b/>
          <w:sz w:val="20"/>
          <w:szCs w:val="20"/>
          <w:lang w:val="es-CO" w:eastAsia="es-ES"/>
        </w:rPr>
        <w:t xml:space="preserve"> </w:t>
      </w:r>
      <w:r w:rsidR="000B135E" w:rsidRPr="000B135E">
        <w:rPr>
          <w:rFonts w:ascii="Arial" w:eastAsia="Calibri" w:hAnsi="Arial" w:cs="Arial"/>
          <w:sz w:val="20"/>
          <w:szCs w:val="20"/>
          <w:lang w:val="es-CO" w:eastAsia="es-ES"/>
        </w:rPr>
        <w:t>El recurso humano del proceso cuenta con las competencias propias para el desempeño de sus funciones y se encuentran definidas en el manual de funciones de la Unidad para personal de planta y para los contratistas se establecen en el proceso de contratación, al solicitar las evidencias propias de los procesos de contratación final de los colaboradores del proceso no se cuenta con respuesta alguna manifestándose que se encuentran en contratos.</w:t>
      </w:r>
    </w:p>
    <w:p w:rsidR="000B135E" w:rsidRPr="000B135E" w:rsidRDefault="000B135E" w:rsidP="000B135E">
      <w:pPr>
        <w:pStyle w:val="Prrafodelista"/>
        <w:spacing w:after="0"/>
        <w:ind w:left="705"/>
        <w:jc w:val="both"/>
        <w:rPr>
          <w:rFonts w:ascii="Arial" w:eastAsia="Calibri" w:hAnsi="Arial" w:cs="Arial"/>
          <w:b/>
          <w:sz w:val="20"/>
          <w:szCs w:val="20"/>
          <w:lang w:val="es-CO" w:eastAsia="es-ES"/>
        </w:rPr>
      </w:pPr>
    </w:p>
    <w:p w:rsidR="00DF0050" w:rsidRPr="000B135E" w:rsidRDefault="00DF0050" w:rsidP="000B135E">
      <w:pPr>
        <w:pStyle w:val="Prrafodelista"/>
        <w:numPr>
          <w:ilvl w:val="1"/>
          <w:numId w:val="1"/>
        </w:numPr>
        <w:spacing w:after="0"/>
        <w:jc w:val="both"/>
        <w:rPr>
          <w:rFonts w:ascii="Arial" w:eastAsia="Calibri" w:hAnsi="Arial" w:cs="Arial"/>
          <w:b/>
          <w:sz w:val="20"/>
          <w:szCs w:val="20"/>
          <w:lang w:val="es-CO" w:eastAsia="es-ES"/>
        </w:rPr>
      </w:pPr>
      <w:r w:rsidRPr="000B135E">
        <w:rPr>
          <w:rFonts w:ascii="Arial" w:eastAsia="Calibri" w:hAnsi="Arial" w:cs="Arial"/>
          <w:b/>
          <w:sz w:val="20"/>
          <w:szCs w:val="20"/>
          <w:lang w:val="es-CO" w:eastAsia="es-ES"/>
        </w:rPr>
        <w:t>Toma de conciencia:</w:t>
      </w:r>
      <w:r w:rsidR="000B135E" w:rsidRPr="000B135E">
        <w:rPr>
          <w:rFonts w:ascii="Arial" w:eastAsia="Calibri" w:hAnsi="Arial" w:cs="Arial"/>
          <w:b/>
          <w:sz w:val="20"/>
          <w:szCs w:val="20"/>
          <w:lang w:val="es-CO" w:eastAsia="es-ES"/>
        </w:rPr>
        <w:t xml:space="preserve"> </w:t>
      </w:r>
      <w:r w:rsidR="000B135E" w:rsidRPr="000B135E">
        <w:rPr>
          <w:rFonts w:ascii="Arial" w:eastAsia="Calibri" w:hAnsi="Arial" w:cs="Arial"/>
          <w:sz w:val="20"/>
          <w:szCs w:val="20"/>
          <w:lang w:val="es-CO" w:eastAsia="es-ES"/>
        </w:rPr>
        <w:t xml:space="preserve">El proceso a través de su liderazgo frente al SIG comunica y garantiza el entendimiento de la información relacionada a través de tips de </w:t>
      </w:r>
      <w:r w:rsidR="00390134" w:rsidRPr="000B135E">
        <w:rPr>
          <w:rFonts w:ascii="Arial" w:eastAsia="Calibri" w:hAnsi="Arial" w:cs="Arial"/>
          <w:sz w:val="20"/>
          <w:szCs w:val="20"/>
          <w:lang w:val="es-CO" w:eastAsia="es-ES"/>
        </w:rPr>
        <w:t>información, al</w:t>
      </w:r>
      <w:r w:rsidR="000B135E" w:rsidRPr="000B135E">
        <w:rPr>
          <w:rFonts w:ascii="Arial" w:eastAsia="Calibri" w:hAnsi="Arial" w:cs="Arial"/>
          <w:sz w:val="20"/>
          <w:szCs w:val="20"/>
          <w:lang w:val="es-CO" w:eastAsia="es-ES"/>
        </w:rPr>
        <w:t xml:space="preserve"> realizarse el sondeo de la información con los colaboradores del proceso conocen y tiene claridad de la política y los objetivos del SIG, ubican la caracterización del proceso en el punto de uso, tienen claridad de los objetivos de calidad del SIG de la Unidad.</w:t>
      </w:r>
    </w:p>
    <w:p w:rsidR="000B135E" w:rsidRPr="000B135E" w:rsidRDefault="000B135E" w:rsidP="000B135E">
      <w:pPr>
        <w:pStyle w:val="Prrafodelista"/>
        <w:rPr>
          <w:rFonts w:ascii="Arial" w:eastAsia="Calibri" w:hAnsi="Arial" w:cs="Arial"/>
          <w:b/>
          <w:sz w:val="20"/>
          <w:szCs w:val="20"/>
          <w:lang w:val="es-CO" w:eastAsia="es-ES"/>
        </w:rPr>
      </w:pPr>
    </w:p>
    <w:p w:rsidR="00DF0050" w:rsidRPr="000B135E" w:rsidRDefault="00DF0050" w:rsidP="000B135E">
      <w:pPr>
        <w:pStyle w:val="Prrafodelista"/>
        <w:numPr>
          <w:ilvl w:val="1"/>
          <w:numId w:val="1"/>
        </w:numPr>
        <w:spacing w:after="0"/>
        <w:jc w:val="both"/>
        <w:rPr>
          <w:rFonts w:ascii="Arial" w:eastAsia="Calibri" w:hAnsi="Arial" w:cs="Arial"/>
          <w:sz w:val="20"/>
          <w:szCs w:val="20"/>
          <w:lang w:val="es-CO" w:eastAsia="es-ES"/>
        </w:rPr>
      </w:pPr>
      <w:r w:rsidRPr="000B135E">
        <w:rPr>
          <w:rFonts w:ascii="Arial" w:eastAsia="Calibri" w:hAnsi="Arial" w:cs="Arial"/>
          <w:b/>
          <w:sz w:val="20"/>
          <w:szCs w:val="20"/>
          <w:lang w:val="es-CO" w:eastAsia="es-ES"/>
        </w:rPr>
        <w:t>Comunicación:</w:t>
      </w:r>
      <w:r w:rsidR="000B135E" w:rsidRPr="000B135E">
        <w:rPr>
          <w:rFonts w:ascii="Arial" w:eastAsia="Calibri" w:hAnsi="Arial" w:cs="Arial"/>
          <w:b/>
          <w:sz w:val="20"/>
          <w:szCs w:val="20"/>
          <w:lang w:val="es-CO" w:eastAsia="es-ES"/>
        </w:rPr>
        <w:t xml:space="preserve"> </w:t>
      </w:r>
      <w:r w:rsidR="000B135E" w:rsidRPr="000B135E">
        <w:rPr>
          <w:rFonts w:ascii="Arial" w:eastAsia="Calibri" w:hAnsi="Arial" w:cs="Arial"/>
          <w:sz w:val="20"/>
          <w:szCs w:val="20"/>
          <w:lang w:val="es-CO" w:eastAsia="es-ES"/>
        </w:rPr>
        <w:t>Al realizar la verificación de este requisito, el proceso responde que desde el liderazgo se mantiene comunicación de los lineamientos de manera clara y oportuna, así como también se establece la interacción a través de correo electrónico</w:t>
      </w:r>
    </w:p>
    <w:p w:rsidR="000B135E" w:rsidRPr="000B135E" w:rsidRDefault="000B135E" w:rsidP="009237DE">
      <w:pPr>
        <w:pStyle w:val="Prrafodelista"/>
        <w:spacing w:after="0"/>
        <w:ind w:left="705"/>
        <w:jc w:val="both"/>
        <w:rPr>
          <w:rFonts w:ascii="Arial" w:eastAsia="Calibri" w:hAnsi="Arial" w:cs="Arial"/>
          <w:b/>
          <w:sz w:val="20"/>
          <w:szCs w:val="20"/>
          <w:lang w:val="es-CO" w:eastAsia="es-ES"/>
        </w:rPr>
      </w:pPr>
    </w:p>
    <w:p w:rsidR="009237DE" w:rsidRDefault="00DF0050" w:rsidP="00E34AC9">
      <w:pPr>
        <w:spacing w:after="0"/>
        <w:jc w:val="both"/>
        <w:rPr>
          <w:rFonts w:ascii="Arial" w:eastAsia="Calibri" w:hAnsi="Arial" w:cs="Arial"/>
          <w:b/>
          <w:sz w:val="20"/>
          <w:szCs w:val="20"/>
          <w:lang w:val="es-CO" w:eastAsia="es-ES"/>
        </w:rPr>
      </w:pPr>
      <w:r w:rsidRPr="007A1231">
        <w:rPr>
          <w:rFonts w:ascii="Arial" w:eastAsia="Calibri" w:hAnsi="Arial" w:cs="Arial"/>
          <w:b/>
          <w:sz w:val="20"/>
          <w:szCs w:val="20"/>
          <w:lang w:val="es-CO" w:eastAsia="es-ES"/>
        </w:rPr>
        <w:t>7.5</w:t>
      </w:r>
      <w:r>
        <w:rPr>
          <w:rFonts w:ascii="Arial" w:eastAsia="Calibri" w:hAnsi="Arial" w:cs="Arial"/>
          <w:b/>
          <w:sz w:val="20"/>
          <w:szCs w:val="20"/>
          <w:lang w:val="es-CO" w:eastAsia="es-ES"/>
        </w:rPr>
        <w:t>.1</w:t>
      </w:r>
      <w:r w:rsidRPr="007A1231">
        <w:rPr>
          <w:rFonts w:ascii="Arial" w:eastAsia="Calibri" w:hAnsi="Arial" w:cs="Arial"/>
          <w:b/>
          <w:sz w:val="20"/>
          <w:szCs w:val="20"/>
          <w:lang w:val="es-CO" w:eastAsia="es-ES"/>
        </w:rPr>
        <w:t xml:space="preserve"> Información documentada:</w:t>
      </w:r>
      <w:r w:rsidR="009237DE">
        <w:rPr>
          <w:rFonts w:ascii="Arial" w:eastAsia="Calibri" w:hAnsi="Arial" w:cs="Arial"/>
          <w:b/>
          <w:sz w:val="20"/>
          <w:szCs w:val="20"/>
          <w:lang w:val="es-CO" w:eastAsia="es-ES"/>
        </w:rPr>
        <w:t xml:space="preserve"> </w:t>
      </w:r>
      <w:r w:rsidR="009237DE" w:rsidRPr="009237DE">
        <w:rPr>
          <w:rFonts w:ascii="Arial" w:eastAsia="Calibri" w:hAnsi="Arial" w:cs="Arial"/>
          <w:sz w:val="20"/>
          <w:szCs w:val="20"/>
          <w:lang w:val="es-CO" w:eastAsia="es-ES"/>
        </w:rPr>
        <w:t>El proceso cuenta con una Caracterización de proceso, Manuales, Procedimientos e Instructivos debidamente documentados y se ubican en la</w:t>
      </w:r>
      <w:r w:rsidR="009237DE" w:rsidRPr="009237DE">
        <w:rPr>
          <w:rFonts w:ascii="Arial" w:eastAsia="Calibri" w:hAnsi="Arial" w:cs="Arial"/>
          <w:b/>
          <w:sz w:val="20"/>
          <w:szCs w:val="20"/>
          <w:lang w:val="es-CO" w:eastAsia="es-ES"/>
        </w:rPr>
        <w:t xml:space="preserve"> </w:t>
      </w:r>
      <w:hyperlink r:id="rId7" w:history="1">
        <w:r w:rsidR="009237DE" w:rsidRPr="006E2F8D">
          <w:rPr>
            <w:rStyle w:val="Hipervnculo"/>
            <w:rFonts w:ascii="Arial" w:eastAsia="Calibri" w:hAnsi="Arial" w:cs="Arial"/>
            <w:b/>
            <w:sz w:val="20"/>
            <w:szCs w:val="20"/>
            <w:lang w:val="es-CO" w:eastAsia="es-ES"/>
          </w:rPr>
          <w:t>https://www.unidadvictimas.gov.co/es/prueba-sig/Registro-y-Valoracion</w:t>
        </w:r>
      </w:hyperlink>
    </w:p>
    <w:p w:rsidR="00DF0050" w:rsidRDefault="009237DE" w:rsidP="00E34AC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 </w:t>
      </w:r>
    </w:p>
    <w:p w:rsidR="009237DE" w:rsidRDefault="00DF0050" w:rsidP="00E34AC9">
      <w:pPr>
        <w:spacing w:after="0"/>
        <w:jc w:val="both"/>
        <w:rPr>
          <w:rFonts w:ascii="Arial" w:eastAsia="Calibri" w:hAnsi="Arial" w:cs="Arial"/>
          <w:b/>
          <w:sz w:val="20"/>
          <w:szCs w:val="20"/>
          <w:lang w:val="es-CO" w:eastAsia="es-ES"/>
        </w:rPr>
      </w:pPr>
      <w:r w:rsidRPr="007A1231">
        <w:rPr>
          <w:rFonts w:ascii="Arial" w:eastAsia="Calibri" w:hAnsi="Arial" w:cs="Arial"/>
          <w:b/>
          <w:sz w:val="20"/>
          <w:szCs w:val="20"/>
          <w:lang w:val="es-CO" w:eastAsia="es-ES"/>
        </w:rPr>
        <w:t>7.5.2 Creación y actualización:</w:t>
      </w:r>
      <w:r w:rsidR="009237DE">
        <w:rPr>
          <w:rFonts w:ascii="Arial" w:eastAsia="Calibri" w:hAnsi="Arial" w:cs="Arial"/>
          <w:b/>
          <w:sz w:val="20"/>
          <w:szCs w:val="20"/>
          <w:lang w:val="es-CO" w:eastAsia="es-ES"/>
        </w:rPr>
        <w:t xml:space="preserve"> </w:t>
      </w:r>
      <w:r w:rsidR="009237DE" w:rsidRPr="009237DE">
        <w:rPr>
          <w:rFonts w:ascii="Arial" w:eastAsia="Calibri" w:hAnsi="Arial" w:cs="Arial"/>
          <w:b/>
          <w:sz w:val="20"/>
          <w:szCs w:val="20"/>
          <w:lang w:val="es-CO" w:eastAsia="es-ES"/>
        </w:rPr>
        <w:t>E</w:t>
      </w:r>
      <w:r w:rsidR="009237DE" w:rsidRPr="009237DE">
        <w:rPr>
          <w:rFonts w:ascii="Arial" w:eastAsia="Calibri" w:hAnsi="Arial" w:cs="Arial"/>
          <w:sz w:val="20"/>
          <w:szCs w:val="20"/>
          <w:lang w:val="es-CO" w:eastAsia="es-ES"/>
        </w:rPr>
        <w:t>l proceso mantiene la documentación creada en el punto de uso, estandarizado a los lineamientos de gestión documental, sin embargo, a la fecha de la auditoría se no se encuentran actualizada la información.</w:t>
      </w:r>
    </w:p>
    <w:p w:rsidR="00DF0050" w:rsidRDefault="009237DE" w:rsidP="00E34AC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 </w:t>
      </w:r>
    </w:p>
    <w:p w:rsidR="00DF0050" w:rsidRDefault="00DF0050" w:rsidP="00E34AC9">
      <w:pPr>
        <w:spacing w:after="0"/>
        <w:jc w:val="both"/>
        <w:rPr>
          <w:rFonts w:ascii="Arial" w:eastAsia="Calibri" w:hAnsi="Arial" w:cs="Arial"/>
          <w:sz w:val="20"/>
          <w:szCs w:val="20"/>
          <w:lang w:val="es-CO" w:eastAsia="es-ES"/>
        </w:rPr>
      </w:pPr>
      <w:r w:rsidRPr="007A1231">
        <w:rPr>
          <w:rFonts w:ascii="Arial" w:eastAsia="Calibri" w:hAnsi="Arial" w:cs="Arial"/>
          <w:b/>
          <w:sz w:val="20"/>
          <w:szCs w:val="20"/>
          <w:lang w:val="es-CO" w:eastAsia="es-ES"/>
        </w:rPr>
        <w:t>7.5.3 Conformación de la información documentada:</w:t>
      </w:r>
      <w:r w:rsidR="00CA2751">
        <w:rPr>
          <w:rFonts w:ascii="Arial" w:eastAsia="Calibri" w:hAnsi="Arial" w:cs="Arial"/>
          <w:b/>
          <w:sz w:val="20"/>
          <w:szCs w:val="20"/>
          <w:lang w:val="es-CO" w:eastAsia="es-ES"/>
        </w:rPr>
        <w:t xml:space="preserve"> </w:t>
      </w:r>
      <w:r w:rsidR="00CA2751" w:rsidRPr="00CA2751">
        <w:rPr>
          <w:rFonts w:ascii="Arial" w:eastAsia="Calibri" w:hAnsi="Arial" w:cs="Arial"/>
          <w:sz w:val="20"/>
          <w:szCs w:val="20"/>
          <w:lang w:val="es-CO" w:eastAsia="es-ES"/>
        </w:rPr>
        <w:t>El proceso mantiene la documentación creada en el punto de uso, estandarizado a los lineamientos de gestión documental, sin embargo, a la fecha de la auditoría se no se encuentran actualizada la información, y se manifiesta que se encuentra en proceso de revisión de parte de gestión documental para la publicación correspondiente.</w:t>
      </w:r>
    </w:p>
    <w:p w:rsidR="00CA2751" w:rsidRDefault="00CA2751" w:rsidP="00E34AC9">
      <w:pPr>
        <w:spacing w:after="0"/>
        <w:jc w:val="both"/>
        <w:rPr>
          <w:rFonts w:ascii="Arial" w:eastAsia="Calibri" w:hAnsi="Arial" w:cs="Arial"/>
          <w:sz w:val="20"/>
          <w:szCs w:val="20"/>
          <w:lang w:val="es-CO" w:eastAsia="es-ES"/>
        </w:rPr>
      </w:pPr>
    </w:p>
    <w:p w:rsidR="00CA2751" w:rsidRPr="00CA2751" w:rsidRDefault="00CA2751" w:rsidP="00E34AC9">
      <w:pPr>
        <w:spacing w:after="0"/>
        <w:jc w:val="both"/>
        <w:rPr>
          <w:rFonts w:ascii="Arial" w:eastAsia="Calibri" w:hAnsi="Arial" w:cs="Arial"/>
          <w:sz w:val="20"/>
          <w:szCs w:val="20"/>
          <w:lang w:val="es-CO" w:eastAsia="es-ES"/>
        </w:rPr>
      </w:pPr>
      <w:r w:rsidRPr="00CA2751">
        <w:rPr>
          <w:rFonts w:ascii="Arial" w:eastAsia="Calibri" w:hAnsi="Arial" w:cs="Arial"/>
          <w:sz w:val="20"/>
          <w:szCs w:val="20"/>
          <w:lang w:val="es-CO" w:eastAsia="es-ES"/>
        </w:rPr>
        <w:lastRenderedPageBreak/>
        <w:t>El proceso mantiene la documentación creada en el punto de uso, estandarizado a los lineamientos de gestión documental, sin embargo, a la fecha de la auditoría se no se encuentran actualizada la información, y se manifiesta que se encuentra en proceso de revisión de parte de gestión documental para la publicación correspondiente.</w:t>
      </w:r>
    </w:p>
    <w:p w:rsidR="00DF0050" w:rsidRPr="00A864A3" w:rsidRDefault="00DF0050" w:rsidP="00E34AC9">
      <w:pPr>
        <w:spacing w:after="0"/>
        <w:jc w:val="both"/>
        <w:rPr>
          <w:rFonts w:ascii="Arial" w:eastAsia="Calibri" w:hAnsi="Arial" w:cs="Arial"/>
          <w:b/>
          <w:sz w:val="20"/>
          <w:szCs w:val="20"/>
          <w:lang w:val="es-CO" w:eastAsia="es-ES"/>
        </w:rPr>
      </w:pPr>
    </w:p>
    <w:p w:rsidR="00C018F0" w:rsidRPr="00A864A3"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A864A3">
        <w:rPr>
          <w:rFonts w:ascii="Arial" w:eastAsia="Calibri" w:hAnsi="Arial" w:cs="Arial"/>
          <w:b/>
          <w:sz w:val="20"/>
          <w:szCs w:val="20"/>
          <w:lang w:val="es-CO" w:eastAsia="es-ES"/>
        </w:rPr>
        <w:t>CONCEPTO DE AUDITORÍA NUMERAL 8 DE LA ISO 9001:2015</w:t>
      </w:r>
    </w:p>
    <w:p w:rsidR="00E34AC9" w:rsidRPr="00A864A3" w:rsidRDefault="00E34AC9" w:rsidP="00E34AC9">
      <w:pPr>
        <w:spacing w:after="0"/>
        <w:jc w:val="both"/>
        <w:rPr>
          <w:rFonts w:ascii="Arial" w:eastAsia="Calibri" w:hAnsi="Arial" w:cs="Arial"/>
          <w:b/>
          <w:sz w:val="20"/>
          <w:szCs w:val="20"/>
          <w:lang w:val="es-CO" w:eastAsia="es-ES"/>
        </w:rPr>
      </w:pPr>
    </w:p>
    <w:p w:rsidR="00E34AC9" w:rsidRPr="008877F5" w:rsidRDefault="00DF0050" w:rsidP="008877F5">
      <w:pPr>
        <w:pStyle w:val="Prrafodelista"/>
        <w:numPr>
          <w:ilvl w:val="1"/>
          <w:numId w:val="1"/>
        </w:numPr>
        <w:spacing w:after="0"/>
        <w:jc w:val="both"/>
        <w:rPr>
          <w:rFonts w:ascii="Arial" w:eastAsia="Calibri" w:hAnsi="Arial" w:cs="Arial"/>
          <w:color w:val="000000" w:themeColor="text1"/>
          <w:sz w:val="20"/>
          <w:szCs w:val="20"/>
          <w:lang w:val="es-CO" w:eastAsia="es-ES"/>
        </w:rPr>
      </w:pPr>
      <w:r w:rsidRPr="008877F5">
        <w:rPr>
          <w:rFonts w:ascii="Arial" w:eastAsia="Calibri" w:hAnsi="Arial" w:cs="Arial"/>
          <w:b/>
          <w:sz w:val="20"/>
          <w:szCs w:val="20"/>
          <w:lang w:val="es-CO" w:eastAsia="es-ES"/>
        </w:rPr>
        <w:t>Planificación y control operacional</w:t>
      </w:r>
      <w:r w:rsidRPr="008877F5">
        <w:rPr>
          <w:rFonts w:ascii="Arial" w:eastAsia="Calibri" w:hAnsi="Arial" w:cs="Arial"/>
          <w:sz w:val="20"/>
          <w:szCs w:val="20"/>
          <w:lang w:val="es-CO" w:eastAsia="es-ES"/>
        </w:rPr>
        <w:t xml:space="preserve">: </w:t>
      </w:r>
      <w:r w:rsidR="009C171C" w:rsidRPr="008877F5">
        <w:rPr>
          <w:rFonts w:ascii="Arial" w:eastAsia="Calibri" w:hAnsi="Arial" w:cs="Arial"/>
          <w:color w:val="000000" w:themeColor="text1"/>
          <w:sz w:val="20"/>
          <w:szCs w:val="20"/>
          <w:lang w:val="es-CO" w:eastAsia="es-ES"/>
        </w:rPr>
        <w:t>El proceso evidencia acciones relacionadas con el seguimiento al cumplimiento de las metas establecidas para la vigencia, mantiene claridad en los requisitos legales, partes interesadas y los relacionados con la prestación su servicio.</w:t>
      </w:r>
      <w:r w:rsidR="002373E5" w:rsidRPr="008877F5">
        <w:rPr>
          <w:rFonts w:ascii="Arial" w:eastAsia="Calibri" w:hAnsi="Arial" w:cs="Arial"/>
          <w:color w:val="000000" w:themeColor="text1"/>
          <w:sz w:val="20"/>
          <w:szCs w:val="20"/>
          <w:lang w:val="es-CO" w:eastAsia="es-ES"/>
        </w:rPr>
        <w:t xml:space="preserve"> </w:t>
      </w:r>
    </w:p>
    <w:p w:rsidR="008877F5" w:rsidRPr="008877F5" w:rsidRDefault="008877F5" w:rsidP="008877F5">
      <w:pPr>
        <w:pStyle w:val="Prrafodelista"/>
        <w:spacing w:after="0"/>
        <w:ind w:left="705"/>
        <w:jc w:val="both"/>
        <w:rPr>
          <w:rFonts w:ascii="Arial" w:eastAsia="Calibri" w:hAnsi="Arial" w:cs="Arial"/>
          <w:b/>
          <w:sz w:val="20"/>
          <w:szCs w:val="20"/>
          <w:lang w:val="es-CO" w:eastAsia="es-ES"/>
        </w:rPr>
      </w:pPr>
    </w:p>
    <w:p w:rsidR="00DF0050" w:rsidRPr="008877F5" w:rsidRDefault="00DF0050" w:rsidP="008877F5">
      <w:pPr>
        <w:pStyle w:val="Prrafodelista"/>
        <w:numPr>
          <w:ilvl w:val="1"/>
          <w:numId w:val="1"/>
        </w:numPr>
        <w:spacing w:after="0"/>
        <w:jc w:val="both"/>
        <w:rPr>
          <w:rFonts w:ascii="Arial" w:eastAsia="Calibri" w:hAnsi="Arial" w:cs="Arial"/>
          <w:b/>
          <w:sz w:val="20"/>
          <w:szCs w:val="20"/>
          <w:lang w:val="es-CO" w:eastAsia="es-ES"/>
        </w:rPr>
      </w:pPr>
      <w:r w:rsidRPr="008877F5">
        <w:rPr>
          <w:rFonts w:ascii="Arial" w:eastAsia="Calibri" w:hAnsi="Arial" w:cs="Arial"/>
          <w:b/>
          <w:sz w:val="20"/>
          <w:szCs w:val="20"/>
          <w:lang w:val="es-CO" w:eastAsia="es-ES"/>
        </w:rPr>
        <w:t>Comunicación con el cliente:</w:t>
      </w:r>
      <w:r w:rsidR="008877F5" w:rsidRPr="008877F5">
        <w:rPr>
          <w:rFonts w:ascii="Arial" w:eastAsia="Calibri" w:hAnsi="Arial" w:cs="Arial"/>
          <w:b/>
          <w:sz w:val="20"/>
          <w:szCs w:val="20"/>
          <w:lang w:val="es-CO" w:eastAsia="es-ES"/>
        </w:rPr>
        <w:t xml:space="preserve"> </w:t>
      </w:r>
      <w:r w:rsidR="008877F5" w:rsidRPr="008877F5">
        <w:rPr>
          <w:rFonts w:ascii="Arial" w:eastAsia="Calibri" w:hAnsi="Arial" w:cs="Arial"/>
          <w:sz w:val="20"/>
          <w:szCs w:val="20"/>
          <w:lang w:val="es-CO" w:eastAsia="es-ES"/>
        </w:rPr>
        <w:t xml:space="preserve">Al realizar la verificación del requisito, se evidencia que el proceso ha venido realizando encuestas de satisfacción para el procedimiento de notificación de actos administrativos, cuyos resultados, para el corte de la auditoría, no se </w:t>
      </w:r>
      <w:r w:rsidR="00BD3E4F" w:rsidRPr="008877F5">
        <w:rPr>
          <w:rFonts w:ascii="Arial" w:eastAsia="Calibri" w:hAnsi="Arial" w:cs="Arial"/>
          <w:sz w:val="20"/>
          <w:szCs w:val="20"/>
          <w:lang w:val="es-CO" w:eastAsia="es-ES"/>
        </w:rPr>
        <w:t>encontraban</w:t>
      </w:r>
      <w:r w:rsidR="008877F5" w:rsidRPr="008877F5">
        <w:rPr>
          <w:rFonts w:ascii="Arial" w:eastAsia="Calibri" w:hAnsi="Arial" w:cs="Arial"/>
          <w:sz w:val="20"/>
          <w:szCs w:val="20"/>
          <w:lang w:val="es-CO" w:eastAsia="es-ES"/>
        </w:rPr>
        <w:t xml:space="preserve"> tabulados en su totalidad, para efectos de la revisión se cuenta con el informe de las encuestas aplicadas durante el 2017, en donde se evidencia satisfacción de las partes interesadas con la prestación de los servicios</w:t>
      </w:r>
    </w:p>
    <w:p w:rsidR="008877F5" w:rsidRPr="00DF0050" w:rsidRDefault="008877F5" w:rsidP="008877F5">
      <w:pPr>
        <w:pStyle w:val="Prrafodelista"/>
        <w:spacing w:after="0"/>
        <w:jc w:val="both"/>
        <w:rPr>
          <w:rFonts w:ascii="Arial" w:eastAsia="Calibri" w:hAnsi="Arial" w:cs="Arial"/>
          <w:b/>
          <w:sz w:val="20"/>
          <w:szCs w:val="20"/>
          <w:lang w:val="es-CO" w:eastAsia="es-ES"/>
        </w:rPr>
      </w:pPr>
    </w:p>
    <w:p w:rsidR="00DF0050" w:rsidRDefault="00DF0050" w:rsidP="008877F5">
      <w:pPr>
        <w:spacing w:after="0"/>
        <w:jc w:val="both"/>
        <w:rPr>
          <w:rFonts w:ascii="Arial" w:eastAsia="Calibri" w:hAnsi="Arial" w:cs="Arial"/>
          <w:sz w:val="20"/>
          <w:szCs w:val="20"/>
          <w:lang w:val="es-CO" w:eastAsia="es-ES"/>
        </w:rPr>
      </w:pPr>
      <w:r w:rsidRPr="008877F5">
        <w:rPr>
          <w:rFonts w:ascii="Arial" w:eastAsia="Calibri" w:hAnsi="Arial" w:cs="Arial"/>
          <w:b/>
          <w:sz w:val="20"/>
          <w:szCs w:val="20"/>
          <w:lang w:val="es-CO" w:eastAsia="es-ES"/>
        </w:rPr>
        <w:t>8.2.2 Determinación para los requisitos para los productos y servicios:</w:t>
      </w:r>
      <w:r w:rsidR="008877F5">
        <w:rPr>
          <w:rFonts w:ascii="Arial" w:eastAsia="Calibri" w:hAnsi="Arial" w:cs="Arial"/>
          <w:b/>
          <w:sz w:val="20"/>
          <w:szCs w:val="20"/>
          <w:lang w:val="es-CO" w:eastAsia="es-ES"/>
        </w:rPr>
        <w:t xml:space="preserve"> </w:t>
      </w:r>
      <w:r w:rsidR="008877F5" w:rsidRPr="008877F5">
        <w:rPr>
          <w:rFonts w:ascii="Arial" w:eastAsia="Calibri" w:hAnsi="Arial" w:cs="Arial"/>
          <w:sz w:val="20"/>
          <w:szCs w:val="20"/>
          <w:lang w:val="es-CO" w:eastAsia="es-ES"/>
        </w:rPr>
        <w:t>El proceso presenta el ejercicio realizado de identificación de los requisitos de las partes interesadas en asesoría con la OAP; sin embargo, no se cuenta con el producto final de entrega al responsable, por tanto, al momento de la auditoria no se realiza ningún tipo de seguimiento.</w:t>
      </w:r>
    </w:p>
    <w:p w:rsidR="008B6DFE" w:rsidRDefault="008B6DFE" w:rsidP="008877F5">
      <w:pPr>
        <w:spacing w:after="0"/>
        <w:jc w:val="both"/>
        <w:rPr>
          <w:rFonts w:ascii="Arial" w:eastAsia="Calibri" w:hAnsi="Arial" w:cs="Arial"/>
          <w:sz w:val="20"/>
          <w:szCs w:val="20"/>
          <w:lang w:val="es-CO" w:eastAsia="es-ES"/>
        </w:rPr>
      </w:pPr>
    </w:p>
    <w:p w:rsidR="00DF0050" w:rsidRDefault="008B6DFE" w:rsidP="008B6DFE">
      <w:pPr>
        <w:spacing w:after="0"/>
        <w:jc w:val="both"/>
        <w:rPr>
          <w:rFonts w:ascii="Arial" w:eastAsia="Calibri" w:hAnsi="Arial" w:cs="Arial"/>
          <w:b/>
          <w:sz w:val="20"/>
          <w:szCs w:val="20"/>
          <w:lang w:val="es-CO" w:eastAsia="es-ES"/>
        </w:rPr>
      </w:pPr>
      <w:r w:rsidRPr="001073EB">
        <w:rPr>
          <w:rFonts w:ascii="Arial" w:eastAsia="Calibri" w:hAnsi="Arial" w:cs="Arial"/>
          <w:b/>
          <w:sz w:val="20"/>
          <w:szCs w:val="20"/>
          <w:lang w:val="es-CO" w:eastAsia="es-ES"/>
        </w:rPr>
        <w:t xml:space="preserve">8.2.3 </w:t>
      </w:r>
      <w:r w:rsidR="00DF0050" w:rsidRPr="001073EB">
        <w:rPr>
          <w:rFonts w:ascii="Arial" w:eastAsia="Calibri" w:hAnsi="Arial" w:cs="Arial"/>
          <w:b/>
          <w:sz w:val="20"/>
          <w:szCs w:val="20"/>
          <w:lang w:val="es-CO" w:eastAsia="es-ES"/>
        </w:rPr>
        <w:t>Rev</w:t>
      </w:r>
      <w:r w:rsidR="00DF0050" w:rsidRPr="008B6DFE">
        <w:rPr>
          <w:rFonts w:ascii="Arial" w:eastAsia="Calibri" w:hAnsi="Arial" w:cs="Arial"/>
          <w:b/>
          <w:sz w:val="20"/>
          <w:szCs w:val="20"/>
          <w:lang w:val="es-CO" w:eastAsia="es-ES"/>
        </w:rPr>
        <w:t>isión de los requisitos para los productos y servicios:</w:t>
      </w:r>
      <w:r>
        <w:rPr>
          <w:rFonts w:ascii="Arial" w:eastAsia="Calibri" w:hAnsi="Arial" w:cs="Arial"/>
          <w:b/>
          <w:sz w:val="20"/>
          <w:szCs w:val="20"/>
          <w:lang w:val="es-CO" w:eastAsia="es-ES"/>
        </w:rPr>
        <w:t xml:space="preserve"> </w:t>
      </w:r>
      <w:r w:rsidRPr="008B6DFE">
        <w:rPr>
          <w:rFonts w:ascii="Arial" w:eastAsia="Calibri" w:hAnsi="Arial" w:cs="Arial"/>
          <w:sz w:val="20"/>
          <w:szCs w:val="20"/>
          <w:lang w:val="es-CO" w:eastAsia="es-ES"/>
        </w:rPr>
        <w:t xml:space="preserve">El proceso presenta el ejercicio realizado de identificación de los requisitos de las partes interesadas en asesoría con la OAP; allí se identifican los requisitos de las partes interesadas y se realiza un ejercicio coherente con la misionalidad del proceso. Así mismo, el proceso cuenta con la actualización de la caracterización y el </w:t>
      </w:r>
      <w:r w:rsidR="00BD3E4F" w:rsidRPr="008B6DFE">
        <w:rPr>
          <w:rFonts w:ascii="Arial" w:eastAsia="Calibri" w:hAnsi="Arial" w:cs="Arial"/>
          <w:sz w:val="20"/>
          <w:szCs w:val="20"/>
          <w:lang w:val="es-CO" w:eastAsia="es-ES"/>
        </w:rPr>
        <w:t>Normograma</w:t>
      </w:r>
      <w:r w:rsidRPr="008B6DFE">
        <w:rPr>
          <w:rFonts w:ascii="Arial" w:eastAsia="Calibri" w:hAnsi="Arial" w:cs="Arial"/>
          <w:b/>
          <w:sz w:val="20"/>
          <w:szCs w:val="20"/>
          <w:lang w:val="es-CO" w:eastAsia="es-ES"/>
        </w:rPr>
        <w:t>.</w:t>
      </w:r>
    </w:p>
    <w:p w:rsidR="001073EB" w:rsidRDefault="001073EB" w:rsidP="001073EB">
      <w:pPr>
        <w:spacing w:after="0"/>
        <w:jc w:val="both"/>
        <w:rPr>
          <w:rFonts w:ascii="Arial" w:eastAsia="Calibri" w:hAnsi="Arial" w:cs="Arial"/>
          <w:b/>
          <w:sz w:val="20"/>
          <w:szCs w:val="20"/>
          <w:lang w:val="es-CO" w:eastAsia="es-ES"/>
        </w:rPr>
      </w:pPr>
    </w:p>
    <w:p w:rsidR="00DF0050" w:rsidRPr="001073EB" w:rsidRDefault="00DF0050" w:rsidP="001073EB">
      <w:pPr>
        <w:pStyle w:val="Prrafodelista"/>
        <w:numPr>
          <w:ilvl w:val="2"/>
          <w:numId w:val="6"/>
        </w:numPr>
        <w:spacing w:after="0"/>
        <w:jc w:val="both"/>
        <w:rPr>
          <w:rFonts w:ascii="Arial" w:eastAsia="Calibri" w:hAnsi="Arial" w:cs="Arial"/>
          <w:b/>
          <w:sz w:val="20"/>
          <w:szCs w:val="20"/>
          <w:lang w:val="es-CO" w:eastAsia="es-ES"/>
        </w:rPr>
      </w:pPr>
      <w:r w:rsidRPr="001073EB">
        <w:rPr>
          <w:rFonts w:ascii="Arial" w:eastAsia="Calibri" w:hAnsi="Arial" w:cs="Arial"/>
          <w:b/>
          <w:sz w:val="20"/>
          <w:szCs w:val="20"/>
          <w:lang w:val="es-CO" w:eastAsia="es-ES"/>
        </w:rPr>
        <w:t>Cambios en los requisitos para los productos y servicios:</w:t>
      </w:r>
      <w:r w:rsidR="001073EB">
        <w:rPr>
          <w:rFonts w:ascii="Arial" w:eastAsia="Calibri" w:hAnsi="Arial" w:cs="Arial"/>
          <w:b/>
          <w:sz w:val="20"/>
          <w:szCs w:val="20"/>
          <w:lang w:val="es-CO" w:eastAsia="es-ES"/>
        </w:rPr>
        <w:t xml:space="preserve"> </w:t>
      </w:r>
      <w:r w:rsidR="001073EB" w:rsidRPr="001073EB">
        <w:rPr>
          <w:rFonts w:ascii="Arial" w:eastAsia="Calibri" w:hAnsi="Arial" w:cs="Arial"/>
          <w:sz w:val="20"/>
          <w:szCs w:val="20"/>
          <w:lang w:val="es-CO" w:eastAsia="es-ES"/>
        </w:rPr>
        <w:t xml:space="preserve">El proceso manifiesta que durante el período comprendido de enero a junio de 2018 (corte de auditoría) no cuenta con cambios conceptuales o legales que </w:t>
      </w:r>
      <w:r w:rsidR="001073EB">
        <w:rPr>
          <w:rFonts w:ascii="Arial" w:eastAsia="Calibri" w:hAnsi="Arial" w:cs="Arial"/>
          <w:sz w:val="20"/>
          <w:szCs w:val="20"/>
          <w:lang w:val="es-CO" w:eastAsia="es-ES"/>
        </w:rPr>
        <w:t>afecten</w:t>
      </w:r>
      <w:r w:rsidR="001073EB" w:rsidRPr="001073EB">
        <w:rPr>
          <w:rFonts w:ascii="Arial" w:eastAsia="Calibri" w:hAnsi="Arial" w:cs="Arial"/>
          <w:sz w:val="20"/>
          <w:szCs w:val="20"/>
          <w:lang w:val="es-CO" w:eastAsia="es-ES"/>
        </w:rPr>
        <w:t xml:space="preserve"> los procedimientos o evidenciado algún cambio en los requisitos de las partes interesadas.</w:t>
      </w:r>
    </w:p>
    <w:p w:rsidR="001073EB" w:rsidRPr="001073EB" w:rsidRDefault="001073EB" w:rsidP="001073EB">
      <w:pPr>
        <w:pStyle w:val="Prrafodelista"/>
        <w:spacing w:after="0"/>
        <w:jc w:val="both"/>
        <w:rPr>
          <w:rFonts w:ascii="Arial" w:eastAsia="Calibri" w:hAnsi="Arial" w:cs="Arial"/>
          <w:b/>
          <w:sz w:val="20"/>
          <w:szCs w:val="20"/>
          <w:lang w:val="es-CO" w:eastAsia="es-ES"/>
        </w:rPr>
      </w:pPr>
    </w:p>
    <w:p w:rsidR="00DF0050" w:rsidRPr="008E21BD" w:rsidRDefault="00DF0050" w:rsidP="008E21BD">
      <w:pPr>
        <w:pStyle w:val="Prrafodelista"/>
        <w:numPr>
          <w:ilvl w:val="1"/>
          <w:numId w:val="6"/>
        </w:numPr>
        <w:spacing w:after="0"/>
        <w:jc w:val="both"/>
        <w:rPr>
          <w:rFonts w:ascii="Arial" w:eastAsia="Calibri" w:hAnsi="Arial" w:cs="Arial"/>
          <w:sz w:val="20"/>
          <w:szCs w:val="20"/>
          <w:lang w:val="es-CO" w:eastAsia="es-ES"/>
        </w:rPr>
      </w:pPr>
      <w:r w:rsidRPr="008E21BD">
        <w:rPr>
          <w:rFonts w:ascii="Arial" w:eastAsia="Calibri" w:hAnsi="Arial" w:cs="Arial"/>
          <w:b/>
          <w:sz w:val="20"/>
          <w:szCs w:val="20"/>
          <w:lang w:val="es-CO" w:eastAsia="es-ES"/>
        </w:rPr>
        <w:t>Diseño y desarrollo de los productos y servicios:</w:t>
      </w:r>
      <w:r w:rsidR="008E21BD" w:rsidRPr="008E21BD">
        <w:rPr>
          <w:rFonts w:ascii="Arial" w:eastAsia="Calibri" w:hAnsi="Arial" w:cs="Arial"/>
          <w:b/>
          <w:sz w:val="20"/>
          <w:szCs w:val="20"/>
          <w:lang w:val="es-CO" w:eastAsia="es-ES"/>
        </w:rPr>
        <w:t xml:space="preserve"> </w:t>
      </w:r>
      <w:r w:rsidR="008E21BD" w:rsidRPr="008E21BD">
        <w:rPr>
          <w:rFonts w:ascii="Arial" w:eastAsia="Calibri" w:hAnsi="Arial" w:cs="Arial"/>
          <w:sz w:val="20"/>
          <w:szCs w:val="20"/>
          <w:lang w:val="es-CO" w:eastAsia="es-ES"/>
        </w:rPr>
        <w:t>Al realizar la consulta de este numeral el proceso manifiesta que no existen cambios que hayan afectado la operación del proceso o que afecte lo establecido durante el 2018, por ello se determina que no aplica para efectos de los resultados de la auditoría.</w:t>
      </w:r>
    </w:p>
    <w:p w:rsidR="008E21BD" w:rsidRPr="008E21BD" w:rsidRDefault="008E21BD" w:rsidP="008E21BD">
      <w:pPr>
        <w:pStyle w:val="Prrafodelista"/>
        <w:spacing w:after="0"/>
        <w:ind w:left="435"/>
        <w:jc w:val="both"/>
        <w:rPr>
          <w:rFonts w:ascii="Arial" w:eastAsia="Calibri" w:hAnsi="Arial" w:cs="Arial"/>
          <w:b/>
          <w:sz w:val="20"/>
          <w:szCs w:val="20"/>
          <w:lang w:val="es-CO" w:eastAsia="es-ES"/>
        </w:rPr>
      </w:pPr>
    </w:p>
    <w:p w:rsidR="00DF0050" w:rsidRDefault="00DF0050" w:rsidP="00DF0050">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8.3.2 Planificación del diseño y desarrollo:</w:t>
      </w:r>
      <w:r w:rsidR="008E21BD">
        <w:rPr>
          <w:rFonts w:ascii="Arial" w:eastAsia="Calibri" w:hAnsi="Arial" w:cs="Arial"/>
          <w:b/>
          <w:sz w:val="20"/>
          <w:szCs w:val="20"/>
          <w:lang w:val="es-CO" w:eastAsia="es-ES"/>
        </w:rPr>
        <w:t xml:space="preserve"> </w:t>
      </w:r>
      <w:r w:rsidR="008E21BD" w:rsidRPr="008E21BD">
        <w:rPr>
          <w:rFonts w:ascii="Arial" w:eastAsia="Calibri" w:hAnsi="Arial" w:cs="Arial"/>
          <w:sz w:val="20"/>
          <w:szCs w:val="20"/>
          <w:lang w:val="es-CO" w:eastAsia="es-ES"/>
        </w:rPr>
        <w:t>No Aplica</w:t>
      </w:r>
    </w:p>
    <w:p w:rsidR="008E21BD" w:rsidRPr="008E21BD" w:rsidRDefault="008E21BD" w:rsidP="00DF0050">
      <w:pPr>
        <w:spacing w:after="0"/>
        <w:jc w:val="both"/>
        <w:rPr>
          <w:rFonts w:ascii="Arial" w:eastAsia="Calibri" w:hAnsi="Arial" w:cs="Arial"/>
          <w:sz w:val="20"/>
          <w:szCs w:val="20"/>
          <w:lang w:val="es-CO" w:eastAsia="es-ES"/>
        </w:rPr>
      </w:pPr>
    </w:p>
    <w:p w:rsidR="00DF0050" w:rsidRDefault="00DF0050" w:rsidP="00DF0050">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8.3.3 Entradas para el diseño y desarrollo: </w:t>
      </w:r>
      <w:r w:rsidRPr="009C6D1E">
        <w:rPr>
          <w:rFonts w:ascii="Arial" w:eastAsia="Calibri" w:hAnsi="Arial" w:cs="Arial"/>
          <w:sz w:val="20"/>
          <w:szCs w:val="20"/>
          <w:lang w:val="es-CO" w:eastAsia="es-ES"/>
        </w:rPr>
        <w:t>No aplica</w:t>
      </w:r>
    </w:p>
    <w:p w:rsidR="00DF0050" w:rsidRDefault="00DF0050" w:rsidP="00DF0050">
      <w:pPr>
        <w:spacing w:after="0"/>
        <w:jc w:val="both"/>
        <w:rPr>
          <w:rFonts w:ascii="Arial" w:eastAsia="Calibri" w:hAnsi="Arial" w:cs="Arial"/>
          <w:sz w:val="20"/>
          <w:szCs w:val="20"/>
          <w:lang w:val="es-CO" w:eastAsia="es-ES"/>
        </w:rPr>
      </w:pPr>
    </w:p>
    <w:p w:rsidR="00DF0050" w:rsidRDefault="00DF0050" w:rsidP="00DF0050">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8.3.4 Controles del diseño y desarrollo:</w:t>
      </w:r>
      <w:r>
        <w:rPr>
          <w:rFonts w:ascii="Arial" w:eastAsia="Calibri" w:hAnsi="Arial" w:cs="Arial"/>
          <w:sz w:val="20"/>
          <w:szCs w:val="20"/>
          <w:lang w:val="es-CO" w:eastAsia="es-ES"/>
        </w:rPr>
        <w:t xml:space="preserve"> No aplica</w:t>
      </w:r>
    </w:p>
    <w:p w:rsidR="00DF0050" w:rsidRDefault="00DF0050" w:rsidP="00DF0050">
      <w:pPr>
        <w:spacing w:after="0"/>
        <w:jc w:val="both"/>
        <w:rPr>
          <w:rFonts w:ascii="Arial" w:eastAsia="Calibri" w:hAnsi="Arial" w:cs="Arial"/>
          <w:sz w:val="20"/>
          <w:szCs w:val="20"/>
          <w:lang w:val="es-CO" w:eastAsia="es-ES"/>
        </w:rPr>
      </w:pPr>
    </w:p>
    <w:p w:rsidR="00DF0050" w:rsidRDefault="00DF0050" w:rsidP="00DF0050">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8.3.5 Salidas del diseño y desarrollo:</w:t>
      </w:r>
      <w:r>
        <w:rPr>
          <w:rFonts w:ascii="Arial" w:eastAsia="Calibri" w:hAnsi="Arial" w:cs="Arial"/>
          <w:sz w:val="20"/>
          <w:szCs w:val="20"/>
          <w:lang w:val="es-CO" w:eastAsia="es-ES"/>
        </w:rPr>
        <w:t xml:space="preserve"> No aplica</w:t>
      </w:r>
    </w:p>
    <w:p w:rsidR="00DF0050" w:rsidRDefault="00DF0050" w:rsidP="00DF0050">
      <w:pPr>
        <w:spacing w:after="0"/>
        <w:jc w:val="both"/>
        <w:rPr>
          <w:rFonts w:ascii="Arial" w:eastAsia="Calibri" w:hAnsi="Arial" w:cs="Arial"/>
          <w:sz w:val="20"/>
          <w:szCs w:val="20"/>
          <w:lang w:val="es-CO" w:eastAsia="es-ES"/>
        </w:rPr>
      </w:pPr>
    </w:p>
    <w:p w:rsidR="00DF0050" w:rsidRDefault="00DF0050" w:rsidP="00DF0050">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8.3.6 Cambios del diseño y desarrollo:</w:t>
      </w:r>
      <w:r>
        <w:rPr>
          <w:rFonts w:ascii="Arial" w:eastAsia="Calibri" w:hAnsi="Arial" w:cs="Arial"/>
          <w:sz w:val="20"/>
          <w:szCs w:val="20"/>
          <w:lang w:val="es-CO" w:eastAsia="es-ES"/>
        </w:rPr>
        <w:t xml:space="preserve"> No aplica</w:t>
      </w:r>
    </w:p>
    <w:p w:rsidR="008E21BD" w:rsidRDefault="008E21BD" w:rsidP="00DF0050">
      <w:pPr>
        <w:spacing w:after="0"/>
        <w:jc w:val="both"/>
        <w:rPr>
          <w:rFonts w:ascii="Arial" w:eastAsia="Calibri" w:hAnsi="Arial" w:cs="Arial"/>
          <w:sz w:val="20"/>
          <w:szCs w:val="20"/>
          <w:lang w:val="es-CO" w:eastAsia="es-ES"/>
        </w:rPr>
      </w:pPr>
    </w:p>
    <w:p w:rsidR="00DF0050" w:rsidRDefault="00DF0050" w:rsidP="00DF0050">
      <w:pPr>
        <w:spacing w:after="0"/>
        <w:jc w:val="both"/>
        <w:rPr>
          <w:rFonts w:ascii="Arial" w:eastAsia="Calibri" w:hAnsi="Arial" w:cs="Arial"/>
          <w:b/>
          <w:sz w:val="20"/>
          <w:szCs w:val="20"/>
          <w:lang w:val="es-CO" w:eastAsia="es-ES"/>
        </w:rPr>
      </w:pPr>
      <w:r w:rsidRPr="009C6D1E">
        <w:rPr>
          <w:rFonts w:ascii="Arial" w:eastAsia="Calibri" w:hAnsi="Arial" w:cs="Arial"/>
          <w:b/>
          <w:sz w:val="20"/>
          <w:szCs w:val="20"/>
          <w:lang w:val="es-CO" w:eastAsia="es-ES"/>
        </w:rPr>
        <w:t>8.4.</w:t>
      </w:r>
      <w:r w:rsidR="00A9563E">
        <w:rPr>
          <w:rFonts w:ascii="Arial" w:eastAsia="Calibri" w:hAnsi="Arial" w:cs="Arial"/>
          <w:b/>
          <w:sz w:val="20"/>
          <w:szCs w:val="20"/>
          <w:lang w:val="es-CO" w:eastAsia="es-ES"/>
        </w:rPr>
        <w:t xml:space="preserve"> </w:t>
      </w:r>
      <w:r w:rsidRPr="009C6D1E">
        <w:rPr>
          <w:rFonts w:ascii="Arial" w:eastAsia="Calibri" w:hAnsi="Arial" w:cs="Arial"/>
          <w:b/>
          <w:sz w:val="20"/>
          <w:szCs w:val="20"/>
          <w:lang w:val="es-CO" w:eastAsia="es-ES"/>
        </w:rPr>
        <w:t>Control de los procesos, productos y servicios suministrados externamente</w:t>
      </w:r>
      <w:r w:rsidR="00A9563E">
        <w:rPr>
          <w:rFonts w:ascii="Arial" w:eastAsia="Calibri" w:hAnsi="Arial" w:cs="Arial"/>
          <w:b/>
          <w:sz w:val="20"/>
          <w:szCs w:val="20"/>
          <w:lang w:val="es-CO" w:eastAsia="es-ES"/>
        </w:rPr>
        <w:t xml:space="preserve">: </w:t>
      </w:r>
      <w:r w:rsidR="00A9563E" w:rsidRPr="00A9563E">
        <w:rPr>
          <w:rFonts w:ascii="Arial" w:eastAsia="Calibri" w:hAnsi="Arial" w:cs="Arial"/>
          <w:sz w:val="20"/>
          <w:szCs w:val="20"/>
          <w:lang w:val="es-CO" w:eastAsia="es-ES"/>
        </w:rPr>
        <w:t xml:space="preserve">El proceso determina con el operador los requisitos necesarios para la prestación de los servicios a través de fichas de especificaciones que hacen parte de la documentación contractual y </w:t>
      </w:r>
      <w:r w:rsidR="00A9563E" w:rsidRPr="00A9563E">
        <w:rPr>
          <w:rFonts w:ascii="Arial" w:eastAsia="Calibri" w:hAnsi="Arial" w:cs="Arial"/>
          <w:sz w:val="20"/>
          <w:szCs w:val="20"/>
          <w:lang w:val="es-CO" w:eastAsia="es-ES"/>
        </w:rPr>
        <w:lastRenderedPageBreak/>
        <w:t>seguimientos realizados para garantizar le cumplimiento de los compromisos como parte de aval de la liberación de los productos establecidos</w:t>
      </w:r>
    </w:p>
    <w:p w:rsidR="00A9563E" w:rsidRDefault="00A9563E" w:rsidP="00DF0050">
      <w:pPr>
        <w:spacing w:after="0"/>
        <w:jc w:val="both"/>
        <w:rPr>
          <w:rFonts w:ascii="Arial" w:eastAsia="Calibri" w:hAnsi="Arial" w:cs="Arial"/>
          <w:b/>
          <w:sz w:val="20"/>
          <w:szCs w:val="20"/>
          <w:lang w:val="es-CO" w:eastAsia="es-ES"/>
        </w:rPr>
      </w:pPr>
    </w:p>
    <w:p w:rsidR="00DF0050" w:rsidRDefault="002A0CF5" w:rsidP="00DF0050">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8.4.2</w:t>
      </w:r>
      <w:r w:rsidR="00DF0050" w:rsidRPr="009C6D1E">
        <w:rPr>
          <w:rFonts w:ascii="Arial" w:eastAsia="Calibri" w:hAnsi="Arial" w:cs="Arial"/>
          <w:b/>
          <w:sz w:val="20"/>
          <w:szCs w:val="20"/>
          <w:lang w:val="es-CO" w:eastAsia="es-ES"/>
        </w:rPr>
        <w:t xml:space="preserve"> Tipo y alcance de control:</w:t>
      </w:r>
      <w:r>
        <w:rPr>
          <w:rFonts w:ascii="Arial" w:eastAsia="Calibri" w:hAnsi="Arial" w:cs="Arial"/>
          <w:b/>
          <w:sz w:val="20"/>
          <w:szCs w:val="20"/>
          <w:lang w:val="es-CO" w:eastAsia="es-ES"/>
        </w:rPr>
        <w:t xml:space="preserve"> </w:t>
      </w:r>
      <w:r w:rsidRPr="002A0CF5">
        <w:rPr>
          <w:rFonts w:ascii="Arial" w:eastAsia="Calibri" w:hAnsi="Arial" w:cs="Arial"/>
          <w:sz w:val="20"/>
          <w:szCs w:val="20"/>
          <w:lang w:val="es-CO" w:eastAsia="es-ES"/>
        </w:rPr>
        <w:t>El proceso determina con el operador los requisitos necesarios para la prestación de los servicios a través de fichas de especificaciones que hacen parte de la documentación contractual y seguimientos realizados para garantizar el cumplimiento de los compromisos como parte de aval de la liberación de los productos establecidos</w:t>
      </w:r>
      <w:r>
        <w:rPr>
          <w:rFonts w:ascii="Arial" w:eastAsia="Calibri" w:hAnsi="Arial" w:cs="Arial"/>
          <w:sz w:val="20"/>
          <w:szCs w:val="20"/>
          <w:lang w:val="es-CO" w:eastAsia="es-ES"/>
        </w:rPr>
        <w:t>.</w:t>
      </w:r>
    </w:p>
    <w:p w:rsidR="002A0CF5" w:rsidRPr="002A0CF5" w:rsidRDefault="002A0CF5" w:rsidP="00DF0050">
      <w:pPr>
        <w:spacing w:after="0"/>
        <w:jc w:val="both"/>
        <w:rPr>
          <w:rFonts w:ascii="Arial" w:eastAsia="Calibri" w:hAnsi="Arial" w:cs="Arial"/>
          <w:sz w:val="20"/>
          <w:szCs w:val="20"/>
          <w:lang w:val="es-CO" w:eastAsia="es-ES"/>
        </w:rPr>
      </w:pPr>
    </w:p>
    <w:p w:rsidR="00DF0050" w:rsidRDefault="00DF0050" w:rsidP="00DF0050">
      <w:pPr>
        <w:spacing w:after="0"/>
        <w:jc w:val="both"/>
        <w:rPr>
          <w:rFonts w:ascii="Arial" w:eastAsia="Calibri" w:hAnsi="Arial" w:cs="Arial"/>
          <w:sz w:val="20"/>
          <w:szCs w:val="20"/>
          <w:lang w:val="es-CO" w:eastAsia="es-ES"/>
        </w:rPr>
      </w:pPr>
      <w:r w:rsidRPr="009C6D1E">
        <w:rPr>
          <w:rFonts w:ascii="Arial" w:eastAsia="Calibri" w:hAnsi="Arial" w:cs="Arial"/>
          <w:b/>
          <w:sz w:val="20"/>
          <w:szCs w:val="20"/>
          <w:lang w:val="es-CO" w:eastAsia="es-ES"/>
        </w:rPr>
        <w:t>8.4.3 Información para los proveedores externos:</w:t>
      </w:r>
      <w:r w:rsidR="002A0CF5">
        <w:rPr>
          <w:rFonts w:ascii="Arial" w:eastAsia="Calibri" w:hAnsi="Arial" w:cs="Arial"/>
          <w:b/>
          <w:sz w:val="20"/>
          <w:szCs w:val="20"/>
          <w:lang w:val="es-CO" w:eastAsia="es-ES"/>
        </w:rPr>
        <w:t xml:space="preserve"> </w:t>
      </w:r>
      <w:r w:rsidR="002A0CF5" w:rsidRPr="002A0CF5">
        <w:rPr>
          <w:rFonts w:ascii="Arial" w:eastAsia="Calibri" w:hAnsi="Arial" w:cs="Arial"/>
          <w:sz w:val="20"/>
          <w:szCs w:val="20"/>
          <w:lang w:val="es-CO" w:eastAsia="es-ES"/>
        </w:rPr>
        <w:t>El proceso determina con el operador los requisitos necesarios para la prestación de los servicios a través de fichas de especificaciones que hacen parte de la documentación contractual y seguimientos realizados para garantizar le cumplimiento de los compromisos como parte de aval de la liberación de los productos establecidos</w:t>
      </w:r>
      <w:r w:rsidR="002A0CF5">
        <w:rPr>
          <w:rFonts w:ascii="Arial" w:eastAsia="Calibri" w:hAnsi="Arial" w:cs="Arial"/>
          <w:sz w:val="20"/>
          <w:szCs w:val="20"/>
          <w:lang w:val="es-CO" w:eastAsia="es-ES"/>
        </w:rPr>
        <w:t>.</w:t>
      </w:r>
    </w:p>
    <w:p w:rsidR="002A0CF5" w:rsidRDefault="002A0CF5" w:rsidP="00DF0050">
      <w:pPr>
        <w:spacing w:after="0"/>
        <w:jc w:val="both"/>
        <w:rPr>
          <w:rFonts w:ascii="Arial" w:eastAsia="Calibri" w:hAnsi="Arial" w:cs="Arial"/>
          <w:b/>
          <w:sz w:val="20"/>
          <w:szCs w:val="20"/>
          <w:lang w:val="es-CO" w:eastAsia="es-ES"/>
        </w:rPr>
      </w:pPr>
    </w:p>
    <w:p w:rsidR="002A0CF5" w:rsidRPr="002A0CF5" w:rsidRDefault="002A0CF5" w:rsidP="002A0CF5">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8.5.</w:t>
      </w:r>
      <w:r w:rsidR="00DF0050" w:rsidRPr="00E76B0B">
        <w:rPr>
          <w:rFonts w:ascii="Arial" w:eastAsia="Calibri" w:hAnsi="Arial" w:cs="Arial"/>
          <w:b/>
          <w:sz w:val="20"/>
          <w:szCs w:val="20"/>
          <w:lang w:val="es-CO" w:eastAsia="es-ES"/>
        </w:rPr>
        <w:t xml:space="preserve"> Control de la producción y de la provisión del servicio:</w:t>
      </w:r>
      <w:r>
        <w:rPr>
          <w:rFonts w:ascii="Arial" w:eastAsia="Calibri" w:hAnsi="Arial" w:cs="Arial"/>
          <w:b/>
          <w:sz w:val="20"/>
          <w:szCs w:val="20"/>
          <w:lang w:val="es-CO" w:eastAsia="es-ES"/>
        </w:rPr>
        <w:t xml:space="preserve"> </w:t>
      </w:r>
      <w:r w:rsidRPr="002A0CF5">
        <w:rPr>
          <w:rFonts w:ascii="Arial" w:eastAsia="Calibri" w:hAnsi="Arial" w:cs="Arial"/>
          <w:sz w:val="20"/>
          <w:szCs w:val="20"/>
          <w:lang w:val="es-CO" w:eastAsia="es-ES"/>
        </w:rPr>
        <w:t>El proceso cuenta con la definición de 8 indicadores que hacen parte del plan de acción que determina las acciones y la definición de procedimientos y estrategias de gestión para el cumplimiento de su misionalidad. Cuenta con estrategias de seguimiento y control con periodicidades que le permiten mantener control en relación al cumplimiento de los criterios para el control de los procesos o sus salidas, y los criterios de aceptación para los productos y servicios.</w:t>
      </w:r>
    </w:p>
    <w:p w:rsidR="00DF0050" w:rsidRPr="002A0CF5" w:rsidRDefault="00BC654D" w:rsidP="002A0CF5">
      <w:pPr>
        <w:spacing w:after="0"/>
        <w:jc w:val="both"/>
        <w:rPr>
          <w:rFonts w:ascii="Arial" w:eastAsia="Calibri" w:hAnsi="Arial" w:cs="Arial"/>
          <w:sz w:val="20"/>
          <w:szCs w:val="20"/>
          <w:lang w:val="es-CO" w:eastAsia="es-ES"/>
        </w:rPr>
      </w:pPr>
      <w:r w:rsidRPr="002A0CF5">
        <w:rPr>
          <w:rFonts w:ascii="Arial" w:eastAsia="Calibri" w:hAnsi="Arial" w:cs="Arial"/>
          <w:sz w:val="20"/>
          <w:szCs w:val="20"/>
          <w:lang w:val="es-CO" w:eastAsia="es-ES"/>
        </w:rPr>
        <w:t>La infraestructura de ejecución de los procedimientos se encuentra</w:t>
      </w:r>
      <w:r w:rsidR="002A0CF5" w:rsidRPr="002A0CF5">
        <w:rPr>
          <w:rFonts w:ascii="Arial" w:eastAsia="Calibri" w:hAnsi="Arial" w:cs="Arial"/>
          <w:sz w:val="20"/>
          <w:szCs w:val="20"/>
          <w:lang w:val="es-CO" w:eastAsia="es-ES"/>
        </w:rPr>
        <w:t xml:space="preserve"> </w:t>
      </w:r>
      <w:r w:rsidR="002A0CF5">
        <w:rPr>
          <w:rFonts w:ascii="Arial" w:eastAsia="Calibri" w:hAnsi="Arial" w:cs="Arial"/>
          <w:sz w:val="20"/>
          <w:szCs w:val="20"/>
          <w:lang w:val="es-CO" w:eastAsia="es-ES"/>
        </w:rPr>
        <w:t>a</w:t>
      </w:r>
      <w:r w:rsidR="002A0CF5" w:rsidRPr="002A0CF5">
        <w:rPr>
          <w:rFonts w:ascii="Arial" w:eastAsia="Calibri" w:hAnsi="Arial" w:cs="Arial"/>
          <w:sz w:val="20"/>
          <w:szCs w:val="20"/>
          <w:lang w:val="es-CO" w:eastAsia="es-ES"/>
        </w:rPr>
        <w:t>cordes a las especificaciones definidas en la etapa contractual, aporta y favorece a la prestación de los servicios propios del proceso.</w:t>
      </w:r>
    </w:p>
    <w:p w:rsidR="002A0CF5" w:rsidRDefault="002A0CF5" w:rsidP="002A0CF5">
      <w:pPr>
        <w:spacing w:after="0"/>
        <w:jc w:val="both"/>
        <w:rPr>
          <w:rFonts w:ascii="Arial" w:eastAsia="Calibri" w:hAnsi="Arial" w:cs="Arial"/>
          <w:b/>
          <w:sz w:val="20"/>
          <w:szCs w:val="20"/>
          <w:lang w:val="es-CO" w:eastAsia="es-ES"/>
        </w:rPr>
      </w:pPr>
    </w:p>
    <w:p w:rsidR="00DF0050" w:rsidRDefault="00DF0050" w:rsidP="00DF0050">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8.5.2 Identificación y trazabilidad:</w:t>
      </w:r>
      <w:r w:rsidR="00BC654D">
        <w:rPr>
          <w:rFonts w:ascii="Arial" w:eastAsia="Calibri" w:hAnsi="Arial" w:cs="Arial"/>
          <w:b/>
          <w:sz w:val="20"/>
          <w:szCs w:val="20"/>
          <w:lang w:val="es-CO" w:eastAsia="es-ES"/>
        </w:rPr>
        <w:t xml:space="preserve"> </w:t>
      </w:r>
      <w:r w:rsidR="00BC654D" w:rsidRPr="00BC654D">
        <w:rPr>
          <w:rFonts w:ascii="Arial" w:eastAsia="Calibri" w:hAnsi="Arial" w:cs="Arial"/>
          <w:sz w:val="20"/>
          <w:szCs w:val="20"/>
          <w:lang w:val="es-CO" w:eastAsia="es-ES"/>
        </w:rPr>
        <w:t>El proceso soporta las salidas de su proceso a través del manejo de herramientas tecnológicas que favorecen la consulta y la trazabilidad de la información relacionada con la prestación de los servicios, el control y seguimiento realizado diariamente al cumplimiento de las metas le permite evidenciar y monitorear la prestación de los servicios.</w:t>
      </w:r>
    </w:p>
    <w:p w:rsidR="00BC654D" w:rsidRDefault="00BC654D" w:rsidP="00DF0050">
      <w:pPr>
        <w:spacing w:after="0"/>
        <w:jc w:val="both"/>
        <w:rPr>
          <w:rFonts w:ascii="Arial" w:eastAsia="Calibri" w:hAnsi="Arial" w:cs="Arial"/>
          <w:b/>
          <w:sz w:val="20"/>
          <w:szCs w:val="20"/>
          <w:lang w:val="es-CO" w:eastAsia="es-ES"/>
        </w:rPr>
      </w:pPr>
    </w:p>
    <w:p w:rsidR="00DF0050" w:rsidRDefault="00DF0050" w:rsidP="00DF0050">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8.5.3 Propiedad perteneciente a los clientes o proveedores externos</w:t>
      </w:r>
      <w:r>
        <w:rPr>
          <w:rFonts w:ascii="Arial" w:eastAsia="Calibri" w:hAnsi="Arial" w:cs="Arial"/>
          <w:sz w:val="20"/>
          <w:szCs w:val="20"/>
          <w:lang w:val="es-CO" w:eastAsia="es-ES"/>
        </w:rPr>
        <w:t>:</w:t>
      </w:r>
      <w:r w:rsidR="00C37B11">
        <w:rPr>
          <w:rFonts w:ascii="Arial" w:eastAsia="Calibri" w:hAnsi="Arial" w:cs="Arial"/>
          <w:sz w:val="20"/>
          <w:szCs w:val="20"/>
          <w:lang w:val="es-CO" w:eastAsia="es-ES"/>
        </w:rPr>
        <w:t xml:space="preserve"> </w:t>
      </w:r>
      <w:r w:rsidR="00C37B11" w:rsidRPr="00C37B11">
        <w:rPr>
          <w:rFonts w:ascii="Arial" w:eastAsia="Calibri" w:hAnsi="Arial" w:cs="Arial"/>
          <w:sz w:val="20"/>
          <w:szCs w:val="20"/>
          <w:lang w:val="es-CO" w:eastAsia="es-ES"/>
        </w:rPr>
        <w:t xml:space="preserve">El proceso bajo la norma ISO 27001 garantiza el control y el manejo de la confidencialidad de la información a través del manejo de acuerdos de confiabilidad como punto de control dentro de los requisitos definidos para el operador y </w:t>
      </w:r>
      <w:r w:rsidR="0044193E" w:rsidRPr="00C37B11">
        <w:rPr>
          <w:rFonts w:ascii="Arial" w:eastAsia="Calibri" w:hAnsi="Arial" w:cs="Arial"/>
          <w:sz w:val="20"/>
          <w:szCs w:val="20"/>
          <w:lang w:val="es-CO" w:eastAsia="es-ES"/>
        </w:rPr>
        <w:t>a la prestación</w:t>
      </w:r>
      <w:r w:rsidR="00C37B11" w:rsidRPr="00C37B11">
        <w:rPr>
          <w:rFonts w:ascii="Arial" w:eastAsia="Calibri" w:hAnsi="Arial" w:cs="Arial"/>
          <w:sz w:val="20"/>
          <w:szCs w:val="20"/>
          <w:lang w:val="es-CO" w:eastAsia="es-ES"/>
        </w:rPr>
        <w:t xml:space="preserve"> de los servicios.</w:t>
      </w:r>
    </w:p>
    <w:p w:rsidR="00C37B11" w:rsidRDefault="00C37B11" w:rsidP="00DF0050">
      <w:pPr>
        <w:spacing w:after="0"/>
        <w:jc w:val="both"/>
        <w:rPr>
          <w:rFonts w:ascii="Arial" w:eastAsia="Calibri" w:hAnsi="Arial" w:cs="Arial"/>
          <w:sz w:val="20"/>
          <w:szCs w:val="20"/>
          <w:lang w:val="es-CO" w:eastAsia="es-ES"/>
        </w:rPr>
      </w:pPr>
    </w:p>
    <w:p w:rsidR="00DF0050" w:rsidRDefault="00DF0050" w:rsidP="00DF0050">
      <w:pPr>
        <w:spacing w:after="0"/>
        <w:jc w:val="both"/>
        <w:rPr>
          <w:rFonts w:ascii="Arial" w:eastAsia="Calibri" w:hAnsi="Arial" w:cs="Arial"/>
          <w:b/>
          <w:sz w:val="20"/>
          <w:szCs w:val="20"/>
          <w:lang w:val="es-CO" w:eastAsia="es-ES"/>
        </w:rPr>
      </w:pPr>
      <w:r w:rsidRPr="00E76B0B">
        <w:rPr>
          <w:rFonts w:ascii="Arial" w:eastAsia="Calibri" w:hAnsi="Arial" w:cs="Arial"/>
          <w:b/>
          <w:sz w:val="20"/>
          <w:szCs w:val="20"/>
          <w:lang w:val="es-CO" w:eastAsia="es-ES"/>
        </w:rPr>
        <w:t>8.5.4 Preservación:</w:t>
      </w:r>
      <w:r w:rsidR="0044193E" w:rsidRPr="0044193E">
        <w:t xml:space="preserve"> </w:t>
      </w:r>
      <w:r w:rsidR="0044193E" w:rsidRPr="0044193E">
        <w:rPr>
          <w:rFonts w:ascii="Arial" w:eastAsia="Calibri" w:hAnsi="Arial" w:cs="Arial"/>
          <w:sz w:val="20"/>
          <w:szCs w:val="20"/>
          <w:lang w:val="es-CO" w:eastAsia="es-ES"/>
        </w:rPr>
        <w:t>El proceso soporta las salidas de su proceso a través del manejo de herramientas tecnológicas que favorecen la consulta y la trazabilidad de la información relacionada con la prestación de los servicios</w:t>
      </w:r>
      <w:r w:rsidR="0044193E" w:rsidRPr="0044193E">
        <w:rPr>
          <w:rFonts w:ascii="Arial" w:eastAsia="Calibri" w:hAnsi="Arial" w:cs="Arial"/>
          <w:b/>
          <w:sz w:val="20"/>
          <w:szCs w:val="20"/>
          <w:lang w:val="es-CO" w:eastAsia="es-ES"/>
        </w:rPr>
        <w:t>.</w:t>
      </w:r>
    </w:p>
    <w:p w:rsidR="0044193E" w:rsidRDefault="0044193E" w:rsidP="00DF0050">
      <w:pPr>
        <w:spacing w:after="0"/>
        <w:jc w:val="both"/>
        <w:rPr>
          <w:rFonts w:ascii="Arial" w:eastAsia="Calibri" w:hAnsi="Arial" w:cs="Arial"/>
          <w:b/>
          <w:sz w:val="20"/>
          <w:szCs w:val="20"/>
          <w:lang w:val="es-CO" w:eastAsia="es-ES"/>
        </w:rPr>
      </w:pPr>
    </w:p>
    <w:p w:rsidR="00DF0050" w:rsidRDefault="00DF0050" w:rsidP="00DF0050">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8.5.5 Actividades posteriores a la entrega:</w:t>
      </w:r>
      <w:r w:rsidR="00B020F1">
        <w:rPr>
          <w:rFonts w:ascii="Arial" w:eastAsia="Calibri" w:hAnsi="Arial" w:cs="Arial"/>
          <w:b/>
          <w:sz w:val="20"/>
          <w:szCs w:val="20"/>
          <w:lang w:val="es-CO" w:eastAsia="es-ES"/>
        </w:rPr>
        <w:t xml:space="preserve"> </w:t>
      </w:r>
      <w:r w:rsidR="00B020F1" w:rsidRPr="00B020F1">
        <w:rPr>
          <w:rFonts w:ascii="Arial" w:eastAsia="Calibri" w:hAnsi="Arial" w:cs="Arial"/>
          <w:sz w:val="20"/>
          <w:szCs w:val="20"/>
          <w:lang w:val="es-CO" w:eastAsia="es-ES"/>
        </w:rPr>
        <w:t>El criterio no aplica</w:t>
      </w:r>
    </w:p>
    <w:p w:rsidR="00B020F1" w:rsidRPr="00B020F1" w:rsidRDefault="00B020F1" w:rsidP="00DF0050">
      <w:pPr>
        <w:spacing w:after="0"/>
        <w:jc w:val="both"/>
        <w:rPr>
          <w:rFonts w:ascii="Arial" w:eastAsia="Calibri" w:hAnsi="Arial" w:cs="Arial"/>
          <w:sz w:val="20"/>
          <w:szCs w:val="20"/>
          <w:lang w:val="es-CO" w:eastAsia="es-ES"/>
        </w:rPr>
      </w:pPr>
    </w:p>
    <w:p w:rsidR="00DF0050" w:rsidRDefault="00DF0050" w:rsidP="00DF0050">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8.5.6 Control de los cambios</w:t>
      </w:r>
      <w:r>
        <w:rPr>
          <w:rFonts w:ascii="Arial" w:eastAsia="Calibri" w:hAnsi="Arial" w:cs="Arial"/>
          <w:sz w:val="20"/>
          <w:szCs w:val="20"/>
          <w:lang w:val="es-CO" w:eastAsia="es-ES"/>
        </w:rPr>
        <w:t>:</w:t>
      </w:r>
      <w:r w:rsidR="00B020F1" w:rsidRPr="00B020F1">
        <w:rPr>
          <w:rFonts w:ascii="Arial" w:eastAsia="Calibri" w:hAnsi="Arial" w:cs="Arial"/>
          <w:sz w:val="20"/>
          <w:szCs w:val="20"/>
          <w:lang w:val="es-CO" w:eastAsia="es-ES"/>
        </w:rPr>
        <w:t xml:space="preserve"> El criterio no aplica</w:t>
      </w:r>
    </w:p>
    <w:p w:rsidR="00B020F1" w:rsidRDefault="00B020F1" w:rsidP="00DF0050">
      <w:pPr>
        <w:spacing w:after="0"/>
        <w:jc w:val="both"/>
        <w:rPr>
          <w:rFonts w:ascii="Arial" w:eastAsia="Calibri" w:hAnsi="Arial" w:cs="Arial"/>
          <w:sz w:val="20"/>
          <w:szCs w:val="20"/>
          <w:lang w:val="es-CO" w:eastAsia="es-ES"/>
        </w:rPr>
      </w:pPr>
    </w:p>
    <w:p w:rsidR="00B020F1" w:rsidRDefault="00DF0050" w:rsidP="00DF0050">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8.6 Liberación de los productos y servicios</w:t>
      </w:r>
      <w:r>
        <w:rPr>
          <w:rFonts w:ascii="Arial" w:eastAsia="Calibri" w:hAnsi="Arial" w:cs="Arial"/>
          <w:sz w:val="20"/>
          <w:szCs w:val="20"/>
          <w:lang w:val="es-CO" w:eastAsia="es-ES"/>
        </w:rPr>
        <w:t>:</w:t>
      </w:r>
      <w:r w:rsidR="00B020F1">
        <w:rPr>
          <w:rFonts w:ascii="Arial" w:eastAsia="Calibri" w:hAnsi="Arial" w:cs="Arial"/>
          <w:sz w:val="20"/>
          <w:szCs w:val="20"/>
          <w:lang w:val="es-CO" w:eastAsia="es-ES"/>
        </w:rPr>
        <w:t xml:space="preserve"> </w:t>
      </w:r>
      <w:r w:rsidR="00B020F1" w:rsidRPr="00B020F1">
        <w:rPr>
          <w:rFonts w:ascii="Arial" w:eastAsia="Calibri" w:hAnsi="Arial" w:cs="Arial"/>
          <w:sz w:val="20"/>
          <w:szCs w:val="20"/>
          <w:lang w:val="es-CO" w:eastAsia="es-ES"/>
        </w:rPr>
        <w:t>El proceso soporta las salidas de su proceso a través del manejo de herramientas tecnológicas que favorecen la consulta y la trazabilidad de la información relacionada con la prestación de los servicios.</w:t>
      </w:r>
    </w:p>
    <w:p w:rsidR="00B020F1" w:rsidRDefault="00B020F1" w:rsidP="00DF0050">
      <w:pPr>
        <w:spacing w:after="0"/>
        <w:jc w:val="both"/>
        <w:rPr>
          <w:rFonts w:ascii="Arial" w:eastAsia="Calibri" w:hAnsi="Arial" w:cs="Arial"/>
          <w:sz w:val="20"/>
          <w:szCs w:val="20"/>
          <w:lang w:val="es-CO" w:eastAsia="es-ES"/>
        </w:rPr>
      </w:pPr>
    </w:p>
    <w:p w:rsidR="00DF0050" w:rsidRPr="00B020F1" w:rsidRDefault="00DF0050" w:rsidP="00DF0050">
      <w:pPr>
        <w:spacing w:after="0"/>
        <w:jc w:val="both"/>
        <w:rPr>
          <w:rFonts w:ascii="Arial" w:eastAsia="Calibri" w:hAnsi="Arial" w:cs="Arial"/>
          <w:sz w:val="20"/>
          <w:szCs w:val="20"/>
          <w:lang w:val="es-CO" w:eastAsia="es-ES"/>
        </w:rPr>
      </w:pPr>
      <w:r w:rsidRPr="00E76B0B">
        <w:rPr>
          <w:rFonts w:ascii="Arial" w:eastAsia="Calibri" w:hAnsi="Arial" w:cs="Arial"/>
          <w:b/>
          <w:sz w:val="20"/>
          <w:szCs w:val="20"/>
          <w:lang w:val="es-CO" w:eastAsia="es-ES"/>
        </w:rPr>
        <w:t>8.7 Control de las salidas No conformes:</w:t>
      </w:r>
      <w:r w:rsidR="00B020F1" w:rsidRPr="00B020F1">
        <w:rPr>
          <w:rFonts w:ascii="Arial" w:eastAsia="Calibri" w:hAnsi="Arial" w:cs="Arial"/>
          <w:sz w:val="20"/>
          <w:szCs w:val="20"/>
          <w:lang w:val="es-CO" w:eastAsia="es-ES"/>
        </w:rPr>
        <w:t xml:space="preserve"> El proceso realiza seguimiento a la identificación de salidas no conformes y realiza el tratamiento de manera correctiva, se definen NC 1366,1368,1369 por nombrar algunas, que se relacionan con la materialización de riesgos que son las mismas salidas no conformes para el proceso.</w:t>
      </w:r>
    </w:p>
    <w:p w:rsidR="00DF0050" w:rsidRPr="00DF0050" w:rsidRDefault="00DF0050" w:rsidP="00DF0050">
      <w:pPr>
        <w:spacing w:after="0"/>
        <w:jc w:val="both"/>
        <w:rPr>
          <w:rFonts w:ascii="Arial" w:eastAsia="Calibri" w:hAnsi="Arial" w:cs="Arial"/>
          <w:b/>
          <w:sz w:val="20"/>
          <w:szCs w:val="20"/>
          <w:lang w:val="es-CO" w:eastAsia="es-ES"/>
        </w:rPr>
      </w:pPr>
    </w:p>
    <w:p w:rsidR="00C018F0" w:rsidRPr="00A864A3" w:rsidRDefault="00C018F0" w:rsidP="001073EB">
      <w:pPr>
        <w:pStyle w:val="Prrafodelista"/>
        <w:numPr>
          <w:ilvl w:val="0"/>
          <w:numId w:val="6"/>
        </w:numPr>
        <w:spacing w:after="0"/>
        <w:jc w:val="both"/>
        <w:rPr>
          <w:rFonts w:ascii="Arial" w:eastAsia="Calibri" w:hAnsi="Arial" w:cs="Arial"/>
          <w:b/>
          <w:sz w:val="20"/>
          <w:szCs w:val="20"/>
          <w:lang w:val="es-CO" w:eastAsia="es-ES"/>
        </w:rPr>
      </w:pPr>
      <w:r w:rsidRPr="00A864A3">
        <w:rPr>
          <w:rFonts w:ascii="Arial" w:eastAsia="Calibri" w:hAnsi="Arial" w:cs="Arial"/>
          <w:b/>
          <w:sz w:val="20"/>
          <w:szCs w:val="20"/>
          <w:lang w:val="es-CO" w:eastAsia="es-ES"/>
        </w:rPr>
        <w:lastRenderedPageBreak/>
        <w:t>CONCEPTO DE AUDITORÍA NUMERAL 9 DE LA ISO 9001:2015</w:t>
      </w:r>
    </w:p>
    <w:p w:rsidR="00E34AC9" w:rsidRPr="00A864A3" w:rsidRDefault="00E34AC9" w:rsidP="00E34AC9">
      <w:pPr>
        <w:spacing w:after="0"/>
        <w:jc w:val="both"/>
        <w:rPr>
          <w:rFonts w:ascii="Arial" w:eastAsia="Calibri" w:hAnsi="Arial" w:cs="Arial"/>
          <w:b/>
          <w:sz w:val="20"/>
          <w:szCs w:val="20"/>
          <w:lang w:val="es-CO" w:eastAsia="es-ES"/>
        </w:rPr>
      </w:pPr>
    </w:p>
    <w:p w:rsidR="00E34AC9" w:rsidRPr="00CE5424" w:rsidRDefault="00DF0050" w:rsidP="00E34AC9">
      <w:pPr>
        <w:spacing w:after="0"/>
        <w:jc w:val="both"/>
        <w:rPr>
          <w:rFonts w:ascii="Arial" w:eastAsia="Calibri" w:hAnsi="Arial" w:cs="Arial"/>
          <w:color w:val="000000" w:themeColor="text1"/>
          <w:sz w:val="20"/>
          <w:szCs w:val="20"/>
          <w:lang w:val="es-CO" w:eastAsia="es-ES"/>
        </w:rPr>
      </w:pPr>
      <w:r w:rsidRPr="00BD6C6B">
        <w:rPr>
          <w:rFonts w:ascii="Arial" w:eastAsia="Calibri" w:hAnsi="Arial" w:cs="Arial"/>
          <w:b/>
          <w:color w:val="000000" w:themeColor="text1"/>
          <w:sz w:val="20"/>
          <w:szCs w:val="20"/>
          <w:lang w:val="es-CO" w:eastAsia="es-ES"/>
        </w:rPr>
        <w:t>9.1 Seguimiento, medición, análisis y evaluación:</w:t>
      </w:r>
      <w:r w:rsidRPr="00BD6C6B">
        <w:rPr>
          <w:rFonts w:ascii="Arial" w:eastAsia="Calibri" w:hAnsi="Arial" w:cs="Arial"/>
          <w:color w:val="000000" w:themeColor="text1"/>
          <w:sz w:val="20"/>
          <w:szCs w:val="20"/>
          <w:lang w:val="es-CO" w:eastAsia="es-ES"/>
        </w:rPr>
        <w:t xml:space="preserve"> </w:t>
      </w:r>
      <w:r w:rsidR="00CE5424" w:rsidRPr="00CE5424">
        <w:rPr>
          <w:rFonts w:ascii="Arial" w:eastAsia="Calibri" w:hAnsi="Arial" w:cs="Arial"/>
          <w:color w:val="000000" w:themeColor="text1"/>
          <w:sz w:val="20"/>
          <w:szCs w:val="20"/>
          <w:lang w:val="es-CO" w:eastAsia="es-ES"/>
        </w:rPr>
        <w:t>El proceso mantiene definido las estrategias de seguimiento y medición correspondiente al cumplimiento de metas del proceso, permitiéndoles generar alertas frente a la prestación del servicio, así mismo le permite evidenciar el estado actual de los procedimientos.</w:t>
      </w:r>
    </w:p>
    <w:p w:rsidR="00CE5424" w:rsidRDefault="00CE5424" w:rsidP="00E34AC9">
      <w:pPr>
        <w:spacing w:after="0"/>
        <w:jc w:val="both"/>
        <w:rPr>
          <w:rFonts w:ascii="Arial" w:eastAsia="Calibri" w:hAnsi="Arial" w:cs="Arial"/>
          <w:b/>
          <w:sz w:val="20"/>
          <w:szCs w:val="20"/>
          <w:lang w:val="es-CO" w:eastAsia="es-ES"/>
        </w:rPr>
      </w:pPr>
    </w:p>
    <w:p w:rsidR="00DF0050" w:rsidRDefault="00DF0050" w:rsidP="00E34AC9">
      <w:pPr>
        <w:spacing w:after="0"/>
        <w:jc w:val="both"/>
        <w:rPr>
          <w:rFonts w:ascii="Arial" w:eastAsia="Calibri" w:hAnsi="Arial" w:cs="Arial"/>
          <w:b/>
          <w:color w:val="000000" w:themeColor="text1"/>
          <w:sz w:val="20"/>
          <w:szCs w:val="20"/>
          <w:lang w:val="es-CO" w:eastAsia="es-ES"/>
        </w:rPr>
      </w:pPr>
      <w:r w:rsidRPr="00BD6C6B">
        <w:rPr>
          <w:rFonts w:ascii="Arial" w:eastAsia="Calibri" w:hAnsi="Arial" w:cs="Arial"/>
          <w:b/>
          <w:color w:val="000000" w:themeColor="text1"/>
          <w:sz w:val="20"/>
          <w:szCs w:val="20"/>
          <w:lang w:val="es-CO" w:eastAsia="es-ES"/>
        </w:rPr>
        <w:t>9.1.2 Satisfacción del cliente:</w:t>
      </w:r>
      <w:r w:rsidR="007A2DD1">
        <w:rPr>
          <w:rFonts w:ascii="Arial" w:eastAsia="Calibri" w:hAnsi="Arial" w:cs="Arial"/>
          <w:b/>
          <w:color w:val="000000" w:themeColor="text1"/>
          <w:sz w:val="20"/>
          <w:szCs w:val="20"/>
          <w:lang w:val="es-CO" w:eastAsia="es-ES"/>
        </w:rPr>
        <w:t xml:space="preserve"> </w:t>
      </w:r>
      <w:r w:rsidR="007A2DD1" w:rsidRPr="007A2DD1">
        <w:rPr>
          <w:rFonts w:ascii="Arial" w:eastAsia="Calibri" w:hAnsi="Arial" w:cs="Arial"/>
          <w:color w:val="000000" w:themeColor="text1"/>
          <w:sz w:val="20"/>
          <w:szCs w:val="20"/>
          <w:lang w:val="es-CO" w:eastAsia="es-ES"/>
        </w:rPr>
        <w:t>Al realizar la verificación del requisito, se evidencia que el proceso ha venido realizando encuestas de satisfacción para el procedimiento de notificación de actos administrativos, cuyos resultados, para el corte de la auditoría, no se encontraban tabulados en su totalidad, para efectos de la revisión se cuenta con el informe de las encuestas aplicadas durante el 2017, en donde se evidencia satisfacción de las partes interesadas con la prestación de los servicios</w:t>
      </w:r>
    </w:p>
    <w:p w:rsidR="00DF0050" w:rsidRDefault="00DF0050" w:rsidP="00E34AC9">
      <w:pPr>
        <w:spacing w:after="0"/>
        <w:jc w:val="both"/>
        <w:rPr>
          <w:rFonts w:ascii="Arial" w:eastAsia="Calibri" w:hAnsi="Arial" w:cs="Arial"/>
          <w:b/>
          <w:sz w:val="20"/>
          <w:szCs w:val="20"/>
          <w:lang w:val="es-CO" w:eastAsia="es-ES"/>
        </w:rPr>
      </w:pPr>
    </w:p>
    <w:p w:rsidR="00DF0050" w:rsidRDefault="00DF0050" w:rsidP="00E34AC9">
      <w:pPr>
        <w:spacing w:after="0"/>
        <w:jc w:val="both"/>
        <w:rPr>
          <w:rFonts w:ascii="Arial" w:eastAsia="Calibri" w:hAnsi="Arial" w:cs="Arial"/>
          <w:b/>
          <w:color w:val="000000" w:themeColor="text1"/>
          <w:sz w:val="20"/>
          <w:szCs w:val="20"/>
          <w:lang w:val="es-CO" w:eastAsia="es-ES"/>
        </w:rPr>
      </w:pPr>
      <w:r w:rsidRPr="00BD6C6B">
        <w:rPr>
          <w:rFonts w:ascii="Arial" w:eastAsia="Calibri" w:hAnsi="Arial" w:cs="Arial"/>
          <w:b/>
          <w:color w:val="000000" w:themeColor="text1"/>
          <w:sz w:val="20"/>
          <w:szCs w:val="20"/>
          <w:lang w:val="es-CO" w:eastAsia="es-ES"/>
        </w:rPr>
        <w:t>9.1.3 Análisis y evaluación:</w:t>
      </w:r>
      <w:r>
        <w:rPr>
          <w:rFonts w:ascii="Arial" w:eastAsia="Calibri" w:hAnsi="Arial" w:cs="Arial"/>
          <w:b/>
          <w:color w:val="000000" w:themeColor="text1"/>
          <w:sz w:val="20"/>
          <w:szCs w:val="20"/>
          <w:lang w:val="es-CO" w:eastAsia="es-ES"/>
        </w:rPr>
        <w:t xml:space="preserve"> </w:t>
      </w:r>
      <w:r w:rsidR="00890060" w:rsidRPr="00890060">
        <w:rPr>
          <w:rFonts w:ascii="Arial" w:eastAsia="Calibri" w:hAnsi="Arial" w:cs="Arial"/>
          <w:color w:val="000000" w:themeColor="text1"/>
          <w:sz w:val="20"/>
          <w:szCs w:val="20"/>
          <w:lang w:val="es-CO" w:eastAsia="es-ES"/>
        </w:rPr>
        <w:t>El proceso mantiene definido las estrategias de seguimiento y medición correspondiente al cumplimiento de metas del proceso, aplica encuestas de satisfacción con el fin de conocer la percepción de las partes interesadas y genera acciones de mejora para subsanar y corregir las no conformidades identificadas dentro del proceso</w:t>
      </w:r>
      <w:r w:rsidR="00890060" w:rsidRPr="00890060">
        <w:rPr>
          <w:rFonts w:ascii="Arial" w:eastAsia="Calibri" w:hAnsi="Arial" w:cs="Arial"/>
          <w:b/>
          <w:color w:val="000000" w:themeColor="text1"/>
          <w:sz w:val="20"/>
          <w:szCs w:val="20"/>
          <w:lang w:val="es-CO" w:eastAsia="es-ES"/>
        </w:rPr>
        <w:t>.</w:t>
      </w:r>
    </w:p>
    <w:p w:rsidR="00890060" w:rsidRDefault="00890060" w:rsidP="00E34AC9">
      <w:pPr>
        <w:spacing w:after="0"/>
        <w:jc w:val="both"/>
        <w:rPr>
          <w:rFonts w:ascii="Arial" w:eastAsia="Calibri" w:hAnsi="Arial" w:cs="Arial"/>
          <w:b/>
          <w:color w:val="000000" w:themeColor="text1"/>
          <w:sz w:val="20"/>
          <w:szCs w:val="20"/>
          <w:lang w:val="es-CO" w:eastAsia="es-ES"/>
        </w:rPr>
      </w:pPr>
    </w:p>
    <w:p w:rsidR="00DF0050" w:rsidRDefault="00DF0050" w:rsidP="00E34AC9">
      <w:pPr>
        <w:spacing w:after="0"/>
        <w:jc w:val="both"/>
        <w:rPr>
          <w:rFonts w:ascii="Arial" w:eastAsia="Calibri" w:hAnsi="Arial" w:cs="Arial"/>
          <w:b/>
          <w:sz w:val="20"/>
          <w:szCs w:val="20"/>
          <w:lang w:val="es-CO" w:eastAsia="es-ES"/>
        </w:rPr>
      </w:pPr>
    </w:p>
    <w:p w:rsidR="00DF0050" w:rsidRPr="00DF0050" w:rsidRDefault="00DF0050" w:rsidP="001073EB">
      <w:pPr>
        <w:pStyle w:val="Prrafodelista"/>
        <w:numPr>
          <w:ilvl w:val="1"/>
          <w:numId w:val="6"/>
        </w:numPr>
        <w:spacing w:after="0"/>
        <w:jc w:val="both"/>
        <w:rPr>
          <w:rFonts w:ascii="Arial" w:eastAsia="Calibri" w:hAnsi="Arial" w:cs="Arial"/>
          <w:b/>
          <w:color w:val="000000" w:themeColor="text1"/>
          <w:sz w:val="20"/>
          <w:szCs w:val="20"/>
          <w:lang w:val="es-CO" w:eastAsia="es-ES"/>
        </w:rPr>
      </w:pPr>
      <w:r w:rsidRPr="00DF0050">
        <w:rPr>
          <w:rFonts w:ascii="Arial" w:eastAsia="Calibri" w:hAnsi="Arial" w:cs="Arial"/>
          <w:b/>
          <w:color w:val="000000" w:themeColor="text1"/>
          <w:sz w:val="20"/>
          <w:szCs w:val="20"/>
          <w:lang w:val="es-CO" w:eastAsia="es-ES"/>
        </w:rPr>
        <w:t>Auditoria Interna</w:t>
      </w:r>
      <w:r w:rsidR="005269C8">
        <w:rPr>
          <w:rFonts w:ascii="Arial" w:eastAsia="Calibri" w:hAnsi="Arial" w:cs="Arial"/>
          <w:b/>
          <w:color w:val="000000" w:themeColor="text1"/>
          <w:sz w:val="20"/>
          <w:szCs w:val="20"/>
          <w:lang w:val="es-CO" w:eastAsia="es-ES"/>
        </w:rPr>
        <w:t>: N</w:t>
      </w:r>
      <w:r w:rsidR="00A70D90" w:rsidRPr="00BD6C6B">
        <w:rPr>
          <w:rFonts w:ascii="Arial" w:eastAsia="Calibri" w:hAnsi="Arial" w:cs="Arial"/>
          <w:color w:val="000000" w:themeColor="text1"/>
          <w:sz w:val="20"/>
          <w:szCs w:val="20"/>
          <w:lang w:val="es-CO" w:eastAsia="es-ES"/>
        </w:rPr>
        <w:t xml:space="preserve">o se tienen en cuenta los hallazgos identificados </w:t>
      </w:r>
      <w:r w:rsidR="005269C8">
        <w:rPr>
          <w:rFonts w:ascii="Arial" w:eastAsia="Calibri" w:hAnsi="Arial" w:cs="Arial"/>
          <w:color w:val="000000" w:themeColor="text1"/>
          <w:sz w:val="20"/>
          <w:szCs w:val="20"/>
          <w:lang w:val="es-CO" w:eastAsia="es-ES"/>
        </w:rPr>
        <w:t>anteriores ejercicios</w:t>
      </w:r>
      <w:r w:rsidR="00A70D90" w:rsidRPr="00BD6C6B">
        <w:rPr>
          <w:rFonts w:ascii="Arial" w:eastAsia="Calibri" w:hAnsi="Arial" w:cs="Arial"/>
          <w:color w:val="000000" w:themeColor="text1"/>
          <w:sz w:val="20"/>
          <w:szCs w:val="20"/>
          <w:lang w:val="es-CO" w:eastAsia="es-ES"/>
        </w:rPr>
        <w:t xml:space="preserve"> para la presente auditoria</w:t>
      </w:r>
    </w:p>
    <w:p w:rsidR="00DF0050" w:rsidRDefault="00DF0050" w:rsidP="00A70D90">
      <w:pPr>
        <w:spacing w:after="0"/>
        <w:jc w:val="both"/>
        <w:rPr>
          <w:rFonts w:ascii="Arial" w:eastAsia="Calibri" w:hAnsi="Arial" w:cs="Arial"/>
          <w:b/>
          <w:sz w:val="20"/>
          <w:szCs w:val="20"/>
          <w:lang w:val="es-CO" w:eastAsia="es-ES"/>
        </w:rPr>
      </w:pPr>
    </w:p>
    <w:p w:rsidR="006E7D59" w:rsidRDefault="006E7D59" w:rsidP="006E7D59">
      <w:pPr>
        <w:spacing w:after="0"/>
        <w:jc w:val="both"/>
        <w:rPr>
          <w:rFonts w:ascii="Arial" w:eastAsia="Calibri" w:hAnsi="Arial" w:cs="Arial"/>
          <w:color w:val="000000" w:themeColor="text1"/>
          <w:sz w:val="20"/>
          <w:szCs w:val="20"/>
          <w:lang w:val="es-CO" w:eastAsia="es-ES"/>
        </w:rPr>
      </w:pPr>
      <w:r w:rsidRPr="007855C7">
        <w:rPr>
          <w:rFonts w:ascii="Arial" w:eastAsia="Calibri" w:hAnsi="Arial" w:cs="Arial"/>
          <w:b/>
          <w:color w:val="000000" w:themeColor="text1"/>
          <w:sz w:val="20"/>
          <w:szCs w:val="20"/>
          <w:lang w:val="es-CO" w:eastAsia="es-ES"/>
        </w:rPr>
        <w:t>9.3 Revisión por la dirección:</w:t>
      </w:r>
      <w:r>
        <w:rPr>
          <w:rFonts w:ascii="Arial" w:eastAsia="Calibri" w:hAnsi="Arial" w:cs="Arial"/>
          <w:color w:val="000000" w:themeColor="text1"/>
          <w:sz w:val="20"/>
          <w:szCs w:val="20"/>
          <w:lang w:val="es-CO" w:eastAsia="es-ES"/>
        </w:rPr>
        <w:t xml:space="preserve"> No aplica</w:t>
      </w:r>
    </w:p>
    <w:p w:rsidR="006E7D59" w:rsidRDefault="006E7D59" w:rsidP="00A70D90">
      <w:pPr>
        <w:spacing w:after="0"/>
        <w:jc w:val="both"/>
        <w:rPr>
          <w:rFonts w:ascii="Arial" w:eastAsia="Calibri" w:hAnsi="Arial" w:cs="Arial"/>
          <w:b/>
          <w:sz w:val="20"/>
          <w:szCs w:val="20"/>
          <w:lang w:val="es-CO" w:eastAsia="es-ES"/>
        </w:rPr>
      </w:pPr>
    </w:p>
    <w:p w:rsidR="006E7D59" w:rsidRPr="00A70D90" w:rsidRDefault="006E7D59" w:rsidP="00A70D90">
      <w:pPr>
        <w:spacing w:after="0"/>
        <w:jc w:val="both"/>
        <w:rPr>
          <w:rFonts w:ascii="Arial" w:eastAsia="Calibri" w:hAnsi="Arial" w:cs="Arial"/>
          <w:b/>
          <w:sz w:val="20"/>
          <w:szCs w:val="20"/>
          <w:lang w:val="es-CO" w:eastAsia="es-ES"/>
        </w:rPr>
      </w:pPr>
    </w:p>
    <w:p w:rsidR="00C018F0" w:rsidRPr="00A864A3" w:rsidRDefault="00C018F0" w:rsidP="001073EB">
      <w:pPr>
        <w:pStyle w:val="Prrafodelista"/>
        <w:numPr>
          <w:ilvl w:val="0"/>
          <w:numId w:val="6"/>
        </w:numPr>
        <w:spacing w:after="0"/>
        <w:jc w:val="both"/>
        <w:rPr>
          <w:rFonts w:ascii="Arial" w:eastAsia="Calibri" w:hAnsi="Arial" w:cs="Arial"/>
          <w:b/>
          <w:sz w:val="20"/>
          <w:szCs w:val="20"/>
          <w:lang w:val="es-CO" w:eastAsia="es-ES"/>
        </w:rPr>
      </w:pPr>
      <w:r w:rsidRPr="00A864A3">
        <w:rPr>
          <w:rFonts w:ascii="Arial" w:eastAsia="Calibri" w:hAnsi="Arial" w:cs="Arial"/>
          <w:b/>
          <w:sz w:val="20"/>
          <w:szCs w:val="20"/>
          <w:lang w:val="es-CO" w:eastAsia="es-ES"/>
        </w:rPr>
        <w:t>CONCEPTO DE AUDITORÍA NUMERAL 10 DE LA ISO 9001:2015</w:t>
      </w:r>
    </w:p>
    <w:p w:rsidR="00E34AC9" w:rsidRPr="00A864A3" w:rsidRDefault="00E34AC9" w:rsidP="00E34AC9">
      <w:pPr>
        <w:spacing w:after="0"/>
        <w:jc w:val="both"/>
        <w:rPr>
          <w:rFonts w:ascii="Arial" w:eastAsia="Calibri" w:hAnsi="Arial" w:cs="Arial"/>
          <w:b/>
          <w:sz w:val="20"/>
          <w:szCs w:val="20"/>
          <w:lang w:val="es-CO" w:eastAsia="es-ES"/>
        </w:rPr>
      </w:pPr>
    </w:p>
    <w:p w:rsidR="00E34AC9" w:rsidRDefault="00EF0727" w:rsidP="00E34AC9">
      <w:pPr>
        <w:spacing w:after="0"/>
        <w:jc w:val="both"/>
        <w:rPr>
          <w:rFonts w:ascii="Arial" w:eastAsia="Calibri" w:hAnsi="Arial" w:cs="Arial"/>
          <w:color w:val="808080" w:themeColor="background1" w:themeShade="80"/>
          <w:sz w:val="20"/>
          <w:szCs w:val="20"/>
          <w:lang w:val="es-CO" w:eastAsia="es-ES"/>
        </w:rPr>
      </w:pPr>
      <w:r w:rsidRPr="007855C7">
        <w:rPr>
          <w:rFonts w:ascii="Arial" w:eastAsia="Calibri" w:hAnsi="Arial" w:cs="Arial"/>
          <w:b/>
          <w:color w:val="000000" w:themeColor="text1"/>
          <w:sz w:val="20"/>
          <w:szCs w:val="20"/>
          <w:lang w:val="es-CO" w:eastAsia="es-ES"/>
        </w:rPr>
        <w:t>10.1 Generalidades:</w:t>
      </w:r>
      <w:r>
        <w:rPr>
          <w:rFonts w:ascii="Arial" w:eastAsia="Calibri" w:hAnsi="Arial" w:cs="Arial"/>
          <w:b/>
          <w:color w:val="000000" w:themeColor="text1"/>
          <w:sz w:val="20"/>
          <w:szCs w:val="20"/>
          <w:lang w:val="es-CO" w:eastAsia="es-ES"/>
        </w:rPr>
        <w:t xml:space="preserve"> </w:t>
      </w:r>
      <w:r w:rsidR="005555F1" w:rsidRPr="00BD3E4F">
        <w:rPr>
          <w:rFonts w:ascii="Arial" w:eastAsia="Calibri" w:hAnsi="Arial" w:cs="Arial"/>
          <w:sz w:val="20"/>
          <w:szCs w:val="20"/>
          <w:lang w:val="es-CO" w:eastAsia="es-ES"/>
        </w:rPr>
        <w:t>El proceso determina oportunidades de mejora en busca de aumentar la satisfacción del cliente, corrigiendo con el fin de reducir los efectos no deseados en la prestación de los servicios. Es importante que el proceso fortalezca las acciones preventivas para evitar llegar a la materialización de los riesgos de manera repetitiva</w:t>
      </w:r>
    </w:p>
    <w:p w:rsidR="00EF0727" w:rsidRDefault="00EF0727" w:rsidP="00E34AC9">
      <w:pPr>
        <w:spacing w:after="0"/>
        <w:jc w:val="both"/>
        <w:rPr>
          <w:rFonts w:ascii="Arial" w:eastAsia="Calibri" w:hAnsi="Arial" w:cs="Arial"/>
          <w:color w:val="808080" w:themeColor="background1" w:themeShade="80"/>
          <w:sz w:val="20"/>
          <w:szCs w:val="20"/>
          <w:lang w:val="es-CO" w:eastAsia="es-ES"/>
        </w:rPr>
      </w:pPr>
    </w:p>
    <w:p w:rsidR="00EF0727" w:rsidRPr="00521014" w:rsidRDefault="00EF0727" w:rsidP="00521014">
      <w:pPr>
        <w:pStyle w:val="Prrafodelista"/>
        <w:numPr>
          <w:ilvl w:val="1"/>
          <w:numId w:val="6"/>
        </w:numPr>
        <w:spacing w:after="0"/>
        <w:jc w:val="both"/>
        <w:rPr>
          <w:rFonts w:ascii="Arial" w:eastAsia="Calibri" w:hAnsi="Arial" w:cs="Arial"/>
          <w:b/>
          <w:color w:val="000000" w:themeColor="text1"/>
          <w:sz w:val="20"/>
          <w:szCs w:val="20"/>
          <w:lang w:val="es-CO" w:eastAsia="es-ES"/>
        </w:rPr>
      </w:pPr>
      <w:r w:rsidRPr="00EF0727">
        <w:rPr>
          <w:rFonts w:ascii="Arial" w:eastAsia="Calibri" w:hAnsi="Arial" w:cs="Arial"/>
          <w:b/>
          <w:color w:val="000000" w:themeColor="text1"/>
          <w:sz w:val="20"/>
          <w:szCs w:val="20"/>
          <w:lang w:val="es-CO" w:eastAsia="es-ES"/>
        </w:rPr>
        <w:t>No conformidad y acción correctiva:</w:t>
      </w:r>
      <w:r w:rsidR="00521014">
        <w:rPr>
          <w:rFonts w:ascii="Arial" w:eastAsia="Calibri" w:hAnsi="Arial" w:cs="Arial"/>
          <w:b/>
          <w:color w:val="000000" w:themeColor="text1"/>
          <w:sz w:val="20"/>
          <w:szCs w:val="20"/>
          <w:lang w:val="es-CO" w:eastAsia="es-ES"/>
        </w:rPr>
        <w:t xml:space="preserve"> </w:t>
      </w:r>
      <w:r w:rsidR="00521014" w:rsidRPr="00521014">
        <w:rPr>
          <w:rFonts w:ascii="Arial" w:eastAsia="Calibri" w:hAnsi="Arial" w:cs="Arial"/>
          <w:color w:val="000000" w:themeColor="text1"/>
          <w:sz w:val="20"/>
          <w:szCs w:val="20"/>
          <w:lang w:val="es-CO" w:eastAsia="es-ES"/>
        </w:rPr>
        <w:t>El proceso determina oportunidades de mejora en busca de aumentar la satisfacción del cliente, corrigiendo con el fin de reducir los efectos no deseados en la prestación de los servicios. Es importante que el proceso fortalezca las acciones preventivas para evitar llegar a la materialización de los riesgos de manera repetitiva</w:t>
      </w:r>
    </w:p>
    <w:p w:rsidR="00521014" w:rsidRDefault="00521014" w:rsidP="008929EF">
      <w:pPr>
        <w:pStyle w:val="Prrafodelista"/>
        <w:spacing w:after="0"/>
        <w:ind w:left="435"/>
        <w:jc w:val="both"/>
        <w:rPr>
          <w:rFonts w:ascii="Arial" w:eastAsia="Calibri" w:hAnsi="Arial" w:cs="Arial"/>
          <w:b/>
          <w:color w:val="000000" w:themeColor="text1"/>
          <w:sz w:val="20"/>
          <w:szCs w:val="20"/>
          <w:lang w:val="es-CO" w:eastAsia="es-ES"/>
        </w:rPr>
      </w:pPr>
    </w:p>
    <w:p w:rsidR="00EF0727" w:rsidRPr="00EF0727" w:rsidRDefault="00EF0727" w:rsidP="008929EF">
      <w:pPr>
        <w:pStyle w:val="Prrafodelista"/>
        <w:numPr>
          <w:ilvl w:val="1"/>
          <w:numId w:val="6"/>
        </w:numPr>
        <w:spacing w:after="0"/>
        <w:jc w:val="both"/>
        <w:rPr>
          <w:rFonts w:ascii="Arial" w:eastAsia="Calibri" w:hAnsi="Arial" w:cs="Arial"/>
          <w:b/>
          <w:color w:val="000000" w:themeColor="text1"/>
          <w:sz w:val="20"/>
          <w:szCs w:val="20"/>
          <w:lang w:val="es-CO" w:eastAsia="es-ES"/>
        </w:rPr>
      </w:pPr>
      <w:r w:rsidRPr="00EF0727">
        <w:rPr>
          <w:rFonts w:ascii="Arial" w:eastAsia="Calibri" w:hAnsi="Arial" w:cs="Arial"/>
          <w:b/>
          <w:color w:val="000000" w:themeColor="text1"/>
          <w:sz w:val="20"/>
          <w:szCs w:val="20"/>
          <w:lang w:val="es-CO" w:eastAsia="es-ES"/>
        </w:rPr>
        <w:t>Mejora Continua:</w:t>
      </w:r>
      <w:r w:rsidR="008929EF">
        <w:rPr>
          <w:rFonts w:ascii="Arial" w:eastAsia="Calibri" w:hAnsi="Arial" w:cs="Arial"/>
          <w:b/>
          <w:color w:val="000000" w:themeColor="text1"/>
          <w:sz w:val="20"/>
          <w:szCs w:val="20"/>
          <w:lang w:val="es-CO" w:eastAsia="es-ES"/>
        </w:rPr>
        <w:t xml:space="preserve"> </w:t>
      </w:r>
      <w:r w:rsidR="008929EF" w:rsidRPr="008929EF">
        <w:rPr>
          <w:rFonts w:ascii="Arial" w:eastAsia="Calibri" w:hAnsi="Arial" w:cs="Arial"/>
          <w:color w:val="000000" w:themeColor="text1"/>
          <w:sz w:val="20"/>
          <w:szCs w:val="20"/>
          <w:lang w:val="es-CO" w:eastAsia="es-ES"/>
        </w:rPr>
        <w:t>El proceso mantiene oportunidades de mejora en busca de aumentar la satisfacción del cliente, corrigiendo con el fin de reducir los efectos no deseados en la prestación de los servicios. Realiza seguimiento continuo al cumplimiento de las metas.</w:t>
      </w:r>
    </w:p>
    <w:p w:rsidR="00E34AC9" w:rsidRPr="00A864A3" w:rsidRDefault="00E34AC9" w:rsidP="00E34AC9">
      <w:pPr>
        <w:spacing w:after="0"/>
        <w:jc w:val="both"/>
        <w:rPr>
          <w:rFonts w:ascii="Arial" w:eastAsia="Calibri" w:hAnsi="Arial" w:cs="Arial"/>
          <w:b/>
          <w:sz w:val="20"/>
          <w:szCs w:val="20"/>
          <w:lang w:val="es-CO" w:eastAsia="es-ES"/>
        </w:rPr>
      </w:pPr>
    </w:p>
    <w:p w:rsidR="00E34AC9" w:rsidRPr="00A864A3" w:rsidRDefault="00E34AC9" w:rsidP="001073EB">
      <w:pPr>
        <w:pStyle w:val="Prrafodelista"/>
        <w:numPr>
          <w:ilvl w:val="0"/>
          <w:numId w:val="6"/>
        </w:numPr>
        <w:spacing w:after="0"/>
        <w:jc w:val="both"/>
        <w:rPr>
          <w:rFonts w:ascii="Arial" w:eastAsia="Calibri" w:hAnsi="Arial" w:cs="Arial"/>
          <w:b/>
          <w:sz w:val="20"/>
          <w:szCs w:val="20"/>
          <w:lang w:val="es-CO" w:eastAsia="es-ES"/>
        </w:rPr>
      </w:pPr>
      <w:r w:rsidRPr="00A864A3">
        <w:rPr>
          <w:rFonts w:ascii="Arial" w:eastAsia="Calibri" w:hAnsi="Arial" w:cs="Arial"/>
          <w:b/>
          <w:sz w:val="20"/>
          <w:szCs w:val="20"/>
          <w:lang w:val="es-CO" w:eastAsia="es-ES"/>
        </w:rPr>
        <w:t>OBSERVACIONES</w:t>
      </w:r>
    </w:p>
    <w:p w:rsidR="00E34AC9" w:rsidRPr="00A864A3" w:rsidRDefault="00E34AC9" w:rsidP="00E34AC9">
      <w:pPr>
        <w:spacing w:after="0"/>
        <w:jc w:val="both"/>
        <w:rPr>
          <w:rFonts w:ascii="Arial" w:eastAsia="Calibri" w:hAnsi="Arial" w:cs="Arial"/>
          <w:b/>
          <w:sz w:val="20"/>
          <w:szCs w:val="20"/>
          <w:lang w:val="es-CO" w:eastAsia="es-ES"/>
        </w:rPr>
      </w:pPr>
    </w:p>
    <w:p w:rsidR="00E34AC9" w:rsidRDefault="009E1778" w:rsidP="009E1778">
      <w:pPr>
        <w:pStyle w:val="Prrafodelista"/>
        <w:numPr>
          <w:ilvl w:val="0"/>
          <w:numId w:val="7"/>
        </w:numPr>
        <w:spacing w:after="0"/>
        <w:jc w:val="both"/>
        <w:rPr>
          <w:rFonts w:ascii="Arial" w:eastAsia="Calibri" w:hAnsi="Arial" w:cs="Arial"/>
          <w:color w:val="000000" w:themeColor="text1"/>
          <w:sz w:val="20"/>
          <w:szCs w:val="20"/>
          <w:lang w:val="es-CO" w:eastAsia="es-ES"/>
        </w:rPr>
      </w:pPr>
      <w:r w:rsidRPr="009E1778">
        <w:rPr>
          <w:rFonts w:ascii="Arial" w:eastAsia="Calibri" w:hAnsi="Arial" w:cs="Arial"/>
          <w:color w:val="000000" w:themeColor="text1"/>
          <w:sz w:val="20"/>
          <w:szCs w:val="20"/>
          <w:lang w:val="es-CO" w:eastAsia="es-ES"/>
        </w:rPr>
        <w:t>S</w:t>
      </w:r>
      <w:r>
        <w:rPr>
          <w:rFonts w:ascii="Arial" w:eastAsia="Calibri" w:hAnsi="Arial" w:cs="Arial"/>
          <w:color w:val="000000" w:themeColor="text1"/>
          <w:sz w:val="20"/>
          <w:szCs w:val="20"/>
          <w:lang w:val="es-CO" w:eastAsia="es-ES"/>
        </w:rPr>
        <w:t>e</w:t>
      </w:r>
      <w:r w:rsidRPr="009E1778">
        <w:rPr>
          <w:rFonts w:ascii="Arial" w:eastAsia="Calibri" w:hAnsi="Arial" w:cs="Arial"/>
          <w:color w:val="000000" w:themeColor="text1"/>
          <w:sz w:val="20"/>
          <w:szCs w:val="20"/>
          <w:lang w:val="es-CO" w:eastAsia="es-ES"/>
        </w:rPr>
        <w:t xml:space="preserve"> debe continuar con el ejercicio de la comprensión de las necesidades y expectativas de</w:t>
      </w:r>
      <w:r>
        <w:rPr>
          <w:rFonts w:ascii="Arial" w:eastAsia="Calibri" w:hAnsi="Arial" w:cs="Arial"/>
          <w:color w:val="000000" w:themeColor="text1"/>
          <w:sz w:val="20"/>
          <w:szCs w:val="20"/>
          <w:lang w:val="es-CO" w:eastAsia="es-ES"/>
        </w:rPr>
        <w:t xml:space="preserve"> partes interesadas. Numeral 4.2 de la norma ISO 9001:2015.</w:t>
      </w:r>
    </w:p>
    <w:p w:rsidR="009E1778" w:rsidRDefault="009C4D20" w:rsidP="009E1778">
      <w:pPr>
        <w:pStyle w:val="Prrafodelista"/>
        <w:numPr>
          <w:ilvl w:val="0"/>
          <w:numId w:val="7"/>
        </w:numPr>
        <w:spacing w:after="0"/>
        <w:jc w:val="both"/>
        <w:rPr>
          <w:rFonts w:ascii="Arial" w:eastAsia="Calibri" w:hAnsi="Arial" w:cs="Arial"/>
          <w:color w:val="000000" w:themeColor="text1"/>
          <w:sz w:val="20"/>
          <w:szCs w:val="20"/>
          <w:lang w:val="es-CO" w:eastAsia="es-ES"/>
        </w:rPr>
      </w:pPr>
      <w:r>
        <w:rPr>
          <w:rFonts w:ascii="Arial" w:eastAsia="Calibri" w:hAnsi="Arial" w:cs="Arial"/>
          <w:color w:val="000000" w:themeColor="text1"/>
          <w:sz w:val="20"/>
          <w:szCs w:val="20"/>
          <w:lang w:val="es-CO" w:eastAsia="es-ES"/>
        </w:rPr>
        <w:t>Se</w:t>
      </w:r>
      <w:r w:rsidR="003C44DA">
        <w:rPr>
          <w:rFonts w:ascii="Arial" w:eastAsia="Calibri" w:hAnsi="Arial" w:cs="Arial"/>
          <w:color w:val="000000" w:themeColor="text1"/>
          <w:sz w:val="20"/>
          <w:szCs w:val="20"/>
          <w:lang w:val="es-CO" w:eastAsia="es-ES"/>
        </w:rPr>
        <w:t xml:space="preserve"> debe determinar las acciones necesarias para dar cumplimiento a los r</w:t>
      </w:r>
      <w:r>
        <w:rPr>
          <w:rFonts w:ascii="Arial" w:eastAsia="Calibri" w:hAnsi="Arial" w:cs="Arial"/>
          <w:color w:val="000000" w:themeColor="text1"/>
          <w:sz w:val="20"/>
          <w:szCs w:val="20"/>
          <w:lang w:val="es-CO" w:eastAsia="es-ES"/>
        </w:rPr>
        <w:t>equisitos legales y del cliente. Numeral 5.1.2 de la norma ISO 9001:2015.</w:t>
      </w:r>
    </w:p>
    <w:p w:rsidR="009C4D20" w:rsidRDefault="009C4D20" w:rsidP="009E1778">
      <w:pPr>
        <w:pStyle w:val="Prrafodelista"/>
        <w:numPr>
          <w:ilvl w:val="0"/>
          <w:numId w:val="7"/>
        </w:numPr>
        <w:spacing w:after="0"/>
        <w:jc w:val="both"/>
        <w:rPr>
          <w:rFonts w:ascii="Arial" w:eastAsia="Calibri" w:hAnsi="Arial" w:cs="Arial"/>
          <w:color w:val="000000" w:themeColor="text1"/>
          <w:sz w:val="20"/>
          <w:szCs w:val="20"/>
          <w:lang w:val="es-CO" w:eastAsia="es-ES"/>
        </w:rPr>
      </w:pPr>
      <w:r>
        <w:rPr>
          <w:rFonts w:ascii="Arial" w:eastAsia="Calibri" w:hAnsi="Arial" w:cs="Arial"/>
          <w:color w:val="000000" w:themeColor="text1"/>
          <w:sz w:val="20"/>
          <w:szCs w:val="20"/>
          <w:lang w:val="es-CO" w:eastAsia="es-ES"/>
        </w:rPr>
        <w:t>Se debe continuar con la tabulación y análisis de las encuestas de satisfacción de las partes interesadas. Numeral 5.1.2 de la norma ISO 9001:2015.</w:t>
      </w:r>
    </w:p>
    <w:p w:rsidR="009C4D20" w:rsidRDefault="009C4D20" w:rsidP="009E1778">
      <w:pPr>
        <w:pStyle w:val="Prrafodelista"/>
        <w:numPr>
          <w:ilvl w:val="0"/>
          <w:numId w:val="7"/>
        </w:numPr>
        <w:spacing w:after="0"/>
        <w:jc w:val="both"/>
        <w:rPr>
          <w:rFonts w:ascii="Arial" w:eastAsia="Calibri" w:hAnsi="Arial" w:cs="Arial"/>
          <w:color w:val="000000" w:themeColor="text1"/>
          <w:sz w:val="20"/>
          <w:szCs w:val="20"/>
          <w:lang w:val="es-CO" w:eastAsia="es-ES"/>
        </w:rPr>
      </w:pPr>
      <w:r>
        <w:rPr>
          <w:rFonts w:ascii="Arial" w:eastAsia="Calibri" w:hAnsi="Arial" w:cs="Arial"/>
          <w:color w:val="000000" w:themeColor="text1"/>
          <w:sz w:val="20"/>
          <w:szCs w:val="20"/>
          <w:lang w:val="es-CO" w:eastAsia="es-ES"/>
        </w:rPr>
        <w:t>Se debe mejorar la efectividad de los controles definidos en la matriz de riesgos del proceso. Numeral 5.1.2 de la norma ISO 9001:2015.</w:t>
      </w:r>
    </w:p>
    <w:p w:rsidR="009C4D20" w:rsidRDefault="00A06156" w:rsidP="009E1778">
      <w:pPr>
        <w:pStyle w:val="Prrafodelista"/>
        <w:numPr>
          <w:ilvl w:val="0"/>
          <w:numId w:val="7"/>
        </w:numPr>
        <w:spacing w:after="0"/>
        <w:jc w:val="both"/>
        <w:rPr>
          <w:rFonts w:ascii="Arial" w:eastAsia="Calibri" w:hAnsi="Arial" w:cs="Arial"/>
          <w:color w:val="000000" w:themeColor="text1"/>
          <w:sz w:val="20"/>
          <w:szCs w:val="20"/>
          <w:lang w:val="es-CO" w:eastAsia="es-ES"/>
        </w:rPr>
      </w:pPr>
      <w:r>
        <w:rPr>
          <w:rFonts w:ascii="Arial" w:eastAsia="Calibri" w:hAnsi="Arial" w:cs="Arial"/>
          <w:color w:val="000000" w:themeColor="text1"/>
          <w:sz w:val="20"/>
          <w:szCs w:val="20"/>
          <w:lang w:val="es-CO" w:eastAsia="es-ES"/>
        </w:rPr>
        <w:lastRenderedPageBreak/>
        <w:t>Se debe fortalecer acciones preventivas frente a la materialización de los riesgos. Norma ISO 6.1 de la norma ISO 9001: 2015</w:t>
      </w:r>
    </w:p>
    <w:p w:rsidR="00F15292" w:rsidRDefault="00F15292" w:rsidP="009E1778">
      <w:pPr>
        <w:pStyle w:val="Prrafodelista"/>
        <w:numPr>
          <w:ilvl w:val="0"/>
          <w:numId w:val="7"/>
        </w:numPr>
        <w:spacing w:after="0"/>
        <w:jc w:val="both"/>
        <w:rPr>
          <w:rFonts w:ascii="Arial" w:eastAsia="Calibri" w:hAnsi="Arial" w:cs="Arial"/>
          <w:color w:val="000000" w:themeColor="text1"/>
          <w:sz w:val="20"/>
          <w:szCs w:val="20"/>
          <w:lang w:val="es-CO" w:eastAsia="es-ES"/>
        </w:rPr>
      </w:pPr>
      <w:r>
        <w:rPr>
          <w:rFonts w:ascii="Arial" w:eastAsia="Calibri" w:hAnsi="Arial" w:cs="Arial"/>
          <w:color w:val="000000" w:themeColor="text1"/>
          <w:sz w:val="20"/>
          <w:szCs w:val="20"/>
          <w:lang w:val="es-CO" w:eastAsia="es-ES"/>
        </w:rPr>
        <w:t>Se debe fortalecer las acciones de seguimiento con el fin de evaluar la eficacia de las acciones. Numeral 6.1 de la Norma ISO 9001:2015</w:t>
      </w:r>
    </w:p>
    <w:p w:rsidR="00A01AEC" w:rsidRDefault="00A01AEC" w:rsidP="009E1778">
      <w:pPr>
        <w:pStyle w:val="Prrafodelista"/>
        <w:numPr>
          <w:ilvl w:val="0"/>
          <w:numId w:val="7"/>
        </w:numPr>
        <w:spacing w:after="0"/>
        <w:jc w:val="both"/>
        <w:rPr>
          <w:rFonts w:ascii="Arial" w:eastAsia="Calibri" w:hAnsi="Arial" w:cs="Arial"/>
          <w:color w:val="000000" w:themeColor="text1"/>
          <w:sz w:val="20"/>
          <w:szCs w:val="20"/>
          <w:lang w:val="es-CO" w:eastAsia="es-ES"/>
        </w:rPr>
      </w:pPr>
      <w:r>
        <w:rPr>
          <w:rFonts w:ascii="Arial" w:eastAsia="Calibri" w:hAnsi="Arial" w:cs="Arial"/>
          <w:color w:val="000000" w:themeColor="text1"/>
          <w:sz w:val="20"/>
          <w:szCs w:val="20"/>
          <w:lang w:val="es-CO" w:eastAsia="es-ES"/>
        </w:rPr>
        <w:t>Se debe velar por la actualización de la documentación del proceso. Numeral 7.5.3.1 de la norma ISO 9001:2015</w:t>
      </w:r>
    </w:p>
    <w:p w:rsidR="00A06156" w:rsidRDefault="00A01AEC" w:rsidP="009E1778">
      <w:pPr>
        <w:pStyle w:val="Prrafodelista"/>
        <w:numPr>
          <w:ilvl w:val="0"/>
          <w:numId w:val="7"/>
        </w:numPr>
        <w:spacing w:after="0"/>
        <w:jc w:val="both"/>
        <w:rPr>
          <w:rFonts w:ascii="Arial" w:eastAsia="Calibri" w:hAnsi="Arial" w:cs="Arial"/>
          <w:color w:val="000000" w:themeColor="text1"/>
          <w:sz w:val="20"/>
          <w:szCs w:val="20"/>
          <w:lang w:val="es-CO" w:eastAsia="es-ES"/>
        </w:rPr>
      </w:pPr>
      <w:r>
        <w:rPr>
          <w:rFonts w:ascii="Arial" w:eastAsia="Calibri" w:hAnsi="Arial" w:cs="Arial"/>
          <w:color w:val="000000" w:themeColor="text1"/>
          <w:sz w:val="20"/>
          <w:szCs w:val="20"/>
          <w:lang w:val="es-CO" w:eastAsia="es-ES"/>
        </w:rPr>
        <w:t>S</w:t>
      </w:r>
      <w:r w:rsidR="00645387">
        <w:rPr>
          <w:rFonts w:ascii="Arial" w:eastAsia="Calibri" w:hAnsi="Arial" w:cs="Arial"/>
          <w:color w:val="000000" w:themeColor="text1"/>
          <w:sz w:val="20"/>
          <w:szCs w:val="20"/>
          <w:lang w:val="es-CO" w:eastAsia="es-ES"/>
        </w:rPr>
        <w:t>e</w:t>
      </w:r>
      <w:r>
        <w:rPr>
          <w:rFonts w:ascii="Arial" w:eastAsia="Calibri" w:hAnsi="Arial" w:cs="Arial"/>
          <w:color w:val="000000" w:themeColor="text1"/>
          <w:sz w:val="20"/>
          <w:szCs w:val="20"/>
          <w:lang w:val="es-CO" w:eastAsia="es-ES"/>
        </w:rPr>
        <w:t xml:space="preserve"> debe d</w:t>
      </w:r>
      <w:r w:rsidR="00645387">
        <w:rPr>
          <w:rFonts w:ascii="Arial" w:eastAsia="Calibri" w:hAnsi="Arial" w:cs="Arial"/>
          <w:color w:val="000000" w:themeColor="text1"/>
          <w:sz w:val="20"/>
          <w:szCs w:val="20"/>
          <w:lang w:val="es-CO" w:eastAsia="es-ES"/>
        </w:rPr>
        <w:t>efinir y realizar seguimiento frente a</w:t>
      </w:r>
      <w:r w:rsidR="000560D5">
        <w:rPr>
          <w:rFonts w:ascii="Arial" w:eastAsia="Calibri" w:hAnsi="Arial" w:cs="Arial"/>
          <w:color w:val="000000" w:themeColor="text1"/>
          <w:sz w:val="20"/>
          <w:szCs w:val="20"/>
          <w:lang w:val="es-CO" w:eastAsia="es-ES"/>
        </w:rPr>
        <w:t xml:space="preserve"> los requisitos de los productos y servicios brindados por el proceso. Numeral 8.2.2 de la Norma ISO 9001:2015</w:t>
      </w:r>
    </w:p>
    <w:p w:rsidR="000560D5" w:rsidRDefault="00124885" w:rsidP="009E1778">
      <w:pPr>
        <w:pStyle w:val="Prrafodelista"/>
        <w:numPr>
          <w:ilvl w:val="0"/>
          <w:numId w:val="7"/>
        </w:numPr>
        <w:spacing w:after="0"/>
        <w:jc w:val="both"/>
        <w:rPr>
          <w:rFonts w:ascii="Arial" w:eastAsia="Calibri" w:hAnsi="Arial" w:cs="Arial"/>
          <w:color w:val="000000" w:themeColor="text1"/>
          <w:sz w:val="20"/>
          <w:szCs w:val="20"/>
          <w:lang w:val="es-CO" w:eastAsia="es-ES"/>
        </w:rPr>
      </w:pPr>
      <w:r>
        <w:rPr>
          <w:rFonts w:ascii="Arial" w:eastAsia="Calibri" w:hAnsi="Arial" w:cs="Arial"/>
          <w:color w:val="000000" w:themeColor="text1"/>
          <w:sz w:val="20"/>
          <w:szCs w:val="20"/>
          <w:lang w:val="es-CO" w:eastAsia="es-ES"/>
        </w:rPr>
        <w:t xml:space="preserve">Se debe realizar revisión y seguimiento a los requisitos de los productos y servicios brindados por el proceso. </w:t>
      </w:r>
      <w:r w:rsidR="00133CD6">
        <w:rPr>
          <w:rFonts w:ascii="Arial" w:eastAsia="Calibri" w:hAnsi="Arial" w:cs="Arial"/>
          <w:color w:val="000000" w:themeColor="text1"/>
          <w:sz w:val="20"/>
          <w:szCs w:val="20"/>
          <w:lang w:val="es-CO" w:eastAsia="es-ES"/>
        </w:rPr>
        <w:t>Numeral 8.2.3.1</w:t>
      </w:r>
      <w:r>
        <w:rPr>
          <w:rFonts w:ascii="Arial" w:eastAsia="Calibri" w:hAnsi="Arial" w:cs="Arial"/>
          <w:color w:val="000000" w:themeColor="text1"/>
          <w:sz w:val="20"/>
          <w:szCs w:val="20"/>
          <w:lang w:val="es-CO" w:eastAsia="es-ES"/>
        </w:rPr>
        <w:t xml:space="preserve"> de la Norma</w:t>
      </w:r>
      <w:r w:rsidR="00133CD6">
        <w:rPr>
          <w:rFonts w:ascii="Arial" w:eastAsia="Calibri" w:hAnsi="Arial" w:cs="Arial"/>
          <w:color w:val="000000" w:themeColor="text1"/>
          <w:sz w:val="20"/>
          <w:szCs w:val="20"/>
          <w:lang w:val="es-CO" w:eastAsia="es-ES"/>
        </w:rPr>
        <w:t xml:space="preserve"> </w:t>
      </w:r>
      <w:r>
        <w:rPr>
          <w:rFonts w:ascii="Arial" w:eastAsia="Calibri" w:hAnsi="Arial" w:cs="Arial"/>
          <w:color w:val="000000" w:themeColor="text1"/>
          <w:sz w:val="20"/>
          <w:szCs w:val="20"/>
          <w:lang w:val="es-CO" w:eastAsia="es-ES"/>
        </w:rPr>
        <w:t>ISO 9001:2015.</w:t>
      </w:r>
    </w:p>
    <w:p w:rsidR="00124885" w:rsidRDefault="0041280B" w:rsidP="009E1778">
      <w:pPr>
        <w:pStyle w:val="Prrafodelista"/>
        <w:numPr>
          <w:ilvl w:val="0"/>
          <w:numId w:val="7"/>
        </w:numPr>
        <w:spacing w:after="0"/>
        <w:jc w:val="both"/>
        <w:rPr>
          <w:rFonts w:ascii="Arial" w:eastAsia="Calibri" w:hAnsi="Arial" w:cs="Arial"/>
          <w:color w:val="000000" w:themeColor="text1"/>
          <w:sz w:val="20"/>
          <w:szCs w:val="20"/>
          <w:lang w:val="es-CO" w:eastAsia="es-ES"/>
        </w:rPr>
      </w:pPr>
      <w:r>
        <w:rPr>
          <w:rFonts w:ascii="Arial" w:eastAsia="Calibri" w:hAnsi="Arial" w:cs="Arial"/>
          <w:color w:val="000000" w:themeColor="text1"/>
          <w:sz w:val="20"/>
          <w:szCs w:val="20"/>
          <w:lang w:val="es-CO" w:eastAsia="es-ES"/>
        </w:rPr>
        <w:t>Se debe fortalecer acciones preventivas dentro del proceso. Numeral 10.1 de la norma IS</w:t>
      </w:r>
      <w:r w:rsidR="00970EE2">
        <w:rPr>
          <w:rFonts w:ascii="Arial" w:eastAsia="Calibri" w:hAnsi="Arial" w:cs="Arial"/>
          <w:color w:val="000000" w:themeColor="text1"/>
          <w:sz w:val="20"/>
          <w:szCs w:val="20"/>
          <w:lang w:val="es-CO" w:eastAsia="es-ES"/>
        </w:rPr>
        <w:t>O</w:t>
      </w:r>
      <w:r>
        <w:rPr>
          <w:rFonts w:ascii="Arial" w:eastAsia="Calibri" w:hAnsi="Arial" w:cs="Arial"/>
          <w:color w:val="000000" w:themeColor="text1"/>
          <w:sz w:val="20"/>
          <w:szCs w:val="20"/>
          <w:lang w:val="es-CO" w:eastAsia="es-ES"/>
        </w:rPr>
        <w:t xml:space="preserve"> 9001:2015.</w:t>
      </w:r>
    </w:p>
    <w:p w:rsidR="0041280B" w:rsidRPr="009E1778" w:rsidRDefault="0041280B" w:rsidP="00970EE2">
      <w:pPr>
        <w:pStyle w:val="Prrafodelista"/>
        <w:spacing w:after="0"/>
        <w:jc w:val="both"/>
        <w:rPr>
          <w:rFonts w:ascii="Arial" w:eastAsia="Calibri" w:hAnsi="Arial" w:cs="Arial"/>
          <w:color w:val="000000" w:themeColor="text1"/>
          <w:sz w:val="20"/>
          <w:szCs w:val="20"/>
          <w:lang w:val="es-CO" w:eastAsia="es-ES"/>
        </w:rPr>
      </w:pPr>
    </w:p>
    <w:p w:rsidR="00E34AC9" w:rsidRPr="00A864A3" w:rsidRDefault="00E34AC9" w:rsidP="00E34AC9">
      <w:pPr>
        <w:spacing w:after="0"/>
        <w:jc w:val="both"/>
        <w:rPr>
          <w:rFonts w:ascii="Arial" w:eastAsia="Calibri" w:hAnsi="Arial" w:cs="Arial"/>
          <w:b/>
          <w:sz w:val="20"/>
          <w:szCs w:val="20"/>
          <w:lang w:val="es-CO" w:eastAsia="es-ES"/>
        </w:rPr>
      </w:pPr>
    </w:p>
    <w:p w:rsidR="00E34AC9" w:rsidRPr="00A864A3" w:rsidRDefault="00E34AC9" w:rsidP="001073EB">
      <w:pPr>
        <w:pStyle w:val="Prrafodelista"/>
        <w:numPr>
          <w:ilvl w:val="0"/>
          <w:numId w:val="6"/>
        </w:numPr>
        <w:spacing w:after="0"/>
        <w:jc w:val="both"/>
        <w:rPr>
          <w:rFonts w:ascii="Arial" w:eastAsia="Calibri" w:hAnsi="Arial" w:cs="Arial"/>
          <w:b/>
          <w:sz w:val="20"/>
          <w:szCs w:val="20"/>
          <w:lang w:val="es-CO" w:eastAsia="es-ES"/>
        </w:rPr>
      </w:pPr>
      <w:r w:rsidRPr="00A864A3">
        <w:rPr>
          <w:rFonts w:ascii="Arial" w:eastAsia="Calibri" w:hAnsi="Arial" w:cs="Arial"/>
          <w:b/>
          <w:sz w:val="20"/>
          <w:szCs w:val="20"/>
          <w:lang w:val="es-CO" w:eastAsia="es-ES"/>
        </w:rPr>
        <w:t>NO-CONFORMIDADES</w:t>
      </w:r>
    </w:p>
    <w:p w:rsidR="00E34AC9" w:rsidRPr="00A864A3" w:rsidRDefault="00E34AC9" w:rsidP="00E34AC9">
      <w:pPr>
        <w:spacing w:after="0"/>
        <w:jc w:val="both"/>
        <w:rPr>
          <w:rFonts w:ascii="Arial" w:eastAsia="Calibri" w:hAnsi="Arial" w:cs="Arial"/>
          <w:b/>
          <w:sz w:val="20"/>
          <w:szCs w:val="20"/>
          <w:lang w:val="es-CO" w:eastAsia="es-ES"/>
        </w:rPr>
      </w:pPr>
    </w:p>
    <w:p w:rsidR="00E300EB" w:rsidRPr="00BD3E4F" w:rsidRDefault="00E300EB" w:rsidP="00E34AC9">
      <w:pPr>
        <w:spacing w:after="0"/>
        <w:jc w:val="both"/>
        <w:rPr>
          <w:rFonts w:ascii="Arial" w:hAnsi="Arial" w:cs="Arial"/>
          <w:b/>
          <w:bCs/>
          <w:sz w:val="20"/>
        </w:rPr>
      </w:pPr>
      <w:r w:rsidRPr="007C11A3">
        <w:rPr>
          <w:rFonts w:ascii="Arial" w:hAnsi="Arial" w:cs="Arial"/>
          <w:b/>
          <w:bCs/>
          <w:sz w:val="20"/>
        </w:rPr>
        <w:t>Contexto organización 4.2 COMPRENSIÓN DE LAS NECESIDADES Y EXPECTATIVAS DE LAS PARTES INTERESADAS:</w:t>
      </w:r>
      <w:r w:rsidR="002C31C1">
        <w:rPr>
          <w:rFonts w:ascii="Arial" w:hAnsi="Arial" w:cs="Arial"/>
          <w:b/>
          <w:bCs/>
          <w:sz w:val="20"/>
        </w:rPr>
        <w:t xml:space="preserve"> </w:t>
      </w:r>
      <w:r w:rsidR="002C31C1" w:rsidRPr="00BD3E4F">
        <w:rPr>
          <w:rFonts w:ascii="Arial" w:hAnsi="Arial" w:cs="Arial"/>
          <w:bCs/>
          <w:sz w:val="20"/>
        </w:rPr>
        <w:t xml:space="preserve">al realizar la consulta al proceso de la </w:t>
      </w:r>
      <w:r w:rsidR="00113119" w:rsidRPr="00BD3E4F">
        <w:rPr>
          <w:rFonts w:ascii="Arial" w:hAnsi="Arial" w:cs="Arial"/>
          <w:bCs/>
          <w:sz w:val="20"/>
        </w:rPr>
        <w:t xml:space="preserve">identificación de necesidades y expectativas de las </w:t>
      </w:r>
      <w:r w:rsidR="00041DFF" w:rsidRPr="00BD3E4F">
        <w:rPr>
          <w:rFonts w:ascii="Arial" w:hAnsi="Arial" w:cs="Arial"/>
          <w:bCs/>
          <w:sz w:val="20"/>
        </w:rPr>
        <w:t xml:space="preserve">partes interesadas del proceso conoce y cuenta con los resultados relacionados con el ejercicio realizado a partir de las directrices emitidas desde la OAP, sin embargo, el proceso no realiza seguimiento </w:t>
      </w:r>
      <w:r w:rsidR="0099456E" w:rsidRPr="00BD3E4F">
        <w:rPr>
          <w:rFonts w:ascii="Arial" w:hAnsi="Arial" w:cs="Arial"/>
          <w:bCs/>
          <w:sz w:val="20"/>
        </w:rPr>
        <w:t>y revisión de la información sobre estas partes interesadas y sus requisitos pertinentes, incumpliendo con el numeral 4.2 de la norma ISO 9001:2015.</w:t>
      </w:r>
    </w:p>
    <w:p w:rsidR="007C11A3" w:rsidRPr="007C11A3" w:rsidRDefault="007C11A3" w:rsidP="00E34AC9">
      <w:pPr>
        <w:spacing w:after="0"/>
        <w:jc w:val="both"/>
        <w:rPr>
          <w:rFonts w:ascii="Arial" w:hAnsi="Arial" w:cs="Arial"/>
          <w:b/>
          <w:bCs/>
          <w:sz w:val="20"/>
        </w:rPr>
      </w:pPr>
    </w:p>
    <w:p w:rsidR="007C11A3" w:rsidRPr="00BD3E4F" w:rsidRDefault="007C11A3" w:rsidP="007C11A3">
      <w:pPr>
        <w:pStyle w:val="Encabezado"/>
        <w:tabs>
          <w:tab w:val="clear" w:pos="4252"/>
          <w:tab w:val="clear" w:pos="8504"/>
        </w:tabs>
        <w:jc w:val="both"/>
        <w:rPr>
          <w:rFonts w:ascii="Arial" w:hAnsi="Arial" w:cs="Arial"/>
          <w:bCs/>
          <w:sz w:val="20"/>
        </w:rPr>
      </w:pPr>
      <w:r w:rsidRPr="007C11A3">
        <w:rPr>
          <w:rFonts w:ascii="Arial" w:hAnsi="Arial" w:cs="Arial"/>
          <w:b/>
          <w:bCs/>
          <w:sz w:val="20"/>
        </w:rPr>
        <w:t>Apoyo 7.5.2 Creación y actualización:</w:t>
      </w:r>
      <w:r w:rsidR="0099456E">
        <w:rPr>
          <w:rFonts w:ascii="Arial" w:hAnsi="Arial" w:cs="Arial"/>
          <w:bCs/>
          <w:sz w:val="20"/>
        </w:rPr>
        <w:t xml:space="preserve"> </w:t>
      </w:r>
      <w:r w:rsidR="0099456E" w:rsidRPr="00BD3E4F">
        <w:rPr>
          <w:rFonts w:ascii="Arial" w:hAnsi="Arial" w:cs="Arial"/>
          <w:bCs/>
          <w:sz w:val="20"/>
        </w:rPr>
        <w:t xml:space="preserve">al realizar la validación de la documentación del proceso frente al procedimiento de notificaciones </w:t>
      </w:r>
      <w:r w:rsidRPr="00BD3E4F">
        <w:rPr>
          <w:rFonts w:ascii="Arial" w:hAnsi="Arial" w:cs="Arial"/>
          <w:bCs/>
          <w:sz w:val="20"/>
        </w:rPr>
        <w:t>no se encuentra actualizad</w:t>
      </w:r>
      <w:r w:rsidR="0099456E" w:rsidRPr="00BD3E4F">
        <w:rPr>
          <w:rFonts w:ascii="Arial" w:hAnsi="Arial" w:cs="Arial"/>
          <w:bCs/>
          <w:sz w:val="20"/>
        </w:rPr>
        <w:t>o con relación a la operación y la prestación de los servicios, incumpliendo con el numeral 7.5.2 de creación y actualización de la Norma ISO 9001:2015</w:t>
      </w:r>
      <w:r w:rsidRPr="00BD3E4F">
        <w:rPr>
          <w:rFonts w:ascii="Arial" w:hAnsi="Arial" w:cs="Arial"/>
          <w:bCs/>
          <w:sz w:val="20"/>
        </w:rPr>
        <w:t>.</w:t>
      </w:r>
    </w:p>
    <w:p w:rsidR="007C11A3" w:rsidRPr="007C11A3" w:rsidRDefault="007C11A3" w:rsidP="00E34AC9">
      <w:pPr>
        <w:spacing w:after="0"/>
        <w:jc w:val="both"/>
        <w:rPr>
          <w:rFonts w:ascii="Arial" w:eastAsia="Calibri" w:hAnsi="Arial" w:cs="Arial"/>
          <w:b/>
          <w:sz w:val="20"/>
          <w:szCs w:val="20"/>
          <w:lang w:eastAsia="es-ES"/>
        </w:rPr>
      </w:pPr>
    </w:p>
    <w:p w:rsidR="00E34AC9" w:rsidRPr="00DD67D8" w:rsidRDefault="00E34AC9" w:rsidP="00E34AC9">
      <w:pPr>
        <w:spacing w:after="0"/>
        <w:jc w:val="both"/>
        <w:rPr>
          <w:rFonts w:ascii="Arial" w:eastAsia="Calibri" w:hAnsi="Arial" w:cs="Arial"/>
          <w:b/>
          <w:sz w:val="20"/>
          <w:szCs w:val="20"/>
          <w:lang w:eastAsia="es-ES"/>
        </w:rPr>
      </w:pPr>
    </w:p>
    <w:p w:rsidR="00E34AC9" w:rsidRPr="00A864A3" w:rsidRDefault="00154FE6" w:rsidP="001073EB">
      <w:pPr>
        <w:pStyle w:val="Prrafodelista"/>
        <w:numPr>
          <w:ilvl w:val="0"/>
          <w:numId w:val="6"/>
        </w:numPr>
        <w:spacing w:after="0"/>
        <w:jc w:val="both"/>
        <w:rPr>
          <w:rFonts w:ascii="Arial" w:eastAsia="Calibri" w:hAnsi="Arial" w:cs="Arial"/>
          <w:b/>
          <w:sz w:val="20"/>
          <w:szCs w:val="20"/>
          <w:lang w:val="es-CO" w:eastAsia="es-ES"/>
        </w:rPr>
      </w:pPr>
      <w:r w:rsidRPr="00A864A3">
        <w:rPr>
          <w:rFonts w:ascii="Arial" w:eastAsia="Calibri" w:hAnsi="Arial" w:cs="Arial"/>
          <w:b/>
          <w:sz w:val="20"/>
          <w:szCs w:val="20"/>
          <w:lang w:val="es-CO" w:eastAsia="es-ES"/>
        </w:rPr>
        <w:t>RESUMEN ESTADÍSTICO DE AUDITORÍA</w:t>
      </w:r>
    </w:p>
    <w:p w:rsidR="00154FE6" w:rsidRPr="00A864A3" w:rsidRDefault="00154FE6" w:rsidP="00154FE6">
      <w:pPr>
        <w:spacing w:after="0"/>
        <w:jc w:val="both"/>
        <w:rPr>
          <w:rFonts w:ascii="Arial" w:eastAsia="Calibri" w:hAnsi="Arial" w:cs="Arial"/>
          <w:b/>
          <w:sz w:val="20"/>
          <w:szCs w:val="20"/>
          <w:lang w:val="es-CO" w:eastAsia="es-ES"/>
        </w:rPr>
      </w:pPr>
    </w:p>
    <w:p w:rsidR="00C018F0" w:rsidRDefault="006E0A40" w:rsidP="006E0A40">
      <w:pPr>
        <w:jc w:val="center"/>
        <w:rPr>
          <w:rFonts w:ascii="Arial" w:hAnsi="Arial" w:cs="Arial"/>
          <w:b/>
          <w:sz w:val="20"/>
          <w:szCs w:val="20"/>
          <w:lang w:val="es-CO"/>
        </w:rPr>
      </w:pPr>
      <w:r>
        <w:rPr>
          <w:noProof/>
          <w:lang w:eastAsia="es-ES"/>
        </w:rPr>
        <w:drawing>
          <wp:inline distT="0" distB="0" distL="0" distR="0" wp14:anchorId="6DD2631B" wp14:editId="08460128">
            <wp:extent cx="3838575" cy="29611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3059" cy="2964645"/>
                    </a:xfrm>
                    <a:prstGeom prst="rect">
                      <a:avLst/>
                    </a:prstGeom>
                  </pic:spPr>
                </pic:pic>
              </a:graphicData>
            </a:graphic>
          </wp:inline>
        </w:drawing>
      </w:r>
      <w:bookmarkStart w:id="0" w:name="_GoBack"/>
      <w:bookmarkEnd w:id="0"/>
    </w:p>
    <w:p w:rsidR="006E0A40" w:rsidRDefault="006E0A40" w:rsidP="006E0A40">
      <w:pPr>
        <w:jc w:val="center"/>
        <w:rPr>
          <w:rFonts w:ascii="Arial" w:hAnsi="Arial" w:cs="Arial"/>
          <w:b/>
          <w:sz w:val="20"/>
          <w:szCs w:val="20"/>
          <w:lang w:val="es-CO"/>
        </w:rPr>
      </w:pPr>
    </w:p>
    <w:p w:rsidR="006E0A40" w:rsidRDefault="006E0A40" w:rsidP="006E0A40">
      <w:pPr>
        <w:jc w:val="center"/>
        <w:rPr>
          <w:rFonts w:ascii="Arial" w:hAnsi="Arial" w:cs="Arial"/>
          <w:b/>
          <w:sz w:val="20"/>
          <w:szCs w:val="20"/>
          <w:lang w:val="es-CO"/>
        </w:rPr>
      </w:pPr>
      <w:r>
        <w:rPr>
          <w:noProof/>
          <w:lang w:eastAsia="es-ES"/>
        </w:rPr>
        <w:lastRenderedPageBreak/>
        <w:drawing>
          <wp:inline distT="0" distB="0" distL="0" distR="0" wp14:anchorId="3D2EEFF7" wp14:editId="07CFA488">
            <wp:extent cx="3676650" cy="290480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3036" cy="2909848"/>
                    </a:xfrm>
                    <a:prstGeom prst="rect">
                      <a:avLst/>
                    </a:prstGeom>
                  </pic:spPr>
                </pic:pic>
              </a:graphicData>
            </a:graphic>
          </wp:inline>
        </w:drawing>
      </w:r>
    </w:p>
    <w:p w:rsidR="00BC3C49" w:rsidRDefault="00BC3C49" w:rsidP="006E0A40">
      <w:pPr>
        <w:jc w:val="center"/>
        <w:rPr>
          <w:rFonts w:ascii="Arial" w:hAnsi="Arial" w:cs="Arial"/>
          <w:b/>
          <w:sz w:val="20"/>
          <w:szCs w:val="20"/>
          <w:lang w:val="es-CO"/>
        </w:rPr>
      </w:pPr>
    </w:p>
    <w:p w:rsidR="006E0A40" w:rsidRPr="00A864A3" w:rsidRDefault="00BC3C49" w:rsidP="006E0A40">
      <w:pPr>
        <w:jc w:val="center"/>
        <w:rPr>
          <w:rFonts w:ascii="Arial" w:hAnsi="Arial" w:cs="Arial"/>
          <w:b/>
          <w:sz w:val="20"/>
          <w:szCs w:val="20"/>
          <w:lang w:val="es-CO"/>
        </w:rPr>
      </w:pPr>
      <w:r>
        <w:rPr>
          <w:noProof/>
          <w:lang w:eastAsia="es-ES"/>
        </w:rPr>
        <w:drawing>
          <wp:inline distT="0" distB="0" distL="0" distR="0" wp14:anchorId="37A0C09C" wp14:editId="4441646B">
            <wp:extent cx="3714750" cy="2965061"/>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20547" cy="2969688"/>
                    </a:xfrm>
                    <a:prstGeom prst="rect">
                      <a:avLst/>
                    </a:prstGeom>
                  </pic:spPr>
                </pic:pic>
              </a:graphicData>
            </a:graphic>
          </wp:inline>
        </w:drawing>
      </w:r>
    </w:p>
    <w:p w:rsidR="00154FE6" w:rsidRPr="00A864A3" w:rsidRDefault="00154FE6" w:rsidP="00C018F0">
      <w:pPr>
        <w:jc w:val="both"/>
        <w:rPr>
          <w:rFonts w:ascii="Arial" w:hAnsi="Arial" w:cs="Arial"/>
          <w:b/>
          <w:sz w:val="20"/>
          <w:szCs w:val="20"/>
          <w:lang w:val="es-CO"/>
        </w:rPr>
      </w:pPr>
    </w:p>
    <w:p w:rsidR="00154FE6" w:rsidRPr="00A864A3" w:rsidRDefault="002C7EA2" w:rsidP="00C018F0">
      <w:pPr>
        <w:jc w:val="both"/>
        <w:rPr>
          <w:rFonts w:ascii="Arial" w:hAnsi="Arial" w:cs="Arial"/>
          <w:b/>
          <w:sz w:val="20"/>
          <w:szCs w:val="20"/>
          <w:lang w:val="es-CO"/>
        </w:rPr>
      </w:pPr>
      <w:r>
        <w:rPr>
          <w:rFonts w:ascii="Arial" w:hAnsi="Arial" w:cs="Arial"/>
          <w:b/>
          <w:sz w:val="20"/>
          <w:szCs w:val="20"/>
          <w:lang w:val="es-CO"/>
        </w:rPr>
        <w:t>C</w:t>
      </w:r>
      <w:r w:rsidR="00154FE6" w:rsidRPr="00A864A3">
        <w:rPr>
          <w:rFonts w:ascii="Arial" w:hAnsi="Arial" w:cs="Arial"/>
          <w:b/>
          <w:sz w:val="20"/>
          <w:szCs w:val="20"/>
          <w:lang w:val="es-CO"/>
        </w:rPr>
        <w:t>ordialmente;</w:t>
      </w:r>
    </w:p>
    <w:p w:rsidR="00154FE6" w:rsidRPr="00A864A3" w:rsidRDefault="00154FE6" w:rsidP="00C018F0">
      <w:pPr>
        <w:jc w:val="both"/>
        <w:rPr>
          <w:rFonts w:ascii="Arial" w:hAnsi="Arial" w:cs="Arial"/>
          <w:b/>
          <w:sz w:val="20"/>
          <w:szCs w:val="20"/>
          <w:lang w:val="es-CO"/>
        </w:rPr>
      </w:pPr>
    </w:p>
    <w:p w:rsidR="00154FE6" w:rsidRPr="00A864A3" w:rsidRDefault="00154FE6" w:rsidP="00C018F0">
      <w:pPr>
        <w:jc w:val="both"/>
        <w:rPr>
          <w:rFonts w:ascii="Arial" w:hAnsi="Arial" w:cs="Arial"/>
          <w:b/>
          <w:sz w:val="20"/>
          <w:szCs w:val="2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rsidRPr="00A864A3" w:rsidTr="00154FE6">
        <w:tc>
          <w:tcPr>
            <w:tcW w:w="4247" w:type="dxa"/>
          </w:tcPr>
          <w:p w:rsidR="00154FE6" w:rsidRPr="002C7EA2" w:rsidRDefault="002C7EA2" w:rsidP="00154FE6">
            <w:pPr>
              <w:jc w:val="center"/>
              <w:rPr>
                <w:rFonts w:ascii="Arial" w:hAnsi="Arial" w:cs="Arial"/>
                <w:b/>
                <w:color w:val="000000" w:themeColor="text1"/>
                <w:sz w:val="20"/>
                <w:szCs w:val="20"/>
                <w:lang w:val="es-CO"/>
              </w:rPr>
            </w:pPr>
            <w:r w:rsidRPr="002C7EA2">
              <w:rPr>
                <w:rFonts w:ascii="Arial" w:hAnsi="Arial" w:cs="Arial"/>
                <w:b/>
                <w:color w:val="000000" w:themeColor="text1"/>
                <w:sz w:val="20"/>
                <w:szCs w:val="20"/>
                <w:lang w:val="es-CO"/>
              </w:rPr>
              <w:t>Sandra Viviana Arévalo Espinosa</w:t>
            </w:r>
          </w:p>
        </w:tc>
        <w:tc>
          <w:tcPr>
            <w:tcW w:w="4247" w:type="dxa"/>
          </w:tcPr>
          <w:p w:rsidR="00154FE6" w:rsidRPr="00A864A3" w:rsidRDefault="00BD3E4F" w:rsidP="00154FE6">
            <w:pPr>
              <w:jc w:val="center"/>
              <w:rPr>
                <w:rFonts w:ascii="Arial" w:hAnsi="Arial" w:cs="Arial"/>
                <w:b/>
                <w:sz w:val="20"/>
                <w:szCs w:val="20"/>
                <w:lang w:val="es-CO"/>
              </w:rPr>
            </w:pPr>
            <w:r>
              <w:rPr>
                <w:rFonts w:ascii="Arial" w:hAnsi="Arial" w:cs="Arial"/>
                <w:b/>
                <w:sz w:val="20"/>
                <w:szCs w:val="20"/>
                <w:lang w:val="es-CO"/>
              </w:rPr>
              <w:t>Carlos Arturo Ordóñez Castro</w:t>
            </w:r>
          </w:p>
        </w:tc>
      </w:tr>
      <w:tr w:rsidR="00154FE6" w:rsidRPr="00A864A3" w:rsidTr="00154FE6">
        <w:tc>
          <w:tcPr>
            <w:tcW w:w="4247" w:type="dxa"/>
          </w:tcPr>
          <w:p w:rsidR="00154FE6" w:rsidRPr="00A864A3" w:rsidRDefault="00154FE6" w:rsidP="00154FE6">
            <w:pPr>
              <w:jc w:val="center"/>
              <w:rPr>
                <w:rFonts w:ascii="Arial" w:hAnsi="Arial" w:cs="Arial"/>
                <w:b/>
                <w:sz w:val="20"/>
                <w:szCs w:val="20"/>
                <w:lang w:val="es-CO"/>
              </w:rPr>
            </w:pPr>
            <w:r w:rsidRPr="00A864A3">
              <w:rPr>
                <w:rFonts w:ascii="Arial" w:hAnsi="Arial" w:cs="Arial"/>
                <w:b/>
                <w:sz w:val="20"/>
                <w:szCs w:val="20"/>
                <w:lang w:val="es-CO"/>
              </w:rPr>
              <w:t>Auditor líder</w:t>
            </w:r>
          </w:p>
        </w:tc>
        <w:tc>
          <w:tcPr>
            <w:tcW w:w="4247" w:type="dxa"/>
          </w:tcPr>
          <w:p w:rsidR="00154FE6" w:rsidRPr="00A864A3" w:rsidRDefault="00154FE6" w:rsidP="00154FE6">
            <w:pPr>
              <w:jc w:val="center"/>
              <w:rPr>
                <w:rFonts w:ascii="Arial" w:hAnsi="Arial" w:cs="Arial"/>
                <w:b/>
                <w:sz w:val="20"/>
                <w:szCs w:val="20"/>
                <w:lang w:val="es-CO"/>
              </w:rPr>
            </w:pPr>
            <w:r w:rsidRPr="00A864A3">
              <w:rPr>
                <w:rFonts w:ascii="Arial" w:hAnsi="Arial" w:cs="Arial"/>
                <w:b/>
                <w:sz w:val="20"/>
                <w:szCs w:val="20"/>
                <w:lang w:val="es-CO"/>
              </w:rPr>
              <w:t>Jefe Oficina de Control Interno</w:t>
            </w:r>
          </w:p>
        </w:tc>
      </w:tr>
      <w:tr w:rsidR="00154FE6" w:rsidRPr="00A864A3" w:rsidTr="00154FE6">
        <w:tc>
          <w:tcPr>
            <w:tcW w:w="4247" w:type="dxa"/>
          </w:tcPr>
          <w:p w:rsidR="00154FE6" w:rsidRPr="00A864A3" w:rsidRDefault="00154FE6" w:rsidP="00154FE6">
            <w:pPr>
              <w:jc w:val="center"/>
              <w:rPr>
                <w:rFonts w:ascii="Arial" w:hAnsi="Arial" w:cs="Arial"/>
                <w:b/>
                <w:sz w:val="20"/>
                <w:szCs w:val="20"/>
                <w:lang w:val="es-CO"/>
              </w:rPr>
            </w:pPr>
          </w:p>
          <w:p w:rsidR="00154FE6" w:rsidRPr="00A864A3" w:rsidRDefault="00154FE6" w:rsidP="00154FE6">
            <w:pPr>
              <w:jc w:val="center"/>
              <w:rPr>
                <w:rFonts w:ascii="Arial" w:hAnsi="Arial" w:cs="Arial"/>
                <w:b/>
                <w:sz w:val="20"/>
                <w:szCs w:val="20"/>
                <w:lang w:val="es-CO"/>
              </w:rPr>
            </w:pPr>
          </w:p>
          <w:p w:rsidR="00154FE6" w:rsidRPr="00A864A3" w:rsidRDefault="00154FE6" w:rsidP="00154FE6">
            <w:pPr>
              <w:jc w:val="both"/>
              <w:rPr>
                <w:rFonts w:ascii="Arial" w:hAnsi="Arial" w:cs="Arial"/>
                <w:b/>
                <w:sz w:val="20"/>
                <w:szCs w:val="20"/>
                <w:lang w:val="es-CO"/>
              </w:rPr>
            </w:pPr>
          </w:p>
          <w:p w:rsidR="00154FE6" w:rsidRPr="00A864A3" w:rsidRDefault="00154FE6" w:rsidP="00154FE6">
            <w:pPr>
              <w:jc w:val="center"/>
              <w:rPr>
                <w:rFonts w:ascii="Arial" w:hAnsi="Arial" w:cs="Arial"/>
                <w:b/>
                <w:sz w:val="20"/>
                <w:szCs w:val="20"/>
                <w:lang w:val="es-CO"/>
              </w:rPr>
            </w:pPr>
          </w:p>
        </w:tc>
        <w:tc>
          <w:tcPr>
            <w:tcW w:w="4247" w:type="dxa"/>
          </w:tcPr>
          <w:p w:rsidR="00154FE6" w:rsidRPr="00A864A3" w:rsidRDefault="00154FE6" w:rsidP="00154FE6">
            <w:pPr>
              <w:jc w:val="center"/>
              <w:rPr>
                <w:rFonts w:ascii="Arial" w:hAnsi="Arial" w:cs="Arial"/>
                <w:b/>
                <w:sz w:val="20"/>
                <w:szCs w:val="20"/>
                <w:lang w:val="es-CO"/>
              </w:rPr>
            </w:pPr>
          </w:p>
          <w:p w:rsidR="005A7546" w:rsidRPr="00A864A3" w:rsidRDefault="005A7546" w:rsidP="00154FE6">
            <w:pPr>
              <w:jc w:val="center"/>
              <w:rPr>
                <w:rFonts w:ascii="Arial" w:hAnsi="Arial" w:cs="Arial"/>
                <w:b/>
                <w:sz w:val="20"/>
                <w:szCs w:val="20"/>
                <w:lang w:val="es-CO"/>
              </w:rPr>
            </w:pPr>
          </w:p>
          <w:p w:rsidR="005A7546" w:rsidRPr="00A864A3" w:rsidRDefault="005A7546" w:rsidP="00154FE6">
            <w:pPr>
              <w:jc w:val="center"/>
              <w:rPr>
                <w:rFonts w:ascii="Arial" w:hAnsi="Arial" w:cs="Arial"/>
                <w:b/>
                <w:sz w:val="20"/>
                <w:szCs w:val="20"/>
                <w:lang w:val="es-CO"/>
              </w:rPr>
            </w:pPr>
          </w:p>
          <w:p w:rsidR="005A7546" w:rsidRPr="00A864A3" w:rsidRDefault="005A7546" w:rsidP="00154FE6">
            <w:pPr>
              <w:jc w:val="center"/>
              <w:rPr>
                <w:rFonts w:ascii="Arial" w:hAnsi="Arial" w:cs="Arial"/>
                <w:b/>
                <w:sz w:val="20"/>
                <w:szCs w:val="20"/>
                <w:lang w:val="es-CO"/>
              </w:rPr>
            </w:pPr>
          </w:p>
          <w:p w:rsidR="005A7546" w:rsidRPr="00A864A3" w:rsidRDefault="005A7546" w:rsidP="00154FE6">
            <w:pPr>
              <w:jc w:val="center"/>
              <w:rPr>
                <w:rFonts w:ascii="Arial" w:hAnsi="Arial" w:cs="Arial"/>
                <w:b/>
                <w:sz w:val="20"/>
                <w:szCs w:val="20"/>
                <w:lang w:val="es-CO"/>
              </w:rPr>
            </w:pPr>
          </w:p>
        </w:tc>
      </w:tr>
    </w:tbl>
    <w:p w:rsidR="00154FE6" w:rsidRPr="00A864A3" w:rsidRDefault="00154FE6" w:rsidP="00154FE6">
      <w:pPr>
        <w:jc w:val="both"/>
        <w:rPr>
          <w:rFonts w:ascii="Arial" w:hAnsi="Arial" w:cs="Arial"/>
          <w:b/>
          <w:sz w:val="20"/>
          <w:szCs w:val="20"/>
        </w:rPr>
      </w:pPr>
    </w:p>
    <w:tbl>
      <w:tblPr>
        <w:tblStyle w:val="Tablaconcuadrcula"/>
        <w:tblW w:w="4606" w:type="pct"/>
        <w:jc w:val="center"/>
        <w:tblLook w:val="04A0" w:firstRow="1" w:lastRow="0" w:firstColumn="1" w:lastColumn="0" w:noHBand="0" w:noVBand="1"/>
      </w:tblPr>
      <w:tblGrid>
        <w:gridCol w:w="950"/>
        <w:gridCol w:w="2557"/>
        <w:gridCol w:w="4318"/>
      </w:tblGrid>
      <w:tr w:rsidR="00A760AC" w:rsidRPr="00A864A3" w:rsidTr="00794956">
        <w:trPr>
          <w:trHeight w:val="443"/>
          <w:jc w:val="center"/>
        </w:trPr>
        <w:tc>
          <w:tcPr>
            <w:tcW w:w="591" w:type="pct"/>
            <w:shd w:val="clear" w:color="auto" w:fill="A50021"/>
            <w:vAlign w:val="center"/>
          </w:tcPr>
          <w:p w:rsidR="00A760AC" w:rsidRPr="00A864A3" w:rsidRDefault="00A760AC" w:rsidP="00794956">
            <w:pPr>
              <w:pStyle w:val="Prrafodelista"/>
              <w:spacing w:after="0"/>
              <w:ind w:left="0"/>
              <w:jc w:val="center"/>
              <w:rPr>
                <w:rFonts w:ascii="Arial" w:hAnsi="Arial" w:cs="Arial"/>
                <w:b/>
                <w:sz w:val="20"/>
                <w:szCs w:val="20"/>
              </w:rPr>
            </w:pPr>
            <w:r w:rsidRPr="00A864A3">
              <w:rPr>
                <w:rFonts w:ascii="Arial" w:hAnsi="Arial" w:cs="Arial"/>
                <w:b/>
                <w:sz w:val="20"/>
                <w:szCs w:val="20"/>
              </w:rPr>
              <w:t>Versión</w:t>
            </w:r>
          </w:p>
        </w:tc>
        <w:tc>
          <w:tcPr>
            <w:tcW w:w="1642" w:type="pct"/>
            <w:shd w:val="clear" w:color="auto" w:fill="A50021"/>
          </w:tcPr>
          <w:p w:rsidR="00A760AC" w:rsidRPr="00A864A3" w:rsidRDefault="00A760AC" w:rsidP="00794956">
            <w:pPr>
              <w:pStyle w:val="Prrafodelista"/>
              <w:spacing w:after="0"/>
              <w:ind w:left="0"/>
              <w:jc w:val="center"/>
              <w:rPr>
                <w:rFonts w:ascii="Arial" w:hAnsi="Arial" w:cs="Arial"/>
                <w:b/>
                <w:sz w:val="20"/>
                <w:szCs w:val="20"/>
              </w:rPr>
            </w:pPr>
            <w:r w:rsidRPr="00A864A3">
              <w:rPr>
                <w:rFonts w:ascii="Arial" w:hAnsi="Arial" w:cs="Arial"/>
                <w:b/>
                <w:sz w:val="20"/>
                <w:szCs w:val="20"/>
              </w:rPr>
              <w:t>Fecha del cambio</w:t>
            </w:r>
          </w:p>
        </w:tc>
        <w:tc>
          <w:tcPr>
            <w:tcW w:w="2767" w:type="pct"/>
            <w:shd w:val="clear" w:color="auto" w:fill="A50021"/>
            <w:vAlign w:val="center"/>
          </w:tcPr>
          <w:p w:rsidR="00A760AC" w:rsidRPr="00A864A3" w:rsidRDefault="00A760AC" w:rsidP="00794956">
            <w:pPr>
              <w:pStyle w:val="Prrafodelista"/>
              <w:spacing w:after="0"/>
              <w:ind w:left="0"/>
              <w:jc w:val="center"/>
              <w:rPr>
                <w:rFonts w:ascii="Arial" w:hAnsi="Arial" w:cs="Arial"/>
                <w:b/>
                <w:sz w:val="20"/>
                <w:szCs w:val="20"/>
              </w:rPr>
            </w:pPr>
            <w:r w:rsidRPr="00A864A3">
              <w:rPr>
                <w:rFonts w:ascii="Arial" w:hAnsi="Arial" w:cs="Arial"/>
                <w:b/>
                <w:sz w:val="20"/>
                <w:szCs w:val="20"/>
              </w:rPr>
              <w:t>Descripción de la modificación</w:t>
            </w:r>
          </w:p>
        </w:tc>
      </w:tr>
      <w:tr w:rsidR="00A760AC" w:rsidRPr="00A864A3" w:rsidTr="00794956">
        <w:trPr>
          <w:trHeight w:val="443"/>
          <w:jc w:val="center"/>
        </w:trPr>
        <w:tc>
          <w:tcPr>
            <w:tcW w:w="591" w:type="pct"/>
            <w:shd w:val="clear" w:color="auto" w:fill="FFFFFF" w:themeFill="background1"/>
            <w:vAlign w:val="center"/>
          </w:tcPr>
          <w:p w:rsidR="00A760AC" w:rsidRPr="00A864A3" w:rsidRDefault="00A760AC" w:rsidP="00794956">
            <w:pPr>
              <w:pStyle w:val="Prrafodelista"/>
              <w:spacing w:after="0"/>
              <w:ind w:left="0"/>
              <w:jc w:val="center"/>
              <w:rPr>
                <w:rFonts w:ascii="Arial" w:hAnsi="Arial" w:cs="Arial"/>
                <w:sz w:val="20"/>
                <w:szCs w:val="20"/>
              </w:rPr>
            </w:pPr>
            <w:r w:rsidRPr="00A864A3">
              <w:rPr>
                <w:rFonts w:ascii="Arial" w:hAnsi="Arial" w:cs="Arial"/>
                <w:sz w:val="20"/>
                <w:szCs w:val="20"/>
              </w:rPr>
              <w:t>1</w:t>
            </w:r>
          </w:p>
        </w:tc>
        <w:tc>
          <w:tcPr>
            <w:tcW w:w="1642" w:type="pct"/>
            <w:shd w:val="clear" w:color="auto" w:fill="FFFFFF" w:themeFill="background1"/>
            <w:vAlign w:val="center"/>
          </w:tcPr>
          <w:p w:rsidR="00A760AC" w:rsidRPr="00A864A3" w:rsidRDefault="00A760AC" w:rsidP="00794956">
            <w:pPr>
              <w:pStyle w:val="Prrafodelista"/>
              <w:spacing w:after="0"/>
              <w:ind w:left="0"/>
              <w:jc w:val="center"/>
              <w:rPr>
                <w:rFonts w:ascii="Arial" w:hAnsi="Arial" w:cs="Arial"/>
                <w:b/>
                <w:color w:val="FFFFFF" w:themeColor="background1"/>
                <w:sz w:val="20"/>
                <w:szCs w:val="20"/>
              </w:rPr>
            </w:pPr>
            <w:r w:rsidRPr="00A864A3">
              <w:rPr>
                <w:rFonts w:ascii="Arial" w:hAnsi="Arial" w:cs="Arial"/>
                <w:b/>
                <w:color w:val="FFFFFF" w:themeColor="background1"/>
                <w:sz w:val="20"/>
                <w:szCs w:val="20"/>
              </w:rPr>
              <w:t>30</w:t>
            </w:r>
            <w:r w:rsidRPr="00A864A3">
              <w:rPr>
                <w:rFonts w:ascii="Arial" w:hAnsi="Arial" w:cs="Arial"/>
                <w:color w:val="FFFFFF" w:themeColor="background1"/>
                <w:sz w:val="20"/>
                <w:szCs w:val="20"/>
              </w:rPr>
              <w:t>/</w:t>
            </w:r>
            <w:r w:rsidRPr="00A864A3">
              <w:rPr>
                <w:rFonts w:ascii="Arial" w:hAnsi="Arial" w:cs="Arial"/>
                <w:sz w:val="20"/>
                <w:szCs w:val="20"/>
              </w:rPr>
              <w:t>30/05/2014</w:t>
            </w:r>
          </w:p>
        </w:tc>
        <w:tc>
          <w:tcPr>
            <w:tcW w:w="2767" w:type="pct"/>
            <w:shd w:val="clear" w:color="auto" w:fill="FFFFFF" w:themeFill="background1"/>
            <w:vAlign w:val="center"/>
          </w:tcPr>
          <w:p w:rsidR="00A760AC" w:rsidRPr="00A864A3" w:rsidRDefault="00A760AC" w:rsidP="00794956">
            <w:pPr>
              <w:pStyle w:val="Prrafodelista"/>
              <w:spacing w:after="0"/>
              <w:ind w:left="0"/>
              <w:rPr>
                <w:rFonts w:ascii="Arial" w:hAnsi="Arial" w:cs="Arial"/>
                <w:sz w:val="20"/>
                <w:szCs w:val="20"/>
              </w:rPr>
            </w:pPr>
            <w:r w:rsidRPr="00A864A3">
              <w:rPr>
                <w:rFonts w:ascii="Arial" w:hAnsi="Arial" w:cs="Arial"/>
                <w:color w:val="000000" w:themeColor="text1"/>
                <w:sz w:val="20"/>
                <w:szCs w:val="20"/>
              </w:rPr>
              <w:t>Creación del formato</w:t>
            </w:r>
          </w:p>
        </w:tc>
      </w:tr>
      <w:tr w:rsidR="00A760AC" w:rsidRPr="00A864A3" w:rsidTr="00794956">
        <w:trPr>
          <w:trHeight w:val="539"/>
          <w:jc w:val="center"/>
        </w:trPr>
        <w:tc>
          <w:tcPr>
            <w:tcW w:w="591" w:type="pct"/>
          </w:tcPr>
          <w:p w:rsidR="00A760AC" w:rsidRPr="00A864A3" w:rsidRDefault="00A760AC" w:rsidP="00794956">
            <w:pPr>
              <w:pStyle w:val="Prrafodelista"/>
              <w:spacing w:after="0"/>
              <w:ind w:left="0"/>
              <w:jc w:val="center"/>
              <w:rPr>
                <w:rFonts w:ascii="Arial" w:hAnsi="Arial" w:cs="Arial"/>
                <w:sz w:val="20"/>
                <w:szCs w:val="20"/>
              </w:rPr>
            </w:pPr>
          </w:p>
          <w:p w:rsidR="00A760AC" w:rsidRPr="00A864A3" w:rsidRDefault="00A760AC" w:rsidP="00794956">
            <w:pPr>
              <w:pStyle w:val="Prrafodelista"/>
              <w:spacing w:after="0"/>
              <w:ind w:left="0"/>
              <w:jc w:val="center"/>
              <w:rPr>
                <w:rFonts w:ascii="Arial" w:hAnsi="Arial" w:cs="Arial"/>
                <w:sz w:val="20"/>
                <w:szCs w:val="20"/>
              </w:rPr>
            </w:pPr>
            <w:r w:rsidRPr="00A864A3">
              <w:rPr>
                <w:rFonts w:ascii="Arial" w:hAnsi="Arial" w:cs="Arial"/>
                <w:sz w:val="20"/>
                <w:szCs w:val="20"/>
              </w:rPr>
              <w:t>2</w:t>
            </w:r>
          </w:p>
        </w:tc>
        <w:tc>
          <w:tcPr>
            <w:tcW w:w="1642" w:type="pct"/>
            <w:vAlign w:val="center"/>
          </w:tcPr>
          <w:p w:rsidR="00A760AC" w:rsidRPr="00A864A3" w:rsidRDefault="00A760AC" w:rsidP="00794956">
            <w:pPr>
              <w:pStyle w:val="Prrafodelista"/>
              <w:spacing w:after="0"/>
              <w:ind w:left="0"/>
              <w:jc w:val="center"/>
              <w:rPr>
                <w:rFonts w:ascii="Arial" w:hAnsi="Arial" w:cs="Arial"/>
                <w:color w:val="000000" w:themeColor="text1"/>
                <w:sz w:val="20"/>
                <w:szCs w:val="20"/>
              </w:rPr>
            </w:pPr>
            <w:r w:rsidRPr="00A864A3">
              <w:rPr>
                <w:rFonts w:ascii="Arial" w:hAnsi="Arial" w:cs="Arial"/>
                <w:sz w:val="20"/>
                <w:szCs w:val="20"/>
              </w:rPr>
              <w:t>24/02/2015</w:t>
            </w:r>
          </w:p>
        </w:tc>
        <w:tc>
          <w:tcPr>
            <w:tcW w:w="2767" w:type="pct"/>
            <w:vAlign w:val="center"/>
          </w:tcPr>
          <w:p w:rsidR="00A760AC" w:rsidRPr="00A864A3" w:rsidRDefault="00A760AC" w:rsidP="00794956">
            <w:pPr>
              <w:pStyle w:val="Prrafodelista"/>
              <w:spacing w:after="0"/>
              <w:ind w:left="0"/>
              <w:jc w:val="both"/>
              <w:rPr>
                <w:rFonts w:ascii="Arial" w:hAnsi="Arial" w:cs="Arial"/>
                <w:color w:val="000000" w:themeColor="text1"/>
                <w:sz w:val="20"/>
                <w:szCs w:val="20"/>
              </w:rPr>
            </w:pPr>
          </w:p>
          <w:p w:rsidR="00A760AC" w:rsidRPr="00A864A3" w:rsidRDefault="00A760AC" w:rsidP="00794956">
            <w:pPr>
              <w:pStyle w:val="Prrafodelista"/>
              <w:spacing w:after="0"/>
              <w:ind w:left="0"/>
              <w:jc w:val="both"/>
              <w:rPr>
                <w:rFonts w:ascii="Arial" w:hAnsi="Arial" w:cs="Arial"/>
                <w:color w:val="000000" w:themeColor="text1"/>
                <w:sz w:val="20"/>
                <w:szCs w:val="20"/>
              </w:rPr>
            </w:pPr>
            <w:r w:rsidRPr="00A864A3">
              <w:rPr>
                <w:rFonts w:ascii="Arial" w:hAnsi="Arial" w:cs="Arial"/>
                <w:color w:val="000000" w:themeColor="text1"/>
                <w:sz w:val="20"/>
                <w:szCs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rsidR="00A760AC" w:rsidRPr="00A864A3" w:rsidRDefault="00A760AC" w:rsidP="00794956">
            <w:pPr>
              <w:pStyle w:val="Prrafodelista"/>
              <w:spacing w:after="0"/>
              <w:ind w:left="0"/>
              <w:jc w:val="both"/>
              <w:rPr>
                <w:rFonts w:ascii="Arial" w:hAnsi="Arial" w:cs="Arial"/>
                <w:color w:val="000000" w:themeColor="text1"/>
                <w:sz w:val="20"/>
                <w:szCs w:val="20"/>
              </w:rPr>
            </w:pPr>
            <w:r w:rsidRPr="00A864A3">
              <w:rPr>
                <w:rFonts w:ascii="Arial" w:hAnsi="Arial" w:cs="Arial"/>
                <w:color w:val="000000" w:themeColor="text1"/>
                <w:sz w:val="20"/>
                <w:szCs w:val="20"/>
              </w:rPr>
              <w:t xml:space="preserve"> </w:t>
            </w:r>
          </w:p>
        </w:tc>
      </w:tr>
      <w:tr w:rsidR="00A760AC" w:rsidRPr="00A864A3" w:rsidTr="00794956">
        <w:trPr>
          <w:trHeight w:val="539"/>
          <w:jc w:val="center"/>
        </w:trPr>
        <w:tc>
          <w:tcPr>
            <w:tcW w:w="591" w:type="pct"/>
          </w:tcPr>
          <w:p w:rsidR="00A760AC" w:rsidRPr="00A864A3" w:rsidRDefault="00A760AC" w:rsidP="00794956">
            <w:pPr>
              <w:pStyle w:val="Prrafodelista"/>
              <w:spacing w:after="0"/>
              <w:ind w:left="0"/>
              <w:jc w:val="center"/>
              <w:rPr>
                <w:rFonts w:ascii="Arial" w:hAnsi="Arial" w:cs="Arial"/>
                <w:sz w:val="20"/>
                <w:szCs w:val="20"/>
              </w:rPr>
            </w:pPr>
          </w:p>
          <w:p w:rsidR="00A760AC" w:rsidRPr="00A864A3" w:rsidRDefault="00A760AC" w:rsidP="00794956">
            <w:pPr>
              <w:pStyle w:val="Prrafodelista"/>
              <w:spacing w:after="0"/>
              <w:ind w:left="0"/>
              <w:jc w:val="center"/>
              <w:rPr>
                <w:rFonts w:ascii="Arial" w:hAnsi="Arial" w:cs="Arial"/>
                <w:sz w:val="20"/>
                <w:szCs w:val="20"/>
              </w:rPr>
            </w:pPr>
            <w:r w:rsidRPr="00A864A3">
              <w:rPr>
                <w:rFonts w:ascii="Arial" w:hAnsi="Arial" w:cs="Arial"/>
                <w:sz w:val="20"/>
                <w:szCs w:val="20"/>
              </w:rPr>
              <w:t>3</w:t>
            </w:r>
          </w:p>
        </w:tc>
        <w:tc>
          <w:tcPr>
            <w:tcW w:w="1642" w:type="pct"/>
            <w:vAlign w:val="center"/>
          </w:tcPr>
          <w:p w:rsidR="00A760AC" w:rsidRPr="00A864A3" w:rsidRDefault="00A760AC" w:rsidP="00794956">
            <w:pPr>
              <w:pStyle w:val="Prrafodelista"/>
              <w:spacing w:after="0"/>
              <w:ind w:left="0"/>
              <w:jc w:val="center"/>
              <w:rPr>
                <w:rFonts w:ascii="Arial" w:hAnsi="Arial" w:cs="Arial"/>
                <w:sz w:val="20"/>
                <w:szCs w:val="20"/>
              </w:rPr>
            </w:pPr>
            <w:r w:rsidRPr="00A864A3">
              <w:rPr>
                <w:rFonts w:ascii="Arial" w:hAnsi="Arial" w:cs="Arial"/>
                <w:sz w:val="20"/>
                <w:szCs w:val="20"/>
              </w:rPr>
              <w:t>6/11/ 2015</w:t>
            </w:r>
          </w:p>
        </w:tc>
        <w:tc>
          <w:tcPr>
            <w:tcW w:w="2767" w:type="pct"/>
            <w:vAlign w:val="center"/>
          </w:tcPr>
          <w:p w:rsidR="00A760AC" w:rsidRPr="00A864A3" w:rsidRDefault="00A760AC" w:rsidP="00794956">
            <w:pPr>
              <w:pStyle w:val="Prrafodelista"/>
              <w:spacing w:after="0"/>
              <w:ind w:left="0"/>
              <w:jc w:val="both"/>
              <w:rPr>
                <w:rFonts w:ascii="Arial" w:hAnsi="Arial" w:cs="Arial"/>
                <w:color w:val="000000" w:themeColor="text1"/>
                <w:sz w:val="20"/>
                <w:szCs w:val="20"/>
              </w:rPr>
            </w:pPr>
            <w:r w:rsidRPr="00A864A3">
              <w:rPr>
                <w:rFonts w:ascii="Arial" w:hAnsi="Arial" w:cs="Arial"/>
                <w:color w:val="000000" w:themeColor="text1"/>
                <w:sz w:val="20"/>
                <w:szCs w:val="20"/>
              </w:rPr>
              <w:t>Se restructura la presentación de la no conformidad</w:t>
            </w:r>
          </w:p>
        </w:tc>
      </w:tr>
      <w:tr w:rsidR="00A760AC" w:rsidRPr="00A864A3" w:rsidTr="00794956">
        <w:trPr>
          <w:trHeight w:val="539"/>
          <w:jc w:val="center"/>
        </w:trPr>
        <w:tc>
          <w:tcPr>
            <w:tcW w:w="591" w:type="pct"/>
          </w:tcPr>
          <w:p w:rsidR="00A760AC" w:rsidRPr="00A864A3" w:rsidRDefault="00A760AC" w:rsidP="00794956">
            <w:pPr>
              <w:pStyle w:val="Prrafodelista"/>
              <w:spacing w:after="0"/>
              <w:ind w:left="0"/>
              <w:jc w:val="center"/>
              <w:rPr>
                <w:rFonts w:ascii="Arial" w:hAnsi="Arial" w:cs="Arial"/>
                <w:sz w:val="20"/>
                <w:szCs w:val="20"/>
              </w:rPr>
            </w:pPr>
          </w:p>
          <w:p w:rsidR="00A760AC" w:rsidRPr="00A864A3" w:rsidRDefault="00A760AC" w:rsidP="00794956">
            <w:pPr>
              <w:pStyle w:val="Prrafodelista"/>
              <w:spacing w:after="0"/>
              <w:ind w:left="0"/>
              <w:jc w:val="center"/>
              <w:rPr>
                <w:rFonts w:ascii="Arial" w:hAnsi="Arial" w:cs="Arial"/>
                <w:sz w:val="20"/>
                <w:szCs w:val="20"/>
              </w:rPr>
            </w:pPr>
            <w:r w:rsidRPr="00A864A3">
              <w:rPr>
                <w:rFonts w:ascii="Arial" w:hAnsi="Arial" w:cs="Arial"/>
                <w:sz w:val="20"/>
                <w:szCs w:val="20"/>
              </w:rPr>
              <w:t>4</w:t>
            </w:r>
          </w:p>
        </w:tc>
        <w:tc>
          <w:tcPr>
            <w:tcW w:w="1642" w:type="pct"/>
            <w:vAlign w:val="center"/>
          </w:tcPr>
          <w:p w:rsidR="00A760AC" w:rsidRPr="00A864A3" w:rsidRDefault="00A760AC" w:rsidP="00794956">
            <w:pPr>
              <w:pStyle w:val="Prrafodelista"/>
              <w:spacing w:after="0"/>
              <w:ind w:left="0"/>
              <w:jc w:val="center"/>
              <w:rPr>
                <w:rFonts w:ascii="Arial" w:hAnsi="Arial" w:cs="Arial"/>
                <w:sz w:val="20"/>
                <w:szCs w:val="20"/>
              </w:rPr>
            </w:pPr>
            <w:r w:rsidRPr="00A864A3">
              <w:rPr>
                <w:rFonts w:ascii="Arial" w:hAnsi="Arial" w:cs="Arial"/>
                <w:sz w:val="20"/>
                <w:szCs w:val="20"/>
              </w:rPr>
              <w:t>26/07/2017</w:t>
            </w:r>
          </w:p>
        </w:tc>
        <w:tc>
          <w:tcPr>
            <w:tcW w:w="2767" w:type="pct"/>
            <w:vAlign w:val="center"/>
          </w:tcPr>
          <w:p w:rsidR="00A760AC" w:rsidRPr="00A864A3" w:rsidRDefault="00A760AC" w:rsidP="00794956">
            <w:pPr>
              <w:pStyle w:val="Prrafodelista"/>
              <w:spacing w:after="0"/>
              <w:ind w:left="0"/>
              <w:jc w:val="both"/>
              <w:rPr>
                <w:rFonts w:ascii="Arial" w:hAnsi="Arial" w:cs="Arial"/>
                <w:color w:val="000000" w:themeColor="text1"/>
                <w:sz w:val="20"/>
                <w:szCs w:val="20"/>
              </w:rPr>
            </w:pPr>
            <w:r w:rsidRPr="00A864A3">
              <w:rPr>
                <w:rFonts w:ascii="Arial" w:hAnsi="Arial" w:cs="Arial"/>
                <w:color w:val="000000" w:themeColor="text1"/>
                <w:sz w:val="20"/>
                <w:szCs w:val="20"/>
              </w:rPr>
              <w:t xml:space="preserve">Se modifica el nombre del formato de acuerdo con el procedimiento.se adiciona firma aprobación del Jefe Oficina de Control Interno </w:t>
            </w:r>
          </w:p>
        </w:tc>
      </w:tr>
      <w:tr w:rsidR="00A760AC" w:rsidRPr="00A864A3" w:rsidTr="00794956">
        <w:trPr>
          <w:trHeight w:val="539"/>
          <w:jc w:val="center"/>
        </w:trPr>
        <w:tc>
          <w:tcPr>
            <w:tcW w:w="591" w:type="pct"/>
          </w:tcPr>
          <w:p w:rsidR="00A760AC" w:rsidRPr="00A864A3" w:rsidRDefault="00A760AC" w:rsidP="00794956">
            <w:pPr>
              <w:pStyle w:val="Prrafodelista"/>
              <w:spacing w:after="0"/>
              <w:ind w:left="0"/>
              <w:jc w:val="center"/>
              <w:rPr>
                <w:rFonts w:ascii="Arial" w:hAnsi="Arial" w:cs="Arial"/>
                <w:sz w:val="20"/>
                <w:szCs w:val="20"/>
              </w:rPr>
            </w:pPr>
            <w:r w:rsidRPr="00A864A3">
              <w:rPr>
                <w:rFonts w:ascii="Arial" w:hAnsi="Arial" w:cs="Arial"/>
                <w:sz w:val="20"/>
                <w:szCs w:val="20"/>
              </w:rPr>
              <w:t>5</w:t>
            </w:r>
          </w:p>
        </w:tc>
        <w:tc>
          <w:tcPr>
            <w:tcW w:w="1642" w:type="pct"/>
            <w:vAlign w:val="center"/>
          </w:tcPr>
          <w:p w:rsidR="00A760AC" w:rsidRPr="00A864A3" w:rsidRDefault="00304D3A" w:rsidP="00794956">
            <w:pPr>
              <w:pStyle w:val="Prrafodelista"/>
              <w:spacing w:after="0"/>
              <w:ind w:left="0"/>
              <w:jc w:val="center"/>
              <w:rPr>
                <w:rFonts w:ascii="Arial" w:hAnsi="Arial" w:cs="Arial"/>
                <w:sz w:val="20"/>
                <w:szCs w:val="20"/>
              </w:rPr>
            </w:pPr>
            <w:r w:rsidRPr="00A864A3">
              <w:rPr>
                <w:rFonts w:ascii="Arial" w:hAnsi="Arial" w:cs="Arial"/>
                <w:sz w:val="20"/>
                <w:szCs w:val="20"/>
              </w:rPr>
              <w:t>22</w:t>
            </w:r>
            <w:r w:rsidR="00A760AC" w:rsidRPr="00A864A3">
              <w:rPr>
                <w:rFonts w:ascii="Arial" w:hAnsi="Arial" w:cs="Arial"/>
                <w:sz w:val="20"/>
                <w:szCs w:val="20"/>
              </w:rPr>
              <w:t>/05/2018</w:t>
            </w:r>
          </w:p>
        </w:tc>
        <w:tc>
          <w:tcPr>
            <w:tcW w:w="2767" w:type="pct"/>
            <w:vAlign w:val="center"/>
          </w:tcPr>
          <w:p w:rsidR="00A760AC" w:rsidRPr="00A864A3" w:rsidRDefault="00A760AC" w:rsidP="00794956">
            <w:pPr>
              <w:pStyle w:val="Prrafodelista"/>
              <w:spacing w:after="0"/>
              <w:ind w:left="0"/>
              <w:jc w:val="both"/>
              <w:rPr>
                <w:rFonts w:ascii="Arial" w:hAnsi="Arial" w:cs="Arial"/>
                <w:color w:val="000000" w:themeColor="text1"/>
                <w:sz w:val="20"/>
                <w:szCs w:val="20"/>
              </w:rPr>
            </w:pPr>
            <w:r w:rsidRPr="00A864A3">
              <w:rPr>
                <w:rFonts w:ascii="Arial" w:hAnsi="Arial" w:cs="Arial"/>
                <w:sz w:val="20"/>
                <w:szCs w:val="20"/>
              </w:rPr>
              <w:t>Se modifica formato de acuerdo a nuevos lineamientos del Jefe de la Oficina de Control Interno, se eliminan cuadros en Excel.</w:t>
            </w:r>
          </w:p>
        </w:tc>
      </w:tr>
    </w:tbl>
    <w:p w:rsidR="00A760AC" w:rsidRPr="00A864A3" w:rsidRDefault="00A760AC" w:rsidP="00154FE6">
      <w:pPr>
        <w:jc w:val="both"/>
        <w:rPr>
          <w:rFonts w:ascii="Arial" w:hAnsi="Arial" w:cs="Arial"/>
          <w:b/>
          <w:sz w:val="20"/>
          <w:szCs w:val="20"/>
        </w:rPr>
      </w:pPr>
    </w:p>
    <w:sectPr w:rsidR="00A760AC" w:rsidRPr="00A864A3">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A04" w:rsidRDefault="008A1A04" w:rsidP="00C018F0">
      <w:pPr>
        <w:spacing w:after="0" w:line="240" w:lineRule="auto"/>
      </w:pPr>
      <w:r>
        <w:separator/>
      </w:r>
    </w:p>
  </w:endnote>
  <w:endnote w:type="continuationSeparator" w:id="0">
    <w:p w:rsidR="008A1A04" w:rsidRDefault="008A1A04"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A04" w:rsidRDefault="008A1A04" w:rsidP="00C018F0">
      <w:pPr>
        <w:spacing w:after="0" w:line="240" w:lineRule="auto"/>
      </w:pPr>
      <w:r>
        <w:separator/>
      </w:r>
    </w:p>
  </w:footnote>
  <w:footnote w:type="continuationSeparator" w:id="0">
    <w:p w:rsidR="008A1A04" w:rsidRDefault="008A1A04"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rsidTr="005A7546">
      <w:trPr>
        <w:trHeight w:val="275"/>
      </w:trPr>
      <w:tc>
        <w:tcPr>
          <w:tcW w:w="3035" w:type="dxa"/>
          <w:vMerge w:val="restart"/>
          <w:shd w:val="clear" w:color="auto" w:fill="auto"/>
        </w:tcPr>
        <w:p w:rsidR="005A7546" w:rsidRPr="00C225FB" w:rsidRDefault="00304D3A"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rsidTr="005A7546">
      <w:trPr>
        <w:trHeight w:val="176"/>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rsidTr="005A7546">
      <w:trPr>
        <w:trHeight w:hRule="exact" w:val="230"/>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vAlign w:val="center"/>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rsidTr="005A7546">
      <w:trPr>
        <w:trHeight w:val="224"/>
      </w:trPr>
      <w:tc>
        <w:tcPr>
          <w:tcW w:w="3035" w:type="dxa"/>
          <w:vMerge/>
          <w:shd w:val="clear" w:color="auto" w:fill="auto"/>
        </w:tcPr>
        <w:p w:rsidR="00C018F0" w:rsidRPr="00C225FB" w:rsidRDefault="00C018F0" w:rsidP="00C018F0">
          <w:pPr>
            <w:widowControl w:val="0"/>
            <w:rPr>
              <w:sz w:val="16"/>
              <w:szCs w:val="16"/>
            </w:rPr>
          </w:pPr>
        </w:p>
      </w:tc>
      <w:tc>
        <w:tcPr>
          <w:tcW w:w="2086" w:type="dxa"/>
          <w:shd w:val="clear" w:color="auto" w:fill="auto"/>
        </w:tcPr>
        <w:p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BD3E4F">
            <w:rPr>
              <w:rFonts w:ascii="Arial" w:hAnsi="Arial" w:cs="Arial"/>
              <w:noProof/>
              <w:sz w:val="20"/>
              <w:szCs w:val="20"/>
            </w:rPr>
            <w:t>10</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BD3E4F">
            <w:rPr>
              <w:rFonts w:ascii="Arial" w:hAnsi="Arial" w:cs="Arial"/>
              <w:noProof/>
              <w:sz w:val="20"/>
              <w:szCs w:val="20"/>
            </w:rPr>
            <w:t>10</w:t>
          </w:r>
          <w:r w:rsidRPr="001D1716">
            <w:rPr>
              <w:rFonts w:ascii="Arial" w:hAnsi="Arial" w:cs="Arial"/>
              <w:sz w:val="20"/>
              <w:szCs w:val="20"/>
            </w:rPr>
            <w:fldChar w:fldCharType="end"/>
          </w:r>
        </w:p>
      </w:tc>
    </w:tr>
  </w:tbl>
  <w:p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802DF"/>
    <w:multiLevelType w:val="hybridMultilevel"/>
    <w:tmpl w:val="85241B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3CC74CAB"/>
    <w:multiLevelType w:val="hybridMultilevel"/>
    <w:tmpl w:val="239A4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ECC2530"/>
    <w:multiLevelType w:val="hybridMultilevel"/>
    <w:tmpl w:val="AD528F5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4F6F26E1"/>
    <w:multiLevelType w:val="multilevel"/>
    <w:tmpl w:val="3122396E"/>
    <w:lvl w:ilvl="0">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51851C85"/>
    <w:multiLevelType w:val="hybridMultilevel"/>
    <w:tmpl w:val="0E3A2A10"/>
    <w:lvl w:ilvl="0" w:tplc="240A000F">
      <w:start w:val="1"/>
      <w:numFmt w:val="decimal"/>
      <w:lvlText w:val="%1."/>
      <w:lvlJc w:val="left"/>
      <w:pPr>
        <w:ind w:left="360" w:hanging="360"/>
      </w:pPr>
      <w:rPr>
        <w:rFonts w:hint="default"/>
        <w:b w:val="0"/>
      </w:rPr>
    </w:lvl>
    <w:lvl w:ilvl="1" w:tplc="F1A0080C">
      <w:start w:val="1"/>
      <w:numFmt w:val="lowerLetter"/>
      <w:lvlText w:val="%2."/>
      <w:lvlJc w:val="left"/>
      <w:pPr>
        <w:ind w:left="720" w:hanging="360"/>
      </w:pPr>
      <w:rPr>
        <w:b/>
      </w:r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5">
    <w:nsid w:val="64450739"/>
    <w:multiLevelType w:val="multilevel"/>
    <w:tmpl w:val="734A47B2"/>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41DFF"/>
    <w:rsid w:val="000560D5"/>
    <w:rsid w:val="00070027"/>
    <w:rsid w:val="00093719"/>
    <w:rsid w:val="00097E00"/>
    <w:rsid w:val="000B135E"/>
    <w:rsid w:val="000B7B91"/>
    <w:rsid w:val="001073EB"/>
    <w:rsid w:val="00113119"/>
    <w:rsid w:val="00115C59"/>
    <w:rsid w:val="00124885"/>
    <w:rsid w:val="00133CD6"/>
    <w:rsid w:val="00154FE6"/>
    <w:rsid w:val="001E0FC5"/>
    <w:rsid w:val="00212E76"/>
    <w:rsid w:val="0021791A"/>
    <w:rsid w:val="002373E5"/>
    <w:rsid w:val="00260038"/>
    <w:rsid w:val="002A0CF5"/>
    <w:rsid w:val="002C31C1"/>
    <w:rsid w:val="002C7EA2"/>
    <w:rsid w:val="00304D3A"/>
    <w:rsid w:val="0032159F"/>
    <w:rsid w:val="00343E73"/>
    <w:rsid w:val="00390134"/>
    <w:rsid w:val="003C44DA"/>
    <w:rsid w:val="0041280B"/>
    <w:rsid w:val="0044193E"/>
    <w:rsid w:val="00463C68"/>
    <w:rsid w:val="004A203E"/>
    <w:rsid w:val="004C30CA"/>
    <w:rsid w:val="00521014"/>
    <w:rsid w:val="005269C8"/>
    <w:rsid w:val="005555F1"/>
    <w:rsid w:val="005854D5"/>
    <w:rsid w:val="00586E69"/>
    <w:rsid w:val="0059158F"/>
    <w:rsid w:val="005A7546"/>
    <w:rsid w:val="005B33C0"/>
    <w:rsid w:val="00604429"/>
    <w:rsid w:val="00616CBE"/>
    <w:rsid w:val="00635653"/>
    <w:rsid w:val="00640CC6"/>
    <w:rsid w:val="00645387"/>
    <w:rsid w:val="00683EEB"/>
    <w:rsid w:val="00690404"/>
    <w:rsid w:val="006C7D2F"/>
    <w:rsid w:val="006E0A40"/>
    <w:rsid w:val="006E7D59"/>
    <w:rsid w:val="006F3E21"/>
    <w:rsid w:val="007220D5"/>
    <w:rsid w:val="00771303"/>
    <w:rsid w:val="007A2DD1"/>
    <w:rsid w:val="007A2EFD"/>
    <w:rsid w:val="007C11A3"/>
    <w:rsid w:val="00810E4B"/>
    <w:rsid w:val="00832BAA"/>
    <w:rsid w:val="008877F5"/>
    <w:rsid w:val="00890060"/>
    <w:rsid w:val="008929EF"/>
    <w:rsid w:val="008A1A04"/>
    <w:rsid w:val="008B6DFE"/>
    <w:rsid w:val="008E21BD"/>
    <w:rsid w:val="009237DE"/>
    <w:rsid w:val="00970EE2"/>
    <w:rsid w:val="0097619A"/>
    <w:rsid w:val="0099456E"/>
    <w:rsid w:val="009C171C"/>
    <w:rsid w:val="009C4D20"/>
    <w:rsid w:val="009D2E90"/>
    <w:rsid w:val="009E1778"/>
    <w:rsid w:val="009F64DA"/>
    <w:rsid w:val="00A01AEC"/>
    <w:rsid w:val="00A06156"/>
    <w:rsid w:val="00A70D90"/>
    <w:rsid w:val="00A760AC"/>
    <w:rsid w:val="00A864A3"/>
    <w:rsid w:val="00A9563E"/>
    <w:rsid w:val="00AD4F2D"/>
    <w:rsid w:val="00AD525E"/>
    <w:rsid w:val="00AE3A30"/>
    <w:rsid w:val="00AF3ACD"/>
    <w:rsid w:val="00B020F1"/>
    <w:rsid w:val="00B205E2"/>
    <w:rsid w:val="00B60A6F"/>
    <w:rsid w:val="00B80E27"/>
    <w:rsid w:val="00B85462"/>
    <w:rsid w:val="00B94F07"/>
    <w:rsid w:val="00BC3C49"/>
    <w:rsid w:val="00BC654D"/>
    <w:rsid w:val="00BD3E4F"/>
    <w:rsid w:val="00C018F0"/>
    <w:rsid w:val="00C27995"/>
    <w:rsid w:val="00C37B11"/>
    <w:rsid w:val="00C90EA5"/>
    <w:rsid w:val="00CA2751"/>
    <w:rsid w:val="00CD6328"/>
    <w:rsid w:val="00CE5424"/>
    <w:rsid w:val="00D03E63"/>
    <w:rsid w:val="00D978C9"/>
    <w:rsid w:val="00DD67D8"/>
    <w:rsid w:val="00DF0050"/>
    <w:rsid w:val="00E300EB"/>
    <w:rsid w:val="00E34AC9"/>
    <w:rsid w:val="00E90934"/>
    <w:rsid w:val="00EF0727"/>
    <w:rsid w:val="00F15292"/>
    <w:rsid w:val="00F64F25"/>
    <w:rsid w:val="00F66555"/>
    <w:rsid w:val="00F748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Hipervnculo">
    <w:name w:val="Hyperlink"/>
    <w:basedOn w:val="Fuentedeprrafopredeter"/>
    <w:uiPriority w:val="99"/>
    <w:unhideWhenUsed/>
    <w:rsid w:val="009237DE"/>
    <w:rPr>
      <w:color w:val="0563C1" w:themeColor="hyperlink"/>
      <w:u w:val="single"/>
    </w:rPr>
  </w:style>
  <w:style w:type="character" w:customStyle="1" w:styleId="UnresolvedMention">
    <w:name w:val="Unresolved Mention"/>
    <w:basedOn w:val="Fuentedeprrafopredeter"/>
    <w:uiPriority w:val="99"/>
    <w:semiHidden/>
    <w:unhideWhenUsed/>
    <w:rsid w:val="009237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0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dadvictimas.gov.co/es/prueba-sig/Registro-y-Valorac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3619</Words>
  <Characters>19907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2018-09-18T19:16:00Z</dcterms:created>
  <dcterms:modified xsi:type="dcterms:W3CDTF">2018-09-18T19:16:00Z</dcterms:modified>
</cp:coreProperties>
</file>