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1186" w14:textId="77777777" w:rsidR="009D22B5" w:rsidRDefault="009D22B5" w:rsidP="002A6692">
      <w:pPr>
        <w:jc w:val="both"/>
        <w:rPr>
          <w:rFonts w:ascii="Arial Narrow" w:hAnsi="Arial Narrow"/>
          <w:sz w:val="20"/>
          <w:szCs w:val="20"/>
        </w:rPr>
      </w:pPr>
    </w:p>
    <w:p w14:paraId="6F6E3DC6" w14:textId="212419A8" w:rsidR="002A6692" w:rsidRDefault="002A6692" w:rsidP="002A669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9CF672" wp14:editId="084C2694">
                <wp:simplePos x="0" y="0"/>
                <wp:positionH relativeFrom="column">
                  <wp:posOffset>1442720</wp:posOffset>
                </wp:positionH>
                <wp:positionV relativeFrom="paragraph">
                  <wp:posOffset>15240</wp:posOffset>
                </wp:positionV>
                <wp:extent cx="2638425" cy="190500"/>
                <wp:effectExtent l="13335" t="8255" r="5715" b="1079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F700F" w14:textId="77777777" w:rsidR="002A6692" w:rsidRDefault="002A6692" w:rsidP="002A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CF67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13.6pt;margin-top:1.2pt;width:207.7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">
                <v:textbox>
                  <w:txbxContent>
                    <w:p w14:paraId="457F700F" w14:textId="77777777" w:rsidR="002A6692" w:rsidRDefault="002A6692" w:rsidP="002A669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Carpeta o expediente No</w:t>
      </w:r>
      <w:r w:rsidR="00FC4345">
        <w:rPr>
          <w:rFonts w:ascii="Arial Narrow" w:hAnsi="Arial Narrow"/>
          <w:sz w:val="20"/>
          <w:szCs w:val="20"/>
        </w:rPr>
        <w:t>.</w:t>
      </w:r>
    </w:p>
    <w:p w14:paraId="32BFAA61" w14:textId="7571D63D" w:rsidR="002A6692" w:rsidRDefault="002A6692" w:rsidP="002A669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ADF95" wp14:editId="54D52130">
                <wp:simplePos x="0" y="0"/>
                <wp:positionH relativeFrom="column">
                  <wp:posOffset>1442085</wp:posOffset>
                </wp:positionH>
                <wp:positionV relativeFrom="paragraph">
                  <wp:posOffset>17780</wp:posOffset>
                </wp:positionV>
                <wp:extent cx="2638425" cy="190500"/>
                <wp:effectExtent l="13335" t="8255" r="5715" b="107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851F5" w14:textId="77777777" w:rsidR="002A6692" w:rsidRDefault="002A6692" w:rsidP="002A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ADF95" id="Cuadro de texto 2" o:spid="_x0000_s1027" type="#_x0000_t202" style="position:absolute;left:0;text-align:left;margin-left:113.55pt;margin-top:1.4pt;width:207.7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">
                <v:textbox>
                  <w:txbxContent>
                    <w:p w14:paraId="413851F5" w14:textId="77777777" w:rsidR="002A6692" w:rsidRDefault="002A6692" w:rsidP="002A669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Nombre del expediente</w:t>
      </w:r>
      <w:r w:rsidR="00FC4345">
        <w:rPr>
          <w:rFonts w:ascii="Arial Narrow" w:hAnsi="Arial Narrow"/>
          <w:sz w:val="20"/>
          <w:szCs w:val="20"/>
        </w:rPr>
        <w:t xml:space="preserve"> </w:t>
      </w:r>
    </w:p>
    <w:p w14:paraId="61F19C57" w14:textId="211498F7" w:rsidR="002A6692" w:rsidRDefault="002A6692" w:rsidP="002A6692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05276" wp14:editId="729A8455">
                <wp:simplePos x="0" y="0"/>
                <wp:positionH relativeFrom="column">
                  <wp:posOffset>1442085</wp:posOffset>
                </wp:positionH>
                <wp:positionV relativeFrom="paragraph">
                  <wp:posOffset>21590</wp:posOffset>
                </wp:positionV>
                <wp:extent cx="2638425" cy="190500"/>
                <wp:effectExtent l="13335" t="12065" r="5715" b="698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7FB15" w14:textId="77777777" w:rsidR="002A6692" w:rsidRDefault="002A6692" w:rsidP="002A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05276" id="Cuadro de texto 1" o:spid="_x0000_s1028" type="#_x0000_t202" style="position:absolute;left:0;text-align:left;margin-left:113.55pt;margin-top:1.7pt;width:207.7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">
                <v:textbox>
                  <w:txbxContent>
                    <w:p w14:paraId="0F67FB15" w14:textId="77777777" w:rsidR="002A6692" w:rsidRDefault="002A6692" w:rsidP="002A6692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sz w:val="20"/>
          <w:szCs w:val="20"/>
        </w:rPr>
        <w:t>Dependencia</w:t>
      </w:r>
    </w:p>
    <w:p w14:paraId="37B49FBB" w14:textId="77777777" w:rsidR="009D22B5" w:rsidRDefault="009D22B5" w:rsidP="002A6692">
      <w:pPr>
        <w:jc w:val="both"/>
        <w:rPr>
          <w:rFonts w:ascii="Arial Narrow" w:hAnsi="Arial Narrow"/>
          <w:sz w:val="20"/>
          <w:szCs w:val="20"/>
        </w:rPr>
      </w:pP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001"/>
        <w:gridCol w:w="1197"/>
        <w:gridCol w:w="1314"/>
        <w:gridCol w:w="871"/>
        <w:gridCol w:w="750"/>
        <w:gridCol w:w="815"/>
        <w:gridCol w:w="1389"/>
        <w:gridCol w:w="1275"/>
      </w:tblGrid>
      <w:tr w:rsidR="00FA6662" w:rsidRPr="00823F38" w14:paraId="00567D40" w14:textId="77777777" w:rsidTr="005F08F4">
        <w:trPr>
          <w:tblHeader/>
          <w:jc w:val="center"/>
        </w:trPr>
        <w:tc>
          <w:tcPr>
            <w:tcW w:w="582" w:type="dxa"/>
            <w:shd w:val="clear" w:color="auto" w:fill="A6A6A6" w:themeFill="background1" w:themeFillShade="A6"/>
            <w:vAlign w:val="center"/>
          </w:tcPr>
          <w:p w14:paraId="0D079BF6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</w:t>
            </w:r>
          </w:p>
        </w:tc>
        <w:tc>
          <w:tcPr>
            <w:tcW w:w="3001" w:type="dxa"/>
            <w:shd w:val="clear" w:color="auto" w:fill="A6A6A6" w:themeFill="background1" w:themeFillShade="A6"/>
            <w:vAlign w:val="center"/>
          </w:tcPr>
          <w:p w14:paraId="77F6E47C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</w:t>
            </w:r>
          </w:p>
        </w:tc>
        <w:tc>
          <w:tcPr>
            <w:tcW w:w="1197" w:type="dxa"/>
            <w:shd w:val="clear" w:color="auto" w:fill="A6A6A6" w:themeFill="background1" w:themeFillShade="A6"/>
            <w:vAlign w:val="center"/>
          </w:tcPr>
          <w:p w14:paraId="6CA836CF" w14:textId="60115CF8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Documento físico </w:t>
            </w:r>
          </w:p>
        </w:tc>
        <w:tc>
          <w:tcPr>
            <w:tcW w:w="1314" w:type="dxa"/>
            <w:shd w:val="clear" w:color="auto" w:fill="A6A6A6" w:themeFill="background1" w:themeFillShade="A6"/>
          </w:tcPr>
          <w:p w14:paraId="5096793B" w14:textId="77777777" w:rsidR="00AD4269" w:rsidRPr="005F08F4" w:rsidRDefault="00AD4269" w:rsidP="00AD4269">
            <w:pPr>
              <w:spacing w:after="0"/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55A86B1F" w14:textId="37B5A393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Documento digital</w:t>
            </w:r>
          </w:p>
        </w:tc>
        <w:tc>
          <w:tcPr>
            <w:tcW w:w="871" w:type="dxa"/>
            <w:shd w:val="clear" w:color="auto" w:fill="A6A6A6" w:themeFill="background1" w:themeFillShade="A6"/>
            <w:vAlign w:val="center"/>
          </w:tcPr>
          <w:p w14:paraId="39226AB0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No. de Folios que contiene</w:t>
            </w:r>
          </w:p>
        </w:tc>
        <w:tc>
          <w:tcPr>
            <w:tcW w:w="750" w:type="dxa"/>
            <w:shd w:val="clear" w:color="auto" w:fill="A6A6A6" w:themeFill="background1" w:themeFillShade="A6"/>
            <w:vAlign w:val="center"/>
          </w:tcPr>
          <w:p w14:paraId="7863C763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No. de folio en el que queda</w:t>
            </w:r>
          </w:p>
        </w:tc>
        <w:tc>
          <w:tcPr>
            <w:tcW w:w="815" w:type="dxa"/>
            <w:shd w:val="clear" w:color="auto" w:fill="A6A6A6" w:themeFill="background1" w:themeFillShade="A6"/>
            <w:vAlign w:val="center"/>
          </w:tcPr>
          <w:p w14:paraId="26E51EEC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Fecha de ingreso</w:t>
            </w:r>
          </w:p>
        </w:tc>
        <w:tc>
          <w:tcPr>
            <w:tcW w:w="1389" w:type="dxa"/>
            <w:shd w:val="clear" w:color="auto" w:fill="A6A6A6" w:themeFill="background1" w:themeFillShade="A6"/>
            <w:vAlign w:val="center"/>
          </w:tcPr>
          <w:p w14:paraId="3EE0043F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Archivado por</w:t>
            </w:r>
          </w:p>
        </w:tc>
        <w:tc>
          <w:tcPr>
            <w:tcW w:w="1275" w:type="dxa"/>
            <w:shd w:val="clear" w:color="auto" w:fill="A6A6A6" w:themeFill="background1" w:themeFillShade="A6"/>
            <w:vAlign w:val="center"/>
          </w:tcPr>
          <w:p w14:paraId="330FCDCA" w14:textId="77777777" w:rsidR="00AD4269" w:rsidRPr="005F08F4" w:rsidRDefault="00AD4269" w:rsidP="00AD4269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5F08F4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AD4269" w:rsidRPr="00823F38" w14:paraId="1B58275C" w14:textId="77777777" w:rsidTr="00E93E7D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110FC2F0" w14:textId="77777777" w:rsidR="00AD4269" w:rsidRPr="00F65199" w:rsidRDefault="00AD4269" w:rsidP="00742A9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4B63DFE" w14:textId="21788007" w:rsidR="00AD4269" w:rsidRPr="00175FE4" w:rsidRDefault="00AD4269" w:rsidP="00742A95">
            <w:pPr>
              <w:jc w:val="both"/>
              <w:rPr>
                <w:rFonts w:ascii="Arial Narrow" w:hAnsi="Arial Narrow"/>
                <w:sz w:val="20"/>
                <w:szCs w:val="22"/>
                <w:lang w:eastAsia="zh-TW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Solicitud de contratación, suscrita por la persona responsable (jefe de la dependencia solicitante), verificación consistente en que la necesidad está incluida en el PAA</w:t>
            </w:r>
            <w:r w:rsidR="005F08F4" w:rsidRPr="00175FE4">
              <w:rPr>
                <w:rFonts w:ascii="Arial Narrow" w:hAnsi="Arial Narrow"/>
                <w:sz w:val="20"/>
                <w:szCs w:val="22"/>
              </w:rPr>
              <w:t xml:space="preserve"> (</w:t>
            </w:r>
            <w:r w:rsidR="005F08F4" w:rsidRPr="00481A1C">
              <w:rPr>
                <w:rFonts w:ascii="Arial Narrow" w:hAnsi="Arial Narrow"/>
                <w:sz w:val="20"/>
                <w:szCs w:val="22"/>
              </w:rPr>
              <w:t xml:space="preserve">FORMATO ESTUDIO O JUSTIFICACIÓN DE </w:t>
            </w:r>
            <w:r w:rsidR="005F08F4" w:rsidRPr="00175FE4">
              <w:rPr>
                <w:rFonts w:ascii="Arial Narrow" w:hAnsi="Arial Narrow"/>
                <w:sz w:val="20"/>
                <w:szCs w:val="22"/>
              </w:rPr>
              <w:t>LA NECESIDAD)</w:t>
            </w:r>
          </w:p>
        </w:tc>
        <w:tc>
          <w:tcPr>
            <w:tcW w:w="1197" w:type="dxa"/>
          </w:tcPr>
          <w:p w14:paraId="465772D3" w14:textId="77777777" w:rsidR="0018234A" w:rsidRPr="006C2778" w:rsidRDefault="0018234A" w:rsidP="001823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95E9F7B" w14:textId="78112F7B" w:rsidR="00AD4269" w:rsidRPr="006C2778" w:rsidRDefault="0018234A" w:rsidP="00E93E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4CB82A98" w14:textId="77777777" w:rsidR="0018234A" w:rsidRPr="006C2778" w:rsidRDefault="0018234A" w:rsidP="0018234A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E750215" w14:textId="7B782F36" w:rsidR="00AD4269" w:rsidRPr="006C2778" w:rsidRDefault="0018234A" w:rsidP="00E93E7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9DDD69D" w14:textId="77777777" w:rsidR="00AD4269" w:rsidRPr="00823F38" w:rsidRDefault="00AD4269" w:rsidP="00742A9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E7F2FF4" w14:textId="77777777" w:rsidR="00AD4269" w:rsidRPr="00823F38" w:rsidRDefault="00AD4269" w:rsidP="00742A9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05FAB8F" w14:textId="77777777" w:rsidR="00AD4269" w:rsidRPr="00823F38" w:rsidRDefault="00AD4269" w:rsidP="00742A9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14579F9" w14:textId="77777777" w:rsidR="00AD4269" w:rsidRPr="00823F38" w:rsidRDefault="00AD4269" w:rsidP="00742A9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650407" w14:textId="77777777" w:rsidR="00AD4269" w:rsidRPr="00823F38" w:rsidRDefault="00AD4269" w:rsidP="00742A95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714A9D05" w14:textId="77777777" w:rsidTr="00E93E7D">
        <w:trPr>
          <w:trHeight w:val="551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8D088D7" w14:textId="1538C2D4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31E571A" w14:textId="5D2B8479" w:rsidR="005F08F4" w:rsidRPr="00175FE4" w:rsidRDefault="005F08F4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481A1C">
              <w:rPr>
                <w:rFonts w:ascii="Arial Narrow" w:hAnsi="Arial Narrow"/>
                <w:sz w:val="20"/>
                <w:szCs w:val="22"/>
              </w:rPr>
              <w:t>Designación del Equipo Estructurador</w:t>
            </w:r>
            <w:r w:rsidRPr="00175FE4">
              <w:rPr>
                <w:rFonts w:ascii="Arial Narrow" w:hAnsi="Arial Narrow"/>
                <w:sz w:val="20"/>
                <w:szCs w:val="22"/>
              </w:rPr>
              <w:t xml:space="preserve"> </w:t>
            </w:r>
          </w:p>
        </w:tc>
        <w:tc>
          <w:tcPr>
            <w:tcW w:w="1197" w:type="dxa"/>
          </w:tcPr>
          <w:p w14:paraId="1E007DBA" w14:textId="3D55E316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1A1C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13E41706" w14:textId="22F591E5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481A1C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053FB7A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0E336F0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7BF50D5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18CC556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7B326E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59C4465D" w14:textId="77777777" w:rsidTr="00E93E7D">
        <w:trPr>
          <w:trHeight w:val="551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906D044" w14:textId="77777777" w:rsidR="005F08F4" w:rsidRDefault="005F08F4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1FEAAB59" w14:textId="4570B0F2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8BC39C8" w14:textId="6D855803" w:rsidR="005F08F4" w:rsidRPr="00175FE4" w:rsidRDefault="005F08F4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Aval del Abogado GGC, Económico GGC, Grupo de Gestión Financiera y Avales de los Subsistemas de Seguridad de la Información, Gestión Ambiental, Gestión Documental, Seguridad y Salud en el Trabajo. </w:t>
            </w:r>
          </w:p>
        </w:tc>
        <w:tc>
          <w:tcPr>
            <w:tcW w:w="1197" w:type="dxa"/>
          </w:tcPr>
          <w:p w14:paraId="756006A8" w14:textId="77777777" w:rsidR="005F08F4" w:rsidRPr="006C2778" w:rsidRDefault="005F08F4" w:rsidP="005F08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A7C66AD" w14:textId="77777777" w:rsidR="005F08F4" w:rsidRPr="006C2778" w:rsidRDefault="005F08F4" w:rsidP="005F08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0DC10DD" w14:textId="617CC41D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38017194" w14:textId="1988E3C6" w:rsidR="005F08F4" w:rsidRPr="006C2778" w:rsidRDefault="005F08F4" w:rsidP="005F08F4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2A6F1AA3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  <w:p w14:paraId="035DB589" w14:textId="77777777" w:rsidR="005F08F4" w:rsidRPr="00C94F1D" w:rsidRDefault="005F08F4" w:rsidP="005F08F4"/>
        </w:tc>
        <w:tc>
          <w:tcPr>
            <w:tcW w:w="750" w:type="dxa"/>
            <w:shd w:val="clear" w:color="auto" w:fill="auto"/>
            <w:vAlign w:val="center"/>
          </w:tcPr>
          <w:p w14:paraId="3D0A05D6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48EBE01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31C0F58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857AC9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00599594" w14:textId="77777777" w:rsidTr="007C66B9">
        <w:trPr>
          <w:trHeight w:val="949"/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9CC335A" w14:textId="4E493051" w:rsidR="005F08F4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9DAEE2C" w14:textId="2F8E56FD" w:rsidR="005F08F4" w:rsidRPr="00175FE4" w:rsidRDefault="005F08F4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Estudio de mercado (con todos sus anexos y/o documentos soporte: correos electrónicos, formatos de cotización, etc. Suscrito por el director o jefe de la dependencia solicitante y equipo estructurador)</w:t>
            </w:r>
          </w:p>
        </w:tc>
        <w:tc>
          <w:tcPr>
            <w:tcW w:w="1197" w:type="dxa"/>
          </w:tcPr>
          <w:p w14:paraId="2AABA95D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F95432D" w14:textId="168D178D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3DCD29A1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2EEFC5BB" w14:textId="02C2E22E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F81762B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49F244A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8400E76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C77AE11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5D9CE9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506274CE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7CBF6DB" w14:textId="7C2BF281" w:rsidR="005F08F4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6C9E9DB" w14:textId="522C022A" w:rsidR="005F08F4" w:rsidRPr="00175FE4" w:rsidRDefault="005F08F4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 Estudio o análisis del sector (Suscrito por el director o jefe de la dependencia solicitante y equipo estructurador)</w:t>
            </w:r>
          </w:p>
        </w:tc>
        <w:tc>
          <w:tcPr>
            <w:tcW w:w="1197" w:type="dxa"/>
          </w:tcPr>
          <w:p w14:paraId="096BA647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E88C563" w14:textId="01D6A1AE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20536F1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B1D448C" w14:textId="3D19829D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CDBA326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10EBF0D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DC40BD3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50656AC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F37F297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199535B6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C27D6AE" w14:textId="40D67E14" w:rsidR="005F08F4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F63B4DD" w14:textId="34EB9DF4" w:rsidR="005F08F4" w:rsidRPr="00175FE4" w:rsidRDefault="005F08F4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Estudios previos (Suscrito por el director o jefe de la dependencia solicitante y equipo estructurador)</w:t>
            </w:r>
          </w:p>
        </w:tc>
        <w:tc>
          <w:tcPr>
            <w:tcW w:w="1197" w:type="dxa"/>
          </w:tcPr>
          <w:p w14:paraId="31F62EC9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D1C3B1D" w14:textId="4C6D91B6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27BD1E7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F1E729A" w14:textId="03305C25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E1F6281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5129932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58C050F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7AAC786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B52690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064FE8C1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B2035BC" w14:textId="5EAC3119" w:rsidR="005F08F4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DBA4D6E" w14:textId="6A825BF6" w:rsidR="005F08F4" w:rsidRPr="00175FE4" w:rsidRDefault="00116F35" w:rsidP="00116F35">
            <w:pPr>
              <w:rPr>
                <w:rFonts w:ascii="Arial Narrow" w:hAnsi="Arial Narrow"/>
                <w:sz w:val="20"/>
                <w:szCs w:val="22"/>
              </w:rPr>
            </w:pPr>
            <w:r>
              <w:rPr>
                <w:rFonts w:ascii="Arial Narrow" w:hAnsi="Arial Narrow"/>
                <w:sz w:val="20"/>
                <w:szCs w:val="22"/>
              </w:rPr>
              <w:t>C</w:t>
            </w:r>
            <w:r w:rsidRPr="00175FE4">
              <w:rPr>
                <w:rFonts w:ascii="Arial Narrow" w:hAnsi="Arial Narrow"/>
                <w:sz w:val="20"/>
                <w:szCs w:val="22"/>
              </w:rPr>
              <w:t>ompromiso de transparencia y confidencialidad</w:t>
            </w:r>
          </w:p>
        </w:tc>
        <w:tc>
          <w:tcPr>
            <w:tcW w:w="1197" w:type="dxa"/>
          </w:tcPr>
          <w:p w14:paraId="08387FDB" w14:textId="77777777" w:rsidR="005F08F4" w:rsidRPr="00E17F2F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F395086" w14:textId="7A8DBCA3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7F2F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A8AAF61" w14:textId="77777777" w:rsidR="005F08F4" w:rsidRPr="00E17F2F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64D2FD2B" w14:textId="2576E0F3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E17F2F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0D474852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2AE2246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D65788C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8CE77A3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D0A4D2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1DCA2AD6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C3A40F7" w14:textId="6FE109F5" w:rsidR="005F08F4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1DAFFE6" w14:textId="77777777" w:rsidR="005F08F4" w:rsidRPr="00175FE4" w:rsidRDefault="005F08F4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Anexo Técnico (Cuando aplique)</w:t>
            </w:r>
          </w:p>
        </w:tc>
        <w:tc>
          <w:tcPr>
            <w:tcW w:w="1197" w:type="dxa"/>
          </w:tcPr>
          <w:p w14:paraId="27859D4B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454BEFF" w14:textId="40D431C1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1314" w:type="dxa"/>
          </w:tcPr>
          <w:p w14:paraId="2B7BAEF1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997EEED" w14:textId="42F3242C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lastRenderedPageBreak/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4B5C1CF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BD8CF29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7900AC5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BFA0E38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004E56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611AD0F1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FDA154D" w14:textId="0E477EBA" w:rsidR="005F08F4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9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C7028B4" w14:textId="77777777" w:rsidR="005F08F4" w:rsidRPr="00175FE4" w:rsidRDefault="005F08F4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Certificado de disponibilidad presupuestal </w:t>
            </w:r>
          </w:p>
        </w:tc>
        <w:tc>
          <w:tcPr>
            <w:tcW w:w="1197" w:type="dxa"/>
          </w:tcPr>
          <w:p w14:paraId="55E7B8D1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AC6CD62" w14:textId="35AA1706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594206A3" w14:textId="77777777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5D65371" w14:textId="550583AA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A4BC58E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7E6B892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94386AA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E92087E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35C905C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53689877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CCE9E3E" w14:textId="26455DBA" w:rsidR="005F08F4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7D99918D" w14:textId="47738EF3" w:rsidR="005F08F4" w:rsidRPr="00175FE4" w:rsidRDefault="005F08F4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Aviso de convocatoria pública</w:t>
            </w:r>
          </w:p>
        </w:tc>
        <w:tc>
          <w:tcPr>
            <w:tcW w:w="1197" w:type="dxa"/>
          </w:tcPr>
          <w:p w14:paraId="2FACACB0" w14:textId="1FE7116C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771D70C" w14:textId="687B496F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5538E8C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1906A9F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C5746D3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B451087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397D8E4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5F08F4" w:rsidRPr="00823F38" w14:paraId="584B10B3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EADEDCF" w14:textId="5EA6397A" w:rsidR="005F08F4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1892393" w14:textId="4DC81877" w:rsidR="005F08F4" w:rsidRPr="00175FE4" w:rsidRDefault="005F08F4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Anexo Proyecto de pliego de condiciones</w:t>
            </w:r>
          </w:p>
        </w:tc>
        <w:tc>
          <w:tcPr>
            <w:tcW w:w="1197" w:type="dxa"/>
          </w:tcPr>
          <w:p w14:paraId="0456342C" w14:textId="232E6148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5267E2B" w14:textId="38159176" w:rsidR="005F08F4" w:rsidRPr="006C2778" w:rsidRDefault="005F08F4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0C30133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411E99A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E3B9E40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032C6E7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057AF6" w14:textId="77777777" w:rsidR="005F08F4" w:rsidRPr="00823F38" w:rsidRDefault="005F08F4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741C2B18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2CC7AFE" w14:textId="26FC417F" w:rsidR="00A26E3E" w:rsidRPr="00A26E3E" w:rsidRDefault="00A26E3E" w:rsidP="005F08F4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116F35"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997458F" w14:textId="54D5BA90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Observaciones al anexo proyecto de pliego de condiciones  </w:t>
            </w:r>
          </w:p>
        </w:tc>
        <w:tc>
          <w:tcPr>
            <w:tcW w:w="1197" w:type="dxa"/>
          </w:tcPr>
          <w:p w14:paraId="2777E67B" w14:textId="35A24975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B5425EA" w14:textId="2293C087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63F46DE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48E89B7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B460DDE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98ED611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7B70A89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68EFC043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7AE2530" w14:textId="06F71CFB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ED58ACF" w14:textId="40515B19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Documento(s) de respuesta(s) a las observaciones presentadas al anexo proyecto de pliego de condiciones (como adjunto de un memorando firmado con radicado en el Sistema de Gestión Documental de la Entidad y entregado en el GGC)</w:t>
            </w:r>
          </w:p>
        </w:tc>
        <w:tc>
          <w:tcPr>
            <w:tcW w:w="1197" w:type="dxa"/>
          </w:tcPr>
          <w:p w14:paraId="312EDD42" w14:textId="48B80043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113B2874" w14:textId="1230B249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58BAA5B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A133215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D754557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6F2023C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D4C734B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51C051BC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D44481B" w14:textId="401AEFC6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F8F10A5" w14:textId="5A5B6B7A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Resolución de apertura</w:t>
            </w:r>
          </w:p>
        </w:tc>
        <w:tc>
          <w:tcPr>
            <w:tcW w:w="1197" w:type="dxa"/>
          </w:tcPr>
          <w:p w14:paraId="3E7E65CE" w14:textId="14DB43B1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12145DD7" w14:textId="55B3A59A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260B7F4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37DE3FB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F9FF3F1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65E43A2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558AF3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4F2E0D5C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0AFB723" w14:textId="5174D4EE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01189AB" w14:textId="5A2B8871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Pliego de condiciones definitivo </w:t>
            </w:r>
          </w:p>
        </w:tc>
        <w:tc>
          <w:tcPr>
            <w:tcW w:w="1197" w:type="dxa"/>
          </w:tcPr>
          <w:p w14:paraId="682742FF" w14:textId="4D534C25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3BDB1154" w14:textId="45E66870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E34A3CC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47CC03F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0E80362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FD69FEB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C1C1A1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47E73D55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4C37464" w14:textId="0EEB1688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954DE5E" w14:textId="4C96493A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Acta de audiencia de asignación de riesgos. Si a solicitud de un interesado es necesario adelantar una audiencia para precisar el contenido y alcance del pliego de condiciones, esta se tratará en la audiencia de asignación de riesgos. </w:t>
            </w:r>
          </w:p>
        </w:tc>
        <w:tc>
          <w:tcPr>
            <w:tcW w:w="1197" w:type="dxa"/>
          </w:tcPr>
          <w:p w14:paraId="177AF83A" w14:textId="7A9E7971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57E3A546" w14:textId="351CDB89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3484233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6207B37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723BAE7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0C62C86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DA6ED37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2295CB47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D28C45E" w14:textId="0D1A4F81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7001FF7F" w14:textId="2F2A08ED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Observaciones al pliego de condiciones definitivo </w:t>
            </w:r>
          </w:p>
        </w:tc>
        <w:tc>
          <w:tcPr>
            <w:tcW w:w="1197" w:type="dxa"/>
          </w:tcPr>
          <w:p w14:paraId="6368EA3B" w14:textId="0380CB3F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8262B03" w14:textId="77777777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7B39191" w14:textId="288E5A2D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EE426D7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1B2E4AA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6FB306F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D7E1B12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9E1480D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4733F8D1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7A4313E" w14:textId="5E2147B0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1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101F82F" w14:textId="2D348B01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Documento(s) de respuesta(s) a las observaciones presentadas al pliego de condiciones definitivo (como adjunto de un memorando firmado con radicado en el Sistema de Gestión Documental de la Entidad y entregado en el GGC)</w:t>
            </w:r>
          </w:p>
        </w:tc>
        <w:tc>
          <w:tcPr>
            <w:tcW w:w="1197" w:type="dxa"/>
          </w:tcPr>
          <w:p w14:paraId="456E32ED" w14:textId="14685411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639AE2B0" w14:textId="6C01014E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7F75BF2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78F1CDD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8535534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FF87CBD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D63820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7B87FE4F" w14:textId="77777777" w:rsidTr="00E93E7D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EACB22A" w14:textId="4240205B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23BC98E" w14:textId="5999CBFA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Adenda</w:t>
            </w:r>
          </w:p>
        </w:tc>
        <w:tc>
          <w:tcPr>
            <w:tcW w:w="1197" w:type="dxa"/>
          </w:tcPr>
          <w:p w14:paraId="3AB00D53" w14:textId="2F9A364F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EFC0099" w14:textId="748FFEE6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4AFA015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09D2FCE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93FB425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BEEE621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6FF4F0A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0C67A433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FDD57EC" w14:textId="5510E701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20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982C516" w14:textId="4FA74426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Apertura de ofertas y publicación del listado de oferentes  </w:t>
            </w:r>
          </w:p>
        </w:tc>
        <w:tc>
          <w:tcPr>
            <w:tcW w:w="1197" w:type="dxa"/>
          </w:tcPr>
          <w:p w14:paraId="54ACA31E" w14:textId="5C3D6645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8CFBA5B" w14:textId="6FE91742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42CF4F9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BBECBF9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1A3EF4B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91FD002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47BCCAC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0605206E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F12F777" w14:textId="4C40596E" w:rsidR="00A26E3E" w:rsidRPr="00F65199" w:rsidRDefault="00A26E3E" w:rsidP="005F08F4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5AC8040" w14:textId="779BD120" w:rsidR="00A26E3E" w:rsidRPr="00175FE4" w:rsidRDefault="00A26E3E" w:rsidP="005F08F4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Memorando designación comité evaluador y copia del correo de envío.</w:t>
            </w:r>
          </w:p>
        </w:tc>
        <w:tc>
          <w:tcPr>
            <w:tcW w:w="1197" w:type="dxa"/>
          </w:tcPr>
          <w:p w14:paraId="143A6B5D" w14:textId="0A47D312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15C0E002" w14:textId="2812CF2F" w:rsidR="00A26E3E" w:rsidRPr="006C2778" w:rsidRDefault="00A26E3E" w:rsidP="005F08F4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35E6E84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8C283DC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9497AD1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2F99357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B9674A0" w14:textId="77777777" w:rsidR="00A26E3E" w:rsidRPr="00823F38" w:rsidRDefault="00A26E3E" w:rsidP="005F08F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1C39288E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348D9D2" w14:textId="14E060D7" w:rsidR="00A26E3E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CD935D1" w14:textId="7383D020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Informe de verificación jurídica </w:t>
            </w:r>
          </w:p>
        </w:tc>
        <w:tc>
          <w:tcPr>
            <w:tcW w:w="1197" w:type="dxa"/>
          </w:tcPr>
          <w:p w14:paraId="23F25550" w14:textId="3C4E12EF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2BFB55B" w14:textId="1A3934AA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F9D2EFD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C206BF7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2DAA43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8DAC8B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53F70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6E4D5397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BDFFFF0" w14:textId="51649929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23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B6A6F88" w14:textId="472A0D51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Informes de verificación y evaluación técnica y económica</w:t>
            </w:r>
          </w:p>
        </w:tc>
        <w:tc>
          <w:tcPr>
            <w:tcW w:w="1197" w:type="dxa"/>
          </w:tcPr>
          <w:p w14:paraId="5DC14F92" w14:textId="0BE1E390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4D4589F9" w14:textId="3DBFC12A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7FCAFFED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9C92B93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5995F46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7E8D51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A4403A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6402B05A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78CC8F5" w14:textId="188BCFC3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F0637A4" w14:textId="49362AC7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Informe de verificación financiera y de capacidad organizacional</w:t>
            </w:r>
          </w:p>
        </w:tc>
        <w:tc>
          <w:tcPr>
            <w:tcW w:w="1197" w:type="dxa"/>
          </w:tcPr>
          <w:p w14:paraId="66F79194" w14:textId="59AC2679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C918A37" w14:textId="3C4CE213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670083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2F81493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23A2924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C49067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88A12DD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3CBAAFA1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6346780" w14:textId="23165F87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3738E8A" w14:textId="1DEB3CCB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Consolidado </w:t>
            </w:r>
            <w:r w:rsidRPr="00175FE4">
              <w:rPr>
                <w:rFonts w:ascii="Arial Narrow" w:hAnsi="Arial Narrow"/>
                <w:sz w:val="20"/>
                <w:szCs w:val="20"/>
              </w:rPr>
              <w:t>de los informes de verificación técnica, económica, jurídica, financiera y de capacidad organizacional, así como de evaluación de las propuestas</w:t>
            </w:r>
          </w:p>
        </w:tc>
        <w:tc>
          <w:tcPr>
            <w:tcW w:w="1197" w:type="dxa"/>
          </w:tcPr>
          <w:p w14:paraId="7B29A3E1" w14:textId="1F93A6D9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3301354" w14:textId="7E748A94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6627D7F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B752DE7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96EDCAC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D147F95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66F73CF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6191DE83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F8F8CC2" w14:textId="4E71A6B5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26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117D0DD" w14:textId="4F154755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Observaciones al informe de evaluación y subsanación de las propuestas.</w:t>
            </w:r>
          </w:p>
        </w:tc>
        <w:tc>
          <w:tcPr>
            <w:tcW w:w="1197" w:type="dxa"/>
          </w:tcPr>
          <w:p w14:paraId="09B44E5C" w14:textId="7F25E83E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652EC902" w14:textId="3EB33BCC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EE22FCC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6509401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6C4ABD9B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A58DBF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DFA977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79AB9468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0F08EC0" w14:textId="41821738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65199">
              <w:rPr>
                <w:rFonts w:ascii="Arial Narrow" w:hAnsi="Arial Narrow"/>
                <w:sz w:val="20"/>
                <w:szCs w:val="20"/>
              </w:rPr>
              <w:t>2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7A13EBC" w14:textId="07C8EB25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Documento(s) de respuesta(s) a las observaciones presentadas al informe de evaluación (como adjunto de un memorando firmado con radicado en el Sistema de Gestión Documental de la Entidad y entregado en el GGC) cuando aplique)</w:t>
            </w:r>
          </w:p>
        </w:tc>
        <w:tc>
          <w:tcPr>
            <w:tcW w:w="1197" w:type="dxa"/>
          </w:tcPr>
          <w:p w14:paraId="74A9AFEB" w14:textId="3034A50D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4FF063C0" w14:textId="676904FB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42F921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4004784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68772FF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5535863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7286D6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5BB7CC6D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3437FDA8" w14:textId="39051571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28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30AE228" w14:textId="6F99F724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Informes definitivos de verificación y evaluación jurídica, técnica, económica, financiera y de capacidad organizacional </w:t>
            </w:r>
          </w:p>
        </w:tc>
        <w:tc>
          <w:tcPr>
            <w:tcW w:w="1197" w:type="dxa"/>
          </w:tcPr>
          <w:p w14:paraId="3393075A" w14:textId="0DF415AE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A8DD3F9" w14:textId="6C7F28BB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E09CDD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792AE83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E1BF69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1CF48D6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829EEB7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44F227E9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8BFFC78" w14:textId="0F18798F" w:rsidR="00A26E3E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29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68456028" w14:textId="3DF71371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Consolidado definitivo </w:t>
            </w:r>
            <w:r w:rsidRPr="00175FE4">
              <w:rPr>
                <w:rFonts w:ascii="Arial Narrow" w:hAnsi="Arial Narrow"/>
                <w:sz w:val="20"/>
                <w:szCs w:val="20"/>
              </w:rPr>
              <w:t>de los informes de verificación técnica, económica, jurídica, financiera y de capacidad organizacional, así como de evaluación de las propuestas</w:t>
            </w:r>
          </w:p>
        </w:tc>
        <w:tc>
          <w:tcPr>
            <w:tcW w:w="1197" w:type="dxa"/>
          </w:tcPr>
          <w:p w14:paraId="4886D332" w14:textId="2B10A401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760F7E2" w14:textId="2BD14629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E12875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7DE3620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2CF1B3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E54635B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674411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3097ED45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1658AF3" w14:textId="47B0D07C" w:rsidR="00A26E3E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30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F907B9F" w14:textId="1C1A8D76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Recurso de reposición (cuando aplique)</w:t>
            </w:r>
          </w:p>
        </w:tc>
        <w:tc>
          <w:tcPr>
            <w:tcW w:w="1197" w:type="dxa"/>
          </w:tcPr>
          <w:p w14:paraId="24E35975" w14:textId="065C0FAC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40EB970D" w14:textId="14D1F2BC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90E946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F5F321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21188ED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5BECD8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3DEACCD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17B231EC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66963B9" w14:textId="4C0ED894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423997B" w14:textId="56704754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Acto administrativo que resuelve recurso de reposición (cuando aplique)</w:t>
            </w:r>
          </w:p>
        </w:tc>
        <w:tc>
          <w:tcPr>
            <w:tcW w:w="1197" w:type="dxa"/>
          </w:tcPr>
          <w:p w14:paraId="127AEF88" w14:textId="7DA4C627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4C3E563" w14:textId="3552C76C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A4401C6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E04D7A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AD30461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C5BD2BB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B03371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3C9C1036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2A31E33B" w14:textId="09C92489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6E726A0" w14:textId="770092EA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Acto administrativo de revocatoria del acto que ordena la apertura (cuando aplique)</w:t>
            </w:r>
          </w:p>
        </w:tc>
        <w:tc>
          <w:tcPr>
            <w:tcW w:w="1197" w:type="dxa"/>
          </w:tcPr>
          <w:p w14:paraId="7662AC6A" w14:textId="720347E6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CC199F1" w14:textId="02EA2A09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A3BC03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14AD095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E30B799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6E004FC1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D00A3E3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18253684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F8D6D69" w14:textId="724334D6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33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FAB380D" w14:textId="677036CF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Acto administrativo de suspensión del proceso (cuando aplique)</w:t>
            </w:r>
          </w:p>
        </w:tc>
        <w:tc>
          <w:tcPr>
            <w:tcW w:w="1197" w:type="dxa"/>
          </w:tcPr>
          <w:p w14:paraId="19769BD9" w14:textId="25BCDA34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6921B91" w14:textId="10F336F8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5E388980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9FFEF35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A8899D3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5581F7C3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60AD1F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1316409E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66A91455" w14:textId="4A274348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34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7F7DEB6C" w14:textId="5B23FFD9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Acta audiencia de adjudicación</w:t>
            </w:r>
          </w:p>
        </w:tc>
        <w:tc>
          <w:tcPr>
            <w:tcW w:w="1197" w:type="dxa"/>
          </w:tcPr>
          <w:p w14:paraId="67DCEB68" w14:textId="53D59555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1CBD99AE" w14:textId="43CEAFDA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0BD5D09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6BA6FE47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075EC19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6EF29C3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21FDE6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742F301C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1DF524A" w14:textId="25F58971" w:rsidR="00A26E3E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35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1F64D1E1" w14:textId="1C9A1873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Resolución de adjudicación </w:t>
            </w:r>
          </w:p>
        </w:tc>
        <w:tc>
          <w:tcPr>
            <w:tcW w:w="1197" w:type="dxa"/>
          </w:tcPr>
          <w:p w14:paraId="79D454EA" w14:textId="562A7CBB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61CA8D57" w14:textId="77514A2D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29D3805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47AE37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9764426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19212473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77FFD8F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128349C7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7B99BA1" w14:textId="2911B2DC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36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6944C1A" w14:textId="07F430FA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Formato de idoneidad y competencias para ejercer funciones de supervisión contractual</w:t>
            </w:r>
          </w:p>
        </w:tc>
        <w:tc>
          <w:tcPr>
            <w:tcW w:w="1197" w:type="dxa"/>
          </w:tcPr>
          <w:p w14:paraId="2C7B46AC" w14:textId="5B709106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02384868" w14:textId="0878739E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443E71C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A9FE1BF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52A42FE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7FCFAB9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CF73399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39F5C046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0208AA3A" w14:textId="61890306" w:rsidR="00A26E3E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37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21772726" w14:textId="462CD678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CLAUSULADO</w:t>
            </w:r>
          </w:p>
        </w:tc>
        <w:tc>
          <w:tcPr>
            <w:tcW w:w="1197" w:type="dxa"/>
          </w:tcPr>
          <w:p w14:paraId="7325997F" w14:textId="77777777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047E92EE" w14:textId="77777777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06D7564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E14D26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FD7BA1D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20BD370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ABB2E8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3B3439EF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1B21EEC" w14:textId="750B6D51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38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9593673" w14:textId="66435971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Pantallazo firma de contrato</w:t>
            </w:r>
          </w:p>
        </w:tc>
        <w:tc>
          <w:tcPr>
            <w:tcW w:w="1197" w:type="dxa"/>
          </w:tcPr>
          <w:p w14:paraId="58854F6F" w14:textId="6C0E2324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E8AB724" w14:textId="5DD1F8BC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1AA09FFF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F26AACB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2972E73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81D0F09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DD68EE1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3B537985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CA0A498" w14:textId="577CD7B7" w:rsidR="00A26E3E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39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39D745D8" w14:textId="4F4B9733" w:rsidR="00A26E3E" w:rsidRPr="00175FE4" w:rsidDel="00B82168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Registro presupuestal</w:t>
            </w:r>
          </w:p>
        </w:tc>
        <w:tc>
          <w:tcPr>
            <w:tcW w:w="1197" w:type="dxa"/>
          </w:tcPr>
          <w:p w14:paraId="129F353B" w14:textId="77777777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00C9D009" w14:textId="77777777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593E9434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50C86BCD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33DC85C5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E04986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15880D7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35CC386B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5D9F6AC0" w14:textId="538BB4E4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47CF3B4A" w14:textId="392319A5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Garantías </w:t>
            </w:r>
          </w:p>
        </w:tc>
        <w:tc>
          <w:tcPr>
            <w:tcW w:w="1197" w:type="dxa"/>
          </w:tcPr>
          <w:p w14:paraId="3337A408" w14:textId="34E7CA56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7422632A" w14:textId="4A81A79E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664347E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3E2B5119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1ED30B8B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216E96B5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A9874F9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5801351E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769D310B" w14:textId="2A858FF3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41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76F5A7A" w14:textId="7753A196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Pantallazo de aprobación de la garantía</w:t>
            </w:r>
          </w:p>
        </w:tc>
        <w:tc>
          <w:tcPr>
            <w:tcW w:w="1197" w:type="dxa"/>
          </w:tcPr>
          <w:p w14:paraId="2C6ACA14" w14:textId="77777777" w:rsidR="00A26E3E" w:rsidRPr="006C2778" w:rsidRDefault="00A26E3E" w:rsidP="00A26E3E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314" w:type="dxa"/>
          </w:tcPr>
          <w:p w14:paraId="55EEA7F3" w14:textId="78FAAC1C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FAE06D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124A5A94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498190C5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0A9BA777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074482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10A4DF59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F9D0365" w14:textId="1AAC9D3C" w:rsidR="00A26E3E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42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55981ACC" w14:textId="46BECFA8" w:rsidR="00A26E3E" w:rsidRPr="00175FE4" w:rsidDel="005B7E79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>Designación de supervisor</w:t>
            </w:r>
          </w:p>
        </w:tc>
        <w:tc>
          <w:tcPr>
            <w:tcW w:w="1197" w:type="dxa"/>
          </w:tcPr>
          <w:p w14:paraId="4748ED89" w14:textId="14DF46AC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53CD6A0C" w14:textId="77777777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71" w:type="dxa"/>
            <w:shd w:val="clear" w:color="auto" w:fill="auto"/>
            <w:vAlign w:val="center"/>
          </w:tcPr>
          <w:p w14:paraId="0A6A40EE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29499386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06AD43D7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40103F8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A61451A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A26E3E" w:rsidRPr="00823F38" w14:paraId="4D9B39C0" w14:textId="77777777" w:rsidTr="007C66B9">
        <w:trPr>
          <w:jc w:val="center"/>
        </w:trPr>
        <w:tc>
          <w:tcPr>
            <w:tcW w:w="582" w:type="dxa"/>
            <w:shd w:val="clear" w:color="auto" w:fill="auto"/>
            <w:vAlign w:val="center"/>
          </w:tcPr>
          <w:p w14:paraId="415FB323" w14:textId="32E4D09B" w:rsidR="00A26E3E" w:rsidRPr="00F65199" w:rsidRDefault="00A26E3E" w:rsidP="00A26E3E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43</w:t>
            </w:r>
          </w:p>
        </w:tc>
        <w:tc>
          <w:tcPr>
            <w:tcW w:w="3001" w:type="dxa"/>
            <w:shd w:val="clear" w:color="auto" w:fill="auto"/>
            <w:vAlign w:val="center"/>
          </w:tcPr>
          <w:p w14:paraId="0F682D7E" w14:textId="6865D791" w:rsidR="00A26E3E" w:rsidRPr="00175FE4" w:rsidRDefault="00A26E3E" w:rsidP="00A26E3E">
            <w:pPr>
              <w:jc w:val="both"/>
              <w:rPr>
                <w:rFonts w:ascii="Arial Narrow" w:hAnsi="Arial Narrow"/>
                <w:sz w:val="20"/>
                <w:szCs w:val="22"/>
              </w:rPr>
            </w:pPr>
            <w:r w:rsidRPr="00175FE4">
              <w:rPr>
                <w:rFonts w:ascii="Arial Narrow" w:hAnsi="Arial Narrow"/>
                <w:sz w:val="20"/>
                <w:szCs w:val="22"/>
              </w:rPr>
              <w:t xml:space="preserve">Correo de notificación de designación de supervisión </w:t>
            </w:r>
            <w:r w:rsidRPr="00175FE4">
              <w:rPr>
                <w:rFonts w:ascii="Arial Narrow" w:hAnsi="Arial Narrow" w:cs="Calibri"/>
                <w:sz w:val="22"/>
                <w:szCs w:val="22"/>
              </w:rPr>
              <w:t xml:space="preserve">y su respectivo cargue en </w:t>
            </w:r>
            <w:r w:rsidR="00481A1C" w:rsidRPr="00175FE4">
              <w:rPr>
                <w:rFonts w:ascii="Arial Narrow" w:hAnsi="Arial Narrow" w:cs="Calibri"/>
                <w:sz w:val="22"/>
                <w:szCs w:val="22"/>
              </w:rPr>
              <w:t>SECOP</w:t>
            </w:r>
            <w:r w:rsidRPr="00175FE4">
              <w:rPr>
                <w:rFonts w:ascii="Arial Narrow" w:hAnsi="Arial Narrow" w:cs="Calibri"/>
                <w:sz w:val="22"/>
                <w:szCs w:val="22"/>
              </w:rPr>
              <w:t xml:space="preserve"> </w:t>
            </w:r>
            <w:r w:rsidR="00481A1C">
              <w:rPr>
                <w:rFonts w:ascii="Arial Narrow" w:hAnsi="Arial Narrow" w:cs="Calibri"/>
                <w:sz w:val="22"/>
                <w:szCs w:val="22"/>
              </w:rPr>
              <w:t>II</w:t>
            </w:r>
          </w:p>
        </w:tc>
        <w:tc>
          <w:tcPr>
            <w:tcW w:w="1197" w:type="dxa"/>
          </w:tcPr>
          <w:p w14:paraId="32578248" w14:textId="6ABE1496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1314" w:type="dxa"/>
          </w:tcPr>
          <w:p w14:paraId="2AA60434" w14:textId="014F991C" w:rsidR="00A26E3E" w:rsidRPr="006C2778" w:rsidRDefault="00A26E3E" w:rsidP="00A26E3E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6C2778">
              <w:rPr>
                <w:rFonts w:ascii="Arial Narrow" w:hAnsi="Arial Narrow"/>
                <w:b/>
                <w:sz w:val="20"/>
                <w:szCs w:val="20"/>
              </w:rPr>
              <w:t>X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3DFC190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14:paraId="0B590F17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815" w:type="dxa"/>
            <w:shd w:val="clear" w:color="auto" w:fill="auto"/>
            <w:vAlign w:val="center"/>
          </w:tcPr>
          <w:p w14:paraId="72A4AE42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14:paraId="32BE1011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07B19D8" w14:textId="77777777" w:rsidR="00A26E3E" w:rsidRPr="00823F38" w:rsidRDefault="00A26E3E" w:rsidP="00A26E3E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</w:tbl>
    <w:p w14:paraId="2E7C0949" w14:textId="27609D28" w:rsidR="00402626" w:rsidRDefault="00402626" w:rsidP="002A6692">
      <w:pPr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4079C14D" w14:textId="77777777" w:rsidR="009D22B5" w:rsidRDefault="009D22B5" w:rsidP="002A6692">
      <w:pPr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2F225D48" w14:textId="19F9828A" w:rsidR="00BA5E59" w:rsidRDefault="002A6692" w:rsidP="002A6692">
      <w:pPr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</w:p>
    <w:p w14:paraId="14119A43" w14:textId="77777777" w:rsidR="009D22B5" w:rsidRPr="00BA5E59" w:rsidRDefault="009D22B5" w:rsidP="002A6692">
      <w:pPr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9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4"/>
        <w:gridCol w:w="1592"/>
        <w:gridCol w:w="7302"/>
      </w:tblGrid>
      <w:tr w:rsidR="00BA5E59" w:rsidRPr="00BA5E59" w14:paraId="7D814F9E" w14:textId="77777777" w:rsidTr="005F08F4">
        <w:trPr>
          <w:trHeight w:val="335"/>
        </w:trPr>
        <w:tc>
          <w:tcPr>
            <w:tcW w:w="1014" w:type="dxa"/>
            <w:shd w:val="clear" w:color="auto" w:fill="A6A6A6" w:themeFill="background1" w:themeFillShade="A6"/>
            <w:vAlign w:val="center"/>
          </w:tcPr>
          <w:p w14:paraId="54614D99" w14:textId="77777777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Versión</w:t>
            </w:r>
          </w:p>
        </w:tc>
        <w:tc>
          <w:tcPr>
            <w:tcW w:w="1592" w:type="dxa"/>
            <w:shd w:val="clear" w:color="auto" w:fill="A6A6A6" w:themeFill="background1" w:themeFillShade="A6"/>
            <w:vAlign w:val="center"/>
          </w:tcPr>
          <w:p w14:paraId="33EADA7F" w14:textId="3AAAC752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Fecha</w:t>
            </w:r>
          </w:p>
        </w:tc>
        <w:tc>
          <w:tcPr>
            <w:tcW w:w="7302" w:type="dxa"/>
            <w:shd w:val="clear" w:color="auto" w:fill="A6A6A6" w:themeFill="background1" w:themeFillShade="A6"/>
            <w:vAlign w:val="center"/>
          </w:tcPr>
          <w:p w14:paraId="53CD13E6" w14:textId="77777777" w:rsidR="00BA5E59" w:rsidRPr="00BA5E59" w:rsidRDefault="00BA5E59" w:rsidP="00737B1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BA5E59">
              <w:rPr>
                <w:b/>
                <w:color w:val="FFFFFF"/>
                <w:sz w:val="20"/>
                <w:szCs w:val="20"/>
              </w:rPr>
              <w:t>Descripción de la modificación</w:t>
            </w:r>
          </w:p>
        </w:tc>
      </w:tr>
      <w:tr w:rsidR="002021C6" w:rsidRPr="00BA5E59" w14:paraId="48A9400F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07126842" w14:textId="200B5BB0" w:rsidR="002021C6" w:rsidRDefault="002021C6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92" w:type="dxa"/>
            <w:shd w:val="clear" w:color="auto" w:fill="auto"/>
          </w:tcPr>
          <w:p w14:paraId="68365A94" w14:textId="6EC9396A" w:rsidR="002021C6" w:rsidRDefault="002021C6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11/04/2018</w:t>
            </w:r>
          </w:p>
        </w:tc>
        <w:tc>
          <w:tcPr>
            <w:tcW w:w="7302" w:type="dxa"/>
            <w:shd w:val="clear" w:color="auto" w:fill="auto"/>
          </w:tcPr>
          <w:p w14:paraId="083DDF39" w14:textId="4DAFD09C" w:rsidR="002021C6" w:rsidRDefault="002021C6" w:rsidP="00737B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Creación del documento</w:t>
            </w:r>
          </w:p>
        </w:tc>
      </w:tr>
      <w:tr w:rsidR="00BA5E59" w:rsidRPr="00BA5E59" w14:paraId="5268C88B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64D86445" w14:textId="32DBFF24" w:rsidR="00BA5E59" w:rsidRPr="00BA5E59" w:rsidRDefault="002A6692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592" w:type="dxa"/>
            <w:shd w:val="clear" w:color="auto" w:fill="auto"/>
          </w:tcPr>
          <w:p w14:paraId="5C8B9F47" w14:textId="724F95EA" w:rsidR="00BA5E59" w:rsidRPr="00BA5E59" w:rsidRDefault="00CA4724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15/04/2019</w:t>
            </w:r>
          </w:p>
        </w:tc>
        <w:tc>
          <w:tcPr>
            <w:tcW w:w="7302" w:type="dxa"/>
            <w:shd w:val="clear" w:color="auto" w:fill="auto"/>
          </w:tcPr>
          <w:p w14:paraId="736A5C6D" w14:textId="3329A4B9" w:rsidR="00BA5E59" w:rsidRPr="00BA5E59" w:rsidRDefault="002A6692" w:rsidP="00737B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relaciona documento con procedimiento licitación publica</w:t>
            </w:r>
          </w:p>
        </w:tc>
      </w:tr>
      <w:tr w:rsidR="00AD4269" w:rsidRPr="00BA5E59" w14:paraId="087B45FD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258F3C2D" w14:textId="2680F263" w:rsidR="00AD4269" w:rsidRDefault="00AD4269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92" w:type="dxa"/>
            <w:shd w:val="clear" w:color="auto" w:fill="auto"/>
          </w:tcPr>
          <w:p w14:paraId="03046337" w14:textId="315D754B" w:rsidR="00AD4269" w:rsidRDefault="00240620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10/03/2020</w:t>
            </w:r>
          </w:p>
        </w:tc>
        <w:tc>
          <w:tcPr>
            <w:tcW w:w="7302" w:type="dxa"/>
            <w:shd w:val="clear" w:color="auto" w:fill="auto"/>
          </w:tcPr>
          <w:p w14:paraId="5A5EF8CA" w14:textId="0A111D0C" w:rsidR="00AD4269" w:rsidRDefault="00AD4269" w:rsidP="00737B15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</w:rPr>
              <w:t>D</w:t>
            </w:r>
            <w:r w:rsidRPr="004A3B05">
              <w:rPr>
                <w:sz w:val="20"/>
              </w:rPr>
              <w:t>ivisión tipo de documento físico y digital</w:t>
            </w:r>
          </w:p>
        </w:tc>
      </w:tr>
      <w:tr w:rsidR="00FD42DF" w:rsidRPr="00BA5E59" w14:paraId="219515C7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43DE7BA6" w14:textId="6C3385F7" w:rsidR="00FD42DF" w:rsidRDefault="00FD42DF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92" w:type="dxa"/>
            <w:shd w:val="clear" w:color="auto" w:fill="auto"/>
          </w:tcPr>
          <w:p w14:paraId="62B56000" w14:textId="77777777" w:rsidR="00FD42DF" w:rsidRDefault="00666E7A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13/09/2022</w:t>
            </w:r>
          </w:p>
          <w:p w14:paraId="493A7595" w14:textId="3F2AA980" w:rsidR="00666E7A" w:rsidRDefault="00666E7A" w:rsidP="00737B1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7302" w:type="dxa"/>
            <w:shd w:val="clear" w:color="auto" w:fill="auto"/>
          </w:tcPr>
          <w:p w14:paraId="62BDACA5" w14:textId="190999F8" w:rsidR="00FD42DF" w:rsidRDefault="00FD42DF" w:rsidP="00737B15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 realiza estandarización de los documentos físicos y digitales</w:t>
            </w:r>
            <w:r w:rsidR="00D60874">
              <w:rPr>
                <w:sz w:val="20"/>
              </w:rPr>
              <w:t>, se incluyen las actividades 12, 17, 23, 25, 26, 27, 32, 34, 36 y 39 y se eliminan las actividades 18 y 25</w:t>
            </w:r>
          </w:p>
        </w:tc>
      </w:tr>
      <w:tr w:rsidR="00A26E3E" w:rsidRPr="00BA5E59" w14:paraId="6ABC6AA5" w14:textId="77777777" w:rsidTr="00402626">
        <w:trPr>
          <w:trHeight w:val="334"/>
        </w:trPr>
        <w:tc>
          <w:tcPr>
            <w:tcW w:w="1014" w:type="dxa"/>
            <w:shd w:val="clear" w:color="auto" w:fill="auto"/>
          </w:tcPr>
          <w:p w14:paraId="59CFA038" w14:textId="0F8B8981" w:rsidR="00A26E3E" w:rsidRDefault="00A26E3E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592" w:type="dxa"/>
            <w:shd w:val="clear" w:color="auto" w:fill="auto"/>
          </w:tcPr>
          <w:p w14:paraId="0D4258CB" w14:textId="08795EF8" w:rsidR="00A26E3E" w:rsidRDefault="00C55D06" w:rsidP="00737B1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06/03/2023</w:t>
            </w:r>
          </w:p>
        </w:tc>
        <w:tc>
          <w:tcPr>
            <w:tcW w:w="7302" w:type="dxa"/>
            <w:shd w:val="clear" w:color="auto" w:fill="auto"/>
          </w:tcPr>
          <w:p w14:paraId="28695FB7" w14:textId="77777777" w:rsidR="00A26E3E" w:rsidRPr="00175FE4" w:rsidRDefault="00A26E3E" w:rsidP="00A26E3E">
            <w:pPr>
              <w:pStyle w:val="TableParagraph"/>
              <w:rPr>
                <w:sz w:val="20"/>
              </w:rPr>
            </w:pPr>
            <w:r w:rsidRPr="00175FE4">
              <w:rPr>
                <w:sz w:val="20"/>
              </w:rPr>
              <w:t>se incluyen las actividades 2 y 7, se modifica actividad 1, se reordena actividad 10 al numeral 20</w:t>
            </w:r>
          </w:p>
          <w:p w14:paraId="45550C0F" w14:textId="77777777" w:rsidR="00A26E3E" w:rsidRPr="00A26E3E" w:rsidRDefault="00A26E3E" w:rsidP="00737B15">
            <w:pPr>
              <w:pStyle w:val="TableParagraph"/>
              <w:rPr>
                <w:sz w:val="20"/>
              </w:rPr>
            </w:pPr>
          </w:p>
        </w:tc>
      </w:tr>
    </w:tbl>
    <w:p w14:paraId="7E6B33E7" w14:textId="77777777" w:rsidR="000D06A3" w:rsidRPr="000D06A3" w:rsidRDefault="000D06A3" w:rsidP="000D06A3">
      <w:pPr>
        <w:rPr>
          <w:rFonts w:ascii="Verdana" w:hAnsi="Verdana"/>
          <w:sz w:val="20"/>
          <w:szCs w:val="20"/>
        </w:rPr>
      </w:pPr>
    </w:p>
    <w:sectPr w:rsidR="000D06A3" w:rsidRPr="000D06A3" w:rsidSect="0022123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227" w:right="1418" w:bottom="1418" w:left="1418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305DD" w14:textId="77777777" w:rsidR="00EC4243" w:rsidRDefault="00EC4243">
      <w:pPr>
        <w:spacing w:after="0"/>
      </w:pPr>
      <w:r>
        <w:separator/>
      </w:r>
    </w:p>
  </w:endnote>
  <w:endnote w:type="continuationSeparator" w:id="0">
    <w:p w14:paraId="333027EF" w14:textId="77777777" w:rsidR="00EC4243" w:rsidRDefault="00EC424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AFB9C" w14:textId="6200B423" w:rsidR="0035516F" w:rsidRDefault="0035516F" w:rsidP="0035516F">
    <w:pPr>
      <w:pStyle w:val="Piedepgina"/>
    </w:pPr>
    <w:r>
      <w:tab/>
    </w:r>
    <w:r>
      <w:tab/>
    </w:r>
    <w:r>
      <w:ptab w:relativeTo="margin" w:alignment="center" w:leader="none"/>
    </w:r>
    <w:r>
      <w:ptab w:relativeTo="margin" w:alignment="right" w:leader="none"/>
    </w:r>
    <w:r>
      <w:t xml:space="preserve">       710.14.15-24 V2</w:t>
    </w:r>
  </w:p>
  <w:p w14:paraId="6CD33574" w14:textId="4728B4C9" w:rsidR="0035516F" w:rsidRDefault="003551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A93B" w14:textId="77777777" w:rsidR="00EC4243" w:rsidRDefault="00EC4243">
      <w:pPr>
        <w:spacing w:after="0"/>
      </w:pPr>
      <w:r>
        <w:separator/>
      </w:r>
    </w:p>
  </w:footnote>
  <w:footnote w:type="continuationSeparator" w:id="0">
    <w:p w14:paraId="2F1F44C5" w14:textId="77777777" w:rsidR="00EC4243" w:rsidRDefault="00EC424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C2F4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 wp14:anchorId="1B84AB38" wp14:editId="4BA94C1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0" name="Imagen 2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B4F2" w14:textId="77777777" w:rsidR="00B91F95" w:rsidRDefault="00B91F95" w:rsidP="000F539E">
    <w:pPr>
      <w:pStyle w:val="Encabezado"/>
      <w:jc w:val="center"/>
    </w:pPr>
  </w:p>
  <w:p w14:paraId="1C1BA6A5" w14:textId="77777777" w:rsidR="00EA6B53" w:rsidRDefault="00EA6B53" w:rsidP="000F539E">
    <w:pPr>
      <w:pStyle w:val="Encabezado"/>
      <w:jc w:val="center"/>
    </w:pPr>
  </w:p>
  <w:tbl>
    <w:tblPr>
      <w:tblW w:w="10806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420"/>
      <w:gridCol w:w="5227"/>
      <w:gridCol w:w="2159"/>
    </w:tblGrid>
    <w:tr w:rsidR="00EA6B53" w:rsidRPr="00CD4AF9" w14:paraId="795D1643" w14:textId="77777777" w:rsidTr="005F08F4">
      <w:trPr>
        <w:trHeight w:val="726"/>
      </w:trPr>
      <w:tc>
        <w:tcPr>
          <w:tcW w:w="3420" w:type="dxa"/>
          <w:vMerge w:val="restart"/>
          <w:shd w:val="clear" w:color="auto" w:fill="A6A6A6" w:themeFill="background1" w:themeFillShade="A6"/>
        </w:tcPr>
        <w:p w14:paraId="41A2EC4B" w14:textId="1EE90B6A" w:rsidR="00EA6B53" w:rsidRDefault="00EA6B53" w:rsidP="00EA6B53">
          <w:pPr>
            <w:widowControl w:val="0"/>
            <w:jc w:val="center"/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</w:pPr>
        </w:p>
        <w:p w14:paraId="6B7303E3" w14:textId="065A6186" w:rsidR="00EA6B53" w:rsidRPr="00CD4AF9" w:rsidRDefault="005F08F4" w:rsidP="00EA6B53">
          <w:pPr>
            <w:widowControl w:val="0"/>
            <w:tabs>
              <w:tab w:val="center" w:pos="1735"/>
              <w:tab w:val="left" w:pos="2145"/>
            </w:tabs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545C138A" wp14:editId="6B66885F">
                <wp:extent cx="2034540" cy="342265"/>
                <wp:effectExtent l="0" t="0" r="3810" b="63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27" w:type="dxa"/>
          <w:shd w:val="clear" w:color="auto" w:fill="A6A6A6" w:themeFill="background1" w:themeFillShade="A6"/>
          <w:vAlign w:val="center"/>
        </w:tcPr>
        <w:p w14:paraId="75916C52" w14:textId="1682B674" w:rsidR="00EA6B53" w:rsidRPr="002A6692" w:rsidRDefault="002A6692" w:rsidP="00D57798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 w:rsidRPr="002A6692">
            <w:rPr>
              <w:rFonts w:ascii="Verdana" w:hAnsi="Verdana"/>
              <w:b/>
              <w:bCs/>
              <w:color w:val="FFFFFF"/>
              <w:sz w:val="18"/>
              <w:szCs w:val="18"/>
            </w:rPr>
            <w:t>FORMATO LISTA DE CHEQUEO LICITACIÓN PÚBLICA</w:t>
          </w:r>
        </w:p>
      </w:tc>
      <w:tc>
        <w:tcPr>
          <w:tcW w:w="2159" w:type="dxa"/>
          <w:shd w:val="clear" w:color="auto" w:fill="auto"/>
          <w:vAlign w:val="center"/>
        </w:tcPr>
        <w:p w14:paraId="6FE683D9" w14:textId="56D5B6A0" w:rsidR="00EA6B53" w:rsidRPr="00CD4AF9" w:rsidRDefault="00D57798" w:rsidP="00D5779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="00EA6B53" w:rsidRPr="00CD4AF9">
            <w:rPr>
              <w:rFonts w:ascii="Verdana" w:hAnsi="Verdana" w:cs="Arial"/>
              <w:sz w:val="16"/>
              <w:szCs w:val="16"/>
            </w:rPr>
            <w:t>ódigo:</w:t>
          </w:r>
          <w:r w:rsidR="002A6692">
            <w:rPr>
              <w:rFonts w:ascii="Verdana" w:hAnsi="Verdana" w:cs="Arial"/>
              <w:sz w:val="16"/>
              <w:szCs w:val="16"/>
            </w:rPr>
            <w:t xml:space="preserve"> </w:t>
          </w:r>
          <w:r w:rsidR="002A6692" w:rsidRPr="007820A4">
            <w:rPr>
              <w:rFonts w:ascii="Verdana" w:hAnsi="Verdana" w:cs="Arial"/>
              <w:sz w:val="16"/>
              <w:szCs w:val="16"/>
            </w:rPr>
            <w:t>760.10.15-40</w:t>
          </w:r>
        </w:p>
      </w:tc>
    </w:tr>
    <w:tr w:rsidR="00EA6B53" w:rsidRPr="00CD4AF9" w14:paraId="7FBE2AEE" w14:textId="77777777" w:rsidTr="005F08F4">
      <w:trPr>
        <w:trHeight w:val="429"/>
      </w:trPr>
      <w:tc>
        <w:tcPr>
          <w:tcW w:w="3420" w:type="dxa"/>
          <w:vMerge/>
          <w:shd w:val="clear" w:color="auto" w:fill="A6A6A6" w:themeFill="background1" w:themeFillShade="A6"/>
        </w:tcPr>
        <w:p w14:paraId="032C010E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5227" w:type="dxa"/>
          <w:shd w:val="clear" w:color="auto" w:fill="auto"/>
          <w:vAlign w:val="center"/>
        </w:tcPr>
        <w:p w14:paraId="4A311B2D" w14:textId="4FECF305" w:rsidR="00EA6B53" w:rsidRPr="00CD4AF9" w:rsidRDefault="00EA6B53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</w:t>
          </w:r>
          <w:r w:rsidR="002A6692">
            <w:rPr>
              <w:rFonts w:ascii="Verdana" w:hAnsi="Verdana"/>
              <w:sz w:val="18"/>
              <w:szCs w:val="18"/>
            </w:rPr>
            <w:t xml:space="preserve"> DE </w:t>
          </w:r>
          <w:r w:rsidR="002A6692" w:rsidRPr="002A6692">
            <w:rPr>
              <w:rFonts w:ascii="Verdana" w:hAnsi="Verdana"/>
              <w:sz w:val="18"/>
              <w:szCs w:val="18"/>
            </w:rPr>
            <w:t>GESTIÓN CONTRACTUAL</w:t>
          </w:r>
        </w:p>
      </w:tc>
      <w:tc>
        <w:tcPr>
          <w:tcW w:w="2159" w:type="dxa"/>
          <w:shd w:val="clear" w:color="auto" w:fill="auto"/>
          <w:vAlign w:val="center"/>
        </w:tcPr>
        <w:p w14:paraId="58EC63D1" w14:textId="12EE8884" w:rsidR="00EA6B53" w:rsidRPr="00CD4AF9" w:rsidRDefault="00EA6B53" w:rsidP="00D57798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C02AB">
            <w:rPr>
              <w:rFonts w:ascii="Verdana" w:hAnsi="Verdana" w:cs="Arial"/>
              <w:sz w:val="16"/>
              <w:szCs w:val="16"/>
            </w:rPr>
            <w:t>Versión</w:t>
          </w:r>
          <w:r w:rsidR="004C000E">
            <w:rPr>
              <w:rFonts w:ascii="Verdana" w:hAnsi="Verdana" w:cs="Arial"/>
              <w:sz w:val="16"/>
              <w:szCs w:val="16"/>
            </w:rPr>
            <w:t>:</w:t>
          </w:r>
          <w:r w:rsidR="00C55D06">
            <w:rPr>
              <w:rFonts w:ascii="Verdana" w:hAnsi="Verdana" w:cs="Arial"/>
              <w:sz w:val="16"/>
              <w:szCs w:val="16"/>
            </w:rPr>
            <w:t>05</w:t>
          </w:r>
        </w:p>
      </w:tc>
    </w:tr>
    <w:tr w:rsidR="00EA6B53" w:rsidRPr="00CD4AF9" w14:paraId="45CDA9D3" w14:textId="77777777" w:rsidTr="005F08F4">
      <w:trPr>
        <w:trHeight w:val="61"/>
      </w:trPr>
      <w:tc>
        <w:tcPr>
          <w:tcW w:w="3420" w:type="dxa"/>
          <w:vMerge/>
          <w:shd w:val="clear" w:color="auto" w:fill="A6A6A6" w:themeFill="background1" w:themeFillShade="A6"/>
        </w:tcPr>
        <w:p w14:paraId="3D81DCC7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 w:val="restart"/>
          <w:shd w:val="clear" w:color="auto" w:fill="auto"/>
          <w:vAlign w:val="center"/>
        </w:tcPr>
        <w:p w14:paraId="39FFA2EC" w14:textId="1509797B" w:rsidR="00EA6B53" w:rsidRPr="002A6692" w:rsidRDefault="002A6692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2A6692">
            <w:rPr>
              <w:rFonts w:ascii="Verdana" w:hAnsi="Verdana"/>
              <w:sz w:val="18"/>
              <w:szCs w:val="18"/>
            </w:rPr>
            <w:t>LICITACION PUBLICA</w:t>
          </w:r>
        </w:p>
      </w:tc>
      <w:tc>
        <w:tcPr>
          <w:tcW w:w="2159" w:type="dxa"/>
          <w:shd w:val="clear" w:color="auto" w:fill="auto"/>
        </w:tcPr>
        <w:p w14:paraId="1F1A0F67" w14:textId="58BC5C70" w:rsidR="00EA6B53" w:rsidRPr="00CD4AF9" w:rsidRDefault="00EA6B53" w:rsidP="007820A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D4AF9">
            <w:rPr>
              <w:rFonts w:ascii="Verdana" w:hAnsi="Verdana" w:cs="Arial"/>
              <w:sz w:val="16"/>
              <w:szCs w:val="16"/>
            </w:rPr>
            <w:t>Fecha:</w:t>
          </w:r>
          <w:r w:rsidR="00666E7A">
            <w:rPr>
              <w:rFonts w:ascii="Verdana" w:hAnsi="Verdana" w:cs="Arial"/>
              <w:sz w:val="16"/>
              <w:szCs w:val="16"/>
            </w:rPr>
            <w:t xml:space="preserve"> </w:t>
          </w:r>
          <w:r w:rsidR="00C55D06">
            <w:rPr>
              <w:rFonts w:ascii="Verdana" w:hAnsi="Verdana" w:cs="Arial"/>
              <w:sz w:val="16"/>
              <w:szCs w:val="16"/>
            </w:rPr>
            <w:t>06/03</w:t>
          </w:r>
          <w:r w:rsidR="00666E7A">
            <w:rPr>
              <w:rFonts w:ascii="Verdana" w:hAnsi="Verdana" w:cs="Arial"/>
              <w:sz w:val="16"/>
              <w:szCs w:val="16"/>
            </w:rPr>
            <w:t>/202</w:t>
          </w:r>
          <w:r w:rsidR="00A95B4B">
            <w:rPr>
              <w:rFonts w:ascii="Verdana" w:hAnsi="Verdana" w:cs="Arial"/>
              <w:sz w:val="16"/>
              <w:szCs w:val="16"/>
            </w:rPr>
            <w:t>3</w:t>
          </w:r>
        </w:p>
      </w:tc>
    </w:tr>
    <w:tr w:rsidR="00EA6B53" w:rsidRPr="00CD4AF9" w14:paraId="5EBD79AD" w14:textId="77777777" w:rsidTr="005F08F4">
      <w:trPr>
        <w:trHeight w:val="273"/>
      </w:trPr>
      <w:tc>
        <w:tcPr>
          <w:tcW w:w="3420" w:type="dxa"/>
          <w:vMerge/>
          <w:shd w:val="clear" w:color="auto" w:fill="A6A6A6" w:themeFill="background1" w:themeFillShade="A6"/>
        </w:tcPr>
        <w:p w14:paraId="7DF8E176" w14:textId="77777777" w:rsidR="00EA6B53" w:rsidRPr="00CD4AF9" w:rsidRDefault="00EA6B53" w:rsidP="00EA6B53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5227" w:type="dxa"/>
          <w:vMerge/>
          <w:shd w:val="clear" w:color="auto" w:fill="auto"/>
          <w:vAlign w:val="center"/>
        </w:tcPr>
        <w:p w14:paraId="4FEE5597" w14:textId="77777777" w:rsidR="00EA6B53" w:rsidRPr="00F57718" w:rsidRDefault="00EA6B53" w:rsidP="00EA6B5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159" w:type="dxa"/>
          <w:shd w:val="clear" w:color="auto" w:fill="auto"/>
        </w:tcPr>
        <w:p w14:paraId="05566716" w14:textId="228FCAC2" w:rsidR="00EA6B53" w:rsidRPr="00D57798" w:rsidRDefault="00D57798" w:rsidP="00D57798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</w:rPr>
          </w:pPr>
          <w:r w:rsidRPr="00D57798">
            <w:rPr>
              <w:rFonts w:ascii="Verdana" w:hAnsi="Verdana" w:cs="Arial"/>
              <w:sz w:val="18"/>
              <w:lang w:val="es-ES"/>
            </w:rPr>
            <w:t xml:space="preserve">Página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PAGE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="00CA4724" w:rsidRPr="00CA4724">
            <w:rPr>
              <w:rFonts w:ascii="Verdana" w:hAnsi="Verdana" w:cs="Arial"/>
              <w:b/>
              <w:bCs/>
              <w:noProof/>
              <w:sz w:val="18"/>
              <w:lang w:val="es-ES"/>
            </w:rPr>
            <w:t>3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  <w:r w:rsidRPr="00D57798">
            <w:rPr>
              <w:rFonts w:ascii="Verdana" w:hAnsi="Verdana" w:cs="Arial"/>
              <w:sz w:val="18"/>
              <w:lang w:val="es-ES"/>
            </w:rPr>
            <w:t xml:space="preserve"> de 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begin"/>
          </w:r>
          <w:r w:rsidRPr="00D57798">
            <w:rPr>
              <w:rFonts w:ascii="Verdana" w:hAnsi="Verdana" w:cs="Arial"/>
              <w:b/>
              <w:bCs/>
              <w:sz w:val="18"/>
            </w:rPr>
            <w:instrText>NUMPAGES  \* Arabic  \* MERGEFORMAT</w:instrTex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separate"/>
          </w:r>
          <w:r w:rsidR="00CA4724" w:rsidRPr="00CA4724">
            <w:rPr>
              <w:rFonts w:ascii="Verdana" w:hAnsi="Verdana" w:cs="Arial"/>
              <w:b/>
              <w:bCs/>
              <w:noProof/>
              <w:sz w:val="18"/>
              <w:lang w:val="es-ES"/>
            </w:rPr>
            <w:t>4</w:t>
          </w:r>
          <w:r w:rsidRPr="00D57798">
            <w:rPr>
              <w:rFonts w:ascii="Verdana" w:hAnsi="Verdana" w:cs="Arial"/>
              <w:b/>
              <w:bCs/>
              <w:sz w:val="18"/>
            </w:rPr>
            <w:fldChar w:fldCharType="end"/>
          </w:r>
        </w:p>
      </w:tc>
    </w:tr>
  </w:tbl>
  <w:p w14:paraId="444C4F9A" w14:textId="77777777" w:rsidR="00D57798" w:rsidRDefault="00D57798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3625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717F53B8" wp14:editId="3CBBA9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1" name="Imagen 2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4324A"/>
    <w:multiLevelType w:val="multilevel"/>
    <w:tmpl w:val="FF2016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505"/>
        </w:tabs>
        <w:ind w:left="505" w:hanging="5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35816208">
    <w:abstractNumId w:val="7"/>
  </w:num>
  <w:num w:numId="2" w16cid:durableId="1521892261">
    <w:abstractNumId w:val="0"/>
  </w:num>
  <w:num w:numId="3" w16cid:durableId="1468814041">
    <w:abstractNumId w:val="1"/>
  </w:num>
  <w:num w:numId="4" w16cid:durableId="308899746">
    <w:abstractNumId w:val="3"/>
  </w:num>
  <w:num w:numId="5" w16cid:durableId="872889741">
    <w:abstractNumId w:val="8"/>
  </w:num>
  <w:num w:numId="6" w16cid:durableId="883566842">
    <w:abstractNumId w:val="5"/>
  </w:num>
  <w:num w:numId="7" w16cid:durableId="1724282094">
    <w:abstractNumId w:val="2"/>
  </w:num>
  <w:num w:numId="8" w16cid:durableId="882328947">
    <w:abstractNumId w:val="6"/>
  </w:num>
  <w:num w:numId="9" w16cid:durableId="525950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4A0E"/>
    <w:rsid w:val="00021FA0"/>
    <w:rsid w:val="00035906"/>
    <w:rsid w:val="00072980"/>
    <w:rsid w:val="00075304"/>
    <w:rsid w:val="00084629"/>
    <w:rsid w:val="0009129F"/>
    <w:rsid w:val="00096A9C"/>
    <w:rsid w:val="00096E13"/>
    <w:rsid w:val="000A3C94"/>
    <w:rsid w:val="000A49EB"/>
    <w:rsid w:val="000C0B80"/>
    <w:rsid w:val="000C676F"/>
    <w:rsid w:val="000D06A3"/>
    <w:rsid w:val="000D5FE0"/>
    <w:rsid w:val="000E4E13"/>
    <w:rsid w:val="000F1D5D"/>
    <w:rsid w:val="000F539E"/>
    <w:rsid w:val="00110BEE"/>
    <w:rsid w:val="00116F35"/>
    <w:rsid w:val="00117A23"/>
    <w:rsid w:val="001321E3"/>
    <w:rsid w:val="00142AA3"/>
    <w:rsid w:val="00145604"/>
    <w:rsid w:val="00166B8B"/>
    <w:rsid w:val="0017127A"/>
    <w:rsid w:val="0017133B"/>
    <w:rsid w:val="00171E31"/>
    <w:rsid w:val="00175FE4"/>
    <w:rsid w:val="00177334"/>
    <w:rsid w:val="0018234A"/>
    <w:rsid w:val="00183A70"/>
    <w:rsid w:val="00187F9F"/>
    <w:rsid w:val="001942E2"/>
    <w:rsid w:val="001A7D78"/>
    <w:rsid w:val="001B1713"/>
    <w:rsid w:val="001B3AE0"/>
    <w:rsid w:val="001E136F"/>
    <w:rsid w:val="001F01A3"/>
    <w:rsid w:val="002006B0"/>
    <w:rsid w:val="002021C6"/>
    <w:rsid w:val="00212ACA"/>
    <w:rsid w:val="00217165"/>
    <w:rsid w:val="0022123A"/>
    <w:rsid w:val="002253B9"/>
    <w:rsid w:val="00240620"/>
    <w:rsid w:val="00244CA1"/>
    <w:rsid w:val="00260188"/>
    <w:rsid w:val="00275545"/>
    <w:rsid w:val="002811B3"/>
    <w:rsid w:val="0028166F"/>
    <w:rsid w:val="002A08EF"/>
    <w:rsid w:val="002A4BF1"/>
    <w:rsid w:val="002A6692"/>
    <w:rsid w:val="002B2DA9"/>
    <w:rsid w:val="002C241F"/>
    <w:rsid w:val="002C582E"/>
    <w:rsid w:val="002D08DA"/>
    <w:rsid w:val="002F23D0"/>
    <w:rsid w:val="002F2E76"/>
    <w:rsid w:val="00315DEC"/>
    <w:rsid w:val="00315EA6"/>
    <w:rsid w:val="00327D50"/>
    <w:rsid w:val="00330E79"/>
    <w:rsid w:val="0033167D"/>
    <w:rsid w:val="00332CC0"/>
    <w:rsid w:val="003420EE"/>
    <w:rsid w:val="00352A1C"/>
    <w:rsid w:val="0035516F"/>
    <w:rsid w:val="003653B5"/>
    <w:rsid w:val="00377591"/>
    <w:rsid w:val="003900A2"/>
    <w:rsid w:val="003B0748"/>
    <w:rsid w:val="003B7FFD"/>
    <w:rsid w:val="003C02AB"/>
    <w:rsid w:val="003D265E"/>
    <w:rsid w:val="003E2B0E"/>
    <w:rsid w:val="003E3C24"/>
    <w:rsid w:val="003F0155"/>
    <w:rsid w:val="003F6F32"/>
    <w:rsid w:val="00402626"/>
    <w:rsid w:val="004503F0"/>
    <w:rsid w:val="004806A4"/>
    <w:rsid w:val="00481A1C"/>
    <w:rsid w:val="004A2659"/>
    <w:rsid w:val="004A72A8"/>
    <w:rsid w:val="004B7D74"/>
    <w:rsid w:val="004B7E89"/>
    <w:rsid w:val="004C000E"/>
    <w:rsid w:val="004C795F"/>
    <w:rsid w:val="00504293"/>
    <w:rsid w:val="005174B1"/>
    <w:rsid w:val="00522846"/>
    <w:rsid w:val="005639FF"/>
    <w:rsid w:val="00594BE5"/>
    <w:rsid w:val="005A4F50"/>
    <w:rsid w:val="005B7E79"/>
    <w:rsid w:val="005C493A"/>
    <w:rsid w:val="005D5EC5"/>
    <w:rsid w:val="005E0A89"/>
    <w:rsid w:val="005E6CDC"/>
    <w:rsid w:val="005F08F4"/>
    <w:rsid w:val="00604AA4"/>
    <w:rsid w:val="00614BA9"/>
    <w:rsid w:val="00626674"/>
    <w:rsid w:val="00643B53"/>
    <w:rsid w:val="0065202F"/>
    <w:rsid w:val="00657EEC"/>
    <w:rsid w:val="00666E7A"/>
    <w:rsid w:val="006829D6"/>
    <w:rsid w:val="006A6B5D"/>
    <w:rsid w:val="006B3AEC"/>
    <w:rsid w:val="006B5344"/>
    <w:rsid w:val="006B53A1"/>
    <w:rsid w:val="006C2778"/>
    <w:rsid w:val="00704B2C"/>
    <w:rsid w:val="00714868"/>
    <w:rsid w:val="00722434"/>
    <w:rsid w:val="0072262D"/>
    <w:rsid w:val="00725F78"/>
    <w:rsid w:val="00735880"/>
    <w:rsid w:val="0073750F"/>
    <w:rsid w:val="00737B15"/>
    <w:rsid w:val="00751137"/>
    <w:rsid w:val="0076015E"/>
    <w:rsid w:val="00765B54"/>
    <w:rsid w:val="007820A4"/>
    <w:rsid w:val="00792049"/>
    <w:rsid w:val="007B41D7"/>
    <w:rsid w:val="007C66B9"/>
    <w:rsid w:val="007D58DF"/>
    <w:rsid w:val="00813632"/>
    <w:rsid w:val="008261AB"/>
    <w:rsid w:val="00850B7B"/>
    <w:rsid w:val="008655D4"/>
    <w:rsid w:val="00872468"/>
    <w:rsid w:val="00897359"/>
    <w:rsid w:val="008A42D8"/>
    <w:rsid w:val="008A67C5"/>
    <w:rsid w:val="008C0846"/>
    <w:rsid w:val="008D503C"/>
    <w:rsid w:val="008D7AF3"/>
    <w:rsid w:val="008E0B1F"/>
    <w:rsid w:val="008E3801"/>
    <w:rsid w:val="008E64E5"/>
    <w:rsid w:val="008F31C6"/>
    <w:rsid w:val="00900AC7"/>
    <w:rsid w:val="00913F36"/>
    <w:rsid w:val="00914524"/>
    <w:rsid w:val="00955B94"/>
    <w:rsid w:val="00961671"/>
    <w:rsid w:val="0097776E"/>
    <w:rsid w:val="0099644C"/>
    <w:rsid w:val="009C6F9B"/>
    <w:rsid w:val="009D22B5"/>
    <w:rsid w:val="009D7818"/>
    <w:rsid w:val="009E0C76"/>
    <w:rsid w:val="009E22F1"/>
    <w:rsid w:val="009E3D40"/>
    <w:rsid w:val="009E45A6"/>
    <w:rsid w:val="009F1005"/>
    <w:rsid w:val="009F184A"/>
    <w:rsid w:val="00A00E59"/>
    <w:rsid w:val="00A05076"/>
    <w:rsid w:val="00A16F07"/>
    <w:rsid w:val="00A26E3E"/>
    <w:rsid w:val="00A4098B"/>
    <w:rsid w:val="00A4478F"/>
    <w:rsid w:val="00A50231"/>
    <w:rsid w:val="00A53B74"/>
    <w:rsid w:val="00A544CE"/>
    <w:rsid w:val="00A56495"/>
    <w:rsid w:val="00A634C5"/>
    <w:rsid w:val="00A63FAF"/>
    <w:rsid w:val="00A676B3"/>
    <w:rsid w:val="00A73C13"/>
    <w:rsid w:val="00A73F4E"/>
    <w:rsid w:val="00A82B2F"/>
    <w:rsid w:val="00A95B4B"/>
    <w:rsid w:val="00AA320C"/>
    <w:rsid w:val="00AD4269"/>
    <w:rsid w:val="00AD68A7"/>
    <w:rsid w:val="00B0588D"/>
    <w:rsid w:val="00B17707"/>
    <w:rsid w:val="00B25083"/>
    <w:rsid w:val="00B349DE"/>
    <w:rsid w:val="00B40884"/>
    <w:rsid w:val="00B506CA"/>
    <w:rsid w:val="00B565D4"/>
    <w:rsid w:val="00B709A8"/>
    <w:rsid w:val="00B82168"/>
    <w:rsid w:val="00B91F95"/>
    <w:rsid w:val="00BA150C"/>
    <w:rsid w:val="00BA5E59"/>
    <w:rsid w:val="00BB2D1B"/>
    <w:rsid w:val="00BC0D1E"/>
    <w:rsid w:val="00BD027D"/>
    <w:rsid w:val="00BD2535"/>
    <w:rsid w:val="00C2751D"/>
    <w:rsid w:val="00C343A8"/>
    <w:rsid w:val="00C45223"/>
    <w:rsid w:val="00C55B7B"/>
    <w:rsid w:val="00C55D06"/>
    <w:rsid w:val="00C87C6F"/>
    <w:rsid w:val="00C97A50"/>
    <w:rsid w:val="00CA4724"/>
    <w:rsid w:val="00CB0F55"/>
    <w:rsid w:val="00CD4AF9"/>
    <w:rsid w:val="00CD5967"/>
    <w:rsid w:val="00CD73A2"/>
    <w:rsid w:val="00CD7616"/>
    <w:rsid w:val="00CF526F"/>
    <w:rsid w:val="00D2285A"/>
    <w:rsid w:val="00D24045"/>
    <w:rsid w:val="00D27B0B"/>
    <w:rsid w:val="00D402B3"/>
    <w:rsid w:val="00D45786"/>
    <w:rsid w:val="00D461AC"/>
    <w:rsid w:val="00D56A39"/>
    <w:rsid w:val="00D57798"/>
    <w:rsid w:val="00D60874"/>
    <w:rsid w:val="00D60CE9"/>
    <w:rsid w:val="00D6225E"/>
    <w:rsid w:val="00D65BA3"/>
    <w:rsid w:val="00D73F0B"/>
    <w:rsid w:val="00D84A48"/>
    <w:rsid w:val="00DD77AD"/>
    <w:rsid w:val="00DF7F68"/>
    <w:rsid w:val="00E02216"/>
    <w:rsid w:val="00E05186"/>
    <w:rsid w:val="00E06646"/>
    <w:rsid w:val="00E41348"/>
    <w:rsid w:val="00E509C9"/>
    <w:rsid w:val="00E52BA4"/>
    <w:rsid w:val="00E61A26"/>
    <w:rsid w:val="00E72035"/>
    <w:rsid w:val="00E73C1B"/>
    <w:rsid w:val="00E82F7C"/>
    <w:rsid w:val="00E879E5"/>
    <w:rsid w:val="00E93E7D"/>
    <w:rsid w:val="00EA189F"/>
    <w:rsid w:val="00EA6B53"/>
    <w:rsid w:val="00EB2102"/>
    <w:rsid w:val="00EC4243"/>
    <w:rsid w:val="00ED66AB"/>
    <w:rsid w:val="00EE7AD6"/>
    <w:rsid w:val="00EE7F5D"/>
    <w:rsid w:val="00F01403"/>
    <w:rsid w:val="00F0270C"/>
    <w:rsid w:val="00F07D16"/>
    <w:rsid w:val="00F338AD"/>
    <w:rsid w:val="00F65943"/>
    <w:rsid w:val="00F65D55"/>
    <w:rsid w:val="00F90FBD"/>
    <w:rsid w:val="00FA30F8"/>
    <w:rsid w:val="00FA6662"/>
    <w:rsid w:val="00FC4345"/>
    <w:rsid w:val="00FC7DB9"/>
    <w:rsid w:val="00FD0A0D"/>
    <w:rsid w:val="00FD1340"/>
    <w:rsid w:val="00FD42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B2AA3"/>
  <w15:docId w15:val="{3460AD91-D2A7-4971-91D7-85CB3489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nhideWhenUsed/>
    <w:rsid w:val="00D402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402B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402B3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402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402B3"/>
    <w:rPr>
      <w:b/>
      <w:bCs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BA5E59"/>
    <w:pPr>
      <w:spacing w:after="120"/>
      <w:ind w:left="283"/>
    </w:pPr>
    <w:rPr>
      <w:rFonts w:ascii="Times New Roman" w:eastAsia="Times New Roman" w:hAnsi="Times New Roman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A5E59"/>
    <w:rPr>
      <w:rFonts w:ascii="Times New Roman" w:eastAsia="Times New Roman" w:hAnsi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A5E59"/>
    <w:pPr>
      <w:widowControl w:val="0"/>
      <w:autoSpaceDE w:val="0"/>
      <w:autoSpaceDN w:val="0"/>
      <w:spacing w:after="0"/>
    </w:pPr>
    <w:rPr>
      <w:rFonts w:ascii="Arial" w:eastAsia="Arial" w:hAnsi="Arial" w:cs="Arial"/>
      <w:sz w:val="22"/>
      <w:szCs w:val="22"/>
      <w:lang w:val="es-ES" w:eastAsia="es-ES" w:bidi="es-ES"/>
    </w:rPr>
  </w:style>
  <w:style w:type="paragraph" w:styleId="Revisin">
    <w:name w:val="Revision"/>
    <w:hidden/>
    <w:uiPriority w:val="71"/>
    <w:semiHidden/>
    <w:rsid w:val="004503F0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756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Cecilia Caro</cp:lastModifiedBy>
  <cp:revision>2</cp:revision>
  <cp:lastPrinted>2019-02-20T15:18:00Z</cp:lastPrinted>
  <dcterms:created xsi:type="dcterms:W3CDTF">2023-03-13T15:29:00Z</dcterms:created>
  <dcterms:modified xsi:type="dcterms:W3CDTF">2023-03-13T15:29:00Z</dcterms:modified>
</cp:coreProperties>
</file>