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A839A7" w:rsidRPr="00881A01" w14:paraId="504D25E0" w14:textId="77777777" w:rsidTr="004E21C5">
        <w:tc>
          <w:tcPr>
            <w:tcW w:w="3403" w:type="dxa"/>
            <w:shd w:val="clear" w:color="auto" w:fill="9CC2E5"/>
          </w:tcPr>
          <w:p w14:paraId="07B7003B" w14:textId="50C21F51" w:rsidR="00A839A7" w:rsidRPr="00BC1DD9" w:rsidRDefault="00136AC4" w:rsidP="00161C44">
            <w:pPr>
              <w:jc w:val="both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BC1DD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Fecha: </w:t>
            </w:r>
          </w:p>
        </w:tc>
        <w:tc>
          <w:tcPr>
            <w:tcW w:w="7371" w:type="dxa"/>
            <w:shd w:val="clear" w:color="auto" w:fill="auto"/>
          </w:tcPr>
          <w:p w14:paraId="12909913" w14:textId="423844D6" w:rsidR="00A839A7" w:rsidRPr="00881A01" w:rsidRDefault="00427901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881A01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dd</w:t>
            </w:r>
            <w:proofErr w:type="spellEnd"/>
            <w:r w:rsidRPr="00881A01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/mm/</w:t>
            </w:r>
            <w:proofErr w:type="spellStart"/>
            <w:r w:rsidRPr="00881A01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aaaa</w:t>
            </w:r>
            <w:proofErr w:type="spellEnd"/>
          </w:p>
        </w:tc>
      </w:tr>
      <w:tr w:rsidR="00427901" w:rsidRPr="00881A01" w14:paraId="52C91A13" w14:textId="77777777" w:rsidTr="004E21C5">
        <w:tc>
          <w:tcPr>
            <w:tcW w:w="3403" w:type="dxa"/>
            <w:shd w:val="clear" w:color="auto" w:fill="9CC2E5"/>
          </w:tcPr>
          <w:p w14:paraId="7B36DAB6" w14:textId="79249C2E" w:rsidR="00427901" w:rsidRPr="00BC1DD9" w:rsidRDefault="00427901" w:rsidP="00161C44">
            <w:pPr>
              <w:jc w:val="both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BC1DD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Nombre del Proyecto:</w:t>
            </w:r>
          </w:p>
        </w:tc>
        <w:tc>
          <w:tcPr>
            <w:tcW w:w="7371" w:type="dxa"/>
            <w:shd w:val="clear" w:color="auto" w:fill="auto"/>
          </w:tcPr>
          <w:p w14:paraId="027161FF" w14:textId="4E969200" w:rsidR="00427901" w:rsidRPr="00881A01" w:rsidRDefault="00427901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81A01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Nombre</w:t>
            </w:r>
          </w:p>
        </w:tc>
      </w:tr>
      <w:tr w:rsidR="00A839A7" w:rsidRPr="00881A01" w14:paraId="3A0D1008" w14:textId="77777777" w:rsidTr="004E21C5">
        <w:tc>
          <w:tcPr>
            <w:tcW w:w="3403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25719B1E" w:rsidR="008F7446" w:rsidRPr="00BC1DD9" w:rsidRDefault="00136AC4" w:rsidP="00136AC4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C1DD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Líder del Proyecto:</w:t>
            </w:r>
            <w:r w:rsidRPr="00BC1DD9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E9876A8" w14:textId="46955B2D" w:rsidR="00A839A7" w:rsidRPr="00881A01" w:rsidRDefault="00136AC4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81A01">
              <w:rPr>
                <w:rFonts w:ascii="Verdana" w:hAnsi="Verdana" w:cs="Arial"/>
                <w:color w:val="0070C0"/>
                <w:sz w:val="20"/>
                <w:szCs w:val="20"/>
              </w:rPr>
              <w:t xml:space="preserve">Nombre </w:t>
            </w:r>
            <w:r w:rsidR="00EB2D5C" w:rsidRPr="00881A01">
              <w:rPr>
                <w:rFonts w:ascii="Verdana" w:hAnsi="Verdana" w:cs="Arial"/>
                <w:color w:val="0070C0"/>
                <w:sz w:val="20"/>
                <w:szCs w:val="20"/>
              </w:rPr>
              <w:t>Líder del proyecto</w:t>
            </w:r>
          </w:p>
        </w:tc>
      </w:tr>
    </w:tbl>
    <w:p w14:paraId="0D6B4412" w14:textId="77777777" w:rsidR="00ED0A85" w:rsidRPr="00ED0A85" w:rsidRDefault="00A839A7" w:rsidP="00ED0A85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375682">
        <w:rPr>
          <w:rFonts w:ascii="Verdana" w:hAnsi="Verdana" w:cs="Arial"/>
          <w:b/>
          <w:sz w:val="22"/>
          <w:szCs w:val="22"/>
          <w:lang w:val="es-MX"/>
        </w:rPr>
        <w:br/>
      </w:r>
      <w:r w:rsidR="00ED0A85" w:rsidRPr="00ED0A85">
        <w:rPr>
          <w:rFonts w:ascii="Verdana" w:hAnsi="Verdana" w:cs="Arial"/>
          <w:sz w:val="20"/>
          <w:szCs w:val="20"/>
          <w:lang w:val="es-MX"/>
        </w:rPr>
        <w:t>Este proceso tiene como objetivo identificar y documentar las “Lecciones aprendidas” tanto de lo que salió bien como de lo que no funcionó bien.</w:t>
      </w:r>
      <w:r w:rsidR="00ED0A85" w:rsidRPr="00ED0A85">
        <w:rPr>
          <w:rFonts w:ascii="Verdana" w:hAnsi="Verdana" w:cs="Arial"/>
          <w:sz w:val="20"/>
          <w:szCs w:val="20"/>
        </w:rPr>
        <w:t> </w:t>
      </w:r>
    </w:p>
    <w:p w14:paraId="6C583138" w14:textId="5DF18EB7" w:rsidR="00ED0A85" w:rsidRDefault="00ED0A85" w:rsidP="00146D88">
      <w:pPr>
        <w:spacing w:after="0"/>
        <w:jc w:val="both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 w:cs="Arial"/>
          <w:sz w:val="20"/>
          <w:szCs w:val="20"/>
          <w:lang w:val="es-CO" w:eastAsia="es-CO"/>
        </w:rPr>
        <w:t> </w:t>
      </w: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16FCDF65" w14:textId="77777777" w:rsidR="00762879" w:rsidRPr="00ED0A85" w:rsidRDefault="00762879" w:rsidP="00146D88">
      <w:pPr>
        <w:spacing w:after="0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</w:p>
    <w:p w14:paraId="4BB88D09" w14:textId="77777777" w:rsidR="00AE420E" w:rsidRPr="007E795A" w:rsidRDefault="00ED0A85" w:rsidP="00ED0A85">
      <w:pPr>
        <w:numPr>
          <w:ilvl w:val="0"/>
          <w:numId w:val="30"/>
        </w:numPr>
        <w:spacing w:after="0"/>
        <w:ind w:left="0" w:firstLine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Lecciones aprendidas</w:t>
      </w:r>
      <w:r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 xml:space="preserve">: 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¿Qué salió bien? </w:t>
      </w:r>
      <w:r w:rsidRPr="007E795A">
        <w:rPr>
          <w:rFonts w:ascii="Verdana" w:eastAsia="Times New Roman" w:hAnsi="Verdana" w:cs="Arial"/>
          <w:color w:val="0070C0"/>
          <w:sz w:val="20"/>
          <w:szCs w:val="20"/>
          <w:lang w:val="es-MX" w:eastAsia="es-CO"/>
        </w:rPr>
        <w:t>(Enfoque, buena práctica o acción tomada que podría ser una mejor práctica)</w:t>
      </w:r>
      <w:r w:rsidR="00EB2D5C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 xml:space="preserve">. </w:t>
      </w:r>
    </w:p>
    <w:p w14:paraId="2B08ACE3" w14:textId="0207637F" w:rsidR="00ED0A85" w:rsidRPr="007E795A" w:rsidRDefault="00AE420E" w:rsidP="00AE420E">
      <w:pPr>
        <w:spacing w:after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  <w:r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N</w:t>
      </w:r>
      <w:r w:rsidR="00EB2D5C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o se requiere generar una para todas las áreas de conocimiento, solo en las que se identificó una lección aprendida.</w:t>
      </w:r>
    </w:p>
    <w:p w14:paraId="7080AEB7" w14:textId="0054B8C4" w:rsidR="00AE420E" w:rsidRPr="007E795A" w:rsidRDefault="00AE420E" w:rsidP="00AE420E">
      <w:pPr>
        <w:spacing w:after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  <w:r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En caso de requerirse incluir mas de una lección para la misma categoría, puede incluirse</w:t>
      </w:r>
    </w:p>
    <w:p w14:paraId="3E2ADD73" w14:textId="77777777" w:rsidR="00EB2D5C" w:rsidRPr="007E795A" w:rsidRDefault="00EB2D5C" w:rsidP="00EB2D5C">
      <w:pPr>
        <w:spacing w:after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</w:p>
    <w:tbl>
      <w:tblPr>
        <w:tblW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447"/>
        <w:gridCol w:w="968"/>
        <w:gridCol w:w="1863"/>
        <w:gridCol w:w="1581"/>
        <w:gridCol w:w="2210"/>
      </w:tblGrid>
      <w:tr w:rsidR="00ED0A85" w:rsidRPr="00ED0A85" w14:paraId="3ABFBA9F" w14:textId="77777777" w:rsidTr="004E21C5">
        <w:trPr>
          <w:trHeight w:val="7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C7137E8" w14:textId="54E4D0D0" w:rsidR="00ED0A85" w:rsidRPr="00BC1DD9" w:rsidRDefault="00ED0A85" w:rsidP="00BC1DD9">
            <w:pPr>
              <w:spacing w:after="0"/>
              <w:ind w:right="90"/>
              <w:jc w:val="center"/>
              <w:textAlignment w:val="baseline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CATEGORÍA</w:t>
            </w:r>
          </w:p>
          <w:p w14:paraId="713DBDC7" w14:textId="5B657165" w:rsidR="00EB2D5C" w:rsidRPr="00BC1DD9" w:rsidRDefault="00EB2D5C" w:rsidP="00BC1DD9">
            <w:pPr>
              <w:spacing w:after="0"/>
              <w:ind w:right="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  <w:t>(</w:t>
            </w:r>
            <w:r w:rsidR="00A25509" w:rsidRPr="00BC1DD9"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  <w:t>Área de conocimiento)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40DBDC7" w14:textId="4788482B" w:rsidR="00ED0A85" w:rsidRPr="00BC1DD9" w:rsidRDefault="00ED0A85" w:rsidP="00BC1DD9">
            <w:pPr>
              <w:spacing w:after="0"/>
              <w:ind w:right="24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DESCRIPCIÓN DE LA SITUACIÓN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9244037" w14:textId="40701A9C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CAUSA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6712861" w14:textId="24A8A0C2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ACCIÓN TOMADA (Estrategia de manejo)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27851F63" w14:textId="583D7878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RESULTADO</w:t>
            </w:r>
          </w:p>
          <w:p w14:paraId="3911D595" w14:textId="27B9ACAA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OBTENIDO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39AF543" w14:textId="705569AF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LECCIÓN </w:t>
            </w: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n-US" w:eastAsia="es-CO"/>
              </w:rPr>
              <w:t>APRENDIDA</w:t>
            </w:r>
          </w:p>
        </w:tc>
      </w:tr>
      <w:tr w:rsidR="00ED0A85" w:rsidRPr="00ED0A85" w14:paraId="4D9F7FEE" w14:textId="77777777" w:rsidTr="00ED0A85">
        <w:trPr>
          <w:trHeight w:val="2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730D6" w14:textId="2F740D8E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Integra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ción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9821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0B25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611A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075B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1720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AA09386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BB92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Alcance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A27D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8335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5385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0196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970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6D72E614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A97BC" w14:textId="1D8A2E03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Tiempo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BD66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DBFE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701F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42C4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3F1D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B46E2E5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186F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Costo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2F18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83BA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65D2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14E7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BA07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05D517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B4ED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Calidad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CA4A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4D7E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BF3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2817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D4A6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6BB4F7C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C78C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Recursos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2966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0D00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9518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91EE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3579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18B12EC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1792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Comunicaciones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1EFD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ACBB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5352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93B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12FF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AE52BF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18D9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Involucrados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10FD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90BA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03AF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2EBE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0AC0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66BF8897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37F6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Riesgos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AD3B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878F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51D4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20C0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5634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312887C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8003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Adquisiciones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D256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FED8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928F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5776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284E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E4DB61E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AD7B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232B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068E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5384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C541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2792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510D2CA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0492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450F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2D2B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BBA0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BC9A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3C6D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58AA7D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38CA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8243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1E5E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E01A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112C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9D98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B1CD579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6E6B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D9FA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25A6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2021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832C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1F6F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C365814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3BDDB7EE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43E5F5EF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6818AECF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15F72500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455336C2" w14:textId="0E651347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56A14DDA" w14:textId="5DD8744B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  <w:bookmarkStart w:id="0" w:name="_Hlk5791659"/>
      <w:bookmarkEnd w:id="0"/>
    </w:p>
    <w:p w14:paraId="4D186B4F" w14:textId="71D8578E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7FD4E4C7" w14:textId="2CD96F94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7ADF4D42" w14:textId="6A17D2FB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1F01AFB3" w14:textId="465D96C8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0F6E3EBE" w14:textId="1369A876" w:rsidR="004D0020" w:rsidRDefault="004D0020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57707B80" w14:textId="77777777" w:rsidR="004D0020" w:rsidRDefault="004D0020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026027F0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</w:p>
    <w:p w14:paraId="24688E70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20EE406E" w14:textId="59138E9E" w:rsidR="00AE420E" w:rsidRDefault="00ED0A85" w:rsidP="00B63E41">
      <w:pPr>
        <w:spacing w:after="0"/>
        <w:textAlignment w:val="baseline"/>
        <w:rPr>
          <w:rFonts w:ascii="Verdana" w:eastAsia="Times New Roman" w:hAnsi="Verdana" w:cs="Arial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lastRenderedPageBreak/>
        <w:t> 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Lecciones aprendidas</w:t>
      </w:r>
      <w:r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:</w:t>
      </w:r>
      <w:r w:rsidRPr="00ED0A85">
        <w:rPr>
          <w:rFonts w:ascii="Verdana" w:eastAsia="Times New Roman" w:hAnsi="Verdana" w:cs="Arial"/>
          <w:sz w:val="20"/>
          <w:szCs w:val="20"/>
          <w:lang w:val="es-MX" w:eastAsia="es-CO"/>
        </w:rPr>
        <w:t> 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¿Qué </w:t>
      </w:r>
      <w:r w:rsidR="004D0020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 xml:space="preserve">no 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salió o funcionó bien?</w:t>
      </w:r>
      <w:r w:rsidR="00A25509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 xml:space="preserve"> </w:t>
      </w:r>
      <w:r w:rsidR="00A25509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No se requiere generar una para todas las áreas de conocimiento, solo en las que se identificó una lección aprendida.</w:t>
      </w:r>
      <w:r w:rsidR="00AE420E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 xml:space="preserve"> En caso de requerirse incluir más de una lección para la misma categoría, puede incluirse</w:t>
      </w:r>
    </w:p>
    <w:p w14:paraId="3D53E04F" w14:textId="340EA5E2" w:rsidR="00A25509" w:rsidRDefault="00A25509" w:rsidP="00A25509">
      <w:pPr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val="es-CO" w:eastAsia="es-CO"/>
        </w:rPr>
      </w:pPr>
    </w:p>
    <w:p w14:paraId="30FE8D38" w14:textId="77777777" w:rsidR="00A25509" w:rsidRPr="00A25509" w:rsidRDefault="00A25509" w:rsidP="00A25509">
      <w:pPr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val="es-CO" w:eastAsia="es-CO"/>
        </w:rPr>
      </w:pPr>
    </w:p>
    <w:tbl>
      <w:tblPr>
        <w:tblW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447"/>
        <w:gridCol w:w="968"/>
        <w:gridCol w:w="1863"/>
        <w:gridCol w:w="1581"/>
        <w:gridCol w:w="2210"/>
      </w:tblGrid>
      <w:tr w:rsidR="00ED0A85" w:rsidRPr="00ED0A85" w14:paraId="1D2819AA" w14:textId="77777777" w:rsidTr="0060120D">
        <w:trPr>
          <w:trHeight w:val="7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A6F7256" w14:textId="6CF0F8FD" w:rsidR="00ED0A85" w:rsidRPr="00CB28DF" w:rsidRDefault="00ED0A85" w:rsidP="00427901">
            <w:pPr>
              <w:spacing w:after="0"/>
              <w:ind w:right="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1CF7A999" w14:textId="77777777" w:rsidR="00A25509" w:rsidRPr="00CB28DF" w:rsidRDefault="00ED0A85" w:rsidP="00427901">
            <w:pPr>
              <w:spacing w:after="0"/>
              <w:ind w:left="90" w:right="90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CATEGORÍA</w:t>
            </w:r>
          </w:p>
          <w:p w14:paraId="6F8C4EB2" w14:textId="77777777" w:rsidR="00A25509" w:rsidRPr="00CB28DF" w:rsidRDefault="00A25509" w:rsidP="00427901">
            <w:pPr>
              <w:spacing w:after="0"/>
              <w:ind w:left="90" w:right="90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6082171F" w14:textId="738CFDEA" w:rsidR="00ED0A85" w:rsidRPr="00CB28DF" w:rsidRDefault="00A25509" w:rsidP="00427901">
            <w:pPr>
              <w:spacing w:after="0"/>
              <w:ind w:left="90" w:right="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  <w:t>(Área de conocimiento)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9BDDDD8" w14:textId="02F5EB87" w:rsidR="00ED0A85" w:rsidRPr="00CB28DF" w:rsidRDefault="00ED0A85" w:rsidP="00427901">
            <w:pPr>
              <w:spacing w:after="0"/>
              <w:ind w:right="24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03F4A2A8" w14:textId="2F5954B7" w:rsidR="00ED0A85" w:rsidRPr="00CB28DF" w:rsidRDefault="00ED0A85" w:rsidP="00427901">
            <w:pPr>
              <w:spacing w:after="0"/>
              <w:ind w:right="24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DESCRIPCIÓN DE LA SITUACIÓN</w:t>
            </w:r>
          </w:p>
          <w:p w14:paraId="5B10ABD2" w14:textId="1113AC94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299C783F" w14:textId="3AD067CF" w:rsidR="00ED0A85" w:rsidRPr="00CB28DF" w:rsidRDefault="00ED0A85" w:rsidP="00427901">
            <w:pPr>
              <w:spacing w:after="0"/>
              <w:ind w:left="390" w:right="3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9EF0865" w14:textId="1F0DCFBC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CAUSA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221FC81" w14:textId="5839AA66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4CE0DDC5" w14:textId="374AFF58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ACCIÓN TOMADA (Estrategia de manejo)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9A8A089" w14:textId="5332A936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05239D09" w14:textId="59925914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RESULTADO</w:t>
            </w:r>
          </w:p>
          <w:p w14:paraId="424C2003" w14:textId="0F63409F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OBTEN</w:t>
            </w: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n-US" w:eastAsia="es-CO"/>
              </w:rPr>
              <w:t>IDO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D74E056" w14:textId="117A49EA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07CF4DDD" w14:textId="1B724AFC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n-US" w:eastAsia="es-CO"/>
              </w:rPr>
              <w:t>LECCIÓN APRENDIDA</w:t>
            </w:r>
          </w:p>
          <w:p w14:paraId="36EACC43" w14:textId="0AB36923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68AAE9EC" w14:textId="1FD5110C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7FDCFCCA" w14:textId="4BFBCF14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5BDACD76" w14:textId="16440451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74092046" w14:textId="4A6646EE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</w:tc>
      </w:tr>
      <w:tr w:rsidR="00ED0A85" w:rsidRPr="00ED0A85" w14:paraId="4E4D2CF3" w14:textId="77777777" w:rsidTr="00ED0A85">
        <w:trPr>
          <w:trHeight w:val="2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D488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Integración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43E9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298C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CB7C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430A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C4AC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088D312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247C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Alcance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7C36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F3B4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1F7D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F013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DDD8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732185C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5EA2F" w14:textId="763D9B12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Tiempo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6080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EF78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A704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207C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1D2D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D361D9D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D593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Costo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54E8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1806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8E66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D0E7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F978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1673858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B1A2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Calidad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634D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5CF3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AF97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0786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8207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1F39016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53F6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Recursos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E9D0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ACF0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48C2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12A3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CE0A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CB638A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B438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Comunicaciones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B74D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DDC7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0310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4B06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1473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28345BA9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98FC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Involucrados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CB47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3C22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BF6E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B163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10FB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A8A2CA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D321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Riesgos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88CE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34CD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6DD4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376C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FD06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F09253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EC01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proofErr w:type="spellStart"/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Adquisiciones</w:t>
            </w:r>
            <w:proofErr w:type="spellEnd"/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D13B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A450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5CB9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061B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12E4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20A942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6B85B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2A3B4610" w14:textId="307C6713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BA6D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C1D1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58BF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6956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EB67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E923BD3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15F7F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97D1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32D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897F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A65C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F399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5A55A42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DF282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D2B6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822B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93ED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DA9C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837E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432E3AA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45870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19EF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B971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FF37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D141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7D49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F54EFE9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5884A0EC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210D981D" w14:textId="666B9AFF" w:rsidR="00373FF5" w:rsidRPr="00375682" w:rsidRDefault="00373FF5" w:rsidP="00ED0A85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61492674" w14:textId="77777777" w:rsidR="00373FF5" w:rsidRPr="00375682" w:rsidRDefault="00373FF5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p w14:paraId="6DAE4A81" w14:textId="3F32081D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  <w:r w:rsidRPr="00375682"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  <w:t>CONTROL DE CAMBIOS</w:t>
      </w:r>
    </w:p>
    <w:p w14:paraId="11D1FE98" w14:textId="4020BE39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:rsidRPr="00375682" w14:paraId="1EFE7209" w14:textId="77777777" w:rsidTr="0093276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5899C3D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B3BB862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D1D7AD7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8B14BC" w:rsidRPr="00375682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19C12707" w:rsidR="008B14BC" w:rsidRPr="00375682" w:rsidRDefault="008801B7" w:rsidP="00932762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42A15332" w14:textId="356F4467" w:rsidR="008B14BC" w:rsidRPr="00375682" w:rsidRDefault="008801B7" w:rsidP="008B14BC">
            <w:pPr>
              <w:pStyle w:val="TableParagraph"/>
              <w:spacing w:before="114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27/01/2021</w:t>
            </w:r>
          </w:p>
        </w:tc>
        <w:tc>
          <w:tcPr>
            <w:tcW w:w="6415" w:type="dxa"/>
            <w:shd w:val="clear" w:color="auto" w:fill="auto"/>
          </w:tcPr>
          <w:p w14:paraId="42018F56" w14:textId="221724F3" w:rsidR="008B14BC" w:rsidRPr="00375682" w:rsidRDefault="00237E6F" w:rsidP="00932762">
            <w:pPr>
              <w:pStyle w:val="TableParagraph"/>
              <w:spacing w:before="114"/>
              <w:ind w:left="113"/>
              <w:rPr>
                <w:rFonts w:ascii="Verdana" w:hAnsi="Verdana"/>
              </w:rPr>
            </w:pPr>
            <w:r w:rsidRPr="00375682">
              <w:rPr>
                <w:rFonts w:ascii="Verdana" w:hAnsi="Verdana"/>
              </w:rPr>
              <w:t xml:space="preserve">Creación del </w:t>
            </w:r>
            <w:r w:rsidR="00375682">
              <w:rPr>
                <w:rFonts w:ascii="Verdana" w:hAnsi="Verdana"/>
              </w:rPr>
              <w:t xml:space="preserve">Formato </w:t>
            </w:r>
            <w:r w:rsidR="00062004">
              <w:rPr>
                <w:rFonts w:ascii="Verdana" w:hAnsi="Verdana"/>
              </w:rPr>
              <w:t>de l</w:t>
            </w:r>
            <w:r w:rsidR="00ED0A85">
              <w:rPr>
                <w:rFonts w:ascii="Verdana" w:hAnsi="Verdana"/>
              </w:rPr>
              <w:t>ecciones aprendidas.</w:t>
            </w:r>
          </w:p>
        </w:tc>
      </w:tr>
    </w:tbl>
    <w:p w14:paraId="432E629B" w14:textId="089FF3E5" w:rsidR="008B14BC" w:rsidRDefault="008B14BC" w:rsidP="001F2BD0">
      <w:pPr>
        <w:spacing w:after="0" w:line="276" w:lineRule="auto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p w14:paraId="7B5C4ED0" w14:textId="1F486B5D" w:rsidR="008801B7" w:rsidRDefault="008801B7" w:rsidP="008801B7">
      <w:pPr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p w14:paraId="384B948B" w14:textId="468E7675" w:rsidR="008801B7" w:rsidRPr="008801B7" w:rsidRDefault="008801B7" w:rsidP="008801B7">
      <w:pPr>
        <w:tabs>
          <w:tab w:val="left" w:pos="3120"/>
        </w:tabs>
        <w:rPr>
          <w:rFonts w:ascii="Verdana" w:eastAsia="Arial" w:hAnsi="Verdana" w:cs="Arial"/>
          <w:sz w:val="22"/>
          <w:szCs w:val="22"/>
          <w:lang w:val="es-CO" w:eastAsia="es-CO" w:bidi="es-CO"/>
        </w:rPr>
      </w:pPr>
      <w:r>
        <w:rPr>
          <w:rFonts w:ascii="Verdana" w:eastAsia="Arial" w:hAnsi="Verdana" w:cs="Arial"/>
          <w:sz w:val="22"/>
          <w:szCs w:val="22"/>
          <w:lang w:val="es-CO" w:eastAsia="es-CO" w:bidi="es-CO"/>
        </w:rPr>
        <w:tab/>
      </w:r>
    </w:p>
    <w:sectPr w:rsidR="008801B7" w:rsidRPr="008801B7" w:rsidSect="006E6BD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2F265" w14:textId="77777777" w:rsidR="0070606F" w:rsidRDefault="0070606F">
      <w:pPr>
        <w:spacing w:after="0"/>
      </w:pPr>
      <w:r>
        <w:separator/>
      </w:r>
    </w:p>
  </w:endnote>
  <w:endnote w:type="continuationSeparator" w:id="0">
    <w:p w14:paraId="2BF2A305" w14:textId="77777777" w:rsidR="0070606F" w:rsidRDefault="00706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4C107" w14:textId="77777777" w:rsidR="0070606F" w:rsidRDefault="0070606F">
      <w:pPr>
        <w:spacing w:after="0"/>
      </w:pPr>
      <w:r>
        <w:separator/>
      </w:r>
    </w:p>
  </w:footnote>
  <w:footnote w:type="continuationSeparator" w:id="0">
    <w:p w14:paraId="26E7F486" w14:textId="77777777" w:rsidR="0070606F" w:rsidRDefault="007060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0B6408B1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85045B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="00ED0A8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LECCIONES APRENDIDAS 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6A670FD0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8801B7">
            <w:t xml:space="preserve"> </w:t>
          </w:r>
          <w:r w:rsidR="008801B7" w:rsidRPr="008801B7">
            <w:rPr>
              <w:rFonts w:ascii="Verdana" w:hAnsi="Verdana" w:cs="Arial"/>
              <w:sz w:val="16"/>
              <w:szCs w:val="16"/>
            </w:rPr>
            <w:t>130,06,15-37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562EC992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8801B7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5A4AD321" w:rsidR="002E1BE2" w:rsidRPr="009F7530" w:rsidRDefault="00201307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="008573EB">
            <w:rPr>
              <w:rFonts w:ascii="Verdana" w:hAnsi="Verdana"/>
              <w:sz w:val="18"/>
              <w:szCs w:val="18"/>
            </w:rPr>
            <w:t>ESTRATEGIA Y GOBIERNO DE</w:t>
          </w:r>
          <w:r w:rsidRPr="00881A01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0992A716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801B7">
            <w:rPr>
              <w:rFonts w:ascii="Verdana" w:hAnsi="Verdana" w:cs="Arial"/>
              <w:sz w:val="16"/>
              <w:szCs w:val="16"/>
            </w:rPr>
            <w:t>27/01/2021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2D09"/>
    <w:multiLevelType w:val="hybridMultilevel"/>
    <w:tmpl w:val="FC1A1F90"/>
    <w:lvl w:ilvl="0" w:tplc="FD4AB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A83080"/>
    <w:multiLevelType w:val="multilevel"/>
    <w:tmpl w:val="C53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562"/>
    <w:multiLevelType w:val="multilevel"/>
    <w:tmpl w:val="9482B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00DC3"/>
    <w:multiLevelType w:val="multilevel"/>
    <w:tmpl w:val="5BE4C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5" w15:restartNumberingAfterBreak="0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C82185D"/>
    <w:multiLevelType w:val="multilevel"/>
    <w:tmpl w:val="A9AA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71803"/>
    <w:multiLevelType w:val="multilevel"/>
    <w:tmpl w:val="C8A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3"/>
  </w:num>
  <w:num w:numId="5">
    <w:abstractNumId w:val="30"/>
  </w:num>
  <w:num w:numId="6">
    <w:abstractNumId w:val="18"/>
  </w:num>
  <w:num w:numId="7">
    <w:abstractNumId w:val="10"/>
  </w:num>
  <w:num w:numId="8">
    <w:abstractNumId w:val="20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4"/>
  </w:num>
  <w:num w:numId="15">
    <w:abstractNumId w:val="26"/>
  </w:num>
  <w:num w:numId="16">
    <w:abstractNumId w:val="15"/>
  </w:num>
  <w:num w:numId="17">
    <w:abstractNumId w:val="19"/>
  </w:num>
  <w:num w:numId="18">
    <w:abstractNumId w:val="27"/>
  </w:num>
  <w:num w:numId="19">
    <w:abstractNumId w:val="25"/>
  </w:num>
  <w:num w:numId="20">
    <w:abstractNumId w:val="22"/>
  </w:num>
  <w:num w:numId="21">
    <w:abstractNumId w:val="1"/>
  </w:num>
  <w:num w:numId="22">
    <w:abstractNumId w:val="21"/>
  </w:num>
  <w:num w:numId="23">
    <w:abstractNumId w:val="3"/>
  </w:num>
  <w:num w:numId="24">
    <w:abstractNumId w:val="29"/>
  </w:num>
  <w:num w:numId="25">
    <w:abstractNumId w:val="8"/>
  </w:num>
  <w:num w:numId="26">
    <w:abstractNumId w:val="0"/>
  </w:num>
  <w:num w:numId="27">
    <w:abstractNumId w:val="4"/>
  </w:num>
  <w:num w:numId="28">
    <w:abstractNumId w:val="7"/>
  </w:num>
  <w:num w:numId="29">
    <w:abstractNumId w:val="24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1179"/>
    <w:rsid w:val="0001325D"/>
    <w:rsid w:val="00021FA0"/>
    <w:rsid w:val="000236FB"/>
    <w:rsid w:val="00031265"/>
    <w:rsid w:val="00031BE5"/>
    <w:rsid w:val="00032093"/>
    <w:rsid w:val="00035906"/>
    <w:rsid w:val="00040409"/>
    <w:rsid w:val="00042553"/>
    <w:rsid w:val="00055CB7"/>
    <w:rsid w:val="00062004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764"/>
    <w:rsid w:val="000A49EB"/>
    <w:rsid w:val="000A4C6B"/>
    <w:rsid w:val="000C0B80"/>
    <w:rsid w:val="000C10F2"/>
    <w:rsid w:val="000C11E0"/>
    <w:rsid w:val="000C676F"/>
    <w:rsid w:val="000D5FE0"/>
    <w:rsid w:val="000E5630"/>
    <w:rsid w:val="000F1D5D"/>
    <w:rsid w:val="000F2FFB"/>
    <w:rsid w:val="000F539E"/>
    <w:rsid w:val="00110BEE"/>
    <w:rsid w:val="00130D4E"/>
    <w:rsid w:val="001321E3"/>
    <w:rsid w:val="0013545F"/>
    <w:rsid w:val="00136AC4"/>
    <w:rsid w:val="00136DB0"/>
    <w:rsid w:val="00142AA3"/>
    <w:rsid w:val="00145604"/>
    <w:rsid w:val="00146D88"/>
    <w:rsid w:val="0014788F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D4DB0"/>
    <w:rsid w:val="001E136F"/>
    <w:rsid w:val="001E5C67"/>
    <w:rsid w:val="001F01A3"/>
    <w:rsid w:val="001F2BD0"/>
    <w:rsid w:val="002006B0"/>
    <w:rsid w:val="00201307"/>
    <w:rsid w:val="00212900"/>
    <w:rsid w:val="00217165"/>
    <w:rsid w:val="0021771C"/>
    <w:rsid w:val="0022123A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C241F"/>
    <w:rsid w:val="002C6DBA"/>
    <w:rsid w:val="002E1BE2"/>
    <w:rsid w:val="002E5B27"/>
    <w:rsid w:val="002F23D0"/>
    <w:rsid w:val="002F2422"/>
    <w:rsid w:val="002F2E76"/>
    <w:rsid w:val="002F4866"/>
    <w:rsid w:val="00315DEC"/>
    <w:rsid w:val="00315EA6"/>
    <w:rsid w:val="00327D50"/>
    <w:rsid w:val="00330E79"/>
    <w:rsid w:val="0033167D"/>
    <w:rsid w:val="00332CC0"/>
    <w:rsid w:val="00352A1C"/>
    <w:rsid w:val="0035516F"/>
    <w:rsid w:val="00360030"/>
    <w:rsid w:val="00360C45"/>
    <w:rsid w:val="003641D8"/>
    <w:rsid w:val="003653B5"/>
    <w:rsid w:val="00366BF4"/>
    <w:rsid w:val="00373FF5"/>
    <w:rsid w:val="00375682"/>
    <w:rsid w:val="00377591"/>
    <w:rsid w:val="00380895"/>
    <w:rsid w:val="003900A2"/>
    <w:rsid w:val="00390ED0"/>
    <w:rsid w:val="00394ADC"/>
    <w:rsid w:val="003B0748"/>
    <w:rsid w:val="003B2633"/>
    <w:rsid w:val="003B7FFD"/>
    <w:rsid w:val="003D0CA3"/>
    <w:rsid w:val="003D265E"/>
    <w:rsid w:val="003E2B0E"/>
    <w:rsid w:val="003E2D73"/>
    <w:rsid w:val="003E3C24"/>
    <w:rsid w:val="003E562C"/>
    <w:rsid w:val="003F0155"/>
    <w:rsid w:val="003F6F32"/>
    <w:rsid w:val="00427901"/>
    <w:rsid w:val="00431027"/>
    <w:rsid w:val="00443BF1"/>
    <w:rsid w:val="004714CA"/>
    <w:rsid w:val="00475716"/>
    <w:rsid w:val="004806A4"/>
    <w:rsid w:val="00491D6B"/>
    <w:rsid w:val="004A0CBE"/>
    <w:rsid w:val="004B0A47"/>
    <w:rsid w:val="004B44A4"/>
    <w:rsid w:val="004B4B8D"/>
    <w:rsid w:val="004B7D74"/>
    <w:rsid w:val="004B7E89"/>
    <w:rsid w:val="004C6B36"/>
    <w:rsid w:val="004D0020"/>
    <w:rsid w:val="004E21C5"/>
    <w:rsid w:val="005174B1"/>
    <w:rsid w:val="0053140A"/>
    <w:rsid w:val="00531AAD"/>
    <w:rsid w:val="0054023B"/>
    <w:rsid w:val="00552FFD"/>
    <w:rsid w:val="00566447"/>
    <w:rsid w:val="00582514"/>
    <w:rsid w:val="005A4F50"/>
    <w:rsid w:val="005A51BB"/>
    <w:rsid w:val="005A56F6"/>
    <w:rsid w:val="005D1B3D"/>
    <w:rsid w:val="005D5EC5"/>
    <w:rsid w:val="005E0CD2"/>
    <w:rsid w:val="005E6CDC"/>
    <w:rsid w:val="005F6EA4"/>
    <w:rsid w:val="0060120D"/>
    <w:rsid w:val="00602B30"/>
    <w:rsid w:val="00604AA4"/>
    <w:rsid w:val="00614BA9"/>
    <w:rsid w:val="00626674"/>
    <w:rsid w:val="00643B53"/>
    <w:rsid w:val="0065202F"/>
    <w:rsid w:val="00657EEC"/>
    <w:rsid w:val="00665CFE"/>
    <w:rsid w:val="00672D8A"/>
    <w:rsid w:val="00674680"/>
    <w:rsid w:val="00676229"/>
    <w:rsid w:val="00680957"/>
    <w:rsid w:val="006829D6"/>
    <w:rsid w:val="006870EA"/>
    <w:rsid w:val="0069588F"/>
    <w:rsid w:val="006A6B5D"/>
    <w:rsid w:val="006B3AEC"/>
    <w:rsid w:val="006B5344"/>
    <w:rsid w:val="006B53A1"/>
    <w:rsid w:val="006E6BD5"/>
    <w:rsid w:val="0070473E"/>
    <w:rsid w:val="00704B2C"/>
    <w:rsid w:val="0070606F"/>
    <w:rsid w:val="00717CC6"/>
    <w:rsid w:val="0072262D"/>
    <w:rsid w:val="00722C73"/>
    <w:rsid w:val="00724698"/>
    <w:rsid w:val="00733213"/>
    <w:rsid w:val="0073750F"/>
    <w:rsid w:val="00737B15"/>
    <w:rsid w:val="00740CB1"/>
    <w:rsid w:val="00751137"/>
    <w:rsid w:val="0075372D"/>
    <w:rsid w:val="0076015E"/>
    <w:rsid w:val="00762879"/>
    <w:rsid w:val="007654A8"/>
    <w:rsid w:val="0077742E"/>
    <w:rsid w:val="0078365B"/>
    <w:rsid w:val="00792049"/>
    <w:rsid w:val="007A180C"/>
    <w:rsid w:val="007B2562"/>
    <w:rsid w:val="007B41D7"/>
    <w:rsid w:val="007B49B4"/>
    <w:rsid w:val="007C5E4B"/>
    <w:rsid w:val="007D58DF"/>
    <w:rsid w:val="007E795A"/>
    <w:rsid w:val="008079CB"/>
    <w:rsid w:val="00824600"/>
    <w:rsid w:val="008261AB"/>
    <w:rsid w:val="0083234C"/>
    <w:rsid w:val="0083465D"/>
    <w:rsid w:val="00844692"/>
    <w:rsid w:val="008463EA"/>
    <w:rsid w:val="0085045B"/>
    <w:rsid w:val="00850B7B"/>
    <w:rsid w:val="008573EB"/>
    <w:rsid w:val="00863304"/>
    <w:rsid w:val="008655D4"/>
    <w:rsid w:val="00872468"/>
    <w:rsid w:val="008801B7"/>
    <w:rsid w:val="00881A01"/>
    <w:rsid w:val="00891565"/>
    <w:rsid w:val="00894F24"/>
    <w:rsid w:val="00896F7B"/>
    <w:rsid w:val="00897359"/>
    <w:rsid w:val="00897936"/>
    <w:rsid w:val="008A67C5"/>
    <w:rsid w:val="008B14BC"/>
    <w:rsid w:val="008C0846"/>
    <w:rsid w:val="008C29A5"/>
    <w:rsid w:val="008D503C"/>
    <w:rsid w:val="008D7AF3"/>
    <w:rsid w:val="008E05E3"/>
    <w:rsid w:val="008E0B1F"/>
    <w:rsid w:val="008E0E21"/>
    <w:rsid w:val="008E3801"/>
    <w:rsid w:val="008E64E5"/>
    <w:rsid w:val="008F31C6"/>
    <w:rsid w:val="008F6A32"/>
    <w:rsid w:val="008F7446"/>
    <w:rsid w:val="009102A3"/>
    <w:rsid w:val="00911100"/>
    <w:rsid w:val="00914524"/>
    <w:rsid w:val="00942960"/>
    <w:rsid w:val="009504C2"/>
    <w:rsid w:val="00955B94"/>
    <w:rsid w:val="0096401E"/>
    <w:rsid w:val="00964F91"/>
    <w:rsid w:val="0096592D"/>
    <w:rsid w:val="00971EAA"/>
    <w:rsid w:val="00972408"/>
    <w:rsid w:val="0097776E"/>
    <w:rsid w:val="00983FC9"/>
    <w:rsid w:val="0098614E"/>
    <w:rsid w:val="0099644C"/>
    <w:rsid w:val="009A7A3E"/>
    <w:rsid w:val="009B4123"/>
    <w:rsid w:val="009C2573"/>
    <w:rsid w:val="009C29E1"/>
    <w:rsid w:val="009C6F9B"/>
    <w:rsid w:val="009D1580"/>
    <w:rsid w:val="009D5EC5"/>
    <w:rsid w:val="009D7818"/>
    <w:rsid w:val="009E0C76"/>
    <w:rsid w:val="009E22F1"/>
    <w:rsid w:val="009F1005"/>
    <w:rsid w:val="009F184A"/>
    <w:rsid w:val="009F1E8B"/>
    <w:rsid w:val="009F7530"/>
    <w:rsid w:val="00A00E59"/>
    <w:rsid w:val="00A16F07"/>
    <w:rsid w:val="00A25509"/>
    <w:rsid w:val="00A27A62"/>
    <w:rsid w:val="00A37ACA"/>
    <w:rsid w:val="00A4098B"/>
    <w:rsid w:val="00A47238"/>
    <w:rsid w:val="00A50231"/>
    <w:rsid w:val="00A53B74"/>
    <w:rsid w:val="00A544CE"/>
    <w:rsid w:val="00A56495"/>
    <w:rsid w:val="00A60B93"/>
    <w:rsid w:val="00A62CFB"/>
    <w:rsid w:val="00A73F4E"/>
    <w:rsid w:val="00A82B2F"/>
    <w:rsid w:val="00A839A7"/>
    <w:rsid w:val="00AC78FC"/>
    <w:rsid w:val="00AD35C4"/>
    <w:rsid w:val="00AE420E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63E41"/>
    <w:rsid w:val="00B63E8E"/>
    <w:rsid w:val="00B709A8"/>
    <w:rsid w:val="00B80368"/>
    <w:rsid w:val="00B81EB9"/>
    <w:rsid w:val="00B91F95"/>
    <w:rsid w:val="00B9716E"/>
    <w:rsid w:val="00BA150C"/>
    <w:rsid w:val="00BA54E5"/>
    <w:rsid w:val="00BA5E59"/>
    <w:rsid w:val="00BB2D1B"/>
    <w:rsid w:val="00BC0D1E"/>
    <w:rsid w:val="00BC1DD9"/>
    <w:rsid w:val="00BD01F2"/>
    <w:rsid w:val="00BD027D"/>
    <w:rsid w:val="00BD2535"/>
    <w:rsid w:val="00BE0E0A"/>
    <w:rsid w:val="00BF50BF"/>
    <w:rsid w:val="00C04BE1"/>
    <w:rsid w:val="00C07B8C"/>
    <w:rsid w:val="00C12428"/>
    <w:rsid w:val="00C14B1E"/>
    <w:rsid w:val="00C24E8A"/>
    <w:rsid w:val="00C2751D"/>
    <w:rsid w:val="00C343A8"/>
    <w:rsid w:val="00C45223"/>
    <w:rsid w:val="00C55B7B"/>
    <w:rsid w:val="00C60E95"/>
    <w:rsid w:val="00C84F57"/>
    <w:rsid w:val="00C87C6F"/>
    <w:rsid w:val="00C87F0C"/>
    <w:rsid w:val="00C97A50"/>
    <w:rsid w:val="00CB2253"/>
    <w:rsid w:val="00CB28DF"/>
    <w:rsid w:val="00CD0BDF"/>
    <w:rsid w:val="00CD4AF9"/>
    <w:rsid w:val="00CD5967"/>
    <w:rsid w:val="00CD73A2"/>
    <w:rsid w:val="00CD7616"/>
    <w:rsid w:val="00CE2D7F"/>
    <w:rsid w:val="00CF32C4"/>
    <w:rsid w:val="00CF526F"/>
    <w:rsid w:val="00D2285A"/>
    <w:rsid w:val="00D23A04"/>
    <w:rsid w:val="00D320D8"/>
    <w:rsid w:val="00D402B3"/>
    <w:rsid w:val="00D44151"/>
    <w:rsid w:val="00D45786"/>
    <w:rsid w:val="00D55ECD"/>
    <w:rsid w:val="00D56A39"/>
    <w:rsid w:val="00D57770"/>
    <w:rsid w:val="00D57798"/>
    <w:rsid w:val="00D60CE9"/>
    <w:rsid w:val="00D617D6"/>
    <w:rsid w:val="00D6225E"/>
    <w:rsid w:val="00D62F0A"/>
    <w:rsid w:val="00D73F0B"/>
    <w:rsid w:val="00D7578D"/>
    <w:rsid w:val="00D84A48"/>
    <w:rsid w:val="00DC1DF6"/>
    <w:rsid w:val="00DF7F68"/>
    <w:rsid w:val="00E02216"/>
    <w:rsid w:val="00E05186"/>
    <w:rsid w:val="00E117D6"/>
    <w:rsid w:val="00E21662"/>
    <w:rsid w:val="00E25355"/>
    <w:rsid w:val="00E3335C"/>
    <w:rsid w:val="00E34397"/>
    <w:rsid w:val="00E41348"/>
    <w:rsid w:val="00E52BA4"/>
    <w:rsid w:val="00E55BD6"/>
    <w:rsid w:val="00E61A26"/>
    <w:rsid w:val="00E665BF"/>
    <w:rsid w:val="00E72035"/>
    <w:rsid w:val="00E73C1B"/>
    <w:rsid w:val="00E82F7C"/>
    <w:rsid w:val="00EA189F"/>
    <w:rsid w:val="00EA5ECE"/>
    <w:rsid w:val="00EA6B53"/>
    <w:rsid w:val="00EB2102"/>
    <w:rsid w:val="00EB2C83"/>
    <w:rsid w:val="00EB2D5C"/>
    <w:rsid w:val="00ED0A85"/>
    <w:rsid w:val="00ED66AB"/>
    <w:rsid w:val="00EE7AD6"/>
    <w:rsid w:val="00EE7F5D"/>
    <w:rsid w:val="00EF0C54"/>
    <w:rsid w:val="00F01403"/>
    <w:rsid w:val="00F0270C"/>
    <w:rsid w:val="00F030BF"/>
    <w:rsid w:val="00F0435A"/>
    <w:rsid w:val="00F07D16"/>
    <w:rsid w:val="00F11FE2"/>
    <w:rsid w:val="00F31D31"/>
    <w:rsid w:val="00F338AD"/>
    <w:rsid w:val="00F36D3D"/>
    <w:rsid w:val="00F509CB"/>
    <w:rsid w:val="00F536F3"/>
    <w:rsid w:val="00F65943"/>
    <w:rsid w:val="00F65D55"/>
    <w:rsid w:val="00F755ED"/>
    <w:rsid w:val="00F92489"/>
    <w:rsid w:val="00F95E13"/>
    <w:rsid w:val="00FA2BE2"/>
    <w:rsid w:val="00FB7B1F"/>
    <w:rsid w:val="00FC1E9F"/>
    <w:rsid w:val="00FC24F6"/>
    <w:rsid w:val="00FC7DB9"/>
    <w:rsid w:val="00FD0A0D"/>
    <w:rsid w:val="00FF3473"/>
    <w:rsid w:val="00FF76C9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0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F76C9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FF76C9"/>
  </w:style>
  <w:style w:type="character" w:customStyle="1" w:styleId="normaltextrun">
    <w:name w:val="normaltextrun"/>
    <w:basedOn w:val="Fuentedeprrafopredeter"/>
    <w:rsid w:val="00FF76C9"/>
  </w:style>
  <w:style w:type="character" w:customStyle="1" w:styleId="spellingerror">
    <w:name w:val="spellingerror"/>
    <w:basedOn w:val="Fuentedeprrafopredeter"/>
    <w:rsid w:val="00FF76C9"/>
  </w:style>
  <w:style w:type="character" w:customStyle="1" w:styleId="contextualspellingandgrammarerror">
    <w:name w:val="contextualspellingandgrammarerror"/>
    <w:basedOn w:val="Fuentedeprrafopredeter"/>
    <w:rsid w:val="001F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1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1" ma:contentTypeDescription="Crear nuevo documento." ma:contentTypeScope="" ma:versionID="92637afc0093fea18c9f888a2166f0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349eb8450dc51b28ee7108bfa75f9059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0DD08-EA9C-403B-86CD-AD8216F1E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62F65-B4D1-44EA-9A14-1091AB255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0EA4F8-2E5A-4E56-8D9D-AA8783AD5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6</cp:revision>
  <cp:lastPrinted>2019-02-20T15:18:00Z</cp:lastPrinted>
  <dcterms:created xsi:type="dcterms:W3CDTF">2020-02-21T15:37:00Z</dcterms:created>
  <dcterms:modified xsi:type="dcterms:W3CDTF">2021-01-27T18:56:00Z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