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0720" w14:textId="77777777" w:rsidR="00356568" w:rsidRDefault="00356568" w:rsidP="00AB59C6">
      <w:pPr>
        <w:spacing w:after="160" w:line="360" w:lineRule="auto"/>
        <w:jc w:val="center"/>
        <w:rPr>
          <w:b/>
          <w:sz w:val="20"/>
          <w:szCs w:val="20"/>
        </w:rPr>
      </w:pPr>
    </w:p>
    <w:p w14:paraId="2C283371" w14:textId="55A7DFE3" w:rsidR="00052AF5" w:rsidRDefault="00DF6753" w:rsidP="00AB59C6">
      <w:pPr>
        <w:spacing w:after="160" w:line="360" w:lineRule="auto"/>
        <w:jc w:val="center"/>
        <w:rPr>
          <w:b/>
          <w:sz w:val="20"/>
          <w:szCs w:val="20"/>
        </w:rPr>
      </w:pPr>
      <w:r w:rsidRPr="002B29D6">
        <w:rPr>
          <w:b/>
          <w:sz w:val="20"/>
          <w:szCs w:val="20"/>
        </w:rPr>
        <w:t xml:space="preserve">FICHA TÉCNICA </w:t>
      </w:r>
      <w:r w:rsidR="00815DB8" w:rsidRPr="002B29D6">
        <w:rPr>
          <w:b/>
          <w:sz w:val="20"/>
          <w:szCs w:val="20"/>
        </w:rPr>
        <w:t xml:space="preserve">MEDICIÓN DE LA SATISFACCIÓN DE PARTES INTERESADAS </w:t>
      </w:r>
      <w:r w:rsidR="00E67E59" w:rsidRPr="002B29D6">
        <w:rPr>
          <w:b/>
          <w:sz w:val="20"/>
          <w:szCs w:val="20"/>
        </w:rPr>
        <w:t>IMPLEMENTACI</w:t>
      </w:r>
      <w:r w:rsidR="00EA5058" w:rsidRPr="002B29D6">
        <w:rPr>
          <w:b/>
          <w:sz w:val="20"/>
          <w:szCs w:val="20"/>
        </w:rPr>
        <w:t>Ó</w:t>
      </w:r>
      <w:r w:rsidR="00E67E59" w:rsidRPr="002B29D6">
        <w:rPr>
          <w:b/>
          <w:sz w:val="20"/>
          <w:szCs w:val="20"/>
        </w:rPr>
        <w:t xml:space="preserve">N DE PLANES ESPECIFICOS DE </w:t>
      </w:r>
      <w:r w:rsidR="00EA5058" w:rsidRPr="002B29D6">
        <w:rPr>
          <w:b/>
          <w:sz w:val="20"/>
          <w:szCs w:val="20"/>
        </w:rPr>
        <w:t xml:space="preserve">PREVENCIÓN, </w:t>
      </w:r>
      <w:r w:rsidR="00E67E59" w:rsidRPr="002B29D6">
        <w:rPr>
          <w:b/>
          <w:sz w:val="20"/>
          <w:szCs w:val="20"/>
        </w:rPr>
        <w:t>PROTECCIÓN</w:t>
      </w:r>
      <w:r w:rsidR="00EA5058" w:rsidRPr="002B29D6">
        <w:rPr>
          <w:b/>
          <w:sz w:val="20"/>
          <w:szCs w:val="20"/>
        </w:rPr>
        <w:t xml:space="preserve">, ASISTENCIA </w:t>
      </w:r>
      <w:r w:rsidR="00E67E59" w:rsidRPr="002B29D6">
        <w:rPr>
          <w:b/>
          <w:sz w:val="20"/>
          <w:szCs w:val="20"/>
        </w:rPr>
        <w:t>Y ATENCIÓN</w:t>
      </w:r>
    </w:p>
    <w:p w14:paraId="2444E008" w14:textId="77777777" w:rsidR="005F33B8" w:rsidRPr="002B29D6" w:rsidRDefault="005F33B8" w:rsidP="00AB59C6">
      <w:pPr>
        <w:spacing w:after="160" w:line="360" w:lineRule="auto"/>
        <w:jc w:val="center"/>
        <w:rPr>
          <w:b/>
          <w:sz w:val="20"/>
          <w:szCs w:val="20"/>
        </w:rPr>
      </w:pPr>
    </w:p>
    <w:p w14:paraId="46EA8F5F" w14:textId="77777777" w:rsidR="00052AF5" w:rsidRPr="002B29D6" w:rsidRDefault="00541684" w:rsidP="009B2108">
      <w:pPr>
        <w:pStyle w:val="Prrafodelista"/>
        <w:numPr>
          <w:ilvl w:val="0"/>
          <w:numId w:val="3"/>
        </w:numPr>
        <w:spacing w:after="160" w:line="360" w:lineRule="auto"/>
        <w:ind w:left="361" w:hanging="361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 xml:space="preserve">Proceso: </w:t>
      </w:r>
      <w:r w:rsidRPr="002B29D6">
        <w:rPr>
          <w:sz w:val="20"/>
          <w:szCs w:val="20"/>
        </w:rPr>
        <w:t>Prevención de hechos victimizantes.</w:t>
      </w:r>
    </w:p>
    <w:p w14:paraId="03433B43" w14:textId="1C06331F" w:rsidR="00052AF5" w:rsidRPr="002B29D6" w:rsidRDefault="00541684" w:rsidP="009B2108">
      <w:pPr>
        <w:pStyle w:val="Prrafodelista"/>
        <w:numPr>
          <w:ilvl w:val="0"/>
          <w:numId w:val="3"/>
        </w:numPr>
        <w:spacing w:after="160" w:line="360" w:lineRule="auto"/>
        <w:ind w:left="361" w:hanging="361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 xml:space="preserve">Dependencia: </w:t>
      </w:r>
      <w:r w:rsidR="00A11E02" w:rsidRPr="002B29D6">
        <w:rPr>
          <w:sz w:val="20"/>
          <w:szCs w:val="20"/>
        </w:rPr>
        <w:t>Dirección de Asuntos Étnicos.</w:t>
      </w:r>
    </w:p>
    <w:p w14:paraId="6D52F78B" w14:textId="22C2016C" w:rsidR="00CA4A42" w:rsidRPr="002B29D6" w:rsidRDefault="00541684" w:rsidP="009B2108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 xml:space="preserve">Objetivo de la medición: </w:t>
      </w:r>
      <w:r w:rsidR="00AB59C6">
        <w:rPr>
          <w:sz w:val="20"/>
          <w:szCs w:val="20"/>
        </w:rPr>
        <w:t>C</w:t>
      </w:r>
      <w:r w:rsidR="00815DB8" w:rsidRPr="002B29D6">
        <w:rPr>
          <w:sz w:val="20"/>
          <w:szCs w:val="20"/>
        </w:rPr>
        <w:t xml:space="preserve">onocer el nivel de satisfacción de las </w:t>
      </w:r>
      <w:r w:rsidR="00A11E02" w:rsidRPr="002B29D6">
        <w:rPr>
          <w:sz w:val="20"/>
          <w:szCs w:val="20"/>
        </w:rPr>
        <w:t xml:space="preserve">comunidades </w:t>
      </w:r>
      <w:r w:rsidR="00815DB8" w:rsidRPr="002B29D6">
        <w:rPr>
          <w:sz w:val="20"/>
          <w:szCs w:val="20"/>
        </w:rPr>
        <w:t>con la</w:t>
      </w:r>
      <w:r w:rsidR="00A11E02" w:rsidRPr="002B29D6">
        <w:rPr>
          <w:sz w:val="20"/>
          <w:szCs w:val="20"/>
        </w:rPr>
        <w:t xml:space="preserve"> implementación de las medidas de </w:t>
      </w:r>
      <w:r w:rsidR="00EA5058" w:rsidRPr="002B29D6">
        <w:rPr>
          <w:sz w:val="20"/>
          <w:szCs w:val="20"/>
        </w:rPr>
        <w:t xml:space="preserve">prevención, protección, </w:t>
      </w:r>
      <w:r w:rsidR="00A11E02" w:rsidRPr="002B29D6">
        <w:rPr>
          <w:sz w:val="20"/>
          <w:szCs w:val="20"/>
        </w:rPr>
        <w:t xml:space="preserve">asistencia y atención </w:t>
      </w:r>
      <w:r w:rsidR="00EA5058" w:rsidRPr="002B29D6">
        <w:rPr>
          <w:sz w:val="20"/>
          <w:szCs w:val="20"/>
        </w:rPr>
        <w:t>de los planes específicos, durante los tres años de implementación</w:t>
      </w:r>
      <w:r w:rsidR="00815DB8" w:rsidRPr="002B29D6">
        <w:rPr>
          <w:sz w:val="20"/>
          <w:szCs w:val="20"/>
        </w:rPr>
        <w:t xml:space="preserve">, con el fin de establecer recomendaciones encaminadas a mejorar la forma en la que la </w:t>
      </w:r>
      <w:r w:rsidR="00EA5058" w:rsidRPr="002B29D6">
        <w:rPr>
          <w:sz w:val="20"/>
          <w:szCs w:val="20"/>
        </w:rPr>
        <w:t>Dirección de Asuntos Étnicos, realiza la implementación del plan específico</w:t>
      </w:r>
      <w:r w:rsidR="00815DB8" w:rsidRPr="002B29D6">
        <w:rPr>
          <w:sz w:val="20"/>
          <w:szCs w:val="20"/>
        </w:rPr>
        <w:t>.</w:t>
      </w:r>
    </w:p>
    <w:p w14:paraId="4641450C" w14:textId="5C0956C7" w:rsidR="00052AF5" w:rsidRPr="002B29D6" w:rsidRDefault="00541684" w:rsidP="009B2108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>Características de la encuesta:</w:t>
      </w:r>
    </w:p>
    <w:p w14:paraId="3A1D11B2" w14:textId="01536136" w:rsidR="00696F5E" w:rsidRDefault="00541684" w:rsidP="009B2108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sz w:val="20"/>
          <w:szCs w:val="20"/>
        </w:rPr>
      </w:pPr>
      <w:r w:rsidRPr="00696F5E">
        <w:rPr>
          <w:b/>
          <w:sz w:val="20"/>
          <w:szCs w:val="20"/>
        </w:rPr>
        <w:t xml:space="preserve">Tipo de encuesta: </w:t>
      </w:r>
      <w:proofErr w:type="spellStart"/>
      <w:r w:rsidR="00AB59C6" w:rsidRPr="00696F5E">
        <w:rPr>
          <w:sz w:val="20"/>
          <w:szCs w:val="20"/>
        </w:rPr>
        <w:t>A</w:t>
      </w:r>
      <w:r w:rsidRPr="00696F5E">
        <w:rPr>
          <w:sz w:val="20"/>
          <w:szCs w:val="20"/>
        </w:rPr>
        <w:t>utodiligenciada</w:t>
      </w:r>
      <w:proofErr w:type="spellEnd"/>
      <w:r w:rsidRPr="00696F5E">
        <w:rPr>
          <w:sz w:val="20"/>
          <w:szCs w:val="20"/>
        </w:rPr>
        <w:t xml:space="preserve">, </w:t>
      </w:r>
      <w:r w:rsidR="00B43C21" w:rsidRPr="00696F5E">
        <w:rPr>
          <w:sz w:val="20"/>
          <w:szCs w:val="20"/>
        </w:rPr>
        <w:t>presenc</w:t>
      </w:r>
      <w:r w:rsidR="000806B6">
        <w:rPr>
          <w:sz w:val="20"/>
          <w:szCs w:val="20"/>
        </w:rPr>
        <w:t>i</w:t>
      </w:r>
      <w:r w:rsidR="00B43C21" w:rsidRPr="00696F5E">
        <w:rPr>
          <w:sz w:val="20"/>
          <w:szCs w:val="20"/>
        </w:rPr>
        <w:t xml:space="preserve">al y </w:t>
      </w:r>
      <w:r w:rsidRPr="00696F5E">
        <w:rPr>
          <w:sz w:val="20"/>
          <w:szCs w:val="20"/>
        </w:rPr>
        <w:t xml:space="preserve">virtual a través de </w:t>
      </w:r>
      <w:r w:rsidR="00696F5E" w:rsidRPr="00EC06F4">
        <w:rPr>
          <w:sz w:val="20"/>
          <w:szCs w:val="20"/>
        </w:rPr>
        <w:t>FORMS del Office 365</w:t>
      </w:r>
      <w:r w:rsidR="005F33B8">
        <w:rPr>
          <w:sz w:val="20"/>
          <w:szCs w:val="20"/>
        </w:rPr>
        <w:t>.</w:t>
      </w:r>
    </w:p>
    <w:p w14:paraId="1C7642CB" w14:textId="19804767" w:rsidR="00052AF5" w:rsidRPr="00696F5E" w:rsidRDefault="00541684" w:rsidP="009B2108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sz w:val="20"/>
          <w:szCs w:val="20"/>
        </w:rPr>
      </w:pPr>
      <w:r w:rsidRPr="00696F5E">
        <w:rPr>
          <w:b/>
          <w:sz w:val="20"/>
          <w:szCs w:val="20"/>
        </w:rPr>
        <w:t>Método</w:t>
      </w:r>
      <w:r w:rsidRPr="00696F5E">
        <w:rPr>
          <w:b/>
          <w:spacing w:val="-7"/>
          <w:sz w:val="20"/>
          <w:szCs w:val="20"/>
        </w:rPr>
        <w:t xml:space="preserve"> </w:t>
      </w:r>
      <w:r w:rsidRPr="00696F5E">
        <w:rPr>
          <w:b/>
          <w:sz w:val="20"/>
          <w:szCs w:val="20"/>
        </w:rPr>
        <w:t>de</w:t>
      </w:r>
      <w:r w:rsidRPr="00696F5E">
        <w:rPr>
          <w:b/>
          <w:spacing w:val="-8"/>
          <w:sz w:val="20"/>
          <w:szCs w:val="20"/>
        </w:rPr>
        <w:t xml:space="preserve"> </w:t>
      </w:r>
      <w:r w:rsidRPr="00696F5E">
        <w:rPr>
          <w:b/>
          <w:sz w:val="20"/>
          <w:szCs w:val="20"/>
        </w:rPr>
        <w:t>aplicación:</w:t>
      </w:r>
      <w:r w:rsidRPr="00696F5E">
        <w:rPr>
          <w:b/>
          <w:spacing w:val="-6"/>
          <w:sz w:val="20"/>
          <w:szCs w:val="20"/>
        </w:rPr>
        <w:t xml:space="preserve"> </w:t>
      </w:r>
      <w:r w:rsidR="00AB59C6" w:rsidRPr="00696F5E">
        <w:rPr>
          <w:sz w:val="20"/>
          <w:szCs w:val="20"/>
        </w:rPr>
        <w:t>S</w:t>
      </w:r>
      <w:r w:rsidR="00815DB8" w:rsidRPr="00696F5E">
        <w:rPr>
          <w:sz w:val="20"/>
          <w:szCs w:val="20"/>
        </w:rPr>
        <w:t xml:space="preserve">e aplicará la encuesta </w:t>
      </w:r>
      <w:proofErr w:type="spellStart"/>
      <w:r w:rsidR="00815DB8" w:rsidRPr="00696F5E">
        <w:rPr>
          <w:sz w:val="20"/>
          <w:szCs w:val="20"/>
        </w:rPr>
        <w:t>autodiligenciada</w:t>
      </w:r>
      <w:proofErr w:type="spellEnd"/>
      <w:r w:rsidR="00815DB8" w:rsidRPr="00696F5E">
        <w:rPr>
          <w:sz w:val="20"/>
          <w:szCs w:val="20"/>
        </w:rPr>
        <w:t xml:space="preserve"> </w:t>
      </w:r>
      <w:r w:rsidR="00B43C21" w:rsidRPr="00696F5E">
        <w:rPr>
          <w:sz w:val="20"/>
          <w:szCs w:val="20"/>
        </w:rPr>
        <w:t xml:space="preserve">presencial y </w:t>
      </w:r>
      <w:r w:rsidR="00815DB8" w:rsidRPr="00696F5E">
        <w:rPr>
          <w:sz w:val="20"/>
          <w:szCs w:val="20"/>
        </w:rPr>
        <w:t xml:space="preserve">virtualmente a través de Internet mediante un formulario electrónico diseñado a partir de la aplicación </w:t>
      </w:r>
      <w:r w:rsidR="00696F5E" w:rsidRPr="00EC06F4">
        <w:rPr>
          <w:sz w:val="20"/>
          <w:szCs w:val="20"/>
        </w:rPr>
        <w:t>FORMS del Office 365</w:t>
      </w:r>
      <w:r w:rsidR="00815DB8" w:rsidRPr="00696F5E">
        <w:rPr>
          <w:sz w:val="20"/>
          <w:szCs w:val="20"/>
        </w:rPr>
        <w:t xml:space="preserve">. </w:t>
      </w:r>
      <w:r w:rsidR="00B43C21" w:rsidRPr="00696F5E">
        <w:rPr>
          <w:sz w:val="20"/>
          <w:szCs w:val="20"/>
        </w:rPr>
        <w:t xml:space="preserve">De manera presencial, en la jornada de cierre de implementación del plan específico y de manera virtual, </w:t>
      </w:r>
      <w:r w:rsidR="00815DB8" w:rsidRPr="00696F5E">
        <w:rPr>
          <w:sz w:val="20"/>
          <w:szCs w:val="20"/>
        </w:rPr>
        <w:t xml:space="preserve">se enviará </w:t>
      </w:r>
      <w:r w:rsidR="00B43C21" w:rsidRPr="00696F5E">
        <w:rPr>
          <w:sz w:val="20"/>
          <w:szCs w:val="20"/>
        </w:rPr>
        <w:t xml:space="preserve">el formulario </w:t>
      </w:r>
      <w:r w:rsidR="00815DB8" w:rsidRPr="00696F5E">
        <w:rPr>
          <w:sz w:val="20"/>
          <w:szCs w:val="20"/>
        </w:rPr>
        <w:t>mediante correo electrónico a las entidades territoriales asistidas</w:t>
      </w:r>
      <w:r w:rsidR="00D376E3" w:rsidRPr="00696F5E">
        <w:rPr>
          <w:sz w:val="20"/>
          <w:szCs w:val="20"/>
        </w:rPr>
        <w:t xml:space="preserve"> </w:t>
      </w:r>
      <w:r w:rsidR="00815DB8" w:rsidRPr="00696F5E">
        <w:rPr>
          <w:sz w:val="20"/>
          <w:szCs w:val="20"/>
        </w:rPr>
        <w:t xml:space="preserve">en un período tiempo máximo </w:t>
      </w:r>
      <w:r w:rsidR="00D376E3" w:rsidRPr="00696F5E">
        <w:rPr>
          <w:sz w:val="20"/>
          <w:szCs w:val="20"/>
        </w:rPr>
        <w:t xml:space="preserve">de </w:t>
      </w:r>
      <w:r w:rsidR="00C42A90" w:rsidRPr="00696F5E">
        <w:rPr>
          <w:sz w:val="20"/>
          <w:szCs w:val="20"/>
        </w:rPr>
        <w:t>30</w:t>
      </w:r>
      <w:r w:rsidR="00815DB8" w:rsidRPr="00696F5E">
        <w:rPr>
          <w:sz w:val="20"/>
          <w:szCs w:val="20"/>
        </w:rPr>
        <w:t xml:space="preserve"> días</w:t>
      </w:r>
      <w:r w:rsidR="00DF64EA" w:rsidRPr="00696F5E">
        <w:rPr>
          <w:sz w:val="20"/>
          <w:szCs w:val="20"/>
        </w:rPr>
        <w:t xml:space="preserve"> </w:t>
      </w:r>
      <w:r w:rsidR="00EE572C" w:rsidRPr="00696F5E">
        <w:rPr>
          <w:sz w:val="20"/>
          <w:szCs w:val="20"/>
        </w:rPr>
        <w:t>hábiles</w:t>
      </w:r>
      <w:r w:rsidR="00815DB8" w:rsidRPr="00696F5E">
        <w:rPr>
          <w:sz w:val="20"/>
          <w:szCs w:val="20"/>
        </w:rPr>
        <w:t xml:space="preserve"> l</w:t>
      </w:r>
      <w:r w:rsidR="00B43C21" w:rsidRPr="00696F5E">
        <w:rPr>
          <w:sz w:val="20"/>
          <w:szCs w:val="20"/>
        </w:rPr>
        <w:t>uego del cierre</w:t>
      </w:r>
      <w:r w:rsidR="00815DB8" w:rsidRPr="00696F5E">
        <w:rPr>
          <w:sz w:val="20"/>
          <w:szCs w:val="20"/>
        </w:rPr>
        <w:t>.</w:t>
      </w:r>
      <w:r w:rsidRPr="00696F5E">
        <w:rPr>
          <w:sz w:val="20"/>
          <w:szCs w:val="20"/>
        </w:rPr>
        <w:t xml:space="preserve"> </w:t>
      </w:r>
    </w:p>
    <w:p w14:paraId="45E7B1A3" w14:textId="591B5351" w:rsidR="00052AF5" w:rsidRPr="002B29D6" w:rsidRDefault="00541684" w:rsidP="009B2108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 xml:space="preserve">Cobertura de la encuesta: </w:t>
      </w:r>
      <w:r w:rsidR="00A11E02" w:rsidRPr="002B29D6">
        <w:rPr>
          <w:bCs/>
          <w:sz w:val="20"/>
          <w:szCs w:val="20"/>
        </w:rPr>
        <w:t>Comunidades</w:t>
      </w:r>
      <w:r w:rsidR="00EA5058" w:rsidRPr="002B29D6">
        <w:rPr>
          <w:bCs/>
          <w:sz w:val="20"/>
          <w:szCs w:val="20"/>
        </w:rPr>
        <w:t xml:space="preserve"> </w:t>
      </w:r>
      <w:r w:rsidR="003C5E1E" w:rsidRPr="002B29D6">
        <w:rPr>
          <w:bCs/>
          <w:sz w:val="20"/>
          <w:szCs w:val="20"/>
        </w:rPr>
        <w:t>con las que se</w:t>
      </w:r>
      <w:r w:rsidR="00EA5058" w:rsidRPr="002B29D6">
        <w:rPr>
          <w:bCs/>
          <w:sz w:val="20"/>
          <w:szCs w:val="20"/>
        </w:rPr>
        <w:t xml:space="preserve"> haya formulado un plan </w:t>
      </w:r>
      <w:r w:rsidR="003C5E1E" w:rsidRPr="002B29D6">
        <w:rPr>
          <w:bCs/>
          <w:sz w:val="20"/>
          <w:szCs w:val="20"/>
        </w:rPr>
        <w:t>específico</w:t>
      </w:r>
      <w:r w:rsidR="00EA5058" w:rsidRPr="002B29D6">
        <w:rPr>
          <w:bCs/>
          <w:sz w:val="20"/>
          <w:szCs w:val="20"/>
        </w:rPr>
        <w:t xml:space="preserve"> y se encuentren en fase de implementación de las medidas a cargo de la Unidad para las Victimas</w:t>
      </w:r>
      <w:r w:rsidR="00EA5058" w:rsidRPr="002B29D6">
        <w:rPr>
          <w:b/>
          <w:sz w:val="20"/>
          <w:szCs w:val="20"/>
        </w:rPr>
        <w:t>.</w:t>
      </w:r>
    </w:p>
    <w:p w14:paraId="00E5A150" w14:textId="6519F6D6" w:rsidR="00052AF5" w:rsidRPr="002B29D6" w:rsidRDefault="00541684" w:rsidP="009B2108">
      <w:pPr>
        <w:pStyle w:val="Prrafodelista"/>
        <w:numPr>
          <w:ilvl w:val="0"/>
          <w:numId w:val="3"/>
        </w:numPr>
        <w:spacing w:after="160" w:line="360" w:lineRule="auto"/>
        <w:ind w:left="285" w:hanging="285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>Frecuencia de aplicación:</w:t>
      </w:r>
      <w:r w:rsidRPr="002B29D6">
        <w:rPr>
          <w:b/>
          <w:spacing w:val="3"/>
          <w:sz w:val="20"/>
          <w:szCs w:val="20"/>
        </w:rPr>
        <w:t xml:space="preserve"> </w:t>
      </w:r>
      <w:r w:rsidR="00A15FA6">
        <w:rPr>
          <w:bCs/>
          <w:spacing w:val="3"/>
          <w:sz w:val="20"/>
          <w:szCs w:val="20"/>
        </w:rPr>
        <w:t xml:space="preserve">Tres </w:t>
      </w:r>
      <w:r w:rsidR="000317A7">
        <w:rPr>
          <w:bCs/>
          <w:spacing w:val="3"/>
          <w:sz w:val="20"/>
          <w:szCs w:val="20"/>
        </w:rPr>
        <w:t xml:space="preserve">(3) </w:t>
      </w:r>
      <w:r w:rsidR="00A15FA6">
        <w:rPr>
          <w:bCs/>
          <w:spacing w:val="3"/>
          <w:sz w:val="20"/>
          <w:szCs w:val="20"/>
        </w:rPr>
        <w:t xml:space="preserve">encuestas por cada plan específico en implementación, </w:t>
      </w:r>
      <w:r w:rsidR="000317A7">
        <w:rPr>
          <w:bCs/>
          <w:spacing w:val="3"/>
          <w:sz w:val="20"/>
          <w:szCs w:val="20"/>
        </w:rPr>
        <w:t xml:space="preserve">una por cada año </w:t>
      </w:r>
      <w:r w:rsidR="00A15FA6">
        <w:rPr>
          <w:bCs/>
          <w:spacing w:val="3"/>
          <w:sz w:val="20"/>
          <w:szCs w:val="20"/>
        </w:rPr>
        <w:t xml:space="preserve">durante los </w:t>
      </w:r>
      <w:r w:rsidR="003C5E1E" w:rsidRPr="002B29D6">
        <w:rPr>
          <w:bCs/>
          <w:spacing w:val="3"/>
          <w:sz w:val="20"/>
          <w:szCs w:val="20"/>
        </w:rPr>
        <w:t>tres (3) años</w:t>
      </w:r>
      <w:r w:rsidR="00A15FA6">
        <w:rPr>
          <w:bCs/>
          <w:spacing w:val="3"/>
          <w:sz w:val="20"/>
          <w:szCs w:val="20"/>
        </w:rPr>
        <w:t xml:space="preserve"> de implementación</w:t>
      </w:r>
      <w:r w:rsidR="000317A7">
        <w:rPr>
          <w:bCs/>
          <w:spacing w:val="3"/>
          <w:sz w:val="20"/>
          <w:szCs w:val="20"/>
        </w:rPr>
        <w:t xml:space="preserve"> del plan</w:t>
      </w:r>
      <w:r w:rsidRPr="002B29D6">
        <w:rPr>
          <w:sz w:val="20"/>
          <w:szCs w:val="20"/>
        </w:rPr>
        <w:t>.</w:t>
      </w:r>
    </w:p>
    <w:p w14:paraId="6A0EB920" w14:textId="55BEDD09" w:rsidR="0021667E" w:rsidRPr="002B29D6" w:rsidRDefault="00541684" w:rsidP="009B2108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 xml:space="preserve">Muestra: </w:t>
      </w:r>
      <w:r w:rsidR="00AB59C6">
        <w:rPr>
          <w:sz w:val="20"/>
          <w:szCs w:val="20"/>
        </w:rPr>
        <w:t>S</w:t>
      </w:r>
      <w:r w:rsidR="0021667E" w:rsidRPr="002B29D6">
        <w:rPr>
          <w:sz w:val="20"/>
          <w:szCs w:val="20"/>
        </w:rPr>
        <w:t xml:space="preserve">e estima que la muestra a trabajar para la aplicación de las encuestas de satisfacción a las </w:t>
      </w:r>
      <w:r w:rsidR="00A11E02" w:rsidRPr="002B29D6">
        <w:rPr>
          <w:sz w:val="20"/>
          <w:szCs w:val="20"/>
        </w:rPr>
        <w:t xml:space="preserve">comunidades </w:t>
      </w:r>
      <w:r w:rsidR="003C5E1E" w:rsidRPr="002B29D6">
        <w:rPr>
          <w:sz w:val="20"/>
          <w:szCs w:val="20"/>
        </w:rPr>
        <w:t>será</w:t>
      </w:r>
      <w:r w:rsidR="0021667E" w:rsidRPr="002B29D6">
        <w:rPr>
          <w:sz w:val="20"/>
          <w:szCs w:val="20"/>
        </w:rPr>
        <w:t xml:space="preserve"> </w:t>
      </w:r>
      <w:r w:rsidR="00A11E02" w:rsidRPr="002B29D6">
        <w:rPr>
          <w:sz w:val="20"/>
          <w:szCs w:val="20"/>
        </w:rPr>
        <w:t>c</w:t>
      </w:r>
      <w:r w:rsidR="00A11E02" w:rsidRPr="000806B6">
        <w:rPr>
          <w:sz w:val="20"/>
          <w:szCs w:val="20"/>
        </w:rPr>
        <w:t>orrespondiente a los miembros de la junta de</w:t>
      </w:r>
      <w:r w:rsidR="00A11E02" w:rsidRPr="002B29D6">
        <w:rPr>
          <w:sz w:val="20"/>
          <w:szCs w:val="20"/>
        </w:rPr>
        <w:t xml:space="preserve"> gobierno del consejo comunitario</w:t>
      </w:r>
      <w:r w:rsidR="00C4671E" w:rsidRPr="002B29D6">
        <w:rPr>
          <w:sz w:val="20"/>
          <w:szCs w:val="20"/>
        </w:rPr>
        <w:t>.</w:t>
      </w:r>
    </w:p>
    <w:p w14:paraId="1EBFBFF8" w14:textId="24C6384E" w:rsidR="009D47AB" w:rsidRPr="002B29D6" w:rsidRDefault="00541684" w:rsidP="009B2108">
      <w:pPr>
        <w:pStyle w:val="Prrafodelista"/>
        <w:numPr>
          <w:ilvl w:val="1"/>
          <w:numId w:val="3"/>
        </w:numPr>
        <w:spacing w:after="160" w:line="360" w:lineRule="auto"/>
        <w:ind w:left="785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lastRenderedPageBreak/>
        <w:t xml:space="preserve">Población objetivo: </w:t>
      </w:r>
      <w:r w:rsidR="003C5E1E" w:rsidRPr="002B29D6">
        <w:rPr>
          <w:bCs/>
          <w:sz w:val="20"/>
          <w:szCs w:val="20"/>
        </w:rPr>
        <w:t>Comunidades negras, afrocolombianas, raizales y palenqueras víctimas de desplazamiento forzado y confinamiento focalizadas para formular e implementar planes específicos de prevención, protección, asistencia y atención de conformidad con lo establecido en el Auto 005 de 2009.</w:t>
      </w:r>
    </w:p>
    <w:p w14:paraId="11EAD9E6" w14:textId="2996926F" w:rsidR="00AB0F23" w:rsidRPr="000806B6" w:rsidRDefault="00541684" w:rsidP="009B2108">
      <w:pPr>
        <w:pStyle w:val="Prrafodelista"/>
        <w:numPr>
          <w:ilvl w:val="1"/>
          <w:numId w:val="3"/>
        </w:numPr>
        <w:spacing w:after="160" w:line="360" w:lineRule="auto"/>
        <w:ind w:left="785"/>
        <w:jc w:val="both"/>
        <w:rPr>
          <w:sz w:val="20"/>
          <w:szCs w:val="20"/>
        </w:rPr>
      </w:pPr>
      <w:r w:rsidRPr="002B29D6">
        <w:rPr>
          <w:b/>
          <w:sz w:val="20"/>
          <w:szCs w:val="20"/>
        </w:rPr>
        <w:t xml:space="preserve">Tipo de muestreo: </w:t>
      </w:r>
      <w:r w:rsidR="00AB59C6" w:rsidRPr="000806B6">
        <w:rPr>
          <w:sz w:val="20"/>
          <w:szCs w:val="20"/>
        </w:rPr>
        <w:t>P</w:t>
      </w:r>
      <w:r w:rsidRPr="000806B6">
        <w:rPr>
          <w:sz w:val="20"/>
          <w:szCs w:val="20"/>
        </w:rPr>
        <w:t>robabilístico, muestreo aleatorio</w:t>
      </w:r>
      <w:r w:rsidRPr="000806B6">
        <w:rPr>
          <w:spacing w:val="-7"/>
          <w:sz w:val="20"/>
          <w:szCs w:val="20"/>
        </w:rPr>
        <w:t xml:space="preserve"> </w:t>
      </w:r>
      <w:r w:rsidRPr="000806B6">
        <w:rPr>
          <w:sz w:val="20"/>
          <w:szCs w:val="20"/>
        </w:rPr>
        <w:t>simple.</w:t>
      </w:r>
    </w:p>
    <w:p w14:paraId="5D2EFBE1" w14:textId="0F854D5D" w:rsidR="00F42344" w:rsidRPr="000806B6" w:rsidRDefault="00541684" w:rsidP="009B2108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b/>
          <w:bCs/>
          <w:sz w:val="20"/>
          <w:szCs w:val="20"/>
        </w:rPr>
      </w:pPr>
      <w:r w:rsidRPr="000806B6">
        <w:rPr>
          <w:b/>
          <w:sz w:val="20"/>
          <w:szCs w:val="20"/>
        </w:rPr>
        <w:t xml:space="preserve">Tamaño de la muestra: </w:t>
      </w:r>
      <w:bookmarkStart w:id="0" w:name="_Hlk106961713"/>
      <w:r w:rsidR="00F42344" w:rsidRPr="000806B6">
        <w:rPr>
          <w:bCs/>
          <w:sz w:val="20"/>
          <w:szCs w:val="20"/>
        </w:rPr>
        <w:t xml:space="preserve">Entre </w:t>
      </w:r>
      <w:r w:rsidR="00696F5E" w:rsidRPr="000806B6">
        <w:rPr>
          <w:bCs/>
          <w:sz w:val="20"/>
          <w:szCs w:val="20"/>
        </w:rPr>
        <w:t>8</w:t>
      </w:r>
      <w:r w:rsidR="00F42344" w:rsidRPr="000806B6">
        <w:rPr>
          <w:bCs/>
          <w:sz w:val="20"/>
          <w:szCs w:val="20"/>
        </w:rPr>
        <w:t xml:space="preserve"> y 15 personas por cada plan específico, teniendo en cuenta que las personas a encuestar además representan la asamblea comunitaria, pues conforman la junta de gobierno del consejo comunitario.</w:t>
      </w:r>
      <w:bookmarkEnd w:id="0"/>
    </w:p>
    <w:p w14:paraId="023B61BD" w14:textId="039A9ABD" w:rsidR="009D47AB" w:rsidRPr="000806B6" w:rsidRDefault="00541684" w:rsidP="009B2108">
      <w:pPr>
        <w:pStyle w:val="Prrafodelista"/>
        <w:numPr>
          <w:ilvl w:val="1"/>
          <w:numId w:val="3"/>
        </w:numPr>
        <w:spacing w:after="160" w:line="360" w:lineRule="auto"/>
        <w:ind w:left="360" w:hanging="360"/>
        <w:jc w:val="both"/>
        <w:rPr>
          <w:b/>
          <w:bCs/>
          <w:sz w:val="20"/>
          <w:szCs w:val="20"/>
        </w:rPr>
      </w:pPr>
      <w:r w:rsidRPr="000806B6">
        <w:rPr>
          <w:b/>
          <w:sz w:val="20"/>
          <w:szCs w:val="20"/>
        </w:rPr>
        <w:t xml:space="preserve">Distribución de la muestra: </w:t>
      </w:r>
      <w:r w:rsidR="00AB59C6" w:rsidRPr="000806B6">
        <w:rPr>
          <w:sz w:val="20"/>
          <w:szCs w:val="20"/>
        </w:rPr>
        <w:t>U</w:t>
      </w:r>
      <w:r w:rsidR="00A4085B" w:rsidRPr="000806B6">
        <w:rPr>
          <w:sz w:val="20"/>
          <w:szCs w:val="20"/>
        </w:rPr>
        <w:t>niforme discreto</w:t>
      </w:r>
      <w:r w:rsidRPr="000806B6">
        <w:rPr>
          <w:sz w:val="20"/>
          <w:szCs w:val="20"/>
        </w:rPr>
        <w:t>, en las que todos los enlaces tienen la misma probabilidad de</w:t>
      </w:r>
      <w:r w:rsidRPr="000806B6">
        <w:rPr>
          <w:spacing w:val="-3"/>
          <w:sz w:val="20"/>
          <w:szCs w:val="20"/>
        </w:rPr>
        <w:t xml:space="preserve"> </w:t>
      </w:r>
      <w:r w:rsidRPr="000806B6">
        <w:rPr>
          <w:sz w:val="20"/>
          <w:szCs w:val="20"/>
        </w:rPr>
        <w:t>escogencia</w:t>
      </w:r>
      <w:r w:rsidR="00AB59C6" w:rsidRPr="000806B6">
        <w:rPr>
          <w:sz w:val="20"/>
          <w:szCs w:val="20"/>
        </w:rPr>
        <w:t>.</w:t>
      </w:r>
    </w:p>
    <w:p w14:paraId="38A513F7" w14:textId="6176CF01" w:rsidR="0021667E" w:rsidRPr="000806B6" w:rsidRDefault="0021667E" w:rsidP="009B2108">
      <w:pPr>
        <w:pStyle w:val="Textoindependiente"/>
        <w:numPr>
          <w:ilvl w:val="0"/>
          <w:numId w:val="3"/>
        </w:numPr>
        <w:spacing w:after="160" w:line="360" w:lineRule="auto"/>
        <w:ind w:left="360"/>
        <w:jc w:val="both"/>
        <w:rPr>
          <w:b/>
        </w:rPr>
      </w:pPr>
      <w:r w:rsidRPr="000806B6">
        <w:rPr>
          <w:b/>
        </w:rPr>
        <w:t xml:space="preserve">Formulario de encuesta de medición de la satisfacción de las </w:t>
      </w:r>
      <w:r w:rsidR="00524CB2" w:rsidRPr="000806B6">
        <w:rPr>
          <w:b/>
        </w:rPr>
        <w:t>comunidades negras, afrocolombianas y palenqueras en la implementación de los planes específicos</w:t>
      </w:r>
    </w:p>
    <w:p w14:paraId="71E61AF3" w14:textId="1CC86113" w:rsidR="0021667E" w:rsidRDefault="0021667E" w:rsidP="009B2108">
      <w:pPr>
        <w:pStyle w:val="Textoindependiente"/>
        <w:spacing w:after="160" w:line="360" w:lineRule="auto"/>
        <w:jc w:val="both"/>
      </w:pPr>
      <w:r w:rsidRPr="002B29D6">
        <w:rPr>
          <w:b/>
        </w:rPr>
        <w:t xml:space="preserve">Objetivo: </w:t>
      </w:r>
      <w:r w:rsidR="00AB59C6">
        <w:t>C</w:t>
      </w:r>
      <w:r w:rsidR="00524CB2" w:rsidRPr="002B29D6">
        <w:t>onocer el nivel de satisfacción de las comunidades con la implementación de las medidas de prevención, protección, asistencia y atención de los planes específicos, durante los tres años de implementación, con el fin de establecer recomendaciones encaminadas a mejorar la forma en la que la Dirección de Asuntos Étnicos, realiza la implementación del plan específico.</w:t>
      </w:r>
    </w:p>
    <w:p w14:paraId="4E40C81B" w14:textId="228EAA0E" w:rsidR="00D7164F" w:rsidRPr="00D7164F" w:rsidRDefault="00D7164F" w:rsidP="009B2108">
      <w:pPr>
        <w:pStyle w:val="Textoindependiente"/>
        <w:spacing w:after="160" w:line="360" w:lineRule="auto"/>
        <w:jc w:val="both"/>
        <w:rPr>
          <w:lang w:val="es-CO"/>
        </w:rPr>
      </w:pPr>
      <w:r>
        <w:t xml:space="preserve">Enlace de la encuesta: </w:t>
      </w:r>
      <w:hyperlink r:id="rId8" w:history="1">
        <w:r w:rsidRPr="00D7164F">
          <w:rPr>
            <w:rStyle w:val="Hipervnculo"/>
            <w:lang w:val="es-CO"/>
          </w:rPr>
          <w:t>https://forms.office.com/r/AiiBvMcTPJ</w:t>
        </w:r>
      </w:hyperlink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319"/>
        <w:gridCol w:w="3344"/>
        <w:gridCol w:w="2736"/>
      </w:tblGrid>
      <w:tr w:rsidR="0021667E" w:rsidRPr="002B29D6" w14:paraId="31B11AA3" w14:textId="77777777" w:rsidTr="009B2108">
        <w:tc>
          <w:tcPr>
            <w:tcW w:w="9399" w:type="dxa"/>
            <w:gridSpan w:val="3"/>
          </w:tcPr>
          <w:p w14:paraId="7679975F" w14:textId="7C29C5F3" w:rsidR="0021667E" w:rsidRPr="002B29D6" w:rsidRDefault="0021667E" w:rsidP="00F42344">
            <w:pPr>
              <w:pStyle w:val="Textoindependiente"/>
              <w:jc w:val="center"/>
              <w:rPr>
                <w:b/>
              </w:rPr>
            </w:pPr>
            <w:r w:rsidRPr="002B29D6">
              <w:rPr>
                <w:b/>
              </w:rPr>
              <w:t>Información general del encuestado</w:t>
            </w:r>
          </w:p>
        </w:tc>
      </w:tr>
      <w:tr w:rsidR="00B35B81" w:rsidRPr="002B29D6" w14:paraId="262BB604" w14:textId="77777777" w:rsidTr="00005715">
        <w:tc>
          <w:tcPr>
            <w:tcW w:w="6663" w:type="dxa"/>
            <w:gridSpan w:val="2"/>
          </w:tcPr>
          <w:p w14:paraId="7257B441" w14:textId="0DDB6D09" w:rsidR="0021667E" w:rsidRPr="002B29D6" w:rsidRDefault="0021667E" w:rsidP="00E7393E">
            <w:pPr>
              <w:pStyle w:val="Textoindependiente"/>
              <w:jc w:val="both"/>
              <w:rPr>
                <w:b/>
              </w:rPr>
            </w:pPr>
            <w:r w:rsidRPr="002B29D6">
              <w:rPr>
                <w:b/>
              </w:rPr>
              <w:t>Pregunta</w:t>
            </w:r>
          </w:p>
        </w:tc>
        <w:tc>
          <w:tcPr>
            <w:tcW w:w="2736" w:type="dxa"/>
          </w:tcPr>
          <w:p w14:paraId="29AB2809" w14:textId="0DE07D4B" w:rsidR="0021667E" w:rsidRPr="002B29D6" w:rsidRDefault="0021667E" w:rsidP="00E7393E">
            <w:pPr>
              <w:pStyle w:val="Textoindependiente"/>
              <w:jc w:val="both"/>
              <w:rPr>
                <w:b/>
              </w:rPr>
            </w:pPr>
            <w:r w:rsidRPr="002B29D6">
              <w:rPr>
                <w:b/>
              </w:rPr>
              <w:t>Tipo de campo</w:t>
            </w:r>
          </w:p>
        </w:tc>
      </w:tr>
      <w:tr w:rsidR="00B35B81" w:rsidRPr="002B29D6" w14:paraId="6704756F" w14:textId="77777777" w:rsidTr="00005715">
        <w:tc>
          <w:tcPr>
            <w:tcW w:w="6663" w:type="dxa"/>
            <w:gridSpan w:val="2"/>
          </w:tcPr>
          <w:p w14:paraId="75F27BA3" w14:textId="15823446" w:rsidR="00F42344" w:rsidRPr="002B29D6" w:rsidRDefault="00F42344" w:rsidP="00E7393E">
            <w:pPr>
              <w:pStyle w:val="Textoindependiente"/>
              <w:jc w:val="both"/>
              <w:rPr>
                <w:bCs/>
              </w:rPr>
            </w:pPr>
            <w:r w:rsidRPr="002B29D6">
              <w:rPr>
                <w:bCs/>
              </w:rPr>
              <w:t>Ingrese el nombre completo de la persona que contesta la encuesta</w:t>
            </w:r>
          </w:p>
        </w:tc>
        <w:tc>
          <w:tcPr>
            <w:tcW w:w="2736" w:type="dxa"/>
          </w:tcPr>
          <w:p w14:paraId="727E014A" w14:textId="07345D56" w:rsidR="0021667E" w:rsidRPr="00AB59C6" w:rsidRDefault="0021667E" w:rsidP="00E7393E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AB59C6">
              <w:rPr>
                <w:bCs/>
                <w:i/>
                <w:iCs/>
              </w:rPr>
              <w:t>Campo texto – Obligatorio</w:t>
            </w:r>
          </w:p>
        </w:tc>
      </w:tr>
      <w:tr w:rsidR="00B35B81" w:rsidRPr="002B29D6" w14:paraId="33BABD92" w14:textId="77777777" w:rsidTr="00005715">
        <w:tc>
          <w:tcPr>
            <w:tcW w:w="6663" w:type="dxa"/>
            <w:gridSpan w:val="2"/>
          </w:tcPr>
          <w:p w14:paraId="3119FF6A" w14:textId="5FDD6018" w:rsidR="0021667E" w:rsidRPr="002B29D6" w:rsidRDefault="00F42344" w:rsidP="00E7393E">
            <w:pPr>
              <w:pStyle w:val="Textoindependiente"/>
              <w:jc w:val="both"/>
              <w:rPr>
                <w:bCs/>
              </w:rPr>
            </w:pPr>
            <w:r w:rsidRPr="002B29D6">
              <w:rPr>
                <w:bCs/>
              </w:rPr>
              <w:t>Ingrese el cargo de la persona que contesta la encuesta</w:t>
            </w:r>
          </w:p>
        </w:tc>
        <w:tc>
          <w:tcPr>
            <w:tcW w:w="2736" w:type="dxa"/>
          </w:tcPr>
          <w:p w14:paraId="4D68420D" w14:textId="7FA87674" w:rsidR="0021667E" w:rsidRPr="00AB59C6" w:rsidRDefault="0021667E" w:rsidP="00E7393E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AB59C6">
              <w:rPr>
                <w:bCs/>
                <w:i/>
                <w:iCs/>
              </w:rPr>
              <w:t>Campo texto – Obligatorio</w:t>
            </w:r>
          </w:p>
        </w:tc>
      </w:tr>
      <w:tr w:rsidR="00B35B81" w:rsidRPr="002B29D6" w14:paraId="20DE0415" w14:textId="77777777" w:rsidTr="00005715">
        <w:tc>
          <w:tcPr>
            <w:tcW w:w="6663" w:type="dxa"/>
            <w:gridSpan w:val="2"/>
          </w:tcPr>
          <w:p w14:paraId="40DDDC04" w14:textId="77777777" w:rsidR="00F42344" w:rsidRDefault="00F42344" w:rsidP="00F42344">
            <w:pPr>
              <w:pStyle w:val="Textoindependiente"/>
              <w:jc w:val="both"/>
              <w:rPr>
                <w:bCs/>
              </w:rPr>
            </w:pPr>
            <w:r w:rsidRPr="002B29D6">
              <w:rPr>
                <w:bCs/>
              </w:rPr>
              <w:t>Dirección de correo electrónico</w:t>
            </w:r>
          </w:p>
          <w:p w14:paraId="1E076381" w14:textId="29A2A695" w:rsidR="0021667E" w:rsidRPr="002B29D6" w:rsidRDefault="0021667E" w:rsidP="00E7393E">
            <w:pPr>
              <w:pStyle w:val="Textoindependiente"/>
              <w:jc w:val="both"/>
              <w:rPr>
                <w:bCs/>
              </w:rPr>
            </w:pPr>
          </w:p>
        </w:tc>
        <w:tc>
          <w:tcPr>
            <w:tcW w:w="2736" w:type="dxa"/>
          </w:tcPr>
          <w:p w14:paraId="1C81210F" w14:textId="7CD540F0" w:rsidR="0021667E" w:rsidRPr="00AB59C6" w:rsidRDefault="0021667E" w:rsidP="00E7393E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AB59C6">
              <w:rPr>
                <w:bCs/>
                <w:i/>
                <w:iCs/>
              </w:rPr>
              <w:t>Campo texto – Obligatorio</w:t>
            </w:r>
          </w:p>
        </w:tc>
      </w:tr>
      <w:tr w:rsidR="00B35B81" w:rsidRPr="002B29D6" w14:paraId="317B59C7" w14:textId="77777777" w:rsidTr="00005715">
        <w:tc>
          <w:tcPr>
            <w:tcW w:w="6663" w:type="dxa"/>
            <w:gridSpan w:val="2"/>
          </w:tcPr>
          <w:p w14:paraId="0BC565E2" w14:textId="2250FA5B" w:rsidR="0021667E" w:rsidRPr="002B29D6" w:rsidRDefault="00291D50" w:rsidP="00E7393E">
            <w:pPr>
              <w:pStyle w:val="Textoindependiente"/>
              <w:jc w:val="both"/>
              <w:rPr>
                <w:bCs/>
              </w:rPr>
            </w:pPr>
            <w:r w:rsidRPr="002B29D6">
              <w:rPr>
                <w:bCs/>
              </w:rPr>
              <w:t>Seleccione el tipo de</w:t>
            </w:r>
            <w:r w:rsidR="00524CB2" w:rsidRPr="002B29D6">
              <w:rPr>
                <w:bCs/>
              </w:rPr>
              <w:t xml:space="preserve"> rol que representa</w:t>
            </w:r>
            <w:r w:rsidRPr="002B29D6">
              <w:rPr>
                <w:bCs/>
              </w:rPr>
              <w:t>:</w:t>
            </w:r>
          </w:p>
          <w:p w14:paraId="12431FB0" w14:textId="0414DC2F" w:rsidR="00291D50" w:rsidRPr="002B29D6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2B29D6">
              <w:rPr>
                <w:bCs/>
              </w:rPr>
              <w:t xml:space="preserve">Presidente </w:t>
            </w:r>
          </w:p>
          <w:p w14:paraId="027EBA82" w14:textId="35F3B1FF" w:rsidR="00291D50" w:rsidRPr="002B29D6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2B29D6">
              <w:rPr>
                <w:bCs/>
              </w:rPr>
              <w:t xml:space="preserve">Representante Legal </w:t>
            </w:r>
          </w:p>
          <w:p w14:paraId="48027957" w14:textId="4A93BB73" w:rsidR="00291D50" w:rsidRPr="002B29D6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2B29D6">
              <w:rPr>
                <w:bCs/>
              </w:rPr>
              <w:t>Secretaria (o)</w:t>
            </w:r>
          </w:p>
          <w:p w14:paraId="2835C03D" w14:textId="0EF42EBC" w:rsidR="00291D50" w:rsidRPr="002B29D6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2B29D6">
              <w:rPr>
                <w:bCs/>
              </w:rPr>
              <w:t>Tesorero (a)</w:t>
            </w:r>
          </w:p>
          <w:p w14:paraId="766CEADC" w14:textId="77777777" w:rsidR="00291D50" w:rsidRPr="002B29D6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2B29D6">
              <w:rPr>
                <w:bCs/>
              </w:rPr>
              <w:t>Fiscal</w:t>
            </w:r>
          </w:p>
          <w:p w14:paraId="44BE4493" w14:textId="77777777" w:rsidR="006D1DC0" w:rsidRPr="002B29D6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2B29D6">
              <w:rPr>
                <w:bCs/>
              </w:rPr>
              <w:t xml:space="preserve">Vocal </w:t>
            </w:r>
          </w:p>
          <w:p w14:paraId="42C0637C" w14:textId="77777777" w:rsidR="006D1DC0" w:rsidRPr="002B29D6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2B29D6">
              <w:rPr>
                <w:bCs/>
              </w:rPr>
              <w:t>Concejero</w:t>
            </w:r>
          </w:p>
          <w:p w14:paraId="4B2603ED" w14:textId="77777777" w:rsidR="006D1DC0" w:rsidRPr="002B29D6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2B29D6">
              <w:rPr>
                <w:bCs/>
              </w:rPr>
              <w:t xml:space="preserve">Vocal </w:t>
            </w:r>
          </w:p>
          <w:p w14:paraId="29040BD5" w14:textId="77777777" w:rsidR="006D1DC0" w:rsidRPr="002B29D6" w:rsidRDefault="006D1DC0" w:rsidP="00E7393E">
            <w:pPr>
              <w:pStyle w:val="Textoindependiente"/>
              <w:numPr>
                <w:ilvl w:val="0"/>
                <w:numId w:val="5"/>
              </w:numPr>
              <w:ind w:left="0"/>
              <w:jc w:val="both"/>
              <w:rPr>
                <w:bCs/>
              </w:rPr>
            </w:pPr>
            <w:r w:rsidRPr="002B29D6">
              <w:rPr>
                <w:bCs/>
              </w:rPr>
              <w:lastRenderedPageBreak/>
              <w:t xml:space="preserve">Líder </w:t>
            </w:r>
          </w:p>
          <w:p w14:paraId="004F65FC" w14:textId="2A1500E3" w:rsidR="006D1DC0" w:rsidRPr="002B29D6" w:rsidRDefault="006D1DC0" w:rsidP="00AB59C6">
            <w:pPr>
              <w:pStyle w:val="Textoindependiente"/>
              <w:jc w:val="both"/>
              <w:rPr>
                <w:bCs/>
              </w:rPr>
            </w:pPr>
            <w:r w:rsidRPr="002B29D6">
              <w:rPr>
                <w:bCs/>
              </w:rPr>
              <w:t xml:space="preserve">Otro </w:t>
            </w:r>
          </w:p>
        </w:tc>
        <w:tc>
          <w:tcPr>
            <w:tcW w:w="2736" w:type="dxa"/>
          </w:tcPr>
          <w:p w14:paraId="01082B8C" w14:textId="40EF59B8" w:rsidR="0021667E" w:rsidRPr="00AB59C6" w:rsidRDefault="00291D50" w:rsidP="00E7393E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AB59C6">
              <w:rPr>
                <w:bCs/>
                <w:i/>
                <w:iCs/>
              </w:rPr>
              <w:lastRenderedPageBreak/>
              <w:t>Opción múltiple con única respuesta – Obligatorio</w:t>
            </w:r>
          </w:p>
        </w:tc>
      </w:tr>
      <w:tr w:rsidR="00B35B81" w:rsidRPr="002B29D6" w14:paraId="2D3A3540" w14:textId="77777777" w:rsidTr="00005715">
        <w:tc>
          <w:tcPr>
            <w:tcW w:w="6663" w:type="dxa"/>
            <w:gridSpan w:val="2"/>
          </w:tcPr>
          <w:p w14:paraId="1E71EBF8" w14:textId="77777777" w:rsidR="0021667E" w:rsidRPr="00F42344" w:rsidRDefault="00F42344" w:rsidP="00E7393E">
            <w:pPr>
              <w:pStyle w:val="Textoindependiente"/>
              <w:jc w:val="both"/>
              <w:rPr>
                <w:bCs/>
              </w:rPr>
            </w:pPr>
            <w:r w:rsidRPr="00F42344">
              <w:rPr>
                <w:bCs/>
              </w:rPr>
              <w:t>Vigencia de la implementación del Plan Específico</w:t>
            </w:r>
          </w:p>
          <w:p w14:paraId="5C932741" w14:textId="77777777" w:rsidR="00F42344" w:rsidRPr="00F42344" w:rsidRDefault="00F42344" w:rsidP="00E7393E">
            <w:pPr>
              <w:pStyle w:val="Textoindependiente"/>
              <w:jc w:val="both"/>
              <w:rPr>
                <w:bCs/>
              </w:rPr>
            </w:pPr>
            <w:r w:rsidRPr="00F42344">
              <w:rPr>
                <w:bCs/>
              </w:rPr>
              <w:t>Primer año</w:t>
            </w:r>
          </w:p>
          <w:p w14:paraId="5A6D6961" w14:textId="77777777" w:rsidR="00F42344" w:rsidRPr="00F42344" w:rsidRDefault="00F42344" w:rsidP="00E7393E">
            <w:pPr>
              <w:pStyle w:val="Textoindependiente"/>
              <w:jc w:val="both"/>
              <w:rPr>
                <w:bCs/>
              </w:rPr>
            </w:pPr>
            <w:r w:rsidRPr="00F42344">
              <w:rPr>
                <w:bCs/>
              </w:rPr>
              <w:t>Segundo año</w:t>
            </w:r>
          </w:p>
          <w:p w14:paraId="642FE6D1" w14:textId="59090D44" w:rsidR="00F42344" w:rsidRPr="002B29D6" w:rsidRDefault="00F42344" w:rsidP="00E7393E">
            <w:pPr>
              <w:pStyle w:val="Textoindependiente"/>
              <w:jc w:val="both"/>
              <w:rPr>
                <w:b/>
              </w:rPr>
            </w:pPr>
            <w:r w:rsidRPr="00F42344">
              <w:rPr>
                <w:bCs/>
              </w:rPr>
              <w:t>Tercer año</w:t>
            </w:r>
          </w:p>
        </w:tc>
        <w:tc>
          <w:tcPr>
            <w:tcW w:w="2736" w:type="dxa"/>
          </w:tcPr>
          <w:p w14:paraId="1CB6D5F1" w14:textId="64091147" w:rsidR="0021667E" w:rsidRPr="002B29D6" w:rsidRDefault="00F42344" w:rsidP="00E7393E">
            <w:pPr>
              <w:pStyle w:val="Textoindependiente"/>
              <w:jc w:val="both"/>
              <w:rPr>
                <w:b/>
              </w:rPr>
            </w:pPr>
            <w:r w:rsidRPr="00AB59C6">
              <w:rPr>
                <w:bCs/>
                <w:i/>
                <w:iCs/>
              </w:rPr>
              <w:t>Opción múltiple con única respuesta – Obligatorio</w:t>
            </w:r>
          </w:p>
        </w:tc>
      </w:tr>
      <w:tr w:rsidR="00291D50" w:rsidRPr="002B29D6" w14:paraId="4CFC2675" w14:textId="77777777" w:rsidTr="009B2108">
        <w:tc>
          <w:tcPr>
            <w:tcW w:w="9399" w:type="dxa"/>
            <w:gridSpan w:val="3"/>
          </w:tcPr>
          <w:p w14:paraId="4B81C8AB" w14:textId="57DC2BBF" w:rsidR="00291D50" w:rsidRPr="002B29D6" w:rsidRDefault="00291D50" w:rsidP="00E7393E">
            <w:pPr>
              <w:pStyle w:val="Textoindependiente"/>
              <w:jc w:val="both"/>
              <w:rPr>
                <w:b/>
              </w:rPr>
            </w:pPr>
            <w:r w:rsidRPr="002B29D6">
              <w:rPr>
                <w:b/>
              </w:rPr>
              <w:t xml:space="preserve">Información general de la </w:t>
            </w:r>
            <w:r w:rsidR="00D727DB" w:rsidRPr="002B29D6">
              <w:rPr>
                <w:b/>
              </w:rPr>
              <w:t>Comunidad</w:t>
            </w:r>
          </w:p>
        </w:tc>
      </w:tr>
      <w:tr w:rsidR="00B35B81" w:rsidRPr="002B29D6" w14:paraId="1D46E193" w14:textId="77777777" w:rsidTr="00005715">
        <w:tc>
          <w:tcPr>
            <w:tcW w:w="6663" w:type="dxa"/>
            <w:gridSpan w:val="2"/>
          </w:tcPr>
          <w:p w14:paraId="005C2449" w14:textId="64EAD872" w:rsidR="0021667E" w:rsidRPr="002B29D6" w:rsidRDefault="00291D50" w:rsidP="00E7393E">
            <w:pPr>
              <w:pStyle w:val="Textoindependiente"/>
              <w:jc w:val="both"/>
              <w:rPr>
                <w:b/>
              </w:rPr>
            </w:pPr>
            <w:r w:rsidRPr="002B29D6">
              <w:rPr>
                <w:b/>
              </w:rPr>
              <w:t>Pregunta</w:t>
            </w:r>
          </w:p>
        </w:tc>
        <w:tc>
          <w:tcPr>
            <w:tcW w:w="2736" w:type="dxa"/>
          </w:tcPr>
          <w:p w14:paraId="69E8A676" w14:textId="7B83A573" w:rsidR="0021667E" w:rsidRPr="002B29D6" w:rsidRDefault="00291D50" w:rsidP="00E7393E">
            <w:pPr>
              <w:pStyle w:val="Textoindependiente"/>
              <w:jc w:val="both"/>
              <w:rPr>
                <w:b/>
              </w:rPr>
            </w:pPr>
            <w:r w:rsidRPr="002B29D6">
              <w:rPr>
                <w:b/>
              </w:rPr>
              <w:t>Tipo de campo</w:t>
            </w:r>
          </w:p>
        </w:tc>
      </w:tr>
      <w:tr w:rsidR="00B35B81" w:rsidRPr="002B29D6" w14:paraId="509E2C39" w14:textId="77777777" w:rsidTr="00005715">
        <w:tc>
          <w:tcPr>
            <w:tcW w:w="6663" w:type="dxa"/>
            <w:gridSpan w:val="2"/>
          </w:tcPr>
          <w:p w14:paraId="79AD232C" w14:textId="01B18662" w:rsidR="00D727DB" w:rsidRPr="002B29D6" w:rsidRDefault="00D727DB" w:rsidP="00E7393E">
            <w:pPr>
              <w:pStyle w:val="Textoindependiente"/>
              <w:jc w:val="both"/>
              <w:rPr>
                <w:bCs/>
              </w:rPr>
            </w:pPr>
            <w:r w:rsidRPr="002B29D6">
              <w:rPr>
                <w:bCs/>
              </w:rPr>
              <w:t>Nombre de la Comunidad / Consejo Comunitario</w:t>
            </w:r>
          </w:p>
        </w:tc>
        <w:tc>
          <w:tcPr>
            <w:tcW w:w="2736" w:type="dxa"/>
          </w:tcPr>
          <w:p w14:paraId="022B4261" w14:textId="449508B4" w:rsidR="00D727DB" w:rsidRPr="00AB59C6" w:rsidRDefault="00D727DB" w:rsidP="00E7393E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AB59C6">
              <w:rPr>
                <w:bCs/>
                <w:i/>
                <w:iCs/>
              </w:rPr>
              <w:t xml:space="preserve">Campo de texto </w:t>
            </w:r>
          </w:p>
        </w:tc>
      </w:tr>
      <w:tr w:rsidR="00B35B81" w:rsidRPr="002B29D6" w14:paraId="4684AD8B" w14:textId="77777777" w:rsidTr="00005715">
        <w:tc>
          <w:tcPr>
            <w:tcW w:w="6663" w:type="dxa"/>
            <w:gridSpan w:val="2"/>
          </w:tcPr>
          <w:p w14:paraId="43488B0F" w14:textId="5EBD1F60" w:rsidR="0021667E" w:rsidRPr="002B29D6" w:rsidRDefault="00291D50" w:rsidP="00E7393E">
            <w:pPr>
              <w:pStyle w:val="Textoindependiente"/>
              <w:jc w:val="both"/>
              <w:rPr>
                <w:bCs/>
              </w:rPr>
            </w:pPr>
            <w:r w:rsidRPr="002B29D6">
              <w:rPr>
                <w:bCs/>
              </w:rPr>
              <w:t xml:space="preserve">Seleccione el departamento de su </w:t>
            </w:r>
            <w:r w:rsidR="007A4C21" w:rsidRPr="002B29D6">
              <w:rPr>
                <w:bCs/>
              </w:rPr>
              <w:t xml:space="preserve">comunidad </w:t>
            </w:r>
          </w:p>
        </w:tc>
        <w:tc>
          <w:tcPr>
            <w:tcW w:w="2736" w:type="dxa"/>
          </w:tcPr>
          <w:p w14:paraId="510BA34D" w14:textId="5E80B6BF" w:rsidR="0021667E" w:rsidRPr="00AB59C6" w:rsidRDefault="00291D50" w:rsidP="00E7393E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AB59C6">
              <w:rPr>
                <w:bCs/>
                <w:i/>
                <w:iCs/>
              </w:rPr>
              <w:t>Desplegable – Obligatorio</w:t>
            </w:r>
          </w:p>
        </w:tc>
      </w:tr>
      <w:tr w:rsidR="00B35B81" w:rsidRPr="002B29D6" w14:paraId="61AD146D" w14:textId="77777777" w:rsidTr="00005715">
        <w:tc>
          <w:tcPr>
            <w:tcW w:w="6663" w:type="dxa"/>
            <w:gridSpan w:val="2"/>
          </w:tcPr>
          <w:p w14:paraId="6B028EE7" w14:textId="37BAA48F" w:rsidR="0021667E" w:rsidRPr="002B29D6" w:rsidRDefault="00291D50" w:rsidP="00E7393E">
            <w:pPr>
              <w:pStyle w:val="Textoindependiente"/>
              <w:jc w:val="both"/>
              <w:rPr>
                <w:bCs/>
              </w:rPr>
            </w:pPr>
            <w:r w:rsidRPr="002B29D6">
              <w:rPr>
                <w:bCs/>
              </w:rPr>
              <w:t xml:space="preserve">Seleccione el municipio de su </w:t>
            </w:r>
            <w:r w:rsidR="007A4C21" w:rsidRPr="002B29D6">
              <w:rPr>
                <w:bCs/>
              </w:rPr>
              <w:t>comunidad</w:t>
            </w:r>
          </w:p>
        </w:tc>
        <w:tc>
          <w:tcPr>
            <w:tcW w:w="2736" w:type="dxa"/>
          </w:tcPr>
          <w:p w14:paraId="5C3112DA" w14:textId="3B5C6A8B" w:rsidR="0021667E" w:rsidRPr="00AB59C6" w:rsidRDefault="00291D50" w:rsidP="00E7393E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AB59C6">
              <w:rPr>
                <w:bCs/>
                <w:i/>
                <w:iCs/>
              </w:rPr>
              <w:t xml:space="preserve">Desplegable </w:t>
            </w:r>
            <w:r w:rsidR="000317A7">
              <w:rPr>
                <w:bCs/>
                <w:i/>
                <w:iCs/>
              </w:rPr>
              <w:t>–</w:t>
            </w:r>
            <w:r w:rsidRPr="00AB59C6">
              <w:rPr>
                <w:bCs/>
                <w:i/>
                <w:iCs/>
              </w:rPr>
              <w:t xml:space="preserve"> Obligatorio</w:t>
            </w:r>
          </w:p>
        </w:tc>
      </w:tr>
      <w:tr w:rsidR="00291D50" w:rsidRPr="002B29D6" w14:paraId="302F1D60" w14:textId="77777777" w:rsidTr="009B2108">
        <w:tc>
          <w:tcPr>
            <w:tcW w:w="9399" w:type="dxa"/>
            <w:gridSpan w:val="3"/>
          </w:tcPr>
          <w:p w14:paraId="3353C812" w14:textId="44FF69C2" w:rsidR="00291D50" w:rsidRPr="002B29D6" w:rsidRDefault="00291D50" w:rsidP="00E7393E">
            <w:pPr>
              <w:pStyle w:val="Textoindependiente"/>
              <w:jc w:val="both"/>
              <w:rPr>
                <w:b/>
              </w:rPr>
            </w:pPr>
            <w:r w:rsidRPr="002B29D6">
              <w:rPr>
                <w:b/>
              </w:rPr>
              <w:t>Grado de satisfacción</w:t>
            </w:r>
          </w:p>
        </w:tc>
      </w:tr>
      <w:tr w:rsidR="00B35B81" w:rsidRPr="002B29D6" w14:paraId="6B73DB3E" w14:textId="77777777" w:rsidTr="00005715">
        <w:tc>
          <w:tcPr>
            <w:tcW w:w="6663" w:type="dxa"/>
            <w:gridSpan w:val="2"/>
          </w:tcPr>
          <w:p w14:paraId="1A86C69E" w14:textId="57DCDBBE" w:rsidR="0021667E" w:rsidRPr="002B29D6" w:rsidRDefault="00291D50" w:rsidP="00E7393E">
            <w:pPr>
              <w:pStyle w:val="Textoindependiente"/>
              <w:jc w:val="both"/>
              <w:rPr>
                <w:b/>
              </w:rPr>
            </w:pPr>
            <w:r w:rsidRPr="002B29D6">
              <w:rPr>
                <w:b/>
              </w:rPr>
              <w:t>Pregunta</w:t>
            </w:r>
          </w:p>
        </w:tc>
        <w:tc>
          <w:tcPr>
            <w:tcW w:w="2736" w:type="dxa"/>
          </w:tcPr>
          <w:p w14:paraId="3F7E4D9A" w14:textId="4D832594" w:rsidR="0021667E" w:rsidRPr="002B29D6" w:rsidRDefault="00291D50" w:rsidP="00E7393E">
            <w:pPr>
              <w:pStyle w:val="Textoindependiente"/>
              <w:jc w:val="both"/>
              <w:rPr>
                <w:b/>
              </w:rPr>
            </w:pPr>
            <w:r w:rsidRPr="002B29D6">
              <w:rPr>
                <w:b/>
              </w:rPr>
              <w:t>Tipo de campo</w:t>
            </w:r>
          </w:p>
        </w:tc>
      </w:tr>
      <w:tr w:rsidR="00B35B81" w:rsidRPr="002B29D6" w14:paraId="2380864D" w14:textId="77777777" w:rsidTr="00005715">
        <w:tc>
          <w:tcPr>
            <w:tcW w:w="3319" w:type="dxa"/>
            <w:vMerge w:val="restart"/>
          </w:tcPr>
          <w:p w14:paraId="09CF73B3" w14:textId="6D277D3D" w:rsidR="00291D50" w:rsidRDefault="00291D50" w:rsidP="00E7393E">
            <w:pPr>
              <w:pStyle w:val="Textoindependiente"/>
              <w:jc w:val="both"/>
              <w:rPr>
                <w:bCs/>
              </w:rPr>
            </w:pPr>
            <w:r w:rsidRPr="002B29D6">
              <w:rPr>
                <w:bCs/>
              </w:rPr>
              <w:t>¿Qué tan de acuerdo se siente con las siguientes afirmaciones?</w:t>
            </w:r>
          </w:p>
          <w:p w14:paraId="1EFC7E14" w14:textId="77777777" w:rsidR="00AB59C6" w:rsidRPr="002B29D6" w:rsidRDefault="00AB59C6" w:rsidP="00E7393E">
            <w:pPr>
              <w:pStyle w:val="Textoindependiente"/>
              <w:jc w:val="both"/>
              <w:rPr>
                <w:bCs/>
              </w:rPr>
            </w:pPr>
          </w:p>
          <w:p w14:paraId="0B8129C9" w14:textId="11BBB525" w:rsidR="00291D50" w:rsidRPr="002B29D6" w:rsidRDefault="00291D50" w:rsidP="00AB59C6">
            <w:pPr>
              <w:pStyle w:val="Textoindependiente"/>
              <w:numPr>
                <w:ilvl w:val="0"/>
                <w:numId w:val="7"/>
              </w:numPr>
              <w:ind w:left="180" w:hanging="115"/>
              <w:jc w:val="both"/>
              <w:rPr>
                <w:bCs/>
              </w:rPr>
            </w:pPr>
            <w:r w:rsidRPr="002B29D6">
              <w:rPr>
                <w:bCs/>
              </w:rPr>
              <w:t>Totalmente en desacuerdo</w:t>
            </w:r>
            <w:r w:rsidR="00AB59C6">
              <w:rPr>
                <w:bCs/>
              </w:rPr>
              <w:t>.</w:t>
            </w:r>
          </w:p>
          <w:p w14:paraId="777A5C04" w14:textId="2D1174D4" w:rsidR="00291D50" w:rsidRPr="002B29D6" w:rsidRDefault="00291D50" w:rsidP="00AB59C6">
            <w:pPr>
              <w:pStyle w:val="Textoindependiente"/>
              <w:numPr>
                <w:ilvl w:val="0"/>
                <w:numId w:val="7"/>
              </w:numPr>
              <w:ind w:left="180" w:hanging="115"/>
              <w:jc w:val="both"/>
              <w:rPr>
                <w:bCs/>
              </w:rPr>
            </w:pPr>
            <w:r w:rsidRPr="002B29D6">
              <w:rPr>
                <w:bCs/>
              </w:rPr>
              <w:t>Parcialmente en desacuerdo</w:t>
            </w:r>
            <w:r w:rsidR="00AB59C6">
              <w:rPr>
                <w:bCs/>
              </w:rPr>
              <w:t>.</w:t>
            </w:r>
          </w:p>
          <w:p w14:paraId="70C0A41A" w14:textId="3BDD1F95" w:rsidR="00291D50" w:rsidRPr="002B29D6" w:rsidRDefault="00291D50" w:rsidP="00AB59C6">
            <w:pPr>
              <w:pStyle w:val="Textoindependiente"/>
              <w:numPr>
                <w:ilvl w:val="0"/>
                <w:numId w:val="7"/>
              </w:numPr>
              <w:ind w:left="180" w:hanging="115"/>
              <w:jc w:val="both"/>
              <w:rPr>
                <w:bCs/>
              </w:rPr>
            </w:pPr>
            <w:r w:rsidRPr="002B29D6">
              <w:rPr>
                <w:bCs/>
              </w:rPr>
              <w:t xml:space="preserve">Ni en desacuerdo, ni </w:t>
            </w:r>
            <w:r w:rsidR="00AB59C6">
              <w:rPr>
                <w:bCs/>
              </w:rPr>
              <w:t>de</w:t>
            </w:r>
            <w:r w:rsidRPr="002B29D6">
              <w:rPr>
                <w:bCs/>
              </w:rPr>
              <w:t xml:space="preserve"> acuerdo</w:t>
            </w:r>
            <w:r w:rsidR="00AB59C6">
              <w:rPr>
                <w:bCs/>
              </w:rPr>
              <w:t>.</w:t>
            </w:r>
          </w:p>
          <w:p w14:paraId="42D7CB19" w14:textId="255152AB" w:rsidR="00291D50" w:rsidRPr="002B29D6" w:rsidRDefault="00291D50" w:rsidP="00AB59C6">
            <w:pPr>
              <w:pStyle w:val="Textoindependiente"/>
              <w:numPr>
                <w:ilvl w:val="0"/>
                <w:numId w:val="7"/>
              </w:numPr>
              <w:ind w:left="180" w:hanging="115"/>
              <w:jc w:val="both"/>
              <w:rPr>
                <w:bCs/>
              </w:rPr>
            </w:pPr>
            <w:r w:rsidRPr="002B29D6">
              <w:rPr>
                <w:bCs/>
              </w:rPr>
              <w:t>Parcialmente de acuerdo</w:t>
            </w:r>
            <w:r w:rsidR="00AB59C6">
              <w:rPr>
                <w:bCs/>
              </w:rPr>
              <w:t>.</w:t>
            </w:r>
          </w:p>
          <w:p w14:paraId="6F1A348E" w14:textId="26FBCF6D" w:rsidR="00291D50" w:rsidRPr="002B29D6" w:rsidRDefault="00291D50" w:rsidP="00AB59C6">
            <w:pPr>
              <w:pStyle w:val="Textoindependiente"/>
              <w:numPr>
                <w:ilvl w:val="0"/>
                <w:numId w:val="7"/>
              </w:numPr>
              <w:ind w:left="180" w:hanging="115"/>
              <w:jc w:val="both"/>
              <w:rPr>
                <w:bCs/>
              </w:rPr>
            </w:pPr>
            <w:r w:rsidRPr="002B29D6">
              <w:rPr>
                <w:bCs/>
              </w:rPr>
              <w:t>Totalmente de acuerdo</w:t>
            </w:r>
            <w:r w:rsidR="00AB59C6">
              <w:rPr>
                <w:bCs/>
              </w:rPr>
              <w:t>.</w:t>
            </w:r>
          </w:p>
        </w:tc>
        <w:tc>
          <w:tcPr>
            <w:tcW w:w="3344" w:type="dxa"/>
          </w:tcPr>
          <w:p w14:paraId="56AED29B" w14:textId="16F27192" w:rsidR="00291D50" w:rsidRPr="002B29D6" w:rsidRDefault="00CA4A42" w:rsidP="00E7393E">
            <w:pPr>
              <w:pStyle w:val="Default"/>
              <w:jc w:val="both"/>
              <w:rPr>
                <w:sz w:val="20"/>
                <w:szCs w:val="20"/>
              </w:rPr>
            </w:pPr>
            <w:r w:rsidRPr="002B29D6">
              <w:rPr>
                <w:sz w:val="20"/>
                <w:szCs w:val="20"/>
              </w:rPr>
              <w:t xml:space="preserve">1) </w:t>
            </w:r>
            <w:r w:rsidR="00D727DB" w:rsidRPr="002B29D6">
              <w:rPr>
                <w:sz w:val="20"/>
                <w:szCs w:val="20"/>
              </w:rPr>
              <w:t xml:space="preserve">Las medidas implementadas contribuyeron en la </w:t>
            </w:r>
            <w:r w:rsidR="00B35B81" w:rsidRPr="002B29D6">
              <w:rPr>
                <w:sz w:val="20"/>
                <w:szCs w:val="20"/>
              </w:rPr>
              <w:t>prevención, protección, asistencia y atención de la comunidad</w:t>
            </w:r>
            <w:r w:rsidR="009A7E10" w:rsidRPr="002B29D6">
              <w:rPr>
                <w:sz w:val="20"/>
                <w:szCs w:val="20"/>
              </w:rPr>
              <w:t>.</w:t>
            </w:r>
          </w:p>
        </w:tc>
        <w:tc>
          <w:tcPr>
            <w:tcW w:w="2736" w:type="dxa"/>
            <w:vMerge w:val="restart"/>
          </w:tcPr>
          <w:p w14:paraId="0BD27288" w14:textId="5BCC2EB5" w:rsidR="00291D50" w:rsidRPr="00AB59C6" w:rsidRDefault="00291D50" w:rsidP="00E7393E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AB59C6">
              <w:rPr>
                <w:bCs/>
                <w:i/>
                <w:iCs/>
              </w:rPr>
              <w:t>Cuadricula de opción múltiple con única respuesta – Escala de Likert</w:t>
            </w:r>
          </w:p>
        </w:tc>
      </w:tr>
      <w:tr w:rsidR="00B35B81" w:rsidRPr="002B29D6" w14:paraId="5D994A16" w14:textId="77777777" w:rsidTr="00005715">
        <w:tc>
          <w:tcPr>
            <w:tcW w:w="3319" w:type="dxa"/>
            <w:vMerge/>
          </w:tcPr>
          <w:p w14:paraId="731D0E3A" w14:textId="77777777" w:rsidR="00291D50" w:rsidRPr="002B29D6" w:rsidRDefault="00291D50" w:rsidP="00E7393E">
            <w:pPr>
              <w:pStyle w:val="Textoindependiente"/>
              <w:jc w:val="both"/>
              <w:rPr>
                <w:bCs/>
              </w:rPr>
            </w:pPr>
          </w:p>
        </w:tc>
        <w:tc>
          <w:tcPr>
            <w:tcW w:w="3344" w:type="dxa"/>
          </w:tcPr>
          <w:p w14:paraId="14AD08F9" w14:textId="1ED04B0F" w:rsidR="00291D50" w:rsidRPr="002B29D6" w:rsidRDefault="00CA4A42" w:rsidP="00E7393E">
            <w:pPr>
              <w:pStyle w:val="Default"/>
              <w:jc w:val="both"/>
              <w:rPr>
                <w:sz w:val="20"/>
                <w:szCs w:val="20"/>
              </w:rPr>
            </w:pPr>
            <w:r w:rsidRPr="002B29D6">
              <w:rPr>
                <w:sz w:val="20"/>
                <w:szCs w:val="20"/>
              </w:rPr>
              <w:t>2) L</w:t>
            </w:r>
            <w:r w:rsidR="00B35B81" w:rsidRPr="002B29D6">
              <w:rPr>
                <w:sz w:val="20"/>
                <w:szCs w:val="20"/>
              </w:rPr>
              <w:t>a metodología utilizada de seguimiento a la implementación cumplió la expectativa de la comunidad</w:t>
            </w:r>
            <w:r w:rsidR="009A7E10" w:rsidRPr="002B29D6">
              <w:rPr>
                <w:sz w:val="20"/>
                <w:szCs w:val="20"/>
              </w:rPr>
              <w:t>.</w:t>
            </w:r>
          </w:p>
        </w:tc>
        <w:tc>
          <w:tcPr>
            <w:tcW w:w="2736" w:type="dxa"/>
            <w:vMerge/>
          </w:tcPr>
          <w:p w14:paraId="4D3DF97F" w14:textId="77777777" w:rsidR="00291D50" w:rsidRPr="002B29D6" w:rsidRDefault="00291D50" w:rsidP="00E7393E">
            <w:pPr>
              <w:pStyle w:val="Textoindependiente"/>
              <w:jc w:val="both"/>
              <w:rPr>
                <w:bCs/>
              </w:rPr>
            </w:pPr>
          </w:p>
        </w:tc>
      </w:tr>
      <w:tr w:rsidR="00B35B81" w:rsidRPr="002B29D6" w14:paraId="26E75B9C" w14:textId="77777777" w:rsidTr="00005715">
        <w:tc>
          <w:tcPr>
            <w:tcW w:w="3319" w:type="dxa"/>
            <w:vMerge/>
          </w:tcPr>
          <w:p w14:paraId="386905CB" w14:textId="77777777" w:rsidR="00291D50" w:rsidRPr="002B29D6" w:rsidRDefault="00291D50" w:rsidP="00E7393E">
            <w:pPr>
              <w:pStyle w:val="Textoindependiente"/>
              <w:jc w:val="both"/>
              <w:rPr>
                <w:bCs/>
              </w:rPr>
            </w:pPr>
          </w:p>
        </w:tc>
        <w:tc>
          <w:tcPr>
            <w:tcW w:w="3344" w:type="dxa"/>
          </w:tcPr>
          <w:p w14:paraId="5CBC1CBC" w14:textId="03C18D35" w:rsidR="00291D50" w:rsidRPr="002B29D6" w:rsidRDefault="00CA4A42" w:rsidP="00E7393E">
            <w:pPr>
              <w:pStyle w:val="Default"/>
              <w:jc w:val="both"/>
              <w:rPr>
                <w:sz w:val="20"/>
                <w:szCs w:val="20"/>
              </w:rPr>
            </w:pPr>
            <w:r w:rsidRPr="002B29D6">
              <w:rPr>
                <w:sz w:val="20"/>
                <w:szCs w:val="20"/>
              </w:rPr>
              <w:t xml:space="preserve">3) </w:t>
            </w:r>
            <w:r w:rsidR="00F42344" w:rsidRPr="001027FC">
              <w:rPr>
                <w:sz w:val="20"/>
                <w:szCs w:val="20"/>
              </w:rPr>
              <w:t>Los profesionales designados por la UARIV-DAE</w:t>
            </w:r>
            <w:r w:rsidR="00F42344">
              <w:rPr>
                <w:sz w:val="20"/>
                <w:szCs w:val="20"/>
              </w:rPr>
              <w:t xml:space="preserve"> mantuvieron un diálogo de concertación y respetuoso en</w:t>
            </w:r>
            <w:r w:rsidR="00F42344" w:rsidRPr="001027FC">
              <w:rPr>
                <w:sz w:val="20"/>
                <w:szCs w:val="20"/>
              </w:rPr>
              <w:t xml:space="preserve"> el proceso de </w:t>
            </w:r>
            <w:r w:rsidR="00F42344">
              <w:rPr>
                <w:sz w:val="20"/>
                <w:szCs w:val="20"/>
              </w:rPr>
              <w:t>implementación y seguimiento</w:t>
            </w:r>
            <w:r w:rsidR="00F42344" w:rsidRPr="001027FC">
              <w:rPr>
                <w:sz w:val="20"/>
                <w:szCs w:val="20"/>
              </w:rPr>
              <w:t xml:space="preserve"> de</w:t>
            </w:r>
            <w:r w:rsidR="00F42344">
              <w:rPr>
                <w:sz w:val="20"/>
                <w:szCs w:val="20"/>
              </w:rPr>
              <w:t>l</w:t>
            </w:r>
            <w:r w:rsidR="00F42344" w:rsidRPr="001027FC">
              <w:rPr>
                <w:sz w:val="20"/>
                <w:szCs w:val="20"/>
              </w:rPr>
              <w:t xml:space="preserve"> plan específico.</w:t>
            </w:r>
          </w:p>
        </w:tc>
        <w:tc>
          <w:tcPr>
            <w:tcW w:w="2736" w:type="dxa"/>
            <w:vMerge/>
          </w:tcPr>
          <w:p w14:paraId="37A743F8" w14:textId="77777777" w:rsidR="00291D50" w:rsidRPr="002B29D6" w:rsidRDefault="00291D50" w:rsidP="00E7393E">
            <w:pPr>
              <w:pStyle w:val="Textoindependiente"/>
              <w:jc w:val="both"/>
              <w:rPr>
                <w:bCs/>
              </w:rPr>
            </w:pPr>
          </w:p>
        </w:tc>
      </w:tr>
      <w:tr w:rsidR="00B35B81" w:rsidRPr="002B29D6" w14:paraId="1C688C18" w14:textId="77777777" w:rsidTr="00005715">
        <w:tc>
          <w:tcPr>
            <w:tcW w:w="3319" w:type="dxa"/>
            <w:vMerge/>
          </w:tcPr>
          <w:p w14:paraId="6E59B114" w14:textId="77777777" w:rsidR="00291D50" w:rsidRPr="002B29D6" w:rsidRDefault="00291D50" w:rsidP="00E7393E">
            <w:pPr>
              <w:pStyle w:val="Textoindependiente"/>
              <w:jc w:val="both"/>
              <w:rPr>
                <w:bCs/>
              </w:rPr>
            </w:pPr>
          </w:p>
        </w:tc>
        <w:tc>
          <w:tcPr>
            <w:tcW w:w="3344" w:type="dxa"/>
          </w:tcPr>
          <w:p w14:paraId="14B23356" w14:textId="61D19A7D" w:rsidR="00291D50" w:rsidRPr="002B29D6" w:rsidRDefault="00CA4A42" w:rsidP="00E7393E">
            <w:pPr>
              <w:pStyle w:val="Default"/>
              <w:jc w:val="both"/>
              <w:rPr>
                <w:sz w:val="20"/>
                <w:szCs w:val="20"/>
              </w:rPr>
            </w:pPr>
            <w:r w:rsidRPr="002B29D6">
              <w:rPr>
                <w:sz w:val="20"/>
                <w:szCs w:val="20"/>
              </w:rPr>
              <w:t xml:space="preserve">4) </w:t>
            </w:r>
            <w:r w:rsidR="00485FA2" w:rsidRPr="002B29D6">
              <w:rPr>
                <w:sz w:val="20"/>
                <w:szCs w:val="20"/>
              </w:rPr>
              <w:t xml:space="preserve">tres años son oportunos para la implementación de las medidas del plan específico. </w:t>
            </w:r>
          </w:p>
        </w:tc>
        <w:tc>
          <w:tcPr>
            <w:tcW w:w="2736" w:type="dxa"/>
            <w:vMerge/>
          </w:tcPr>
          <w:p w14:paraId="13681E8C" w14:textId="77777777" w:rsidR="00291D50" w:rsidRPr="002B29D6" w:rsidRDefault="00291D50" w:rsidP="00E7393E">
            <w:pPr>
              <w:pStyle w:val="Textoindependiente"/>
              <w:jc w:val="both"/>
              <w:rPr>
                <w:bCs/>
              </w:rPr>
            </w:pPr>
          </w:p>
        </w:tc>
      </w:tr>
      <w:tr w:rsidR="00B35B81" w:rsidRPr="002B29D6" w14:paraId="7832DB0C" w14:textId="77777777" w:rsidTr="00005715">
        <w:tc>
          <w:tcPr>
            <w:tcW w:w="6663" w:type="dxa"/>
            <w:gridSpan w:val="2"/>
          </w:tcPr>
          <w:p w14:paraId="71D34723" w14:textId="58D9D85E" w:rsidR="0021667E" w:rsidRPr="002B29D6" w:rsidRDefault="00291D50" w:rsidP="00E7393E">
            <w:pPr>
              <w:pStyle w:val="Textoindependiente"/>
              <w:jc w:val="both"/>
              <w:rPr>
                <w:bCs/>
              </w:rPr>
            </w:pPr>
            <w:r w:rsidRPr="002B29D6">
              <w:rPr>
                <w:bCs/>
              </w:rPr>
              <w:t>Recomendaciones</w:t>
            </w:r>
          </w:p>
        </w:tc>
        <w:tc>
          <w:tcPr>
            <w:tcW w:w="2736" w:type="dxa"/>
          </w:tcPr>
          <w:p w14:paraId="515D026C" w14:textId="0177E11C" w:rsidR="0021667E" w:rsidRPr="00AB59C6" w:rsidRDefault="00291D50" w:rsidP="00E7393E">
            <w:pPr>
              <w:pStyle w:val="Textoindependiente"/>
              <w:jc w:val="both"/>
              <w:rPr>
                <w:bCs/>
                <w:i/>
                <w:iCs/>
              </w:rPr>
            </w:pPr>
            <w:r w:rsidRPr="00AB59C6">
              <w:rPr>
                <w:bCs/>
                <w:i/>
                <w:iCs/>
              </w:rPr>
              <w:t>Campo texto</w:t>
            </w:r>
          </w:p>
        </w:tc>
      </w:tr>
    </w:tbl>
    <w:p w14:paraId="1FCF1E82" w14:textId="77777777" w:rsidR="00005715" w:rsidRPr="00005715" w:rsidRDefault="00005715" w:rsidP="00005715">
      <w:pPr>
        <w:pStyle w:val="Prrafodelista"/>
        <w:spacing w:after="160" w:line="360" w:lineRule="auto"/>
        <w:ind w:left="360" w:firstLine="0"/>
        <w:jc w:val="right"/>
        <w:rPr>
          <w:sz w:val="20"/>
          <w:szCs w:val="20"/>
        </w:rPr>
      </w:pPr>
    </w:p>
    <w:p w14:paraId="7665537A" w14:textId="4E229586" w:rsidR="00052AF5" w:rsidRPr="00005715" w:rsidRDefault="00541684" w:rsidP="00005715">
      <w:pPr>
        <w:pStyle w:val="Prrafodelista"/>
        <w:numPr>
          <w:ilvl w:val="0"/>
          <w:numId w:val="3"/>
        </w:numPr>
        <w:spacing w:after="160" w:line="360" w:lineRule="auto"/>
        <w:ind w:left="360"/>
        <w:jc w:val="both"/>
        <w:rPr>
          <w:sz w:val="20"/>
          <w:szCs w:val="20"/>
        </w:rPr>
      </w:pPr>
      <w:r w:rsidRPr="00005715">
        <w:rPr>
          <w:b/>
          <w:sz w:val="20"/>
          <w:szCs w:val="20"/>
        </w:rPr>
        <w:t xml:space="preserve"> </w:t>
      </w:r>
      <w:r w:rsidRPr="00005715">
        <w:rPr>
          <w:sz w:val="20"/>
          <w:szCs w:val="20"/>
        </w:rPr>
        <w:t>Control de cambios</w:t>
      </w:r>
    </w:p>
    <w:tbl>
      <w:tblPr>
        <w:tblStyle w:val="TableNormal"/>
        <w:tblpPr w:leftFromText="141" w:rightFromText="141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582"/>
        <w:gridCol w:w="6737"/>
      </w:tblGrid>
      <w:tr w:rsidR="00005715" w:rsidRPr="00F00228" w14:paraId="74AE6405" w14:textId="77777777" w:rsidTr="009478A2">
        <w:trPr>
          <w:trHeight w:val="326"/>
        </w:trPr>
        <w:tc>
          <w:tcPr>
            <w:tcW w:w="1032" w:type="dxa"/>
            <w:shd w:val="clear" w:color="auto" w:fill="3366CC"/>
          </w:tcPr>
          <w:p w14:paraId="08B9B566" w14:textId="77777777" w:rsidR="00005715" w:rsidRPr="00F00228" w:rsidRDefault="00005715" w:rsidP="00F00228">
            <w:pPr>
              <w:pStyle w:val="Textoindependiente"/>
              <w:spacing w:after="160" w:line="36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00228">
              <w:rPr>
                <w:b/>
                <w:color w:val="FFFFFF" w:themeColor="background1"/>
                <w:sz w:val="18"/>
                <w:szCs w:val="18"/>
              </w:rPr>
              <w:t>Versión</w:t>
            </w:r>
          </w:p>
        </w:tc>
        <w:tc>
          <w:tcPr>
            <w:tcW w:w="1582" w:type="dxa"/>
            <w:shd w:val="clear" w:color="auto" w:fill="3366CC"/>
          </w:tcPr>
          <w:p w14:paraId="5770CD0A" w14:textId="77777777" w:rsidR="00005715" w:rsidRPr="00F00228" w:rsidRDefault="00005715" w:rsidP="00F00228">
            <w:pPr>
              <w:pStyle w:val="Textoindependiente"/>
              <w:spacing w:after="160" w:line="36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00228">
              <w:rPr>
                <w:b/>
                <w:color w:val="FFFFFF" w:themeColor="background1"/>
                <w:sz w:val="18"/>
                <w:szCs w:val="18"/>
              </w:rPr>
              <w:t>Fecha</w:t>
            </w:r>
          </w:p>
        </w:tc>
        <w:tc>
          <w:tcPr>
            <w:tcW w:w="6737" w:type="dxa"/>
            <w:shd w:val="clear" w:color="auto" w:fill="3366CC"/>
          </w:tcPr>
          <w:p w14:paraId="1D76E14F" w14:textId="77777777" w:rsidR="00005715" w:rsidRPr="00F00228" w:rsidRDefault="00005715" w:rsidP="00F00228">
            <w:pPr>
              <w:pStyle w:val="Textoindependiente"/>
              <w:spacing w:after="160" w:line="36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00228">
              <w:rPr>
                <w:b/>
                <w:color w:val="FFFFFF" w:themeColor="background1"/>
                <w:sz w:val="18"/>
                <w:szCs w:val="18"/>
              </w:rPr>
              <w:t>Descripción de la modificación</w:t>
            </w:r>
          </w:p>
        </w:tc>
      </w:tr>
      <w:tr w:rsidR="009478A2" w:rsidRPr="00F00228" w14:paraId="1B89D48B" w14:textId="77777777" w:rsidTr="009478A2">
        <w:trPr>
          <w:trHeight w:val="324"/>
        </w:trPr>
        <w:tc>
          <w:tcPr>
            <w:tcW w:w="1032" w:type="dxa"/>
          </w:tcPr>
          <w:p w14:paraId="6140093A" w14:textId="77777777" w:rsidR="009478A2" w:rsidRPr="00214147" w:rsidRDefault="009478A2" w:rsidP="00F00228">
            <w:pPr>
              <w:pStyle w:val="Textoindependiente"/>
              <w:spacing w:after="160" w:line="360" w:lineRule="auto"/>
              <w:jc w:val="center"/>
              <w:rPr>
                <w:sz w:val="18"/>
                <w:szCs w:val="18"/>
              </w:rPr>
            </w:pPr>
            <w:r w:rsidRPr="00214147">
              <w:rPr>
                <w:sz w:val="18"/>
                <w:szCs w:val="18"/>
              </w:rPr>
              <w:t>1</w:t>
            </w:r>
          </w:p>
        </w:tc>
        <w:tc>
          <w:tcPr>
            <w:tcW w:w="1582" w:type="dxa"/>
          </w:tcPr>
          <w:p w14:paraId="70AEE82F" w14:textId="57E540EF" w:rsidR="009478A2" w:rsidRPr="00214147" w:rsidRDefault="00214147" w:rsidP="00F00228">
            <w:pPr>
              <w:pStyle w:val="Default"/>
              <w:spacing w:after="160" w:line="360" w:lineRule="auto"/>
              <w:jc w:val="center"/>
              <w:rPr>
                <w:color w:val="auto"/>
                <w:sz w:val="18"/>
                <w:szCs w:val="18"/>
              </w:rPr>
            </w:pPr>
            <w:r w:rsidRPr="00214147">
              <w:rPr>
                <w:color w:val="auto"/>
                <w:sz w:val="18"/>
                <w:szCs w:val="18"/>
              </w:rPr>
              <w:t>05/</w:t>
            </w:r>
            <w:r w:rsidR="00F00228" w:rsidRPr="00214147">
              <w:rPr>
                <w:color w:val="auto"/>
                <w:sz w:val="18"/>
                <w:szCs w:val="18"/>
              </w:rPr>
              <w:t>0</w:t>
            </w:r>
            <w:r w:rsidR="009F4B1C" w:rsidRPr="00214147">
              <w:rPr>
                <w:color w:val="auto"/>
                <w:sz w:val="18"/>
                <w:szCs w:val="18"/>
              </w:rPr>
              <w:t>7</w:t>
            </w:r>
            <w:r w:rsidR="009478A2" w:rsidRPr="00214147">
              <w:rPr>
                <w:color w:val="auto"/>
                <w:sz w:val="18"/>
                <w:szCs w:val="18"/>
              </w:rPr>
              <w:t>/2022</w:t>
            </w:r>
          </w:p>
        </w:tc>
        <w:tc>
          <w:tcPr>
            <w:tcW w:w="6737" w:type="dxa"/>
          </w:tcPr>
          <w:p w14:paraId="010E456B" w14:textId="27901863" w:rsidR="009478A2" w:rsidRPr="00214147" w:rsidRDefault="009478A2" w:rsidP="009478A2">
            <w:pPr>
              <w:pStyle w:val="Default"/>
              <w:spacing w:after="160" w:line="360" w:lineRule="auto"/>
              <w:jc w:val="both"/>
              <w:rPr>
                <w:color w:val="auto"/>
                <w:sz w:val="18"/>
                <w:szCs w:val="18"/>
              </w:rPr>
            </w:pPr>
            <w:r w:rsidRPr="00214147">
              <w:rPr>
                <w:color w:val="auto"/>
                <w:sz w:val="18"/>
                <w:szCs w:val="18"/>
              </w:rPr>
              <w:t>Creación del documento</w:t>
            </w:r>
          </w:p>
        </w:tc>
      </w:tr>
    </w:tbl>
    <w:p w14:paraId="35217B96" w14:textId="77777777" w:rsidR="00864EAC" w:rsidRPr="002B29D6" w:rsidRDefault="00864EAC" w:rsidP="00005715">
      <w:pPr>
        <w:pStyle w:val="Textoindependiente"/>
        <w:spacing w:after="160" w:line="360" w:lineRule="auto"/>
        <w:jc w:val="both"/>
      </w:pPr>
    </w:p>
    <w:sectPr w:rsidR="00864EAC" w:rsidRPr="002B29D6" w:rsidSect="001F51F8">
      <w:headerReference w:type="default" r:id="rId9"/>
      <w:footerReference w:type="default" r:id="rId10"/>
      <w:pgSz w:w="12240" w:h="15840"/>
      <w:pgMar w:top="1418" w:right="1418" w:bottom="1418" w:left="1418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34BD" w14:textId="77777777" w:rsidR="008D1A06" w:rsidRDefault="008D1A06">
      <w:r>
        <w:separator/>
      </w:r>
    </w:p>
  </w:endnote>
  <w:endnote w:type="continuationSeparator" w:id="0">
    <w:p w14:paraId="2C51666B" w14:textId="77777777" w:rsidR="008D1A06" w:rsidRDefault="008D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02CF" w14:textId="77777777" w:rsidR="00052AF5" w:rsidRDefault="00AE0380">
    <w:pPr>
      <w:pStyle w:val="Textoindependiente"/>
      <w:spacing w:line="14" w:lineRule="auto"/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370496" behindDoc="1" locked="0" layoutInCell="1" allowOverlap="1" wp14:anchorId="622EE6BB" wp14:editId="3C568800">
              <wp:simplePos x="0" y="0"/>
              <wp:positionH relativeFrom="page">
                <wp:posOffset>5172710</wp:posOffset>
              </wp:positionH>
              <wp:positionV relativeFrom="page">
                <wp:posOffset>9867265</wp:posOffset>
              </wp:positionV>
              <wp:extent cx="114046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F79C0" w14:textId="77777777" w:rsidR="00052AF5" w:rsidRDefault="0054168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710.14.15-34 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EE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7.3pt;margin-top:776.95pt;width:89.8pt;height:16.1pt;z-index:-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" filled="f" stroked="f">
              <v:textbox inset="0,0,0,0">
                <w:txbxContent>
                  <w:p w14:paraId="0D8F79C0" w14:textId="77777777" w:rsidR="00052AF5" w:rsidRDefault="00541684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710.14.15-34 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C77A" w14:textId="77777777" w:rsidR="008D1A06" w:rsidRDefault="008D1A06">
      <w:r>
        <w:separator/>
      </w:r>
    </w:p>
  </w:footnote>
  <w:footnote w:type="continuationSeparator" w:id="0">
    <w:p w14:paraId="266DAE9B" w14:textId="77777777" w:rsidR="008D1A06" w:rsidRDefault="008D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11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601"/>
      <w:gridCol w:w="5418"/>
      <w:gridCol w:w="2155"/>
    </w:tblGrid>
    <w:tr w:rsidR="001F51F8" w14:paraId="31C58325" w14:textId="77777777" w:rsidTr="00F00228">
      <w:trPr>
        <w:trHeight w:val="551"/>
        <w:jc w:val="center"/>
      </w:trPr>
      <w:tc>
        <w:tcPr>
          <w:tcW w:w="3601" w:type="dxa"/>
          <w:vMerge w:val="restart"/>
        </w:tcPr>
        <w:p w14:paraId="73744B01" w14:textId="2B084596" w:rsidR="001F51F8" w:rsidRDefault="007054D7" w:rsidP="001F51F8">
          <w:pPr>
            <w:pStyle w:val="TableParagraph"/>
            <w:ind w:left="0"/>
            <w:rPr>
              <w:rFonts w:ascii="Times New Roman"/>
              <w:sz w:val="18"/>
            </w:rPr>
          </w:pPr>
          <w:r>
            <w:rPr>
              <w:noProof/>
              <w:lang w:val="es-CO" w:eastAsia="es-CO" w:bidi="ar-SA"/>
            </w:rPr>
            <w:drawing>
              <wp:anchor distT="0" distB="0" distL="0" distR="0" simplePos="0" relativeHeight="251369472" behindDoc="1" locked="0" layoutInCell="1" allowOverlap="1" wp14:anchorId="1B2A6AC1" wp14:editId="7AC2C9E7">
                <wp:simplePos x="0" y="0"/>
                <wp:positionH relativeFrom="page">
                  <wp:posOffset>39370</wp:posOffset>
                </wp:positionH>
                <wp:positionV relativeFrom="page">
                  <wp:posOffset>289560</wp:posOffset>
                </wp:positionV>
                <wp:extent cx="2199005" cy="369570"/>
                <wp:effectExtent l="0" t="0" r="0" b="0"/>
                <wp:wrapNone/>
                <wp:docPr id="1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005" cy="369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18" w:type="dxa"/>
          <w:shd w:val="clear" w:color="auto" w:fill="3366CC"/>
        </w:tcPr>
        <w:p w14:paraId="4F6E4DE3" w14:textId="7B1D928F" w:rsidR="001F51F8" w:rsidRDefault="001F51F8" w:rsidP="001F51F8">
          <w:pPr>
            <w:pStyle w:val="TableParagraph"/>
            <w:spacing w:before="24"/>
            <w:ind w:left="0"/>
            <w:jc w:val="center"/>
            <w:rPr>
              <w:rFonts w:ascii="Arial" w:hAnsi="Arial"/>
              <w:b/>
            </w:rPr>
          </w:pPr>
          <w:proofErr w:type="gramStart"/>
          <w:r w:rsidRPr="00214147">
            <w:rPr>
              <w:rFonts w:ascii="Arial" w:hAnsi="Arial"/>
              <w:b/>
              <w:color w:val="FFFFFF"/>
            </w:rPr>
            <w:t>FORM</w:t>
          </w:r>
          <w:r w:rsidR="00E24A0C" w:rsidRPr="00214147">
            <w:rPr>
              <w:rFonts w:ascii="Arial" w:hAnsi="Arial"/>
              <w:b/>
              <w:color w:val="FFFFFF"/>
            </w:rPr>
            <w:t xml:space="preserve">ATO </w:t>
          </w:r>
          <w:r w:rsidRPr="00214147">
            <w:rPr>
              <w:rFonts w:ascii="Arial" w:hAnsi="Arial"/>
              <w:b/>
              <w:color w:val="FFFFFF"/>
            </w:rPr>
            <w:t xml:space="preserve"> F</w:t>
          </w:r>
          <w:r w:rsidR="00214147">
            <w:rPr>
              <w:rFonts w:ascii="Arial" w:hAnsi="Arial"/>
              <w:b/>
              <w:color w:val="FFFFFF"/>
            </w:rPr>
            <w:t>ICHA</w:t>
          </w:r>
          <w:proofErr w:type="gramEnd"/>
          <w:r w:rsidR="00214147">
            <w:rPr>
              <w:rFonts w:ascii="Arial" w:hAnsi="Arial"/>
              <w:b/>
              <w:color w:val="FFFFFF"/>
            </w:rPr>
            <w:t xml:space="preserve"> </w:t>
          </w:r>
          <w:r>
            <w:rPr>
              <w:rFonts w:ascii="Arial" w:hAnsi="Arial"/>
              <w:b/>
              <w:color w:val="FFFFFF"/>
            </w:rPr>
            <w:t>TÉCNICA IMPLEMENTACIÓN Y SEGUIMI</w:t>
          </w:r>
          <w:r w:rsidR="00E24A0C">
            <w:rPr>
              <w:rFonts w:ascii="Arial" w:hAnsi="Arial"/>
              <w:b/>
              <w:color w:val="FFFFFF"/>
            </w:rPr>
            <w:t>EN</w:t>
          </w:r>
          <w:r>
            <w:rPr>
              <w:rFonts w:ascii="Arial" w:hAnsi="Arial"/>
              <w:b/>
              <w:color w:val="FFFFFF"/>
            </w:rPr>
            <w:t>TO DE PLANES ESPECÍFICOS</w:t>
          </w:r>
        </w:p>
      </w:tc>
      <w:tc>
        <w:tcPr>
          <w:tcW w:w="2155" w:type="dxa"/>
        </w:tcPr>
        <w:p w14:paraId="55AEE64A" w14:textId="74E0EFC6" w:rsidR="001F51F8" w:rsidRPr="00214147" w:rsidRDefault="001F51F8" w:rsidP="00214147">
          <w:pPr>
            <w:pStyle w:val="TableParagraph"/>
            <w:spacing w:before="177"/>
            <w:rPr>
              <w:sz w:val="16"/>
            </w:rPr>
          </w:pPr>
          <w:r w:rsidRPr="00214147">
            <w:rPr>
              <w:sz w:val="16"/>
            </w:rPr>
            <w:t xml:space="preserve">Código: </w:t>
          </w:r>
          <w:r w:rsidR="00214147" w:rsidRPr="00214147">
            <w:rPr>
              <w:rFonts w:ascii="Arial" w:hAnsi="Arial" w:cs="Arial"/>
              <w:sz w:val="18"/>
              <w:szCs w:val="18"/>
            </w:rPr>
            <w:t>100,01,15-74</w:t>
          </w:r>
        </w:p>
      </w:tc>
    </w:tr>
    <w:tr w:rsidR="001F51F8" w14:paraId="4B3EE0F8" w14:textId="77777777" w:rsidTr="00F00228">
      <w:trPr>
        <w:trHeight w:val="460"/>
        <w:jc w:val="center"/>
      </w:trPr>
      <w:tc>
        <w:tcPr>
          <w:tcW w:w="3601" w:type="dxa"/>
          <w:vMerge/>
          <w:tcBorders>
            <w:top w:val="nil"/>
          </w:tcBorders>
        </w:tcPr>
        <w:p w14:paraId="0144E941" w14:textId="77777777" w:rsidR="001F51F8" w:rsidRDefault="001F51F8" w:rsidP="001F51F8">
          <w:pPr>
            <w:rPr>
              <w:sz w:val="2"/>
              <w:szCs w:val="2"/>
            </w:rPr>
          </w:pPr>
        </w:p>
      </w:tc>
      <w:tc>
        <w:tcPr>
          <w:tcW w:w="5418" w:type="dxa"/>
        </w:tcPr>
        <w:p w14:paraId="4BB508AD" w14:textId="77777777" w:rsidR="001F51F8" w:rsidRDefault="001F51F8" w:rsidP="001F51F8">
          <w:pPr>
            <w:pStyle w:val="TableParagraph"/>
            <w:spacing w:before="119"/>
            <w:ind w:left="1070"/>
            <w:rPr>
              <w:sz w:val="18"/>
            </w:rPr>
          </w:pPr>
          <w:r>
            <w:rPr>
              <w:sz w:val="18"/>
            </w:rPr>
            <w:t>DIRECCIONAMIENTO ESTRATÉGICO</w:t>
          </w:r>
        </w:p>
      </w:tc>
      <w:tc>
        <w:tcPr>
          <w:tcW w:w="2155" w:type="dxa"/>
        </w:tcPr>
        <w:p w14:paraId="7B1AB92D" w14:textId="77777777" w:rsidR="001F51F8" w:rsidRPr="00214147" w:rsidRDefault="001F51F8" w:rsidP="001F51F8">
          <w:pPr>
            <w:pStyle w:val="TableParagraph"/>
            <w:spacing w:before="131"/>
            <w:rPr>
              <w:sz w:val="16"/>
            </w:rPr>
          </w:pPr>
          <w:r w:rsidRPr="00214147">
            <w:rPr>
              <w:sz w:val="16"/>
            </w:rPr>
            <w:t>Versión: 1</w:t>
          </w:r>
        </w:p>
      </w:tc>
    </w:tr>
    <w:tr w:rsidR="001F51F8" w14:paraId="6A528C80" w14:textId="77777777" w:rsidTr="00F00228">
      <w:trPr>
        <w:trHeight w:val="249"/>
        <w:jc w:val="center"/>
      </w:trPr>
      <w:tc>
        <w:tcPr>
          <w:tcW w:w="3601" w:type="dxa"/>
          <w:vMerge/>
          <w:tcBorders>
            <w:top w:val="nil"/>
          </w:tcBorders>
        </w:tcPr>
        <w:p w14:paraId="46495A0B" w14:textId="77777777" w:rsidR="001F51F8" w:rsidRDefault="001F51F8" w:rsidP="001F51F8">
          <w:pPr>
            <w:rPr>
              <w:sz w:val="2"/>
              <w:szCs w:val="2"/>
            </w:rPr>
          </w:pPr>
        </w:p>
      </w:tc>
      <w:tc>
        <w:tcPr>
          <w:tcW w:w="5418" w:type="dxa"/>
          <w:vMerge w:val="restart"/>
        </w:tcPr>
        <w:p w14:paraId="07102A92" w14:textId="77777777" w:rsidR="001F51F8" w:rsidRDefault="001F51F8" w:rsidP="001F51F8">
          <w:pPr>
            <w:pStyle w:val="TableParagraph"/>
            <w:spacing w:before="87"/>
            <w:ind w:left="2054" w:hanging="1596"/>
            <w:rPr>
              <w:sz w:val="18"/>
            </w:rPr>
          </w:pPr>
          <w:r>
            <w:rPr>
              <w:sz w:val="18"/>
            </w:rPr>
            <w:t>MEDICIÓN DE LA SATISFACCIÓN DE LAS PARTES INTERESADAS</w:t>
          </w:r>
        </w:p>
      </w:tc>
      <w:tc>
        <w:tcPr>
          <w:tcW w:w="2155" w:type="dxa"/>
        </w:tcPr>
        <w:p w14:paraId="123DDCF6" w14:textId="3C2F1261" w:rsidR="001F51F8" w:rsidRPr="00214147" w:rsidRDefault="001F51F8" w:rsidP="001F51F8">
          <w:pPr>
            <w:pStyle w:val="TableParagraph"/>
            <w:spacing w:before="28"/>
            <w:rPr>
              <w:sz w:val="16"/>
            </w:rPr>
          </w:pPr>
          <w:r w:rsidRPr="00214147">
            <w:rPr>
              <w:sz w:val="16"/>
            </w:rPr>
            <w:t xml:space="preserve">Fecha: </w:t>
          </w:r>
          <w:r w:rsidR="00214147" w:rsidRPr="00214147">
            <w:rPr>
              <w:sz w:val="16"/>
            </w:rPr>
            <w:t>05</w:t>
          </w:r>
          <w:r w:rsidR="00F00228" w:rsidRPr="00214147">
            <w:rPr>
              <w:sz w:val="16"/>
            </w:rPr>
            <w:t>/0</w:t>
          </w:r>
          <w:r w:rsidR="000806B6" w:rsidRPr="00214147">
            <w:rPr>
              <w:sz w:val="16"/>
            </w:rPr>
            <w:t>7</w:t>
          </w:r>
          <w:r w:rsidRPr="00214147">
            <w:rPr>
              <w:sz w:val="16"/>
            </w:rPr>
            <w:t>/2022</w:t>
          </w:r>
        </w:p>
      </w:tc>
    </w:tr>
    <w:tr w:rsidR="001F51F8" w14:paraId="4E3CB6E7" w14:textId="77777777" w:rsidTr="00F00228">
      <w:trPr>
        <w:trHeight w:val="355"/>
        <w:jc w:val="center"/>
      </w:trPr>
      <w:tc>
        <w:tcPr>
          <w:tcW w:w="3601" w:type="dxa"/>
          <w:vMerge/>
          <w:tcBorders>
            <w:top w:val="nil"/>
          </w:tcBorders>
        </w:tcPr>
        <w:p w14:paraId="7BE5011C" w14:textId="77777777" w:rsidR="001F51F8" w:rsidRDefault="001F51F8" w:rsidP="001F51F8">
          <w:pPr>
            <w:rPr>
              <w:sz w:val="2"/>
              <w:szCs w:val="2"/>
            </w:rPr>
          </w:pPr>
        </w:p>
      </w:tc>
      <w:tc>
        <w:tcPr>
          <w:tcW w:w="5418" w:type="dxa"/>
          <w:vMerge/>
          <w:tcBorders>
            <w:top w:val="nil"/>
          </w:tcBorders>
        </w:tcPr>
        <w:p w14:paraId="1B687D9E" w14:textId="77777777" w:rsidR="001F51F8" w:rsidRDefault="001F51F8" w:rsidP="001F51F8">
          <w:pPr>
            <w:rPr>
              <w:sz w:val="2"/>
              <w:szCs w:val="2"/>
            </w:rPr>
          </w:pPr>
        </w:p>
      </w:tc>
      <w:tc>
        <w:tcPr>
          <w:tcW w:w="2155" w:type="dxa"/>
        </w:tcPr>
        <w:p w14:paraId="12A7E65A" w14:textId="77777777" w:rsidR="001F51F8" w:rsidRDefault="001F51F8" w:rsidP="001F51F8">
          <w:pPr>
            <w:pStyle w:val="TableParagraph"/>
            <w:spacing w:before="79"/>
            <w:rPr>
              <w:b/>
              <w:sz w:val="16"/>
            </w:rPr>
          </w:pPr>
          <w:r>
            <w:rPr>
              <w:sz w:val="16"/>
            </w:rPr>
            <w:t xml:space="preserve">Página </w:t>
          </w:r>
          <w:r>
            <w:fldChar w:fldCharType="begin"/>
          </w:r>
          <w:r>
            <w:rPr>
              <w:b/>
              <w:sz w:val="16"/>
            </w:rPr>
            <w:instrText xml:space="preserve"> PAGE </w:instrText>
          </w:r>
          <w:r>
            <w:fldChar w:fldCharType="separate"/>
          </w:r>
          <w:r>
            <w:rPr>
              <w:b/>
              <w:noProof/>
              <w:sz w:val="16"/>
            </w:rPr>
            <w:t>1</w:t>
          </w:r>
          <w:r>
            <w:fldChar w:fldCharType="end"/>
          </w:r>
          <w:r>
            <w:rPr>
              <w:b/>
              <w:sz w:val="16"/>
            </w:rPr>
            <w:t xml:space="preserve"> </w:t>
          </w:r>
          <w:r>
            <w:rPr>
              <w:sz w:val="16"/>
            </w:rPr>
            <w:t xml:space="preserve">de </w:t>
          </w:r>
          <w:r>
            <w:rPr>
              <w:b/>
              <w:sz w:val="16"/>
            </w:rPr>
            <w:t>4</w:t>
          </w:r>
        </w:p>
      </w:tc>
    </w:tr>
  </w:tbl>
  <w:p w14:paraId="2ED17AF7" w14:textId="2D337B27" w:rsidR="00052AF5" w:rsidRDefault="00052AF5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18AA"/>
    <w:multiLevelType w:val="hybridMultilevel"/>
    <w:tmpl w:val="7F00B9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76E3B"/>
    <w:multiLevelType w:val="hybridMultilevel"/>
    <w:tmpl w:val="3B0231D4"/>
    <w:lvl w:ilvl="0" w:tplc="00CE606C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7C66B5EA">
      <w:numFmt w:val="bullet"/>
      <w:lvlText w:val="•"/>
      <w:lvlJc w:val="left"/>
      <w:pPr>
        <w:ind w:left="1349" w:hanging="360"/>
      </w:pPr>
      <w:rPr>
        <w:rFonts w:hint="default"/>
        <w:lang w:val="es-ES" w:eastAsia="es-ES" w:bidi="es-ES"/>
      </w:rPr>
    </w:lvl>
    <w:lvl w:ilvl="2" w:tplc="6952CF5C">
      <w:numFmt w:val="bullet"/>
      <w:lvlText w:val="•"/>
      <w:lvlJc w:val="left"/>
      <w:pPr>
        <w:ind w:left="1879" w:hanging="360"/>
      </w:pPr>
      <w:rPr>
        <w:rFonts w:hint="default"/>
        <w:lang w:val="es-ES" w:eastAsia="es-ES" w:bidi="es-ES"/>
      </w:rPr>
    </w:lvl>
    <w:lvl w:ilvl="3" w:tplc="90522F30">
      <w:numFmt w:val="bullet"/>
      <w:lvlText w:val="•"/>
      <w:lvlJc w:val="left"/>
      <w:pPr>
        <w:ind w:left="2408" w:hanging="360"/>
      </w:pPr>
      <w:rPr>
        <w:rFonts w:hint="default"/>
        <w:lang w:val="es-ES" w:eastAsia="es-ES" w:bidi="es-ES"/>
      </w:rPr>
    </w:lvl>
    <w:lvl w:ilvl="4" w:tplc="CAA6CE50">
      <w:numFmt w:val="bullet"/>
      <w:lvlText w:val="•"/>
      <w:lvlJc w:val="left"/>
      <w:pPr>
        <w:ind w:left="2938" w:hanging="360"/>
      </w:pPr>
      <w:rPr>
        <w:rFonts w:hint="default"/>
        <w:lang w:val="es-ES" w:eastAsia="es-ES" w:bidi="es-ES"/>
      </w:rPr>
    </w:lvl>
    <w:lvl w:ilvl="5" w:tplc="51FEE78A">
      <w:numFmt w:val="bullet"/>
      <w:lvlText w:val="•"/>
      <w:lvlJc w:val="left"/>
      <w:pPr>
        <w:ind w:left="3468" w:hanging="360"/>
      </w:pPr>
      <w:rPr>
        <w:rFonts w:hint="default"/>
        <w:lang w:val="es-ES" w:eastAsia="es-ES" w:bidi="es-ES"/>
      </w:rPr>
    </w:lvl>
    <w:lvl w:ilvl="6" w:tplc="228CC5DE">
      <w:numFmt w:val="bullet"/>
      <w:lvlText w:val="•"/>
      <w:lvlJc w:val="left"/>
      <w:pPr>
        <w:ind w:left="3997" w:hanging="360"/>
      </w:pPr>
      <w:rPr>
        <w:rFonts w:hint="default"/>
        <w:lang w:val="es-ES" w:eastAsia="es-ES" w:bidi="es-ES"/>
      </w:rPr>
    </w:lvl>
    <w:lvl w:ilvl="7" w:tplc="771618A8">
      <w:numFmt w:val="bullet"/>
      <w:lvlText w:val="•"/>
      <w:lvlJc w:val="left"/>
      <w:pPr>
        <w:ind w:left="4527" w:hanging="360"/>
      </w:pPr>
      <w:rPr>
        <w:rFonts w:hint="default"/>
        <w:lang w:val="es-ES" w:eastAsia="es-ES" w:bidi="es-ES"/>
      </w:rPr>
    </w:lvl>
    <w:lvl w:ilvl="8" w:tplc="5304185C">
      <w:numFmt w:val="bullet"/>
      <w:lvlText w:val="•"/>
      <w:lvlJc w:val="left"/>
      <w:pPr>
        <w:ind w:left="505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4F6F277D"/>
    <w:multiLevelType w:val="hybridMultilevel"/>
    <w:tmpl w:val="45D6A5D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1747"/>
    <w:multiLevelType w:val="multilevel"/>
    <w:tmpl w:val="646E5166"/>
    <w:lvl w:ilvl="0">
      <w:start w:val="1"/>
      <w:numFmt w:val="decimal"/>
      <w:lvlText w:val="%1."/>
      <w:lvlJc w:val="left"/>
      <w:pPr>
        <w:ind w:left="1382" w:hanging="360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382" w:hanging="78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384" w:hanging="78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386" w:hanging="78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388" w:hanging="78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390" w:hanging="78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92" w:hanging="78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94" w:hanging="78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96" w:hanging="785"/>
      </w:pPr>
      <w:rPr>
        <w:rFonts w:hint="default"/>
        <w:lang w:val="es-ES" w:eastAsia="es-ES" w:bidi="es-ES"/>
      </w:rPr>
    </w:lvl>
  </w:abstractNum>
  <w:abstractNum w:abstractNumId="4" w15:restartNumberingAfterBreak="0">
    <w:nsid w:val="6E976D02"/>
    <w:multiLevelType w:val="hybridMultilevel"/>
    <w:tmpl w:val="5D90D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64B88"/>
    <w:multiLevelType w:val="hybridMultilevel"/>
    <w:tmpl w:val="99A0FC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D415B"/>
    <w:multiLevelType w:val="hybridMultilevel"/>
    <w:tmpl w:val="DE701B44"/>
    <w:lvl w:ilvl="0" w:tplc="84566D74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A76A0FC">
      <w:numFmt w:val="bullet"/>
      <w:lvlText w:val="•"/>
      <w:lvlJc w:val="left"/>
      <w:pPr>
        <w:ind w:left="1016" w:hanging="360"/>
      </w:pPr>
      <w:rPr>
        <w:rFonts w:hint="default"/>
        <w:lang w:val="es-ES" w:eastAsia="es-ES" w:bidi="es-ES"/>
      </w:rPr>
    </w:lvl>
    <w:lvl w:ilvl="2" w:tplc="5C3CFFB0">
      <w:numFmt w:val="bullet"/>
      <w:lvlText w:val="•"/>
      <w:lvlJc w:val="left"/>
      <w:pPr>
        <w:ind w:left="1213" w:hanging="360"/>
      </w:pPr>
      <w:rPr>
        <w:rFonts w:hint="default"/>
        <w:lang w:val="es-ES" w:eastAsia="es-ES" w:bidi="es-ES"/>
      </w:rPr>
    </w:lvl>
    <w:lvl w:ilvl="3" w:tplc="9CC2465C">
      <w:numFmt w:val="bullet"/>
      <w:lvlText w:val="•"/>
      <w:lvlJc w:val="left"/>
      <w:pPr>
        <w:ind w:left="1410" w:hanging="360"/>
      </w:pPr>
      <w:rPr>
        <w:rFonts w:hint="default"/>
        <w:lang w:val="es-ES" w:eastAsia="es-ES" w:bidi="es-ES"/>
      </w:rPr>
    </w:lvl>
    <w:lvl w:ilvl="4" w:tplc="8DAEC8EC">
      <w:numFmt w:val="bullet"/>
      <w:lvlText w:val="•"/>
      <w:lvlJc w:val="left"/>
      <w:pPr>
        <w:ind w:left="1607" w:hanging="360"/>
      </w:pPr>
      <w:rPr>
        <w:rFonts w:hint="default"/>
        <w:lang w:val="es-ES" w:eastAsia="es-ES" w:bidi="es-ES"/>
      </w:rPr>
    </w:lvl>
    <w:lvl w:ilvl="5" w:tplc="98187942">
      <w:numFmt w:val="bullet"/>
      <w:lvlText w:val="•"/>
      <w:lvlJc w:val="left"/>
      <w:pPr>
        <w:ind w:left="1804" w:hanging="360"/>
      </w:pPr>
      <w:rPr>
        <w:rFonts w:hint="default"/>
        <w:lang w:val="es-ES" w:eastAsia="es-ES" w:bidi="es-ES"/>
      </w:rPr>
    </w:lvl>
    <w:lvl w:ilvl="6" w:tplc="52F4DA1E">
      <w:numFmt w:val="bullet"/>
      <w:lvlText w:val="•"/>
      <w:lvlJc w:val="left"/>
      <w:pPr>
        <w:ind w:left="2001" w:hanging="360"/>
      </w:pPr>
      <w:rPr>
        <w:rFonts w:hint="default"/>
        <w:lang w:val="es-ES" w:eastAsia="es-ES" w:bidi="es-ES"/>
      </w:rPr>
    </w:lvl>
    <w:lvl w:ilvl="7" w:tplc="51A0D054">
      <w:numFmt w:val="bullet"/>
      <w:lvlText w:val="•"/>
      <w:lvlJc w:val="left"/>
      <w:pPr>
        <w:ind w:left="2198" w:hanging="360"/>
      </w:pPr>
      <w:rPr>
        <w:rFonts w:hint="default"/>
        <w:lang w:val="es-ES" w:eastAsia="es-ES" w:bidi="es-ES"/>
      </w:rPr>
    </w:lvl>
    <w:lvl w:ilvl="8" w:tplc="DF64A390">
      <w:numFmt w:val="bullet"/>
      <w:lvlText w:val="•"/>
      <w:lvlJc w:val="left"/>
      <w:pPr>
        <w:ind w:left="2395" w:hanging="360"/>
      </w:pPr>
      <w:rPr>
        <w:rFonts w:hint="default"/>
        <w:lang w:val="es-ES" w:eastAsia="es-ES" w:bidi="es-ES"/>
      </w:rPr>
    </w:lvl>
  </w:abstractNum>
  <w:num w:numId="1" w16cid:durableId="2100104323">
    <w:abstractNumId w:val="6"/>
  </w:num>
  <w:num w:numId="2" w16cid:durableId="2052996262">
    <w:abstractNumId w:val="1"/>
  </w:num>
  <w:num w:numId="3" w16cid:durableId="664012034">
    <w:abstractNumId w:val="3"/>
  </w:num>
  <w:num w:numId="4" w16cid:durableId="1682390473">
    <w:abstractNumId w:val="4"/>
  </w:num>
  <w:num w:numId="5" w16cid:durableId="1392272253">
    <w:abstractNumId w:val="5"/>
  </w:num>
  <w:num w:numId="6" w16cid:durableId="464349236">
    <w:abstractNumId w:val="2"/>
  </w:num>
  <w:num w:numId="7" w16cid:durableId="160727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F5"/>
    <w:rsid w:val="00005715"/>
    <w:rsid w:val="00007CF4"/>
    <w:rsid w:val="000317A7"/>
    <w:rsid w:val="00052AF5"/>
    <w:rsid w:val="0006703B"/>
    <w:rsid w:val="000806B6"/>
    <w:rsid w:val="00085ADB"/>
    <w:rsid w:val="00092062"/>
    <w:rsid w:val="0019585A"/>
    <w:rsid w:val="001B0749"/>
    <w:rsid w:val="001F51F8"/>
    <w:rsid w:val="00207E5D"/>
    <w:rsid w:val="00214147"/>
    <w:rsid w:val="0021667E"/>
    <w:rsid w:val="00291D50"/>
    <w:rsid w:val="002B0FA5"/>
    <w:rsid w:val="002B29D6"/>
    <w:rsid w:val="002C18AA"/>
    <w:rsid w:val="00356568"/>
    <w:rsid w:val="003C4433"/>
    <w:rsid w:val="003C5E1E"/>
    <w:rsid w:val="003D01E3"/>
    <w:rsid w:val="00444A77"/>
    <w:rsid w:val="00447F90"/>
    <w:rsid w:val="00485FA2"/>
    <w:rsid w:val="004F4BC5"/>
    <w:rsid w:val="00524CB2"/>
    <w:rsid w:val="00541684"/>
    <w:rsid w:val="00590100"/>
    <w:rsid w:val="005B4F9A"/>
    <w:rsid w:val="005C56B3"/>
    <w:rsid w:val="005D478A"/>
    <w:rsid w:val="005F33B8"/>
    <w:rsid w:val="0068228C"/>
    <w:rsid w:val="00696F5E"/>
    <w:rsid w:val="006D1DC0"/>
    <w:rsid w:val="007054D7"/>
    <w:rsid w:val="00743B43"/>
    <w:rsid w:val="007A4C21"/>
    <w:rsid w:val="00815DB8"/>
    <w:rsid w:val="00843940"/>
    <w:rsid w:val="00857D82"/>
    <w:rsid w:val="00864EAC"/>
    <w:rsid w:val="00877FEF"/>
    <w:rsid w:val="008B771C"/>
    <w:rsid w:val="008D1A06"/>
    <w:rsid w:val="009478A2"/>
    <w:rsid w:val="009A7E10"/>
    <w:rsid w:val="009B2108"/>
    <w:rsid w:val="009D47AB"/>
    <w:rsid w:val="009F4B1C"/>
    <w:rsid w:val="00A0215A"/>
    <w:rsid w:val="00A03D24"/>
    <w:rsid w:val="00A05712"/>
    <w:rsid w:val="00A11E02"/>
    <w:rsid w:val="00A15FA6"/>
    <w:rsid w:val="00A4085B"/>
    <w:rsid w:val="00A454A5"/>
    <w:rsid w:val="00A61FD7"/>
    <w:rsid w:val="00AB0F23"/>
    <w:rsid w:val="00AB59C6"/>
    <w:rsid w:val="00AC27A9"/>
    <w:rsid w:val="00AE0380"/>
    <w:rsid w:val="00AE041F"/>
    <w:rsid w:val="00B35B81"/>
    <w:rsid w:val="00B43C21"/>
    <w:rsid w:val="00B7344C"/>
    <w:rsid w:val="00BD6443"/>
    <w:rsid w:val="00BE402E"/>
    <w:rsid w:val="00C17BB2"/>
    <w:rsid w:val="00C260BE"/>
    <w:rsid w:val="00C42A90"/>
    <w:rsid w:val="00C4671E"/>
    <w:rsid w:val="00C9171D"/>
    <w:rsid w:val="00C92780"/>
    <w:rsid w:val="00C95301"/>
    <w:rsid w:val="00CA4A42"/>
    <w:rsid w:val="00CC3EA3"/>
    <w:rsid w:val="00CD67F8"/>
    <w:rsid w:val="00D141A1"/>
    <w:rsid w:val="00D376E3"/>
    <w:rsid w:val="00D54712"/>
    <w:rsid w:val="00D7164F"/>
    <w:rsid w:val="00D727DB"/>
    <w:rsid w:val="00DE1A79"/>
    <w:rsid w:val="00DF64EA"/>
    <w:rsid w:val="00DF6753"/>
    <w:rsid w:val="00E24A0C"/>
    <w:rsid w:val="00E67E59"/>
    <w:rsid w:val="00E7393E"/>
    <w:rsid w:val="00EA1EAA"/>
    <w:rsid w:val="00EA5058"/>
    <w:rsid w:val="00EB4B9A"/>
    <w:rsid w:val="00EE572C"/>
    <w:rsid w:val="00F00228"/>
    <w:rsid w:val="00F42344"/>
    <w:rsid w:val="00F65200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0C172"/>
  <w15:docId w15:val="{E90CABCA-EF56-46F0-9471-91BF12AF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382" w:right="524" w:hanging="190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8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0FA5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B0F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F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F23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F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F23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F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F23"/>
    <w:rPr>
      <w:rFonts w:ascii="Segoe UI" w:eastAsia="Verdana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21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A42"/>
    <w:pPr>
      <w:widowControl/>
      <w:adjustRightInd w:val="0"/>
    </w:pPr>
    <w:rPr>
      <w:rFonts w:ascii="Verdana" w:hAnsi="Verdana" w:cs="Verdana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A03D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D24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03D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D24"/>
    <w:rPr>
      <w:rFonts w:ascii="Verdana" w:eastAsia="Verdana" w:hAnsi="Verdana" w:cs="Verdana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7164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1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forms.office.com%2Fr%2FAiiBvMcTPJ&amp;data=05%7C01%7Cmauricio.gomez%40unidadvictimas.gov.co%7Cf1ae6a1907bb46dd3b3208da5948e263%7C5964d9f2aeb648d9a53d7ab5cb1d07e8%7C0%7C0%7C637920466812421342%7CUnknown%7CTWFpbGZsb3d8eyJWIjoiMC4wLjAwMDAiLCJQIjoiV2luMzIiLCJBTiI6Ik1haWwiLCJXVCI6Mn0%3D%7C3000%7C%7C%7C&amp;sdata=kVP%2FAq43YWJM2O7vwPeN8jl%2Fpzr%2FB2684aHJeGiR9jw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5BAE7-7707-4D37-ABD6-52F2802C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4</cp:revision>
  <cp:lastPrinted>2020-12-17T20:43:00Z</cp:lastPrinted>
  <dcterms:created xsi:type="dcterms:W3CDTF">2022-07-05T21:26:00Z</dcterms:created>
  <dcterms:modified xsi:type="dcterms:W3CDTF">2022-07-06T15:58:00Z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2020-11-09T00:00:00Z</vt:filetime>
  </property>
</Properties>
</file>