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D0" w:rsidRPr="00744E1A" w:rsidRDefault="002900D0" w:rsidP="00AF0C80">
      <w:pPr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</w:pP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La Unidad </w:t>
      </w:r>
      <w:r w:rsidR="00634FDD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>p</w:t>
      </w: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ara las Víctimas </w:t>
      </w:r>
      <w:r w:rsidR="00033608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convoca a los funcionarios </w:t>
      </w: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y </w:t>
      </w:r>
      <w:r w:rsidR="00634FDD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>c</w:t>
      </w: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ontratistas </w:t>
      </w:r>
      <w:r w:rsidR="00033608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a hacer parte </w:t>
      </w: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  <w:r w:rsidR="00033608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>de</w:t>
      </w:r>
      <w:r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 la Brigada de Emergencias</w:t>
      </w:r>
      <w:r w:rsidR="00033608" w:rsidRPr="00744E1A"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</w:p>
    <w:p w:rsidR="00634FDD" w:rsidRPr="00744E1A" w:rsidRDefault="00634FDD" w:rsidP="00AF0C80">
      <w:pPr>
        <w:jc w:val="center"/>
        <w:rPr>
          <w:rFonts w:ascii="Arial" w:hAnsi="Arial" w:cs="Arial"/>
          <w:b/>
          <w:color w:val="171717" w:themeColor="background2" w:themeShade="1A"/>
          <w:sz w:val="24"/>
          <w:szCs w:val="24"/>
          <w:shd w:val="clear" w:color="auto" w:fill="FFFFFF"/>
        </w:rPr>
      </w:pPr>
    </w:p>
    <w:p w:rsidR="00033608" w:rsidRPr="00744E1A" w:rsidRDefault="00033608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¿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Qué</w:t>
      </w: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 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hace la </w:t>
      </w: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Brigada de Emergencias 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y cómo está conformada?</w:t>
      </w:r>
    </w:p>
    <w:p w:rsidR="00AF0C80" w:rsidRPr="00744E1A" w:rsidRDefault="00921F29" w:rsidP="00AF0C80">
      <w:pPr>
        <w:spacing w:before="240" w:after="240" w:line="231" w:lineRule="atLeast"/>
        <w:jc w:val="both"/>
        <w:outlineLvl w:val="2"/>
        <w:rPr>
          <w:rFonts w:ascii="Arial" w:hAnsi="Arial" w:cs="Arial"/>
          <w:color w:val="5B9BD5" w:themeColor="accent1"/>
          <w:sz w:val="24"/>
          <w:szCs w:val="24"/>
          <w:shd w:val="clear" w:color="auto" w:fill="FFFFFF"/>
        </w:rPr>
      </w:pPr>
      <w:r w:rsidRPr="00744E1A">
        <w:rPr>
          <w:rFonts w:ascii="Arial" w:hAnsi="Arial" w:cs="Arial"/>
          <w:sz w:val="24"/>
          <w:szCs w:val="24"/>
          <w:shd w:val="clear" w:color="auto" w:fill="FFFFFF"/>
        </w:rPr>
        <w:t>La Brigada de Emergencias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 reconocida</w:t>
      </w:r>
      <w:r w:rsidRPr="00744E1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>mediante Circular Interna 0013 del 9 de septiembre de 2013,  actualmente está conformada por 130 voluntarios entre funcionarios y contratistas a nivel nacional y territorial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 los cuales se encuentran entrenados y capacitados para  ejecutar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los procedimientos administrativos y operativos necesarios para prevenir y controlar emergencias en la 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>Entidad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33608" w:rsidRPr="00744E1A" w:rsidRDefault="00E2109C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¿Qu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ién es y qué hace </w:t>
      </w: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un Brigadista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 de la Unidad</w:t>
      </w:r>
      <w:r w:rsidR="00033608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?</w:t>
      </w:r>
    </w:p>
    <w:p w:rsidR="00033608" w:rsidRPr="00744E1A" w:rsidRDefault="00033608" w:rsidP="00AF0C80">
      <w:pPr>
        <w:spacing w:after="240" w:line="2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El Brigadista </w:t>
      </w:r>
      <w:r w:rsidR="008558D8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la Unidad </w:t>
      </w: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una persona proactiva</w:t>
      </w:r>
      <w:r w:rsidR="00634FDD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con dinamismo y características de líder en su entorno, quien de forma solidaria participa voluntariamente en tareas de prevención y atención de emergencias en las diferentes sedes de la </w:t>
      </w:r>
      <w:r w:rsidR="00921F29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Entidad.</w:t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568"/>
      </w:tblGrid>
      <w:tr w:rsidR="00921F29" w:rsidRPr="00744E1A" w:rsidTr="00921F29">
        <w:trPr>
          <w:tblCellSpacing w:w="3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before="240" w:after="240" w:line="231" w:lineRule="atLeast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6400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b/>
                <w:bCs/>
                <w:color w:val="5B9BD5" w:themeColor="accent1"/>
                <w:sz w:val="24"/>
                <w:szCs w:val="24"/>
                <w:lang w:eastAsia="es-CO"/>
              </w:rPr>
              <w:t>Funciones de la Brigada</w:t>
            </w:r>
          </w:p>
        </w:tc>
      </w:tr>
      <w:tr w:rsidR="00921F29" w:rsidRPr="00744E1A" w:rsidTr="00921F2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es-CO"/>
              </w:rPr>
              <w:drawing>
                <wp:inline distT="0" distB="0" distL="0" distR="0" wp14:anchorId="587D6989" wp14:editId="5E4699A4">
                  <wp:extent cx="104775" cy="104775"/>
                  <wp:effectExtent l="0" t="0" r="9525" b="9525"/>
                  <wp:docPr id="7" name="Imagen 7" descr="https://www.uis.edu.co/webUIS/imagenes/vinetas/vine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is.edu.co/webUIS/imagenes/vinetas/vine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Apoyar  actividades del Sistema de Seguridad y Salud en el Trabajo</w:t>
            </w:r>
            <w:r w:rsidR="00634FDD"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21F29" w:rsidRPr="00744E1A" w:rsidTr="00921F2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es-CO"/>
              </w:rPr>
              <w:drawing>
                <wp:inline distT="0" distB="0" distL="0" distR="0" wp14:anchorId="5580FF7E" wp14:editId="50D67996">
                  <wp:extent cx="104775" cy="104775"/>
                  <wp:effectExtent l="0" t="0" r="9525" b="9525"/>
                  <wp:docPr id="6" name="Imagen 6" descr="https://www.uis.edu.co/webUIS/imagenes/vinetas/vine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is.edu.co/webUIS/imagenes/vinetas/vine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Apoyar las actividades de prevención y control de desastres y emergencias</w:t>
            </w:r>
            <w:r w:rsidR="00634FDD"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21F29" w:rsidRPr="00744E1A" w:rsidTr="00921F29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AF0C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es-CO"/>
              </w:rPr>
              <w:drawing>
                <wp:inline distT="0" distB="0" distL="0" distR="0" wp14:anchorId="4F035026" wp14:editId="4D26A7C8">
                  <wp:extent cx="104775" cy="104775"/>
                  <wp:effectExtent l="0" t="0" r="9525" b="9525"/>
                  <wp:docPr id="5" name="Imagen 5" descr="https://www.uis.edu.co/webUIS/imagenes/vinetas/vine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uis.edu.co/webUIS/imagenes/vinetas/vine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F29" w:rsidRPr="00744E1A" w:rsidRDefault="00921F29" w:rsidP="00634FDD">
            <w:pPr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Recomendar acciones que permitan disminuir y controlar los factores de riesgo en las diferentes sedes y</w:t>
            </w:r>
            <w:r w:rsidR="00634FDD"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DT, </w:t>
            </w:r>
            <w:r w:rsidR="00634FDD"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y </w:t>
            </w:r>
            <w:r w:rsidRPr="00744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supervisar y vigilar el cumplimiento de las mismas.</w:t>
            </w:r>
          </w:p>
        </w:tc>
      </w:tr>
    </w:tbl>
    <w:p w:rsidR="00921F29" w:rsidRPr="00744E1A" w:rsidRDefault="00921F29" w:rsidP="00AF0C80">
      <w:pPr>
        <w:spacing w:after="240" w:line="23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33608" w:rsidRPr="00744E1A" w:rsidRDefault="00033608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¿Cuál es el Perfil del Brigadista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 de la</w:t>
      </w: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 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Unidad 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p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ara las Víctimas?</w:t>
      </w:r>
    </w:p>
    <w:p w:rsidR="008558D8" w:rsidRPr="00744E1A" w:rsidRDefault="00AF0C80" w:rsidP="00AF0C80">
      <w:pPr>
        <w:pStyle w:val="Prrafodelista"/>
        <w:numPr>
          <w:ilvl w:val="0"/>
          <w:numId w:val="1"/>
        </w:numPr>
        <w:tabs>
          <w:tab w:val="clear" w:pos="720"/>
        </w:tabs>
        <w:spacing w:after="0" w:line="231" w:lineRule="atLeast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8558D8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Buena voluntad, empatía, humanitarismo y espíritu de colaboración</w:t>
      </w:r>
      <w:r w:rsidR="00634FDD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033608" w:rsidRPr="00744E1A" w:rsidRDefault="00033608" w:rsidP="00AF0C80">
      <w:pPr>
        <w:numPr>
          <w:ilvl w:val="0"/>
          <w:numId w:val="1"/>
        </w:numPr>
        <w:spacing w:after="0" w:line="231" w:lineRule="atLeast"/>
        <w:ind w:left="480"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Alto sentido de pertenencia, responsabilidad, compromiso y solidaridad.</w:t>
      </w:r>
    </w:p>
    <w:p w:rsidR="00033608" w:rsidRPr="00744E1A" w:rsidRDefault="00033608" w:rsidP="00AF0C80">
      <w:pPr>
        <w:numPr>
          <w:ilvl w:val="0"/>
          <w:numId w:val="1"/>
        </w:numPr>
        <w:spacing w:after="0" w:line="231" w:lineRule="atLeast"/>
        <w:ind w:left="480"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Habilidades de comunicación</w:t>
      </w:r>
      <w:r w:rsidR="00AF0C80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liderazgo y trabajo en equipo.</w:t>
      </w:r>
    </w:p>
    <w:p w:rsidR="00033608" w:rsidRPr="00744E1A" w:rsidRDefault="00033608" w:rsidP="00AF0C80">
      <w:pPr>
        <w:numPr>
          <w:ilvl w:val="0"/>
          <w:numId w:val="1"/>
        </w:numPr>
        <w:spacing w:after="0" w:line="231" w:lineRule="atLeast"/>
        <w:ind w:left="480"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Disposición para asistir y participar activamente en las actividades formativas.</w:t>
      </w:r>
    </w:p>
    <w:p w:rsidR="00AF0C80" w:rsidRPr="00744E1A" w:rsidRDefault="00033608" w:rsidP="00AF0C80">
      <w:pPr>
        <w:numPr>
          <w:ilvl w:val="0"/>
          <w:numId w:val="1"/>
        </w:numPr>
        <w:spacing w:after="0" w:line="231" w:lineRule="atLeast"/>
        <w:ind w:left="480"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Voluntad de ayudar a prevenir y controlar las amenazas y riesgos que puedan causar pérdidas.</w:t>
      </w:r>
    </w:p>
    <w:p w:rsidR="00AF0C80" w:rsidRPr="00744E1A" w:rsidRDefault="00AF0C80" w:rsidP="00AF0C80">
      <w:pPr>
        <w:spacing w:after="0" w:line="231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033608" w:rsidRPr="00744E1A" w:rsidRDefault="00033608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Importante</w:t>
      </w:r>
    </w:p>
    <w:p w:rsidR="00033608" w:rsidRPr="00744E1A" w:rsidRDefault="00033608" w:rsidP="00AF0C80">
      <w:pPr>
        <w:numPr>
          <w:ilvl w:val="0"/>
          <w:numId w:val="2"/>
        </w:numPr>
        <w:spacing w:after="0" w:line="231" w:lineRule="atLeast"/>
        <w:ind w:left="480"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ingreso, permanencia y/o retiro de las Brigadas de Emergencias son actos totalmente</w:t>
      </w:r>
      <w:r w:rsidR="00E2109C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voluntarios del funcionario o contratista</w:t>
      </w:r>
      <w:r w:rsidR="00634FDD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634FDD" w:rsidRPr="00744E1A" w:rsidRDefault="00634FDD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24"/>
          <w:szCs w:val="24"/>
          <w:lang w:eastAsia="es-CO"/>
        </w:rPr>
      </w:pPr>
    </w:p>
    <w:p w:rsidR="00921F29" w:rsidRPr="00744E1A" w:rsidRDefault="00033608" w:rsidP="00AF0C80">
      <w:pPr>
        <w:spacing w:before="240" w:after="240" w:line="231" w:lineRule="atLeast"/>
        <w:jc w:val="both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Requisitos para vincularse a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 </w:t>
      </w:r>
      <w:r w:rsidR="00634FDD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>nuestr</w:t>
      </w:r>
      <w:r w:rsidR="00E2109C" w:rsidRPr="00744E1A"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es-CO"/>
        </w:rPr>
        <w:t xml:space="preserve">a Brigada de Emergencias </w:t>
      </w:r>
    </w:p>
    <w:p w:rsidR="008558D8" w:rsidRPr="00744E1A" w:rsidRDefault="008558D8" w:rsidP="00AF0C80">
      <w:pPr>
        <w:pStyle w:val="Prrafodelista"/>
        <w:numPr>
          <w:ilvl w:val="0"/>
          <w:numId w:val="5"/>
        </w:numPr>
        <w:spacing w:before="240" w:after="240" w:line="231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Las características del Brigadista anteriormente citadas</w:t>
      </w:r>
      <w:r w:rsidR="00634FDD" w:rsidRPr="00744E1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.</w:t>
      </w:r>
    </w:p>
    <w:p w:rsidR="00033608" w:rsidRPr="00744E1A" w:rsidRDefault="00AC2228" w:rsidP="00AF0C80">
      <w:pPr>
        <w:numPr>
          <w:ilvl w:val="0"/>
          <w:numId w:val="5"/>
        </w:numPr>
        <w:spacing w:after="0" w:line="231" w:lineRule="atLeast"/>
        <w:ind w:right="240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Diligenciar el FORMATO DE INSCRIPCIÓN BRIGADAS DE EMERGENCIA</w:t>
      </w:r>
      <w:r w:rsidR="00744E1A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</w:t>
      </w: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el cual se puede descargar en </w:t>
      </w:r>
      <w:r w:rsidR="00634FDD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</w:t>
      </w:r>
      <w:r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ntranet</w:t>
      </w:r>
      <w:r w:rsidR="00634FDD" w:rsidRPr="00744E1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8558D8" w:rsidRPr="00744E1A" w:rsidRDefault="00AF0C80" w:rsidP="00AF0C80">
      <w:pPr>
        <w:tabs>
          <w:tab w:val="left" w:pos="2745"/>
          <w:tab w:val="center" w:pos="4659"/>
          <w:tab w:val="left" w:pos="7260"/>
        </w:tabs>
        <w:spacing w:after="0" w:line="231" w:lineRule="atLeast"/>
        <w:ind w:right="24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44E1A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F896" wp14:editId="521F6F07">
                <wp:simplePos x="0" y="0"/>
                <wp:positionH relativeFrom="column">
                  <wp:posOffset>1529715</wp:posOffset>
                </wp:positionH>
                <wp:positionV relativeFrom="paragraph">
                  <wp:posOffset>121285</wp:posOffset>
                </wp:positionV>
                <wp:extent cx="390525" cy="190500"/>
                <wp:effectExtent l="0" t="19050" r="47625" b="38100"/>
                <wp:wrapNone/>
                <wp:docPr id="1" name="Flech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014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" o:spid="_x0000_s1026" type="#_x0000_t13" style="position:absolute;margin-left:120.45pt;margin-top:9.55pt;width:30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" adj="16332" fillcolor="#5b9bd5 [3204]" strokecolor="#1f4d78 [1604]" strokeweight="1pt"/>
            </w:pict>
          </mc:Fallback>
        </mc:AlternateContent>
      </w:r>
      <w:r w:rsidRPr="00744E1A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45E6" wp14:editId="01CD40AE">
                <wp:simplePos x="0" y="0"/>
                <wp:positionH relativeFrom="column">
                  <wp:posOffset>2672715</wp:posOffset>
                </wp:positionH>
                <wp:positionV relativeFrom="paragraph">
                  <wp:posOffset>121285</wp:posOffset>
                </wp:positionV>
                <wp:extent cx="390525" cy="190500"/>
                <wp:effectExtent l="0" t="19050" r="47625" b="38100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8D3C" id="Flecha derecha 2" o:spid="_x0000_s1026" type="#_x0000_t13" style="position:absolute;margin-left:210.45pt;margin-top:9.55pt;width:30.7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" adj="16332" fillcolor="#5b9bd5 [3204]" strokecolor="#1f4d78 [1604]" strokeweight="1pt"/>
            </w:pict>
          </mc:Fallback>
        </mc:AlternateContent>
      </w:r>
    </w:p>
    <w:p w:rsidR="00AF0C80" w:rsidRPr="00744E1A" w:rsidRDefault="00AF0C80" w:rsidP="00AF0C80">
      <w:pPr>
        <w:tabs>
          <w:tab w:val="left" w:pos="2745"/>
          <w:tab w:val="center" w:pos="4659"/>
          <w:tab w:val="left" w:pos="7260"/>
        </w:tabs>
        <w:spacing w:after="0" w:line="231" w:lineRule="atLeast"/>
        <w:ind w:right="2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744E1A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70890" wp14:editId="6C503C60">
                <wp:simplePos x="0" y="0"/>
                <wp:positionH relativeFrom="column">
                  <wp:posOffset>5120640</wp:posOffset>
                </wp:positionH>
                <wp:positionV relativeFrom="paragraph">
                  <wp:posOffset>75565</wp:posOffset>
                </wp:positionV>
                <wp:extent cx="466725" cy="438150"/>
                <wp:effectExtent l="19050" t="0" r="28575" b="38100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381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FB1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8" o:spid="_x0000_s1026" type="#_x0000_t103" style="position:absolute;margin-left:403.2pt;margin-top:5.95pt;width:3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" adj="10800,18900,5069" fillcolor="#5b9bd5 [3204]" strokecolor="#1f4d78 [1604]" strokeweight="1pt"/>
            </w:pict>
          </mc:Fallback>
        </mc:AlternateContent>
      </w:r>
      <w:r w:rsidRPr="00744E1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Procedimientos            De Apoyo             </w:t>
      </w:r>
      <w:r w:rsidR="00AC2228" w:rsidRPr="00744E1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Gestión del Talento Humano</w:t>
      </w:r>
    </w:p>
    <w:p w:rsidR="00AF0C80" w:rsidRPr="00744E1A" w:rsidRDefault="00AF0C80" w:rsidP="00AF0C80">
      <w:pPr>
        <w:tabs>
          <w:tab w:val="left" w:pos="2745"/>
          <w:tab w:val="center" w:pos="4659"/>
          <w:tab w:val="left" w:pos="7260"/>
        </w:tabs>
        <w:spacing w:after="0" w:line="231" w:lineRule="atLeast"/>
        <w:ind w:right="240"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AF0C80" w:rsidRPr="00744E1A" w:rsidRDefault="00AF0C80" w:rsidP="00AF0C80">
      <w:pPr>
        <w:tabs>
          <w:tab w:val="left" w:pos="2745"/>
          <w:tab w:val="center" w:pos="4659"/>
          <w:tab w:val="left" w:pos="7260"/>
        </w:tabs>
        <w:spacing w:after="0" w:line="231" w:lineRule="atLeast"/>
        <w:ind w:right="240"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AC2228" w:rsidRPr="00744E1A" w:rsidRDefault="00AC2228" w:rsidP="00AF0C80">
      <w:pPr>
        <w:tabs>
          <w:tab w:val="left" w:pos="2745"/>
          <w:tab w:val="center" w:pos="4659"/>
          <w:tab w:val="left" w:pos="7260"/>
        </w:tabs>
        <w:spacing w:after="0" w:line="231" w:lineRule="atLeast"/>
        <w:ind w:right="240"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744E1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Inscripción Brigadas de Emergencia</w:t>
      </w:r>
      <w:r w:rsidR="00744E1A" w:rsidRPr="00744E1A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</w:t>
      </w:r>
    </w:p>
    <w:p w:rsidR="00921F29" w:rsidRPr="00744E1A" w:rsidRDefault="00921F29" w:rsidP="00AF0C8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4E1A">
        <w:rPr>
          <w:rFonts w:ascii="Arial" w:hAnsi="Arial" w:cs="Arial"/>
          <w:sz w:val="24"/>
          <w:szCs w:val="24"/>
        </w:rPr>
        <w:br/>
      </w:r>
      <w:r w:rsidRPr="00744E1A">
        <w:rPr>
          <w:rFonts w:ascii="Arial" w:hAnsi="Arial" w:cs="Arial"/>
          <w:sz w:val="24"/>
          <w:szCs w:val="24"/>
        </w:rPr>
        <w:br/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Los interesados 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en continuar o iniciar en la Brigada de Emergencia 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>pueden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 enviar su formato de inscripción al correo </w:t>
      </w:r>
      <w:hyperlink r:id="rId7" w:history="1">
        <w:r w:rsidR="00AF0C80" w:rsidRPr="00744E1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Lorena.vergara@unidadvictimas.gov.co</w:t>
        </w:r>
      </w:hyperlink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entre hoy y 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>el 2</w:t>
      </w:r>
      <w:r w:rsidR="005B3739">
        <w:rPr>
          <w:rFonts w:ascii="Arial" w:hAnsi="Arial" w:cs="Arial"/>
          <w:sz w:val="24"/>
          <w:szCs w:val="24"/>
          <w:shd w:val="clear" w:color="auto" w:fill="FFFFFF"/>
        </w:rPr>
        <w:t xml:space="preserve">9 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634FDD" w:rsidRPr="00744E1A"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AF0C80" w:rsidRPr="00744E1A">
        <w:rPr>
          <w:rFonts w:ascii="Arial" w:hAnsi="Arial" w:cs="Arial"/>
          <w:sz w:val="24"/>
          <w:szCs w:val="24"/>
          <w:shd w:val="clear" w:color="auto" w:fill="FFFFFF"/>
        </w:rPr>
        <w:t>ebrero</w:t>
      </w:r>
      <w:r w:rsidRPr="00744E1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34FDD" w:rsidRDefault="00634FDD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7E703F" w:rsidRPr="00AF0C80" w:rsidRDefault="007E703F" w:rsidP="00AF0C80">
      <w:pPr>
        <w:jc w:val="both"/>
        <w:rPr>
          <w:rFonts w:ascii="Arial" w:hAnsi="Arial" w:cs="Arial"/>
          <w:shd w:val="clear" w:color="auto" w:fill="FFFFFF"/>
        </w:rPr>
      </w:pPr>
    </w:p>
    <w:p w:rsidR="00033608" w:rsidRDefault="00AF0C80" w:rsidP="00AF0C80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F0C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8E45C5" w:rsidRPr="008E45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E703F" w:rsidRPr="007E70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0C80" w:rsidRDefault="007E703F" w:rsidP="00AF0C80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E70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4F4472" w:rsidRPr="00AF0C80" w:rsidRDefault="004F4472" w:rsidP="00AF0C80">
      <w:pPr>
        <w:jc w:val="both"/>
        <w:rPr>
          <w:rFonts w:ascii="Arial" w:hAnsi="Arial" w:cs="Arial"/>
        </w:rPr>
      </w:pPr>
    </w:p>
    <w:sectPr w:rsidR="004F4472" w:rsidRPr="00AF0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5492"/>
    <w:multiLevelType w:val="multilevel"/>
    <w:tmpl w:val="5F2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31696"/>
    <w:multiLevelType w:val="hybridMultilevel"/>
    <w:tmpl w:val="73C23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21C18"/>
    <w:multiLevelType w:val="multilevel"/>
    <w:tmpl w:val="1A8C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353553"/>
    <w:multiLevelType w:val="hybridMultilevel"/>
    <w:tmpl w:val="0172C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5353F"/>
    <w:multiLevelType w:val="multilevel"/>
    <w:tmpl w:val="F49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8"/>
    <w:rsid w:val="00033608"/>
    <w:rsid w:val="002900D0"/>
    <w:rsid w:val="002C169E"/>
    <w:rsid w:val="002F6E1D"/>
    <w:rsid w:val="004F4472"/>
    <w:rsid w:val="005B3739"/>
    <w:rsid w:val="00634FDD"/>
    <w:rsid w:val="00662412"/>
    <w:rsid w:val="00744E1A"/>
    <w:rsid w:val="007E2B45"/>
    <w:rsid w:val="007E703F"/>
    <w:rsid w:val="008558D8"/>
    <w:rsid w:val="008E45C5"/>
    <w:rsid w:val="00921F29"/>
    <w:rsid w:val="00A272C7"/>
    <w:rsid w:val="00A446AA"/>
    <w:rsid w:val="00AC2228"/>
    <w:rsid w:val="00AF0C80"/>
    <w:rsid w:val="00DD2907"/>
    <w:rsid w:val="00E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711615-7C59-458C-A41A-83BCE62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33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33608"/>
  </w:style>
  <w:style w:type="character" w:styleId="Hipervnculo">
    <w:name w:val="Hyperlink"/>
    <w:basedOn w:val="Fuentedeprrafopredeter"/>
    <w:uiPriority w:val="99"/>
    <w:unhideWhenUsed/>
    <w:rsid w:val="0003360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3360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3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33608"/>
    <w:rPr>
      <w:b/>
      <w:bCs/>
    </w:rPr>
  </w:style>
  <w:style w:type="paragraph" w:styleId="Prrafodelista">
    <w:name w:val="List Paragraph"/>
    <w:basedOn w:val="Normal"/>
    <w:uiPriority w:val="34"/>
    <w:qFormat/>
    <w:rsid w:val="00921F29"/>
    <w:pPr>
      <w:ind w:left="720"/>
      <w:contextualSpacing/>
    </w:pPr>
  </w:style>
  <w:style w:type="character" w:customStyle="1" w:styleId="titulotextoinstitucional">
    <w:name w:val="titulo_texto_institucional"/>
    <w:basedOn w:val="Fuentedeprrafopredeter"/>
    <w:rsid w:val="00921F29"/>
  </w:style>
  <w:style w:type="paragraph" w:styleId="Textodeglobo">
    <w:name w:val="Balloon Text"/>
    <w:basedOn w:val="Normal"/>
    <w:link w:val="TextodegloboCar"/>
    <w:uiPriority w:val="99"/>
    <w:semiHidden/>
    <w:unhideWhenUsed/>
    <w:rsid w:val="00A2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rena.vergara@unidadvictimas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A60B-D960-4198-BCAA-08C7583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Hasbleidy Lorena Vergara Acevedo</dc:creator>
  <cp:keywords/>
  <dc:description/>
  <cp:lastModifiedBy>Claudia Jasmin Flechas Garzon</cp:lastModifiedBy>
  <cp:revision>3</cp:revision>
  <cp:lastPrinted>2016-02-09T21:55:00Z</cp:lastPrinted>
  <dcterms:created xsi:type="dcterms:W3CDTF">2016-02-17T20:16:00Z</dcterms:created>
  <dcterms:modified xsi:type="dcterms:W3CDTF">2016-02-17T20:16:00Z</dcterms:modified>
</cp:coreProperties>
</file>