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E9163" w14:textId="047963E8" w:rsidR="00870EE0" w:rsidRPr="001C206F" w:rsidRDefault="001C206F" w:rsidP="00870EE0">
      <w:pPr>
        <w:tabs>
          <w:tab w:val="left" w:pos="8789"/>
        </w:tabs>
        <w:contextualSpacing/>
        <w:jc w:val="both"/>
        <w:rPr>
          <w:sz w:val="22"/>
          <w:szCs w:val="22"/>
        </w:rPr>
      </w:pPr>
      <w:r w:rsidRPr="001C206F">
        <w:rPr>
          <w:b/>
          <w:sz w:val="22"/>
          <w:szCs w:val="22"/>
        </w:rPr>
        <w:t>Nota:</w:t>
      </w:r>
      <w:r w:rsidRPr="001C206F">
        <w:rPr>
          <w:sz w:val="22"/>
          <w:szCs w:val="22"/>
        </w:rPr>
        <w:t xml:space="preserve"> </w:t>
      </w:r>
      <w:r w:rsidR="00870EE0" w:rsidRPr="001C206F">
        <w:rPr>
          <w:sz w:val="22"/>
          <w:szCs w:val="22"/>
        </w:rPr>
        <w:t xml:space="preserve">Los apartados 3 y 4 de </w:t>
      </w:r>
      <w:r w:rsidR="00BC43CB" w:rsidRPr="001C206F">
        <w:rPr>
          <w:sz w:val="22"/>
          <w:szCs w:val="22"/>
        </w:rPr>
        <w:t>este</w:t>
      </w:r>
      <w:r w:rsidR="00870EE0" w:rsidRPr="001C206F">
        <w:rPr>
          <w:sz w:val="22"/>
          <w:szCs w:val="22"/>
        </w:rPr>
        <w:t xml:space="preserve"> informe, se deben diligenciar a medida que se vayan desarrollando las fases y la implementación de los componentes. </w:t>
      </w:r>
    </w:p>
    <w:p w14:paraId="37DC8292" w14:textId="77777777" w:rsidR="00870EE0" w:rsidRDefault="00870EE0" w:rsidP="00870EE0">
      <w:pPr>
        <w:contextualSpacing/>
        <w:rPr>
          <w:b/>
          <w:sz w:val="22"/>
          <w:szCs w:val="22"/>
        </w:rPr>
      </w:pPr>
    </w:p>
    <w:p w14:paraId="2189DB54" w14:textId="77777777" w:rsidR="00870EE0" w:rsidRDefault="00870EE0" w:rsidP="00870EE0">
      <w:pPr>
        <w:contextualSpacing/>
        <w:rPr>
          <w:b/>
          <w:sz w:val="22"/>
          <w:szCs w:val="22"/>
        </w:rPr>
      </w:pPr>
    </w:p>
    <w:p w14:paraId="40AFF983" w14:textId="77777777" w:rsidR="00203F3D" w:rsidRPr="009E6D55" w:rsidRDefault="00A811D7" w:rsidP="00203F3D">
      <w:pPr>
        <w:numPr>
          <w:ilvl w:val="0"/>
          <w:numId w:val="11"/>
        </w:numPr>
        <w:contextualSpacing/>
        <w:rPr>
          <w:rFonts w:ascii="Verdana" w:hAnsi="Verdana"/>
          <w:b/>
          <w:sz w:val="20"/>
          <w:szCs w:val="20"/>
        </w:rPr>
      </w:pPr>
      <w:r w:rsidRPr="00A811D7">
        <w:rPr>
          <w:rFonts w:ascii="Verdana" w:hAnsi="Verdana"/>
          <w:b/>
          <w:sz w:val="20"/>
          <w:szCs w:val="20"/>
        </w:rPr>
        <w:t>DATOS GENERALES</w:t>
      </w:r>
    </w:p>
    <w:p w14:paraId="3A03E1D2" w14:textId="77777777" w:rsidR="00203F3D" w:rsidRPr="009E6D55" w:rsidRDefault="00203F3D" w:rsidP="00203F3D">
      <w:pPr>
        <w:rPr>
          <w:rFonts w:ascii="Verdana" w:hAnsi="Verdan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6695"/>
      </w:tblGrid>
      <w:tr w:rsidR="007014EA" w:rsidRPr="009E6D55" w14:paraId="5B9FC635" w14:textId="77777777" w:rsidTr="747A523C">
        <w:tc>
          <w:tcPr>
            <w:tcW w:w="1208" w:type="pct"/>
          </w:tcPr>
          <w:p w14:paraId="41FAF6DA" w14:textId="77777777" w:rsidR="00203F3D" w:rsidRPr="009E6D55" w:rsidRDefault="00A811D7" w:rsidP="00D233FC">
            <w:pPr>
              <w:autoSpaceDE w:val="0"/>
              <w:autoSpaceDN w:val="0"/>
              <w:rPr>
                <w:rFonts w:ascii="Verdana" w:eastAsia="Calibri" w:hAnsi="Verdana"/>
                <w:b/>
                <w:sz w:val="20"/>
                <w:szCs w:val="20"/>
              </w:rPr>
            </w:pPr>
            <w:r w:rsidRPr="00A811D7">
              <w:rPr>
                <w:rFonts w:ascii="Verdana" w:eastAsia="Calibri" w:hAnsi="Verdana"/>
                <w:b/>
                <w:sz w:val="20"/>
                <w:szCs w:val="20"/>
              </w:rPr>
              <w:t>Dirección Territorial</w:t>
            </w:r>
          </w:p>
        </w:tc>
        <w:tc>
          <w:tcPr>
            <w:tcW w:w="3792" w:type="pct"/>
          </w:tcPr>
          <w:p w14:paraId="53DCE090" w14:textId="77777777" w:rsidR="00203F3D" w:rsidRPr="009E6D55" w:rsidRDefault="00203F3D" w:rsidP="00D233FC">
            <w:pPr>
              <w:autoSpaceDE w:val="0"/>
              <w:autoSpaceDN w:val="0"/>
              <w:rPr>
                <w:rFonts w:ascii="Verdana" w:eastAsia="Calibri" w:hAnsi="Verdana"/>
                <w:sz w:val="20"/>
                <w:szCs w:val="20"/>
              </w:rPr>
            </w:pPr>
          </w:p>
        </w:tc>
      </w:tr>
      <w:tr w:rsidR="007014EA" w:rsidRPr="009E6D55" w14:paraId="59E684DE" w14:textId="77777777" w:rsidTr="747A523C">
        <w:tc>
          <w:tcPr>
            <w:tcW w:w="1208" w:type="pct"/>
          </w:tcPr>
          <w:p w14:paraId="1B83CD8D" w14:textId="77777777" w:rsidR="00203F3D" w:rsidRPr="009E6D55" w:rsidRDefault="00A811D7" w:rsidP="00D233FC">
            <w:pPr>
              <w:autoSpaceDE w:val="0"/>
              <w:autoSpaceDN w:val="0"/>
              <w:rPr>
                <w:rFonts w:ascii="Verdana" w:eastAsia="Calibri" w:hAnsi="Verdana"/>
                <w:b/>
                <w:sz w:val="20"/>
                <w:szCs w:val="20"/>
              </w:rPr>
            </w:pPr>
            <w:r w:rsidRPr="00A811D7">
              <w:rPr>
                <w:rFonts w:ascii="Verdana" w:eastAsia="Calibri" w:hAnsi="Verdana"/>
                <w:b/>
                <w:sz w:val="20"/>
                <w:szCs w:val="20"/>
              </w:rPr>
              <w:t xml:space="preserve">Departamento </w:t>
            </w:r>
          </w:p>
        </w:tc>
        <w:tc>
          <w:tcPr>
            <w:tcW w:w="3792" w:type="pct"/>
          </w:tcPr>
          <w:p w14:paraId="2A715C16" w14:textId="77777777" w:rsidR="00203F3D" w:rsidRPr="009E6D55" w:rsidRDefault="00203F3D" w:rsidP="00D233FC">
            <w:pPr>
              <w:autoSpaceDE w:val="0"/>
              <w:autoSpaceDN w:val="0"/>
              <w:rPr>
                <w:rFonts w:ascii="Verdana" w:eastAsia="Calibri" w:hAnsi="Verdana"/>
                <w:sz w:val="20"/>
                <w:szCs w:val="20"/>
              </w:rPr>
            </w:pPr>
          </w:p>
        </w:tc>
      </w:tr>
      <w:tr w:rsidR="007014EA" w:rsidRPr="009E6D55" w14:paraId="2D9949AF" w14:textId="77777777" w:rsidTr="747A523C">
        <w:tc>
          <w:tcPr>
            <w:tcW w:w="1208" w:type="pct"/>
          </w:tcPr>
          <w:p w14:paraId="7B84206C" w14:textId="77777777" w:rsidR="00203F3D" w:rsidRPr="009E6D55" w:rsidRDefault="00A811D7" w:rsidP="00D233FC">
            <w:pPr>
              <w:autoSpaceDE w:val="0"/>
              <w:autoSpaceDN w:val="0"/>
              <w:rPr>
                <w:rFonts w:ascii="Verdana" w:eastAsia="Calibri" w:hAnsi="Verdana"/>
                <w:b/>
                <w:sz w:val="20"/>
                <w:szCs w:val="20"/>
              </w:rPr>
            </w:pPr>
            <w:r w:rsidRPr="00A811D7">
              <w:rPr>
                <w:rFonts w:ascii="Verdana" w:eastAsia="Calibri" w:hAnsi="Verdana"/>
                <w:b/>
                <w:sz w:val="20"/>
                <w:szCs w:val="20"/>
              </w:rPr>
              <w:t xml:space="preserve">Municipio </w:t>
            </w:r>
          </w:p>
        </w:tc>
        <w:tc>
          <w:tcPr>
            <w:tcW w:w="3792" w:type="pct"/>
          </w:tcPr>
          <w:p w14:paraId="16DCBF08" w14:textId="77777777" w:rsidR="00203F3D" w:rsidRPr="009E6D55" w:rsidRDefault="00203F3D" w:rsidP="00D233FC">
            <w:pPr>
              <w:autoSpaceDE w:val="0"/>
              <w:autoSpaceDN w:val="0"/>
              <w:rPr>
                <w:rFonts w:ascii="Verdana" w:eastAsia="Calibri" w:hAnsi="Verdana"/>
                <w:sz w:val="20"/>
                <w:szCs w:val="20"/>
              </w:rPr>
            </w:pPr>
          </w:p>
        </w:tc>
      </w:tr>
      <w:tr w:rsidR="007014EA" w:rsidRPr="009E6D55" w14:paraId="1C777B67" w14:textId="77777777" w:rsidTr="747A523C">
        <w:tc>
          <w:tcPr>
            <w:tcW w:w="1208" w:type="pct"/>
          </w:tcPr>
          <w:p w14:paraId="6CAC85C1" w14:textId="77777777" w:rsidR="00203F3D" w:rsidRPr="009E6D55" w:rsidRDefault="00A811D7" w:rsidP="00D233FC">
            <w:pPr>
              <w:autoSpaceDE w:val="0"/>
              <w:autoSpaceDN w:val="0"/>
              <w:rPr>
                <w:rFonts w:ascii="Verdana" w:eastAsia="Calibri" w:hAnsi="Verdana"/>
                <w:b/>
                <w:sz w:val="20"/>
                <w:szCs w:val="20"/>
              </w:rPr>
            </w:pPr>
            <w:r w:rsidRPr="00A811D7">
              <w:rPr>
                <w:rFonts w:ascii="Verdana" w:eastAsia="Calibri" w:hAnsi="Verdana"/>
                <w:b/>
                <w:sz w:val="20"/>
                <w:szCs w:val="20"/>
              </w:rPr>
              <w:t xml:space="preserve">SRC  </w:t>
            </w:r>
          </w:p>
        </w:tc>
        <w:tc>
          <w:tcPr>
            <w:tcW w:w="3792" w:type="pct"/>
          </w:tcPr>
          <w:p w14:paraId="31942C62" w14:textId="77777777" w:rsidR="00203F3D" w:rsidRPr="009E6D55" w:rsidRDefault="00203F3D" w:rsidP="00D233FC">
            <w:pPr>
              <w:autoSpaceDE w:val="0"/>
              <w:autoSpaceDN w:val="0"/>
              <w:rPr>
                <w:rFonts w:ascii="Verdana" w:eastAsia="Calibri" w:hAnsi="Verdana"/>
                <w:sz w:val="20"/>
                <w:szCs w:val="20"/>
              </w:rPr>
            </w:pPr>
          </w:p>
        </w:tc>
      </w:tr>
      <w:tr w:rsidR="00823790" w:rsidRPr="009E6D55" w14:paraId="52F423A3" w14:textId="77777777" w:rsidTr="747A523C">
        <w:tc>
          <w:tcPr>
            <w:tcW w:w="1208" w:type="pct"/>
          </w:tcPr>
          <w:p w14:paraId="2EC5E30E" w14:textId="77777777" w:rsidR="00823790" w:rsidRPr="009E6D55" w:rsidRDefault="00A811D7" w:rsidP="00D233FC">
            <w:pPr>
              <w:autoSpaceDE w:val="0"/>
              <w:autoSpaceDN w:val="0"/>
              <w:rPr>
                <w:rFonts w:ascii="Verdana" w:eastAsia="Calibri" w:hAnsi="Verdana"/>
                <w:b/>
                <w:sz w:val="20"/>
                <w:szCs w:val="20"/>
              </w:rPr>
            </w:pPr>
            <w:r w:rsidRPr="00A811D7">
              <w:rPr>
                <w:rFonts w:ascii="Verdana" w:eastAsia="Calibri" w:hAnsi="Verdana"/>
                <w:b/>
                <w:sz w:val="20"/>
                <w:szCs w:val="20"/>
              </w:rPr>
              <w:t>ID SRC</w:t>
            </w:r>
          </w:p>
        </w:tc>
        <w:tc>
          <w:tcPr>
            <w:tcW w:w="3792" w:type="pct"/>
          </w:tcPr>
          <w:p w14:paraId="78A4523F" w14:textId="77777777" w:rsidR="00823790" w:rsidRPr="009E6D55" w:rsidRDefault="00823790" w:rsidP="00D233FC">
            <w:pPr>
              <w:autoSpaceDE w:val="0"/>
              <w:autoSpaceDN w:val="0"/>
              <w:rPr>
                <w:rFonts w:ascii="Verdana" w:eastAsia="Calibri" w:hAnsi="Verdana"/>
                <w:sz w:val="20"/>
                <w:szCs w:val="20"/>
              </w:rPr>
            </w:pPr>
          </w:p>
        </w:tc>
      </w:tr>
      <w:tr w:rsidR="747A523C" w:rsidRPr="009E6D55" w14:paraId="5F501F83" w14:textId="77777777" w:rsidTr="747A523C">
        <w:tc>
          <w:tcPr>
            <w:tcW w:w="2133" w:type="dxa"/>
          </w:tcPr>
          <w:p w14:paraId="7B07FBA7" w14:textId="77777777" w:rsidR="4FE72B10" w:rsidRPr="009E6D55" w:rsidRDefault="00A811D7" w:rsidP="747A523C">
            <w:pPr>
              <w:rPr>
                <w:rFonts w:ascii="Verdana" w:eastAsia="Calibri" w:hAnsi="Verdana"/>
                <w:b/>
                <w:bCs/>
                <w:sz w:val="20"/>
                <w:szCs w:val="20"/>
              </w:rPr>
            </w:pPr>
            <w:r w:rsidRPr="00A811D7">
              <w:rPr>
                <w:rFonts w:ascii="Verdana" w:eastAsia="Calibri" w:hAnsi="Verdana"/>
                <w:b/>
                <w:bCs/>
                <w:sz w:val="20"/>
                <w:szCs w:val="20"/>
              </w:rPr>
              <w:t>Tipología del SRC</w:t>
            </w:r>
          </w:p>
        </w:tc>
        <w:tc>
          <w:tcPr>
            <w:tcW w:w="6695" w:type="dxa"/>
          </w:tcPr>
          <w:p w14:paraId="7C4E34E5" w14:textId="77777777" w:rsidR="747A523C" w:rsidRPr="009E6D55" w:rsidRDefault="747A523C" w:rsidP="747A523C">
            <w:pPr>
              <w:rPr>
                <w:rFonts w:ascii="Verdana" w:eastAsia="Calibri" w:hAnsi="Verdana"/>
                <w:sz w:val="20"/>
                <w:szCs w:val="20"/>
              </w:rPr>
            </w:pPr>
          </w:p>
        </w:tc>
      </w:tr>
      <w:tr w:rsidR="007014EA" w:rsidRPr="009E6D55" w14:paraId="45EF1D41" w14:textId="77777777" w:rsidTr="747A523C">
        <w:tc>
          <w:tcPr>
            <w:tcW w:w="1208" w:type="pct"/>
          </w:tcPr>
          <w:p w14:paraId="1FD5DB34" w14:textId="77777777" w:rsidR="00203F3D" w:rsidRPr="009E6D55" w:rsidRDefault="00A811D7" w:rsidP="00823790">
            <w:pPr>
              <w:autoSpaceDE w:val="0"/>
              <w:autoSpaceDN w:val="0"/>
              <w:rPr>
                <w:rFonts w:ascii="Verdana" w:eastAsia="Calibri" w:hAnsi="Verdana"/>
                <w:b/>
                <w:sz w:val="20"/>
                <w:szCs w:val="20"/>
              </w:rPr>
            </w:pPr>
            <w:r w:rsidRPr="00A811D7">
              <w:rPr>
                <w:rFonts w:ascii="Verdana" w:eastAsia="Calibri" w:hAnsi="Verdana"/>
                <w:b/>
                <w:sz w:val="20"/>
                <w:szCs w:val="20"/>
              </w:rPr>
              <w:t>Referente Psicosocial:</w:t>
            </w:r>
          </w:p>
        </w:tc>
        <w:tc>
          <w:tcPr>
            <w:tcW w:w="3792" w:type="pct"/>
          </w:tcPr>
          <w:p w14:paraId="6A4721F8" w14:textId="77777777" w:rsidR="00203F3D" w:rsidRPr="009E6D55" w:rsidRDefault="00203F3D" w:rsidP="00D233FC">
            <w:pPr>
              <w:autoSpaceDE w:val="0"/>
              <w:autoSpaceDN w:val="0"/>
              <w:rPr>
                <w:rFonts w:ascii="Verdana" w:eastAsia="Calibri" w:hAnsi="Verdana"/>
                <w:sz w:val="20"/>
                <w:szCs w:val="20"/>
              </w:rPr>
            </w:pPr>
          </w:p>
        </w:tc>
      </w:tr>
      <w:tr w:rsidR="007014EA" w:rsidRPr="009E6D55" w14:paraId="443E64EA" w14:textId="77777777" w:rsidTr="747A523C">
        <w:tc>
          <w:tcPr>
            <w:tcW w:w="1208" w:type="pct"/>
          </w:tcPr>
          <w:p w14:paraId="0142319D" w14:textId="77777777" w:rsidR="00203F3D" w:rsidRPr="009E6D55" w:rsidRDefault="00A811D7" w:rsidP="00D233FC">
            <w:pPr>
              <w:autoSpaceDE w:val="0"/>
              <w:autoSpaceDN w:val="0"/>
              <w:rPr>
                <w:rFonts w:ascii="Verdana" w:eastAsia="Calibri" w:hAnsi="Verdana"/>
                <w:b/>
                <w:sz w:val="20"/>
                <w:szCs w:val="20"/>
              </w:rPr>
            </w:pPr>
            <w:r w:rsidRPr="00A811D7">
              <w:rPr>
                <w:rFonts w:ascii="Verdana" w:eastAsia="Calibri" w:hAnsi="Verdana"/>
                <w:b/>
                <w:sz w:val="20"/>
                <w:szCs w:val="20"/>
              </w:rPr>
              <w:t>Enlace Nacional:</w:t>
            </w:r>
          </w:p>
        </w:tc>
        <w:tc>
          <w:tcPr>
            <w:tcW w:w="3792" w:type="pct"/>
          </w:tcPr>
          <w:p w14:paraId="63761632" w14:textId="77777777" w:rsidR="00203F3D" w:rsidRPr="009E6D55" w:rsidRDefault="00203F3D" w:rsidP="00D233FC">
            <w:pPr>
              <w:autoSpaceDE w:val="0"/>
              <w:autoSpaceDN w:val="0"/>
              <w:rPr>
                <w:rFonts w:ascii="Verdana" w:eastAsia="Calibri" w:hAnsi="Verdana"/>
                <w:sz w:val="20"/>
                <w:szCs w:val="20"/>
              </w:rPr>
            </w:pPr>
          </w:p>
        </w:tc>
      </w:tr>
      <w:tr w:rsidR="007014EA" w:rsidRPr="009E6D55" w14:paraId="45D0533E" w14:textId="77777777" w:rsidTr="747A523C">
        <w:tc>
          <w:tcPr>
            <w:tcW w:w="1208" w:type="pct"/>
          </w:tcPr>
          <w:p w14:paraId="28B247C4" w14:textId="77777777" w:rsidR="00AE726E" w:rsidRPr="009E6D55" w:rsidRDefault="00A811D7" w:rsidP="00D233FC">
            <w:pPr>
              <w:autoSpaceDE w:val="0"/>
              <w:autoSpaceDN w:val="0"/>
              <w:rPr>
                <w:rFonts w:ascii="Verdana" w:eastAsia="Calibri" w:hAnsi="Verdana"/>
                <w:b/>
                <w:sz w:val="20"/>
                <w:szCs w:val="20"/>
              </w:rPr>
            </w:pPr>
            <w:r w:rsidRPr="00A811D7">
              <w:rPr>
                <w:rFonts w:ascii="Verdana" w:eastAsia="Calibri" w:hAnsi="Verdana"/>
                <w:b/>
                <w:sz w:val="20"/>
                <w:szCs w:val="20"/>
              </w:rPr>
              <w:t>Fecha de elaboración:</w:t>
            </w:r>
          </w:p>
        </w:tc>
        <w:tc>
          <w:tcPr>
            <w:tcW w:w="3792" w:type="pct"/>
          </w:tcPr>
          <w:p w14:paraId="5A77ED1D" w14:textId="77777777" w:rsidR="00AE726E" w:rsidRPr="009E6D55" w:rsidRDefault="00AE726E" w:rsidP="00D233FC">
            <w:pPr>
              <w:autoSpaceDE w:val="0"/>
              <w:autoSpaceDN w:val="0"/>
              <w:rPr>
                <w:rFonts w:ascii="Verdana" w:eastAsia="Calibri" w:hAnsi="Verdana"/>
                <w:sz w:val="20"/>
                <w:szCs w:val="20"/>
              </w:rPr>
            </w:pPr>
          </w:p>
        </w:tc>
      </w:tr>
    </w:tbl>
    <w:p w14:paraId="641645F7" w14:textId="77777777" w:rsidR="00203F3D" w:rsidRPr="009E6D55" w:rsidRDefault="00A811D7" w:rsidP="00203F3D">
      <w:pPr>
        <w:pStyle w:val="Encabezado"/>
        <w:tabs>
          <w:tab w:val="left" w:pos="708"/>
        </w:tabs>
        <w:rPr>
          <w:rFonts w:ascii="Verdana" w:hAnsi="Verdana"/>
          <w:b/>
          <w:sz w:val="20"/>
          <w:szCs w:val="20"/>
        </w:rPr>
      </w:pPr>
      <w:r w:rsidRPr="00A811D7">
        <w:rPr>
          <w:rFonts w:ascii="Verdana" w:hAnsi="Verdana"/>
          <w:b/>
          <w:sz w:val="20"/>
          <w:szCs w:val="20"/>
        </w:rPr>
        <w:tab/>
      </w:r>
    </w:p>
    <w:p w14:paraId="458709C5" w14:textId="77777777" w:rsidR="00203F3D" w:rsidRPr="009E6D55" w:rsidRDefault="00203F3D" w:rsidP="00203F3D">
      <w:pPr>
        <w:pStyle w:val="Encabezado"/>
        <w:tabs>
          <w:tab w:val="left" w:pos="708"/>
        </w:tabs>
        <w:rPr>
          <w:rFonts w:ascii="Verdana" w:hAnsi="Verdana"/>
          <w:b/>
          <w:sz w:val="20"/>
          <w:szCs w:val="20"/>
        </w:rPr>
      </w:pPr>
    </w:p>
    <w:p w14:paraId="688E99C3" w14:textId="77777777" w:rsidR="00203F3D" w:rsidRPr="009E6D55" w:rsidRDefault="00A811D7" w:rsidP="0080571B">
      <w:pPr>
        <w:pStyle w:val="Encabezado"/>
        <w:numPr>
          <w:ilvl w:val="0"/>
          <w:numId w:val="11"/>
        </w:numPr>
        <w:tabs>
          <w:tab w:val="clear" w:pos="4419"/>
          <w:tab w:val="clear" w:pos="8838"/>
          <w:tab w:val="left" w:pos="708"/>
          <w:tab w:val="center" w:pos="4252"/>
          <w:tab w:val="right" w:pos="8504"/>
        </w:tabs>
        <w:jc w:val="both"/>
        <w:rPr>
          <w:rFonts w:ascii="Verdana" w:hAnsi="Verdana"/>
          <w:b/>
          <w:sz w:val="20"/>
          <w:szCs w:val="20"/>
        </w:rPr>
      </w:pPr>
      <w:r w:rsidRPr="00A811D7">
        <w:rPr>
          <w:rFonts w:ascii="Verdana" w:hAnsi="Verdana"/>
          <w:b/>
          <w:sz w:val="20"/>
          <w:szCs w:val="20"/>
        </w:rPr>
        <w:t xml:space="preserve">CONTEXTO ACTUAL DEL SUJETO DE REPARACIÓN COLECTIVA - SRC. </w:t>
      </w:r>
    </w:p>
    <w:p w14:paraId="41ADCDD1" w14:textId="77777777" w:rsidR="00606BEE" w:rsidRPr="009E6D55" w:rsidRDefault="00606BEE" w:rsidP="0080571B">
      <w:pPr>
        <w:pStyle w:val="Encabezado"/>
        <w:tabs>
          <w:tab w:val="clear" w:pos="4419"/>
          <w:tab w:val="clear" w:pos="8838"/>
          <w:tab w:val="left" w:pos="708"/>
          <w:tab w:val="center" w:pos="4252"/>
          <w:tab w:val="right" w:pos="8504"/>
        </w:tabs>
        <w:jc w:val="both"/>
        <w:rPr>
          <w:rFonts w:ascii="Verdana" w:hAnsi="Verdana"/>
          <w:b/>
          <w:sz w:val="20"/>
          <w:szCs w:val="20"/>
        </w:rPr>
      </w:pPr>
    </w:p>
    <w:p w14:paraId="43BDAE0E" w14:textId="77777777" w:rsidR="000C7CD9" w:rsidRPr="009E6D55" w:rsidRDefault="00A811D7" w:rsidP="0080571B">
      <w:pPr>
        <w:spacing w:line="276" w:lineRule="auto"/>
        <w:jc w:val="both"/>
        <w:rPr>
          <w:rFonts w:ascii="Verdana" w:eastAsia="Calibri" w:hAnsi="Verdana"/>
          <w:b/>
          <w:sz w:val="20"/>
          <w:szCs w:val="20"/>
        </w:rPr>
      </w:pPr>
      <w:r w:rsidRPr="00A811D7">
        <w:rPr>
          <w:rFonts w:ascii="Verdana" w:eastAsia="Calibri" w:hAnsi="Verdana"/>
          <w:b/>
          <w:sz w:val="20"/>
          <w:szCs w:val="20"/>
        </w:rPr>
        <w:t>Sentido reparador y proyecto colectivo</w:t>
      </w:r>
    </w:p>
    <w:p w14:paraId="5ECB34D6" w14:textId="77777777" w:rsidR="00FF7DCE" w:rsidRPr="009E6D55" w:rsidRDefault="00FF7DCE" w:rsidP="0080571B">
      <w:pPr>
        <w:spacing w:line="276" w:lineRule="auto"/>
        <w:jc w:val="both"/>
        <w:rPr>
          <w:rFonts w:ascii="Verdana" w:eastAsia="Calibri" w:hAnsi="Verdana"/>
          <w:sz w:val="20"/>
          <w:szCs w:val="20"/>
        </w:rPr>
      </w:pPr>
    </w:p>
    <w:p w14:paraId="34B6E935" w14:textId="77777777" w:rsidR="000C7CD9" w:rsidRPr="009E6D55" w:rsidRDefault="00A811D7" w:rsidP="0080571B">
      <w:pPr>
        <w:pStyle w:val="Prrafodelista"/>
        <w:numPr>
          <w:ilvl w:val="0"/>
          <w:numId w:val="3"/>
        </w:numPr>
        <w:jc w:val="both"/>
        <w:rPr>
          <w:rFonts w:ascii="Verdana" w:eastAsiaTheme="minorEastAsia" w:hAnsi="Verdana"/>
          <w:sz w:val="20"/>
          <w:szCs w:val="20"/>
        </w:rPr>
      </w:pPr>
      <w:r w:rsidRPr="00A811D7">
        <w:rPr>
          <w:rFonts w:ascii="Verdana" w:hAnsi="Verdana"/>
          <w:sz w:val="20"/>
          <w:szCs w:val="20"/>
        </w:rPr>
        <w:t xml:space="preserve">¿Cuál es el estado de avance de la implementación del Plan Integral de Reparación Colectiva (PIRC)? </w:t>
      </w:r>
    </w:p>
    <w:p w14:paraId="681D6C92" w14:textId="77777777" w:rsidR="000C7CD9" w:rsidRPr="009E6D55" w:rsidRDefault="00A811D7" w:rsidP="0080571B">
      <w:pPr>
        <w:pStyle w:val="Prrafodelista"/>
        <w:numPr>
          <w:ilvl w:val="0"/>
          <w:numId w:val="3"/>
        </w:numPr>
        <w:jc w:val="both"/>
        <w:rPr>
          <w:rFonts w:ascii="Verdana" w:eastAsiaTheme="minorEastAsia" w:hAnsi="Verdana"/>
          <w:sz w:val="20"/>
          <w:szCs w:val="20"/>
        </w:rPr>
      </w:pPr>
      <w:r w:rsidRPr="00A811D7">
        <w:rPr>
          <w:rFonts w:ascii="Verdana" w:hAnsi="Verdana"/>
          <w:sz w:val="20"/>
          <w:szCs w:val="20"/>
        </w:rPr>
        <w:t>¿Cuál ha sido el mayor logro del proceso de reparación colectiva? ¿Cuál ha sido el mayor cambio que ha tenido el sujeto en cuanto a los vínculos sociales?</w:t>
      </w:r>
    </w:p>
    <w:p w14:paraId="4BDB0078" w14:textId="77777777" w:rsidR="000C7CD9" w:rsidRPr="009E6D55" w:rsidRDefault="00A811D7" w:rsidP="0080571B">
      <w:pPr>
        <w:pStyle w:val="Prrafodelista"/>
        <w:numPr>
          <w:ilvl w:val="0"/>
          <w:numId w:val="3"/>
        </w:numPr>
        <w:jc w:val="both"/>
        <w:rPr>
          <w:rFonts w:ascii="Verdana" w:eastAsiaTheme="minorEastAsia" w:hAnsi="Verdana"/>
          <w:sz w:val="20"/>
          <w:szCs w:val="20"/>
        </w:rPr>
      </w:pPr>
      <w:r w:rsidRPr="00A811D7">
        <w:rPr>
          <w:rFonts w:ascii="Verdana" w:hAnsi="Verdana"/>
          <w:sz w:val="20"/>
          <w:szCs w:val="20"/>
        </w:rPr>
        <w:t xml:space="preserve">¿Cómo la Estrategia Entrelazando / acciones de medida de rehabilitación ha aportado al proceso de reparación colectiva? </w:t>
      </w:r>
    </w:p>
    <w:p w14:paraId="2BADD6DC" w14:textId="77777777" w:rsidR="00F55971" w:rsidRPr="009E6D55" w:rsidRDefault="00F55971" w:rsidP="0080571B">
      <w:pPr>
        <w:jc w:val="both"/>
        <w:rPr>
          <w:rFonts w:ascii="Verdana" w:eastAsiaTheme="minorEastAsia" w:hAnsi="Verdana"/>
          <w:sz w:val="20"/>
          <w:szCs w:val="20"/>
        </w:rPr>
      </w:pPr>
    </w:p>
    <w:p w14:paraId="4718728A" w14:textId="77777777" w:rsidR="000C7CD9" w:rsidRPr="009E6D55" w:rsidRDefault="00A811D7" w:rsidP="0080571B">
      <w:pPr>
        <w:spacing w:line="276" w:lineRule="auto"/>
        <w:jc w:val="both"/>
        <w:rPr>
          <w:rFonts w:ascii="Verdana" w:eastAsia="Calibri" w:hAnsi="Verdana"/>
          <w:b/>
          <w:sz w:val="20"/>
          <w:szCs w:val="20"/>
        </w:rPr>
      </w:pPr>
      <w:r w:rsidRPr="00A811D7">
        <w:rPr>
          <w:rFonts w:ascii="Verdana" w:eastAsia="Calibri" w:hAnsi="Verdana"/>
          <w:b/>
          <w:sz w:val="20"/>
          <w:szCs w:val="20"/>
        </w:rPr>
        <w:t>Mapeo de contexto, actores y sostenibilidad</w:t>
      </w:r>
    </w:p>
    <w:p w14:paraId="0FEEEFF4" w14:textId="77777777" w:rsidR="00FF7DCE" w:rsidRPr="009E6D55" w:rsidRDefault="00FF7DCE" w:rsidP="0080571B">
      <w:pPr>
        <w:spacing w:line="276" w:lineRule="auto"/>
        <w:jc w:val="both"/>
        <w:rPr>
          <w:rFonts w:ascii="Verdana" w:eastAsia="Calibri" w:hAnsi="Verdana"/>
          <w:b/>
          <w:sz w:val="20"/>
          <w:szCs w:val="20"/>
        </w:rPr>
      </w:pPr>
    </w:p>
    <w:p w14:paraId="5C78129F" w14:textId="77777777" w:rsidR="000C7CD9" w:rsidRPr="009E6D55" w:rsidRDefault="00A811D7" w:rsidP="0080571B">
      <w:pPr>
        <w:pStyle w:val="Prrafodelista"/>
        <w:numPr>
          <w:ilvl w:val="0"/>
          <w:numId w:val="2"/>
        </w:numPr>
        <w:jc w:val="both"/>
        <w:rPr>
          <w:rFonts w:ascii="Verdana" w:eastAsiaTheme="minorEastAsia" w:hAnsi="Verdana"/>
          <w:sz w:val="20"/>
          <w:szCs w:val="20"/>
        </w:rPr>
      </w:pPr>
      <w:r w:rsidRPr="00A811D7">
        <w:rPr>
          <w:rFonts w:ascii="Verdana" w:hAnsi="Verdana"/>
          <w:sz w:val="20"/>
          <w:szCs w:val="20"/>
        </w:rPr>
        <w:t>¿Han ocurrido en la actualidad hechos de violencia en el marco del conflicto armado? ¿qué impactos han generado en el colectivo?</w:t>
      </w:r>
    </w:p>
    <w:p w14:paraId="056F3355" w14:textId="6881B9F0" w:rsidR="000C7CD9" w:rsidRPr="009E6D55" w:rsidRDefault="00A811D7" w:rsidP="0080571B">
      <w:pPr>
        <w:pStyle w:val="Prrafodelista"/>
        <w:numPr>
          <w:ilvl w:val="0"/>
          <w:numId w:val="2"/>
        </w:numPr>
        <w:jc w:val="both"/>
        <w:rPr>
          <w:rFonts w:ascii="Verdana" w:eastAsiaTheme="minorEastAsia" w:hAnsi="Verdana"/>
          <w:sz w:val="20"/>
          <w:szCs w:val="20"/>
        </w:rPr>
      </w:pPr>
      <w:r w:rsidRPr="00A811D7">
        <w:rPr>
          <w:rFonts w:ascii="Verdana" w:hAnsi="Verdana"/>
          <w:sz w:val="20"/>
          <w:szCs w:val="20"/>
        </w:rPr>
        <w:t xml:space="preserve">¿Qué otros actores estatales o de la sociedad civil han acompañado/intervenido el territorio u organización mediante acciones psicosociales y de reconstrucción del tejido social u organizativo? </w:t>
      </w:r>
      <w:r w:rsidR="00FD3E81" w:rsidRPr="00A811D7">
        <w:rPr>
          <w:rFonts w:ascii="Verdana" w:hAnsi="Verdana"/>
          <w:sz w:val="20"/>
          <w:szCs w:val="20"/>
        </w:rPr>
        <w:t>¿O han apoyado la implementación de la Estrategia Entrelazando o acciones de la medida de rehabilitación?</w:t>
      </w:r>
      <w:r w:rsidRPr="00A811D7">
        <w:rPr>
          <w:rFonts w:ascii="Verdana" w:hAnsi="Verdana"/>
          <w:sz w:val="20"/>
          <w:szCs w:val="20"/>
        </w:rPr>
        <w:t xml:space="preserve"> </w:t>
      </w:r>
    </w:p>
    <w:p w14:paraId="161107FE" w14:textId="77777777" w:rsidR="000C7CD9" w:rsidRPr="009E6D55" w:rsidRDefault="00A811D7" w:rsidP="0080571B">
      <w:pPr>
        <w:pStyle w:val="Prrafodelista"/>
        <w:numPr>
          <w:ilvl w:val="0"/>
          <w:numId w:val="2"/>
        </w:numPr>
        <w:jc w:val="both"/>
        <w:rPr>
          <w:rFonts w:ascii="Verdana" w:eastAsiaTheme="minorEastAsia" w:hAnsi="Verdana"/>
          <w:sz w:val="20"/>
          <w:szCs w:val="20"/>
        </w:rPr>
      </w:pPr>
      <w:r w:rsidRPr="00A811D7">
        <w:rPr>
          <w:rFonts w:ascii="Verdana" w:hAnsi="Verdana"/>
          <w:sz w:val="20"/>
          <w:szCs w:val="20"/>
        </w:rPr>
        <w:t>¿Cuáles de ellos continuarán en el territorio y en el marco de cuáles planes, programas o proyectos relativos a la construcción del tejido social?</w:t>
      </w:r>
    </w:p>
    <w:p w14:paraId="266C5306" w14:textId="77777777" w:rsidR="000C7CD9" w:rsidRPr="009E6D55" w:rsidRDefault="000C7CD9" w:rsidP="0080571B">
      <w:pPr>
        <w:ind w:left="360"/>
        <w:jc w:val="both"/>
        <w:rPr>
          <w:rFonts w:ascii="Verdana" w:hAnsi="Verdana"/>
          <w:color w:val="808080" w:themeColor="background1" w:themeShade="80"/>
          <w:sz w:val="20"/>
          <w:szCs w:val="20"/>
        </w:rPr>
      </w:pPr>
    </w:p>
    <w:p w14:paraId="24B9C60D" w14:textId="77777777" w:rsidR="004463DF" w:rsidRPr="009E6D55" w:rsidRDefault="004463DF" w:rsidP="0080571B">
      <w:pPr>
        <w:ind w:left="360"/>
        <w:jc w:val="both"/>
        <w:rPr>
          <w:rFonts w:ascii="Verdana" w:hAnsi="Verdana"/>
          <w:color w:val="808080" w:themeColor="background1" w:themeShade="80"/>
          <w:sz w:val="20"/>
          <w:szCs w:val="20"/>
        </w:rPr>
      </w:pPr>
    </w:p>
    <w:p w14:paraId="05EFB565" w14:textId="77777777" w:rsidR="00203F3D" w:rsidRPr="009E6D55" w:rsidRDefault="00A811D7" w:rsidP="0080571B">
      <w:pPr>
        <w:pStyle w:val="Encabezado"/>
        <w:numPr>
          <w:ilvl w:val="0"/>
          <w:numId w:val="11"/>
        </w:numPr>
        <w:tabs>
          <w:tab w:val="clear" w:pos="4419"/>
          <w:tab w:val="clear" w:pos="8838"/>
          <w:tab w:val="left" w:pos="708"/>
          <w:tab w:val="center" w:pos="4252"/>
          <w:tab w:val="right" w:pos="8504"/>
        </w:tabs>
        <w:jc w:val="both"/>
        <w:rPr>
          <w:rFonts w:ascii="Verdana" w:hAnsi="Verdana"/>
          <w:b/>
          <w:sz w:val="20"/>
          <w:szCs w:val="20"/>
        </w:rPr>
      </w:pPr>
      <w:r w:rsidRPr="00A811D7">
        <w:rPr>
          <w:rFonts w:ascii="Verdana" w:hAnsi="Verdana"/>
          <w:b/>
          <w:sz w:val="20"/>
          <w:szCs w:val="20"/>
        </w:rPr>
        <w:t xml:space="preserve">DESARROLLO DE LA OPERATIVIDAD DE ACUERDO CON EL DISEÑO METODOLÓGICO DE LA MEDIDA DE REHABILITACIÓN – ESTRATEGIA ENTRELAZANDO: </w:t>
      </w:r>
    </w:p>
    <w:p w14:paraId="580EA0E8" w14:textId="77777777" w:rsidR="00F55971" w:rsidRPr="009E6D55" w:rsidRDefault="00F55971" w:rsidP="0080571B">
      <w:pPr>
        <w:pStyle w:val="Encabezado"/>
        <w:tabs>
          <w:tab w:val="clear" w:pos="4419"/>
          <w:tab w:val="clear" w:pos="8838"/>
          <w:tab w:val="left" w:pos="708"/>
          <w:tab w:val="center" w:pos="4252"/>
          <w:tab w:val="right" w:pos="8504"/>
        </w:tabs>
        <w:ind w:left="720"/>
        <w:jc w:val="both"/>
        <w:rPr>
          <w:rFonts w:ascii="Verdana" w:hAnsi="Verdana"/>
          <w:b/>
          <w:sz w:val="20"/>
          <w:szCs w:val="20"/>
        </w:rPr>
      </w:pPr>
    </w:p>
    <w:p w14:paraId="443FCD7B" w14:textId="21438561" w:rsidR="000E324F" w:rsidRPr="009E6D55" w:rsidRDefault="00A811D7" w:rsidP="0080571B">
      <w:pPr>
        <w:pStyle w:val="Encabezado"/>
        <w:tabs>
          <w:tab w:val="left" w:pos="708"/>
        </w:tabs>
        <w:jc w:val="both"/>
        <w:rPr>
          <w:rFonts w:ascii="Verdana" w:hAnsi="Verdana"/>
          <w:bCs/>
          <w:sz w:val="20"/>
          <w:szCs w:val="20"/>
        </w:rPr>
      </w:pPr>
      <w:r w:rsidRPr="00A811D7">
        <w:rPr>
          <w:rFonts w:ascii="Verdana" w:hAnsi="Verdana"/>
          <w:bCs/>
          <w:sz w:val="20"/>
          <w:szCs w:val="20"/>
        </w:rPr>
        <w:t xml:space="preserve">Revisar en el MAARIV si se encuentra la documentación correspondiente al desarrollo de la medida de rehabilitación en las diferentes fases de la ruta, tenga en cuenta que en cada fase se debe contar con los informes detallados de cada una de las jornadas y con el informe de cierre de cada fase. Identifique si alguna(s)  de </w:t>
      </w:r>
      <w:r w:rsidR="00BC43CB" w:rsidRPr="00A811D7">
        <w:rPr>
          <w:rFonts w:ascii="Verdana" w:hAnsi="Verdana"/>
          <w:bCs/>
          <w:sz w:val="20"/>
          <w:szCs w:val="20"/>
        </w:rPr>
        <w:t>las acciones</w:t>
      </w:r>
      <w:r w:rsidRPr="00A811D7">
        <w:rPr>
          <w:rFonts w:ascii="Verdana" w:hAnsi="Verdana"/>
          <w:bCs/>
          <w:sz w:val="20"/>
          <w:szCs w:val="20"/>
        </w:rPr>
        <w:t>(es) proyectada(s) no se haya realizado y explique los motivos y/o nuevos acuerdos realizados.</w:t>
      </w:r>
    </w:p>
    <w:p w14:paraId="5EBAC26C" w14:textId="77777777" w:rsidR="00670712" w:rsidRPr="009E6D55" w:rsidRDefault="00670712" w:rsidP="0080571B">
      <w:pPr>
        <w:pStyle w:val="Encabezado"/>
        <w:tabs>
          <w:tab w:val="left" w:pos="708"/>
        </w:tabs>
        <w:jc w:val="both"/>
        <w:rPr>
          <w:rFonts w:ascii="Verdana" w:hAnsi="Verdana"/>
          <w:bCs/>
          <w:sz w:val="20"/>
          <w:szCs w:val="20"/>
        </w:rPr>
      </w:pPr>
    </w:p>
    <w:p w14:paraId="3DC181CD" w14:textId="77777777" w:rsidR="000E324F" w:rsidRPr="009E6D55" w:rsidRDefault="000E324F" w:rsidP="0080571B">
      <w:pPr>
        <w:pStyle w:val="Encabezado"/>
        <w:tabs>
          <w:tab w:val="left" w:pos="708"/>
        </w:tabs>
        <w:jc w:val="both"/>
        <w:rPr>
          <w:rFonts w:ascii="Verdana" w:hAnsi="Verdana"/>
          <w:bCs/>
          <w:sz w:val="20"/>
          <w:szCs w:val="20"/>
        </w:rPr>
      </w:pPr>
    </w:p>
    <w:p w14:paraId="439D63C6" w14:textId="77777777" w:rsidR="00203F3D" w:rsidRPr="009E6D55" w:rsidRDefault="00A811D7" w:rsidP="0080571B">
      <w:pPr>
        <w:pStyle w:val="Encabezado"/>
        <w:numPr>
          <w:ilvl w:val="0"/>
          <w:numId w:val="11"/>
        </w:numPr>
        <w:tabs>
          <w:tab w:val="clear" w:pos="4419"/>
          <w:tab w:val="clear" w:pos="8838"/>
          <w:tab w:val="left" w:pos="708"/>
          <w:tab w:val="center" w:pos="4252"/>
          <w:tab w:val="right" w:pos="8504"/>
        </w:tabs>
        <w:jc w:val="both"/>
        <w:rPr>
          <w:rFonts w:ascii="Verdana" w:hAnsi="Verdana"/>
          <w:b/>
          <w:sz w:val="20"/>
          <w:szCs w:val="20"/>
        </w:rPr>
      </w:pPr>
      <w:r w:rsidRPr="00A811D7">
        <w:rPr>
          <w:rFonts w:ascii="Verdana" w:hAnsi="Verdana"/>
          <w:b/>
          <w:sz w:val="20"/>
          <w:szCs w:val="20"/>
        </w:rPr>
        <w:t>PREGUNTAS REFLEXIVAS PARA CADA UNA DE LAS FASES:</w:t>
      </w:r>
    </w:p>
    <w:p w14:paraId="080975A7" w14:textId="77777777" w:rsidR="000B01BB" w:rsidRPr="009E6D55" w:rsidRDefault="000B01BB" w:rsidP="0080571B">
      <w:pPr>
        <w:pStyle w:val="Encabezado"/>
        <w:tabs>
          <w:tab w:val="clear" w:pos="4419"/>
          <w:tab w:val="clear" w:pos="8838"/>
          <w:tab w:val="left" w:pos="708"/>
          <w:tab w:val="center" w:pos="4252"/>
          <w:tab w:val="right" w:pos="8504"/>
        </w:tabs>
        <w:jc w:val="both"/>
        <w:rPr>
          <w:rFonts w:ascii="Verdana" w:hAnsi="Verdana"/>
          <w:b/>
          <w:sz w:val="20"/>
          <w:szCs w:val="20"/>
        </w:rPr>
      </w:pPr>
    </w:p>
    <w:p w14:paraId="6DF34F86" w14:textId="77777777" w:rsidR="000B01BB" w:rsidRPr="009E6D55" w:rsidRDefault="00A811D7" w:rsidP="0080571B">
      <w:pPr>
        <w:pStyle w:val="Encabezado"/>
        <w:tabs>
          <w:tab w:val="clear" w:pos="4419"/>
          <w:tab w:val="clear" w:pos="8838"/>
          <w:tab w:val="left" w:pos="708"/>
          <w:tab w:val="center" w:pos="4252"/>
          <w:tab w:val="right" w:pos="8504"/>
        </w:tabs>
        <w:jc w:val="both"/>
        <w:rPr>
          <w:rFonts w:ascii="Verdana" w:hAnsi="Verdana"/>
          <w:i/>
          <w:sz w:val="20"/>
          <w:szCs w:val="20"/>
        </w:rPr>
      </w:pPr>
      <w:r w:rsidRPr="00A811D7">
        <w:rPr>
          <w:rFonts w:ascii="Verdana" w:hAnsi="Verdana"/>
          <w:i/>
          <w:sz w:val="20"/>
          <w:szCs w:val="20"/>
        </w:rPr>
        <w:t xml:space="preserve">A continuación, se brindarán unas preguntas orientadoras sobre todo el proceso que se vivió con el SRC.  Tenga presente que es un balance cualitativo de la medida de rehabilitación. Para ello se requiere de una revisión documental y digital de toda la información que se tiene del SRC.  </w:t>
      </w:r>
    </w:p>
    <w:p w14:paraId="2A3EA8F0" w14:textId="77777777" w:rsidR="006C0FC6" w:rsidRPr="009E6D55" w:rsidRDefault="006C0FC6" w:rsidP="0080571B">
      <w:pPr>
        <w:ind w:left="-142"/>
        <w:jc w:val="both"/>
        <w:rPr>
          <w:rFonts w:ascii="Verdana" w:hAnsi="Verdana"/>
          <w:b/>
          <w:sz w:val="20"/>
          <w:szCs w:val="20"/>
        </w:rPr>
      </w:pPr>
    </w:p>
    <w:p w14:paraId="40E3D056" w14:textId="77777777" w:rsidR="00981319" w:rsidRPr="009E6D55" w:rsidRDefault="00981319" w:rsidP="0080571B">
      <w:pPr>
        <w:ind w:left="-142"/>
        <w:jc w:val="both"/>
        <w:rPr>
          <w:rFonts w:ascii="Verdana" w:hAnsi="Verdana"/>
          <w:b/>
          <w:sz w:val="20"/>
          <w:szCs w:val="20"/>
        </w:rPr>
      </w:pPr>
    </w:p>
    <w:p w14:paraId="7EBC4237" w14:textId="77777777" w:rsidR="00203F3D" w:rsidRPr="009E6D55" w:rsidRDefault="00A811D7" w:rsidP="0080571B">
      <w:pPr>
        <w:jc w:val="both"/>
        <w:rPr>
          <w:rFonts w:ascii="Verdana" w:hAnsi="Verdana"/>
          <w:b/>
          <w:sz w:val="20"/>
          <w:szCs w:val="20"/>
        </w:rPr>
      </w:pPr>
      <w:r w:rsidRPr="00A811D7">
        <w:rPr>
          <w:rFonts w:ascii="Verdana" w:hAnsi="Verdana"/>
          <w:b/>
          <w:sz w:val="20"/>
          <w:szCs w:val="20"/>
        </w:rPr>
        <w:t>FASE DE ALISTAMIENTO</w:t>
      </w:r>
    </w:p>
    <w:p w14:paraId="1745230E" w14:textId="77777777" w:rsidR="0097736C" w:rsidRPr="009E6D55" w:rsidRDefault="0097736C" w:rsidP="0080571B">
      <w:pPr>
        <w:jc w:val="both"/>
        <w:rPr>
          <w:rFonts w:ascii="Verdana" w:hAnsi="Verdana"/>
          <w:sz w:val="20"/>
          <w:szCs w:val="20"/>
        </w:rPr>
      </w:pPr>
    </w:p>
    <w:p w14:paraId="525E994A" w14:textId="403D62E9" w:rsidR="00B6472E" w:rsidRPr="009E6D55" w:rsidRDefault="00A811D7" w:rsidP="0080571B">
      <w:pPr>
        <w:jc w:val="both"/>
        <w:rPr>
          <w:rFonts w:ascii="Verdana" w:hAnsi="Verdana"/>
          <w:sz w:val="20"/>
          <w:szCs w:val="20"/>
        </w:rPr>
      </w:pPr>
      <w:r w:rsidRPr="00A811D7">
        <w:rPr>
          <w:rFonts w:ascii="Verdana" w:hAnsi="Verdana"/>
          <w:sz w:val="20"/>
          <w:szCs w:val="20"/>
        </w:rPr>
        <w:t>La fase de Alistamiento contempla las siguientes acciones: presentación de la Estrategia Entrelazando, identificación de tejedores y tejedoras o referentes de cuidado, ser tejedora I y ser tejedora II. Cada una de estas acciones tiene como soporte de documentación un informe detallado, acta de aceptación de la Estrategia, que debe revisar</w:t>
      </w:r>
      <w:r w:rsidRPr="00A811D7">
        <w:rPr>
          <w:rStyle w:val="Refdenotaalpie"/>
          <w:rFonts w:ascii="Verdana" w:hAnsi="Verdana"/>
          <w:sz w:val="20"/>
          <w:szCs w:val="20"/>
        </w:rPr>
        <w:footnoteReference w:id="1"/>
      </w:r>
      <w:r w:rsidRPr="00A811D7">
        <w:rPr>
          <w:rFonts w:ascii="Verdana" w:hAnsi="Verdana"/>
          <w:sz w:val="20"/>
          <w:szCs w:val="20"/>
        </w:rPr>
        <w:t xml:space="preserve">. Para los SRC comunidades </w:t>
      </w:r>
      <w:r w:rsidR="00141EA2" w:rsidRPr="00A811D7">
        <w:rPr>
          <w:rFonts w:ascii="Verdana" w:hAnsi="Verdana"/>
          <w:sz w:val="20"/>
          <w:szCs w:val="20"/>
        </w:rPr>
        <w:t>campesinas urbanas</w:t>
      </w:r>
      <w:r w:rsidRPr="00A811D7">
        <w:rPr>
          <w:rFonts w:ascii="Verdana" w:hAnsi="Verdana"/>
          <w:sz w:val="20"/>
          <w:szCs w:val="20"/>
        </w:rPr>
        <w:t xml:space="preserve"> y rurales, también debe revisar la matriz de entrevistas a tejedores y tejedoras.</w:t>
      </w:r>
    </w:p>
    <w:p w14:paraId="122B977C" w14:textId="77777777" w:rsidR="05E02D48" w:rsidRPr="009E6D55" w:rsidRDefault="05E02D48" w:rsidP="0080571B">
      <w:pPr>
        <w:jc w:val="both"/>
        <w:rPr>
          <w:rFonts w:ascii="Verdana" w:hAnsi="Verdana"/>
          <w:sz w:val="20"/>
          <w:szCs w:val="20"/>
        </w:rPr>
      </w:pPr>
    </w:p>
    <w:p w14:paraId="2D5F1D3B" w14:textId="7381FCAE" w:rsidR="5ECF7AFA" w:rsidRPr="009E6D55" w:rsidRDefault="00A811D7" w:rsidP="0080571B">
      <w:pPr>
        <w:jc w:val="both"/>
        <w:rPr>
          <w:rFonts w:ascii="Verdana" w:hAnsi="Verdana"/>
          <w:sz w:val="20"/>
          <w:szCs w:val="20"/>
        </w:rPr>
      </w:pPr>
      <w:r w:rsidRPr="00A811D7">
        <w:rPr>
          <w:rFonts w:ascii="Verdana" w:hAnsi="Verdana"/>
          <w:sz w:val="20"/>
          <w:szCs w:val="20"/>
        </w:rPr>
        <w:t xml:space="preserve">Si este informe trata de un SRC Organización o grupo conteste estas preguntas sólo en caso de </w:t>
      </w:r>
      <w:r w:rsidR="00141EA2" w:rsidRPr="00A811D7">
        <w:rPr>
          <w:rFonts w:ascii="Verdana" w:hAnsi="Verdana"/>
          <w:sz w:val="20"/>
          <w:szCs w:val="20"/>
        </w:rPr>
        <w:t>que haya</w:t>
      </w:r>
      <w:r w:rsidRPr="00A811D7">
        <w:rPr>
          <w:rFonts w:ascii="Verdana" w:hAnsi="Verdana"/>
          <w:sz w:val="20"/>
          <w:szCs w:val="20"/>
        </w:rPr>
        <w:t xml:space="preserve"> contado con la figura de tejedores y tejedoras o referentes de cuidado. </w:t>
      </w:r>
    </w:p>
    <w:p w14:paraId="34F12837" w14:textId="77777777" w:rsidR="00203F3D" w:rsidRPr="009E6D55" w:rsidRDefault="00203F3D" w:rsidP="0080571B">
      <w:pPr>
        <w:ind w:left="284" w:hanging="284"/>
        <w:jc w:val="both"/>
        <w:rPr>
          <w:rFonts w:ascii="Verdana" w:hAnsi="Verdana"/>
          <w:b/>
          <w:sz w:val="20"/>
          <w:szCs w:val="20"/>
        </w:rPr>
      </w:pPr>
    </w:p>
    <w:p w14:paraId="22A0A045" w14:textId="19CB37D7" w:rsidR="00203F3D" w:rsidRPr="009E6D55" w:rsidRDefault="00A811D7" w:rsidP="0080571B">
      <w:pPr>
        <w:numPr>
          <w:ilvl w:val="0"/>
          <w:numId w:val="12"/>
        </w:numPr>
        <w:jc w:val="both"/>
        <w:rPr>
          <w:rFonts w:ascii="Verdana" w:hAnsi="Verdana"/>
          <w:sz w:val="20"/>
          <w:szCs w:val="20"/>
        </w:rPr>
      </w:pPr>
      <w:r w:rsidRPr="00A811D7">
        <w:rPr>
          <w:rFonts w:ascii="Verdana" w:hAnsi="Verdana"/>
          <w:sz w:val="20"/>
          <w:szCs w:val="20"/>
        </w:rPr>
        <w:t xml:space="preserve">Describa cómo se utilizó la herramienta para la identificación de tejedores y tejedoras y si hay alguna reflexión sobre el sentido de ser tejedor. Analice </w:t>
      </w:r>
      <w:r w:rsidR="00141EA2" w:rsidRPr="00A811D7">
        <w:rPr>
          <w:rFonts w:ascii="Verdana" w:hAnsi="Verdana"/>
          <w:sz w:val="20"/>
          <w:szCs w:val="20"/>
        </w:rPr>
        <w:t>si los</w:t>
      </w:r>
      <w:r w:rsidRPr="00A811D7">
        <w:rPr>
          <w:rFonts w:ascii="Verdana" w:hAnsi="Verdana"/>
          <w:sz w:val="20"/>
          <w:szCs w:val="20"/>
        </w:rPr>
        <w:t xml:space="preserve"> referentes de cuidado - tejedores y tejedoras - </w:t>
      </w:r>
      <w:r w:rsidR="00FD3E81" w:rsidRPr="00A811D7">
        <w:rPr>
          <w:rFonts w:ascii="Verdana" w:hAnsi="Verdana"/>
          <w:sz w:val="20"/>
          <w:szCs w:val="20"/>
        </w:rPr>
        <w:t>identificados son</w:t>
      </w:r>
      <w:r w:rsidRPr="00A811D7">
        <w:rPr>
          <w:rFonts w:ascii="Verdana" w:hAnsi="Verdana"/>
          <w:sz w:val="20"/>
          <w:szCs w:val="20"/>
        </w:rPr>
        <w:t xml:space="preserve"> representativos de los grupos poblacionales que integran el Sujeto de Reparación Colectiva (según criterio diferencial de género, etnia, ciclo vital, discapacidad, hechos victimizantes y área geográfica).</w:t>
      </w:r>
    </w:p>
    <w:p w14:paraId="07314C30" w14:textId="77777777" w:rsidR="00203F3D" w:rsidRPr="009E6D55" w:rsidRDefault="00A811D7" w:rsidP="0080571B">
      <w:pPr>
        <w:numPr>
          <w:ilvl w:val="0"/>
          <w:numId w:val="12"/>
        </w:numPr>
        <w:jc w:val="both"/>
        <w:rPr>
          <w:rFonts w:ascii="Verdana" w:hAnsi="Verdana"/>
          <w:sz w:val="20"/>
          <w:szCs w:val="20"/>
        </w:rPr>
      </w:pPr>
      <w:r w:rsidRPr="00A811D7">
        <w:rPr>
          <w:rFonts w:ascii="Verdana" w:hAnsi="Verdana"/>
          <w:sz w:val="20"/>
          <w:szCs w:val="20"/>
        </w:rPr>
        <w:t xml:space="preserve">Explique dos razones por las cuales las y los referentes de cuidado - tejedores y tejedoras - identificados cumplen con el rol de cuidadores históricos requerido por la Estrategia (nuevos liderazgos,  y cuidadores en su comunidad.) </w:t>
      </w:r>
    </w:p>
    <w:p w14:paraId="09448E1B" w14:textId="77777777" w:rsidR="60C65A35" w:rsidRPr="009E6D55" w:rsidRDefault="00A811D7" w:rsidP="0080571B">
      <w:pPr>
        <w:numPr>
          <w:ilvl w:val="0"/>
          <w:numId w:val="12"/>
        </w:numPr>
        <w:jc w:val="both"/>
        <w:rPr>
          <w:rFonts w:ascii="Verdana" w:eastAsiaTheme="minorEastAsia" w:hAnsi="Verdana"/>
          <w:sz w:val="20"/>
          <w:szCs w:val="20"/>
        </w:rPr>
      </w:pPr>
      <w:r w:rsidRPr="00A811D7">
        <w:rPr>
          <w:rFonts w:ascii="Verdana" w:hAnsi="Verdana"/>
          <w:sz w:val="20"/>
          <w:szCs w:val="20"/>
        </w:rPr>
        <w:t>Si el sujeto no aceptó la estrategia Entrelazando, narre el porqué de su decisión, si es posible cite las palabras utilizadas por él colectivo que den cuenta de ello.</w:t>
      </w:r>
    </w:p>
    <w:p w14:paraId="260C4BEC" w14:textId="77777777" w:rsidR="00203F3D" w:rsidRPr="009E6D55" w:rsidRDefault="00203F3D" w:rsidP="0080571B">
      <w:pPr>
        <w:jc w:val="both"/>
        <w:rPr>
          <w:rFonts w:ascii="Verdana" w:hAnsi="Verdana"/>
          <w:sz w:val="20"/>
          <w:szCs w:val="20"/>
        </w:rPr>
      </w:pPr>
    </w:p>
    <w:p w14:paraId="40C9535B" w14:textId="77777777" w:rsidR="00D21B7F" w:rsidRPr="009E6D55" w:rsidRDefault="00A811D7" w:rsidP="0080571B">
      <w:pPr>
        <w:jc w:val="both"/>
        <w:rPr>
          <w:rFonts w:ascii="Verdana" w:hAnsi="Verdana"/>
          <w:sz w:val="20"/>
          <w:szCs w:val="20"/>
        </w:rPr>
      </w:pPr>
      <w:r w:rsidRPr="00A811D7">
        <w:rPr>
          <w:rFonts w:ascii="Verdana" w:hAnsi="Verdana"/>
          <w:sz w:val="20"/>
          <w:szCs w:val="20"/>
        </w:rPr>
        <w:t xml:space="preserve">Si el SRC no contó con la figura de tejedores y tejedoras o referentes de cuidado, exponga cómo lograron ponerse de acuerdo para desarrollar la medida de rehabilitación; ¿quiénes la lideraron? ¿Cómo se organizaron?, ¿quiénes tomaron decisiones frente al proceso?, ¿hubo validación o consenso en todo el sujeto o solo en una parte?, ¿qué tipo de mecanismo se utilizaron para llevar a cabo esa validación o consenso? </w:t>
      </w:r>
    </w:p>
    <w:p w14:paraId="068FB3DC" w14:textId="77777777" w:rsidR="0061412E" w:rsidRPr="00E3648C" w:rsidRDefault="0061412E" w:rsidP="0080571B">
      <w:pPr>
        <w:pStyle w:val="Prrafodelista"/>
        <w:ind w:left="218"/>
        <w:jc w:val="both"/>
        <w:rPr>
          <w:sz w:val="22"/>
          <w:szCs w:val="22"/>
        </w:rPr>
      </w:pPr>
    </w:p>
    <w:p w14:paraId="51F3C4AE" w14:textId="77777777" w:rsidR="00B0509A" w:rsidRDefault="00B0509A" w:rsidP="0080571B">
      <w:pPr>
        <w:pStyle w:val="Prrafodelista"/>
        <w:ind w:left="218"/>
        <w:jc w:val="both"/>
        <w:rPr>
          <w:b/>
          <w:bCs/>
          <w:sz w:val="22"/>
          <w:szCs w:val="22"/>
        </w:rPr>
      </w:pPr>
    </w:p>
    <w:p w14:paraId="0FCD252D" w14:textId="77777777" w:rsidR="0061412E" w:rsidRPr="009E6D55" w:rsidRDefault="00A811D7" w:rsidP="0080571B">
      <w:pPr>
        <w:pStyle w:val="Prrafodelista"/>
        <w:ind w:left="218"/>
        <w:jc w:val="both"/>
        <w:rPr>
          <w:rFonts w:ascii="Verdana" w:eastAsiaTheme="minorEastAsia" w:hAnsi="Verdana"/>
          <w:sz w:val="20"/>
          <w:szCs w:val="20"/>
        </w:rPr>
      </w:pPr>
      <w:r w:rsidRPr="00A811D7">
        <w:rPr>
          <w:rFonts w:ascii="Verdana" w:hAnsi="Verdana"/>
          <w:b/>
          <w:bCs/>
          <w:sz w:val="20"/>
          <w:szCs w:val="20"/>
        </w:rPr>
        <w:t>FASE DE DIAGNÓSTICO DEL DAÑO</w:t>
      </w:r>
    </w:p>
    <w:p w14:paraId="4C17DA48" w14:textId="77777777" w:rsidR="00981319" w:rsidRPr="009E6D55" w:rsidRDefault="00981319" w:rsidP="0080571B">
      <w:pPr>
        <w:jc w:val="both"/>
        <w:rPr>
          <w:rFonts w:ascii="Verdana" w:hAnsi="Verdana"/>
          <w:sz w:val="20"/>
          <w:szCs w:val="20"/>
        </w:rPr>
      </w:pPr>
    </w:p>
    <w:p w14:paraId="4A1DD911" w14:textId="77777777" w:rsidR="000C7CD9" w:rsidRPr="009E6D55" w:rsidRDefault="00A811D7" w:rsidP="0080571B">
      <w:pPr>
        <w:jc w:val="both"/>
        <w:rPr>
          <w:rFonts w:ascii="Verdana" w:hAnsi="Verdana"/>
          <w:sz w:val="20"/>
          <w:szCs w:val="20"/>
        </w:rPr>
      </w:pPr>
      <w:r w:rsidRPr="00A811D7">
        <w:rPr>
          <w:rFonts w:ascii="Verdana" w:hAnsi="Verdana"/>
          <w:sz w:val="20"/>
          <w:szCs w:val="20"/>
        </w:rPr>
        <w:t>La fase de Diagnóstico del Daño contempla las siguientes acciones: Formación en herramientas éticas y técnicas para el diagnóstico y Aplicación de herramientas técnicas para el diagnóstico del daño. Por tanto, es necesario revisar los Informes Detallados y Guías de Memoria de las jornadas de formación con tejedoras y tejedores y comité de impulso y de aplicación de herramientas con la comunidad. También debe revisar el Documento de Diagnóstico del Daño</w:t>
      </w:r>
      <w:r w:rsidRPr="00A811D7">
        <w:rPr>
          <w:rStyle w:val="Refdenotaalpie"/>
          <w:rFonts w:ascii="Verdana" w:hAnsi="Verdana"/>
          <w:sz w:val="20"/>
          <w:szCs w:val="20"/>
        </w:rPr>
        <w:footnoteReference w:id="2"/>
      </w:r>
      <w:r w:rsidRPr="00A811D7">
        <w:rPr>
          <w:rFonts w:ascii="Verdana" w:hAnsi="Verdana"/>
          <w:sz w:val="20"/>
          <w:szCs w:val="20"/>
        </w:rPr>
        <w:t>. De acuerdo a la información encontrada en los informes detallados de la Fase de Diagnóstico del daño y en el Documento de Diagnóstico del daño del SRC responda las siguientes preguntas:</w:t>
      </w:r>
    </w:p>
    <w:p w14:paraId="761D4401" w14:textId="77777777" w:rsidR="0080571B" w:rsidRPr="009E6D55" w:rsidRDefault="0080571B" w:rsidP="0080571B">
      <w:pPr>
        <w:jc w:val="both"/>
        <w:rPr>
          <w:rFonts w:ascii="Verdana" w:eastAsiaTheme="minorEastAsia" w:hAnsi="Verdana"/>
          <w:sz w:val="20"/>
          <w:szCs w:val="20"/>
        </w:rPr>
      </w:pPr>
    </w:p>
    <w:p w14:paraId="5BC6CA9B" w14:textId="1F37A7A2" w:rsidR="00E12FBF" w:rsidRPr="009E6D55" w:rsidRDefault="00607A80" w:rsidP="0080571B">
      <w:pPr>
        <w:numPr>
          <w:ilvl w:val="0"/>
          <w:numId w:val="15"/>
        </w:numPr>
        <w:jc w:val="both"/>
        <w:rPr>
          <w:rFonts w:ascii="Verdana" w:hAnsi="Verdana"/>
          <w:sz w:val="20"/>
          <w:szCs w:val="20"/>
        </w:rPr>
      </w:pPr>
      <w:r w:rsidRPr="00A811D7">
        <w:rPr>
          <w:rFonts w:ascii="Verdana" w:hAnsi="Verdana"/>
          <w:sz w:val="20"/>
          <w:szCs w:val="20"/>
        </w:rPr>
        <w:t>¿Describa las referencias que haya encontrado en los documentos revisados, sobre cómo se construyeron lazos de confianza que permitieron poner en lo público el daño percibido por el colectivo y facilitar la expresión del sufrimiento colectivo?</w:t>
      </w:r>
    </w:p>
    <w:p w14:paraId="74577A0B" w14:textId="554DDEB9" w:rsidR="00624568" w:rsidRPr="009E6D55" w:rsidRDefault="00A811D7" w:rsidP="0080571B">
      <w:pPr>
        <w:numPr>
          <w:ilvl w:val="0"/>
          <w:numId w:val="15"/>
        </w:numPr>
        <w:jc w:val="both"/>
        <w:rPr>
          <w:rFonts w:ascii="Verdana" w:hAnsi="Verdana"/>
          <w:sz w:val="20"/>
          <w:szCs w:val="20"/>
        </w:rPr>
      </w:pPr>
      <w:r w:rsidRPr="00A811D7">
        <w:rPr>
          <w:rFonts w:ascii="Verdana" w:hAnsi="Verdana"/>
          <w:sz w:val="20"/>
          <w:szCs w:val="20"/>
        </w:rPr>
        <w:t xml:space="preserve"> </w:t>
      </w:r>
      <w:r w:rsidR="00607A80" w:rsidRPr="00A811D7">
        <w:rPr>
          <w:rFonts w:ascii="Verdana" w:hAnsi="Verdana"/>
          <w:sz w:val="20"/>
          <w:szCs w:val="20"/>
        </w:rPr>
        <w:t>¿En el informe detallado se da cuenta de los silencios?</w:t>
      </w:r>
      <w:r w:rsidRPr="00A811D7">
        <w:rPr>
          <w:rFonts w:ascii="Verdana" w:hAnsi="Verdana"/>
          <w:sz w:val="20"/>
          <w:szCs w:val="20"/>
        </w:rPr>
        <w:t xml:space="preserve"> </w:t>
      </w:r>
      <w:r w:rsidR="00607A80" w:rsidRPr="00A811D7">
        <w:rPr>
          <w:rFonts w:ascii="Verdana" w:hAnsi="Verdana"/>
          <w:sz w:val="20"/>
          <w:szCs w:val="20"/>
        </w:rPr>
        <w:t>¿Se dejó una hoja en blanco para lo que no se puede decir?</w:t>
      </w:r>
      <w:r w:rsidRPr="00A811D7">
        <w:rPr>
          <w:rFonts w:ascii="Verdana" w:hAnsi="Verdana"/>
          <w:sz w:val="20"/>
          <w:szCs w:val="20"/>
        </w:rPr>
        <w:t xml:space="preserve"> Analice que representan los silencios en este SRC (presencia de actores armados, daños vigentes que el colectivo no logra poner en común u otros)</w:t>
      </w:r>
    </w:p>
    <w:p w14:paraId="5AF1DAC0" w14:textId="270DB482" w:rsidR="00203F3D" w:rsidRPr="009E6D55" w:rsidRDefault="00A811D7" w:rsidP="0080571B">
      <w:pPr>
        <w:numPr>
          <w:ilvl w:val="0"/>
          <w:numId w:val="15"/>
        </w:numPr>
        <w:jc w:val="both"/>
        <w:rPr>
          <w:rFonts w:ascii="Verdana" w:hAnsi="Verdana"/>
          <w:sz w:val="20"/>
          <w:szCs w:val="20"/>
        </w:rPr>
      </w:pPr>
      <w:r w:rsidRPr="00A811D7">
        <w:rPr>
          <w:rFonts w:ascii="Verdana" w:hAnsi="Verdana"/>
          <w:sz w:val="20"/>
          <w:szCs w:val="20"/>
        </w:rPr>
        <w:t>Explique por qué considera que la fase de diagnóstico psicosocial fue reparadora para el sujeto de reparación colectiva ¿</w:t>
      </w:r>
      <w:r w:rsidR="00350535" w:rsidRPr="00A811D7">
        <w:rPr>
          <w:rFonts w:ascii="Verdana" w:hAnsi="Verdana"/>
          <w:sz w:val="20"/>
          <w:szCs w:val="20"/>
        </w:rPr>
        <w:t>Cuál sentido</w:t>
      </w:r>
      <w:r w:rsidRPr="00A811D7">
        <w:rPr>
          <w:rFonts w:ascii="Verdana" w:hAnsi="Verdana"/>
          <w:sz w:val="20"/>
          <w:szCs w:val="20"/>
        </w:rPr>
        <w:t xml:space="preserve"> de lo colectivo se construyó? ¿Cuáles recursos propios y fortalezas se reconocieron? ¿Se vinculó el daño colectivo a la afectación del tejido social u organizativo?</w:t>
      </w:r>
    </w:p>
    <w:p w14:paraId="0B61E12D" w14:textId="51A0460F" w:rsidR="00203F3D" w:rsidRPr="009E6D55" w:rsidRDefault="00A811D7" w:rsidP="0080571B">
      <w:pPr>
        <w:numPr>
          <w:ilvl w:val="0"/>
          <w:numId w:val="15"/>
        </w:numPr>
        <w:spacing w:line="240" w:lineRule="exact"/>
        <w:ind w:left="284" w:hanging="284"/>
        <w:jc w:val="both"/>
        <w:rPr>
          <w:rFonts w:ascii="Verdana" w:hAnsi="Verdana"/>
          <w:sz w:val="20"/>
          <w:szCs w:val="20"/>
        </w:rPr>
      </w:pPr>
      <w:r w:rsidRPr="00A811D7">
        <w:rPr>
          <w:rFonts w:ascii="Verdana" w:hAnsi="Verdana"/>
          <w:sz w:val="20"/>
          <w:szCs w:val="20"/>
        </w:rPr>
        <w:t xml:space="preserve"> Haga una síntesis de cómo se describen en el documento de diagnóstico del </w:t>
      </w:r>
      <w:r w:rsidR="00350535" w:rsidRPr="00A811D7">
        <w:rPr>
          <w:rFonts w:ascii="Verdana" w:hAnsi="Verdana"/>
          <w:sz w:val="20"/>
          <w:szCs w:val="20"/>
        </w:rPr>
        <w:t>daño los</w:t>
      </w:r>
      <w:r w:rsidRPr="00A811D7">
        <w:rPr>
          <w:rFonts w:ascii="Verdana" w:hAnsi="Verdana"/>
          <w:sz w:val="20"/>
          <w:szCs w:val="20"/>
        </w:rPr>
        <w:t xml:space="preserve"> daños al tejido social, a las relaciones de confianza, a los roles de género, a la exacerbación de estereotipos culturales de discriminación, a las prácticas colectivas.</w:t>
      </w:r>
    </w:p>
    <w:p w14:paraId="450844A1" w14:textId="77777777" w:rsidR="006C0FC6" w:rsidRPr="009E6D55" w:rsidRDefault="006C0FC6" w:rsidP="0080571B">
      <w:pPr>
        <w:pStyle w:val="Default"/>
        <w:spacing w:line="240" w:lineRule="exact"/>
        <w:jc w:val="both"/>
        <w:rPr>
          <w:rFonts w:ascii="Verdana" w:eastAsia="Times New Roman" w:hAnsi="Verdana" w:cs="Times New Roman"/>
          <w:b/>
          <w:color w:val="auto"/>
          <w:sz w:val="20"/>
          <w:szCs w:val="20"/>
        </w:rPr>
      </w:pPr>
    </w:p>
    <w:p w14:paraId="693DA0B0" w14:textId="77777777" w:rsidR="00203F3D" w:rsidRPr="009E6D55" w:rsidRDefault="00A811D7" w:rsidP="0080571B">
      <w:pPr>
        <w:jc w:val="both"/>
        <w:rPr>
          <w:rFonts w:ascii="Verdana" w:hAnsi="Verdana"/>
          <w:b/>
          <w:sz w:val="20"/>
          <w:szCs w:val="20"/>
        </w:rPr>
      </w:pPr>
      <w:r w:rsidRPr="00A811D7">
        <w:rPr>
          <w:rFonts w:ascii="Verdana" w:hAnsi="Verdana"/>
          <w:b/>
          <w:sz w:val="20"/>
          <w:szCs w:val="20"/>
        </w:rPr>
        <w:t xml:space="preserve">FASE DE DISEÑO Y FORMULACIÓN </w:t>
      </w:r>
    </w:p>
    <w:p w14:paraId="7C4A75B9" w14:textId="77777777" w:rsidR="00D4518D" w:rsidRPr="009E6D55" w:rsidRDefault="00D4518D" w:rsidP="0080571B">
      <w:pPr>
        <w:jc w:val="both"/>
        <w:rPr>
          <w:rFonts w:ascii="Verdana" w:hAnsi="Verdana"/>
          <w:b/>
          <w:sz w:val="20"/>
          <w:szCs w:val="20"/>
        </w:rPr>
      </w:pPr>
    </w:p>
    <w:p w14:paraId="4F9328BA" w14:textId="77777777" w:rsidR="00203F3D" w:rsidRPr="009E6D55" w:rsidRDefault="00A811D7" w:rsidP="0080571B">
      <w:pPr>
        <w:jc w:val="both"/>
        <w:rPr>
          <w:rFonts w:ascii="Verdana" w:hAnsi="Verdana"/>
          <w:sz w:val="20"/>
          <w:szCs w:val="20"/>
        </w:rPr>
      </w:pPr>
      <w:r w:rsidRPr="00A811D7">
        <w:rPr>
          <w:rFonts w:ascii="Verdana" w:hAnsi="Verdana"/>
          <w:sz w:val="20"/>
          <w:szCs w:val="20"/>
        </w:rPr>
        <w:t>La Fase de Diseño y Formulación contempla las siguientes acciones: Construcción del árbol de problemas y objetivos, construcción de acciones reparadoras, construcción de la cadena de valor, socialización de la cadena de valor, construcción del documento PIRC y Socialización del documento PIRC</w:t>
      </w:r>
      <w:r w:rsidRPr="00A811D7">
        <w:rPr>
          <w:rStyle w:val="Refdenotaalpie"/>
          <w:rFonts w:ascii="Verdana" w:hAnsi="Verdana"/>
          <w:sz w:val="20"/>
          <w:szCs w:val="20"/>
        </w:rPr>
        <w:footnoteReference w:id="3"/>
      </w:r>
      <w:r w:rsidRPr="00A811D7">
        <w:rPr>
          <w:rFonts w:ascii="Verdana" w:hAnsi="Verdana"/>
          <w:sz w:val="20"/>
          <w:szCs w:val="20"/>
        </w:rPr>
        <w:t>.</w:t>
      </w:r>
      <w:r w:rsidRPr="00A811D7">
        <w:rPr>
          <w:rStyle w:val="Refdenotaalpie"/>
          <w:rFonts w:ascii="Verdana" w:hAnsi="Verdana"/>
          <w:sz w:val="20"/>
          <w:szCs w:val="20"/>
        </w:rPr>
        <w:t xml:space="preserve"> </w:t>
      </w:r>
      <w:r w:rsidRPr="00A811D7">
        <w:rPr>
          <w:rFonts w:ascii="Verdana" w:hAnsi="Verdana"/>
          <w:sz w:val="20"/>
          <w:szCs w:val="20"/>
        </w:rPr>
        <w:t>Por tanto es necesario revisar los informes detallados de las jornadas y documento PIRC.</w:t>
      </w:r>
    </w:p>
    <w:p w14:paraId="5B8E3E69" w14:textId="77777777" w:rsidR="00203F3D" w:rsidRPr="009E6D55" w:rsidRDefault="00203F3D" w:rsidP="0080571B">
      <w:pPr>
        <w:jc w:val="both"/>
        <w:rPr>
          <w:rFonts w:ascii="Verdana" w:hAnsi="Verdana"/>
          <w:sz w:val="20"/>
          <w:szCs w:val="20"/>
        </w:rPr>
      </w:pPr>
    </w:p>
    <w:p w14:paraId="7AFD2FFC" w14:textId="77777777" w:rsidR="00203F3D" w:rsidRPr="009E6D55" w:rsidRDefault="00A811D7" w:rsidP="0080571B">
      <w:pPr>
        <w:jc w:val="both"/>
        <w:rPr>
          <w:rFonts w:ascii="Verdana" w:hAnsi="Verdana"/>
          <w:sz w:val="20"/>
          <w:szCs w:val="20"/>
        </w:rPr>
      </w:pPr>
      <w:r w:rsidRPr="00A811D7">
        <w:rPr>
          <w:rFonts w:ascii="Verdana" w:hAnsi="Verdana"/>
          <w:sz w:val="20"/>
          <w:szCs w:val="20"/>
        </w:rPr>
        <w:t>Teniendo en cuenta la información encontrada responda las siguientes preguntas:</w:t>
      </w:r>
    </w:p>
    <w:p w14:paraId="5E26E1B0" w14:textId="77777777" w:rsidR="0080571B" w:rsidRPr="009E6D55" w:rsidRDefault="0080571B" w:rsidP="0080571B">
      <w:pPr>
        <w:jc w:val="both"/>
        <w:rPr>
          <w:rFonts w:ascii="Verdana" w:hAnsi="Verdana"/>
          <w:sz w:val="20"/>
          <w:szCs w:val="20"/>
        </w:rPr>
      </w:pPr>
    </w:p>
    <w:p w14:paraId="14AD029E" w14:textId="77777777" w:rsidR="00E1032B" w:rsidRPr="009E6D55" w:rsidRDefault="00A811D7" w:rsidP="0080571B">
      <w:pPr>
        <w:numPr>
          <w:ilvl w:val="0"/>
          <w:numId w:val="14"/>
        </w:numPr>
        <w:ind w:left="284" w:hanging="284"/>
        <w:jc w:val="both"/>
        <w:rPr>
          <w:rFonts w:ascii="Verdana" w:hAnsi="Verdana"/>
          <w:sz w:val="20"/>
          <w:szCs w:val="20"/>
        </w:rPr>
      </w:pPr>
      <w:r w:rsidRPr="00A811D7">
        <w:rPr>
          <w:rFonts w:ascii="Verdana" w:hAnsi="Verdana"/>
          <w:sz w:val="20"/>
          <w:szCs w:val="20"/>
        </w:rPr>
        <w:t>Describa si las acciones reparadoras tienen conexión con el daño psicosocial</w:t>
      </w:r>
    </w:p>
    <w:p w14:paraId="4C4A2D88" w14:textId="77777777" w:rsidR="00203F3D" w:rsidRPr="009E6D55" w:rsidRDefault="00A811D7" w:rsidP="0080571B">
      <w:pPr>
        <w:numPr>
          <w:ilvl w:val="0"/>
          <w:numId w:val="14"/>
        </w:numPr>
        <w:ind w:left="284" w:hanging="284"/>
        <w:jc w:val="both"/>
        <w:rPr>
          <w:rFonts w:ascii="Verdana" w:hAnsi="Verdana"/>
          <w:sz w:val="20"/>
          <w:szCs w:val="20"/>
        </w:rPr>
      </w:pPr>
      <w:r w:rsidRPr="00A811D7">
        <w:rPr>
          <w:rFonts w:ascii="Verdana" w:hAnsi="Verdana"/>
          <w:sz w:val="20"/>
          <w:szCs w:val="20"/>
        </w:rPr>
        <w:lastRenderedPageBreak/>
        <w:t xml:space="preserve"> Si el sujeto no aceptó la implementación de alguno o algunos de los componentes, relate las palabras utilizadas por el sujeto en dicha argumentación o los acuerdos que se hayan establecido en la formulación del PIRC e incluso posteriores si existieron.</w:t>
      </w:r>
    </w:p>
    <w:p w14:paraId="54C194D8" w14:textId="77777777" w:rsidR="00203F3D" w:rsidRPr="00E3648C" w:rsidRDefault="00203F3D" w:rsidP="0080571B">
      <w:pPr>
        <w:ind w:left="284" w:hanging="284"/>
        <w:jc w:val="both"/>
        <w:rPr>
          <w:sz w:val="22"/>
          <w:szCs w:val="22"/>
        </w:rPr>
      </w:pPr>
    </w:p>
    <w:p w14:paraId="21780587" w14:textId="77777777" w:rsidR="00203F3D" w:rsidRPr="009E6D55" w:rsidRDefault="00A811D7" w:rsidP="0080571B">
      <w:pPr>
        <w:jc w:val="both"/>
        <w:rPr>
          <w:rFonts w:ascii="Verdana" w:hAnsi="Verdana"/>
          <w:b/>
          <w:sz w:val="20"/>
          <w:szCs w:val="20"/>
        </w:rPr>
      </w:pPr>
      <w:r w:rsidRPr="00A811D7">
        <w:rPr>
          <w:rFonts w:ascii="Verdana" w:hAnsi="Verdana"/>
          <w:b/>
          <w:sz w:val="20"/>
          <w:szCs w:val="20"/>
        </w:rPr>
        <w:t>FASE DE IMPLEMENTACIÓN</w:t>
      </w:r>
    </w:p>
    <w:p w14:paraId="1478C478" w14:textId="77777777" w:rsidR="00D4518D" w:rsidRPr="009E6D55" w:rsidRDefault="00D4518D" w:rsidP="0080571B">
      <w:pPr>
        <w:jc w:val="both"/>
        <w:rPr>
          <w:rFonts w:ascii="Verdana" w:hAnsi="Verdana"/>
          <w:b/>
          <w:sz w:val="20"/>
          <w:szCs w:val="20"/>
        </w:rPr>
      </w:pPr>
    </w:p>
    <w:p w14:paraId="7815DA73" w14:textId="6F79083C" w:rsidR="00203F3D" w:rsidRPr="009E6D55" w:rsidRDefault="00A811D7" w:rsidP="0080571B">
      <w:pPr>
        <w:jc w:val="both"/>
        <w:rPr>
          <w:rFonts w:ascii="Verdana" w:hAnsi="Verdana"/>
          <w:sz w:val="20"/>
          <w:szCs w:val="20"/>
        </w:rPr>
      </w:pPr>
      <w:r w:rsidRPr="00A811D7">
        <w:rPr>
          <w:rFonts w:ascii="Verdana" w:hAnsi="Verdana"/>
          <w:sz w:val="20"/>
          <w:szCs w:val="20"/>
        </w:rPr>
        <w:t xml:space="preserve">La fase de implementación del procedimiento de la medida de </w:t>
      </w:r>
      <w:r w:rsidR="00607A80" w:rsidRPr="00A811D7">
        <w:rPr>
          <w:rFonts w:ascii="Verdana" w:hAnsi="Verdana"/>
          <w:sz w:val="20"/>
          <w:szCs w:val="20"/>
        </w:rPr>
        <w:t>Rehabilitación</w:t>
      </w:r>
      <w:r w:rsidRPr="00A811D7">
        <w:rPr>
          <w:rFonts w:ascii="Verdana" w:hAnsi="Verdana"/>
          <w:sz w:val="20"/>
          <w:szCs w:val="20"/>
        </w:rPr>
        <w:t xml:space="preserve"> contempla la realización de una acción de formación y hasta 3 acciones de implementación por cada componente o atributo. En el caso del componente Duelos Colectivos, cuando se haya seleccionado la opción de Grupos de Apoyo Mutuo, se realizarán hasta tres grupos.  Por lo </w:t>
      </w:r>
      <w:r w:rsidR="00607A80" w:rsidRPr="00A811D7">
        <w:rPr>
          <w:rFonts w:ascii="Verdana" w:hAnsi="Verdana"/>
          <w:sz w:val="20"/>
          <w:szCs w:val="20"/>
        </w:rPr>
        <w:t>tanto,</w:t>
      </w:r>
      <w:r w:rsidRPr="00A811D7">
        <w:rPr>
          <w:rFonts w:ascii="Verdana" w:hAnsi="Verdana"/>
          <w:sz w:val="20"/>
          <w:szCs w:val="20"/>
        </w:rPr>
        <w:t xml:space="preserve"> deberá revisar los informes detallados de cada acción y las Guías de memoria de Tejedoras y Tejedores. </w:t>
      </w:r>
    </w:p>
    <w:p w14:paraId="796A6A15" w14:textId="77777777" w:rsidR="00203F3D" w:rsidRPr="009E6D55" w:rsidRDefault="00203F3D" w:rsidP="0080571B">
      <w:pPr>
        <w:jc w:val="both"/>
        <w:rPr>
          <w:rFonts w:ascii="Verdana" w:hAnsi="Verdana"/>
          <w:sz w:val="20"/>
          <w:szCs w:val="20"/>
        </w:rPr>
      </w:pPr>
    </w:p>
    <w:p w14:paraId="02748EA9" w14:textId="3A0BB39F" w:rsidR="00203F3D" w:rsidRPr="009E6D55" w:rsidRDefault="00A811D7" w:rsidP="0080571B">
      <w:pPr>
        <w:jc w:val="both"/>
        <w:rPr>
          <w:rFonts w:ascii="Verdana" w:hAnsi="Verdana"/>
          <w:sz w:val="20"/>
          <w:szCs w:val="20"/>
        </w:rPr>
      </w:pPr>
      <w:r w:rsidRPr="00A811D7">
        <w:rPr>
          <w:rFonts w:ascii="Verdana" w:hAnsi="Verdana"/>
          <w:sz w:val="20"/>
          <w:szCs w:val="20"/>
        </w:rPr>
        <w:t xml:space="preserve">De acuerdo con la información encontrada en los informes detallados de las jornadas de formación y de implementación de acciones de cada </w:t>
      </w:r>
      <w:r w:rsidR="00607A80" w:rsidRPr="00A811D7">
        <w:rPr>
          <w:rFonts w:ascii="Verdana" w:hAnsi="Verdana"/>
          <w:sz w:val="20"/>
          <w:szCs w:val="20"/>
        </w:rPr>
        <w:t>componente,</w:t>
      </w:r>
      <w:r w:rsidRPr="00A811D7">
        <w:rPr>
          <w:rFonts w:ascii="Verdana" w:hAnsi="Verdana"/>
          <w:sz w:val="20"/>
          <w:szCs w:val="20"/>
        </w:rPr>
        <w:t xml:space="preserve"> así como en las Guías de memoria elaboradas por tejedoras y tejedores, responda las siguientes preguntas por cada componente:</w:t>
      </w:r>
    </w:p>
    <w:p w14:paraId="4C919394" w14:textId="77777777" w:rsidR="00203F3D" w:rsidRPr="00E3648C" w:rsidRDefault="00203F3D" w:rsidP="0080571B">
      <w:pPr>
        <w:jc w:val="both"/>
        <w:rPr>
          <w:sz w:val="22"/>
          <w:szCs w:val="22"/>
        </w:rPr>
      </w:pPr>
    </w:p>
    <w:p w14:paraId="07D778BA" w14:textId="77777777" w:rsidR="00203F3D" w:rsidRPr="00E3648C" w:rsidRDefault="00203F3D" w:rsidP="0080571B">
      <w:pPr>
        <w:jc w:val="both"/>
        <w:rPr>
          <w:sz w:val="22"/>
          <w:szCs w:val="22"/>
        </w:rPr>
      </w:pPr>
    </w:p>
    <w:tbl>
      <w:tblPr>
        <w:tblStyle w:val="Tablaconcuadrcula"/>
        <w:tblW w:w="0" w:type="auto"/>
        <w:tblLayout w:type="fixed"/>
        <w:tblLook w:val="04A0" w:firstRow="1" w:lastRow="0" w:firstColumn="1" w:lastColumn="0" w:noHBand="0" w:noVBand="1"/>
      </w:tblPr>
      <w:tblGrid>
        <w:gridCol w:w="4419"/>
        <w:gridCol w:w="4419"/>
      </w:tblGrid>
      <w:tr w:rsidR="747A523C" w:rsidRPr="00E3648C" w14:paraId="353BC483" w14:textId="77777777" w:rsidTr="747A523C">
        <w:tc>
          <w:tcPr>
            <w:tcW w:w="8838" w:type="dxa"/>
            <w:gridSpan w:val="2"/>
          </w:tcPr>
          <w:p w14:paraId="703F2786" w14:textId="77777777" w:rsidR="3ABD52B4" w:rsidRPr="00E3648C" w:rsidRDefault="3ABD52B4" w:rsidP="0080571B">
            <w:pPr>
              <w:jc w:val="both"/>
              <w:rPr>
                <w:rFonts w:eastAsia="Franklin Gothic Book"/>
                <w:b/>
                <w:bCs/>
                <w:sz w:val="22"/>
                <w:szCs w:val="22"/>
              </w:rPr>
            </w:pPr>
            <w:r w:rsidRPr="00E3648C">
              <w:rPr>
                <w:rFonts w:eastAsia="Franklin Gothic Book"/>
                <w:b/>
                <w:bCs/>
                <w:sz w:val="22"/>
                <w:szCs w:val="22"/>
              </w:rPr>
              <w:t xml:space="preserve">PRACTICAS COLECTIVAS </w:t>
            </w:r>
          </w:p>
          <w:p w14:paraId="41DC231C" w14:textId="77777777" w:rsidR="747A523C" w:rsidRPr="00E3648C" w:rsidRDefault="747A523C" w:rsidP="0080571B">
            <w:pPr>
              <w:jc w:val="both"/>
              <w:rPr>
                <w:sz w:val="22"/>
                <w:szCs w:val="22"/>
              </w:rPr>
            </w:pPr>
            <w:r w:rsidRPr="00E3648C">
              <w:rPr>
                <w:rFonts w:eastAsia="Franklin Gothic Book"/>
                <w:b/>
                <w:bCs/>
                <w:sz w:val="22"/>
                <w:szCs w:val="22"/>
              </w:rPr>
              <w:t xml:space="preserve"> </w:t>
            </w:r>
          </w:p>
        </w:tc>
      </w:tr>
      <w:tr w:rsidR="747A523C" w:rsidRPr="00E3648C" w14:paraId="50058C87" w14:textId="77777777" w:rsidTr="747A523C">
        <w:tc>
          <w:tcPr>
            <w:tcW w:w="4419" w:type="dxa"/>
          </w:tcPr>
          <w:p w14:paraId="50EE992D" w14:textId="77777777" w:rsidR="747A523C" w:rsidRPr="00E3648C" w:rsidRDefault="747A523C" w:rsidP="0080571B">
            <w:pPr>
              <w:jc w:val="both"/>
              <w:rPr>
                <w:sz w:val="22"/>
                <w:szCs w:val="22"/>
              </w:rPr>
            </w:pPr>
            <w:r w:rsidRPr="00E3648C">
              <w:rPr>
                <w:rFonts w:eastAsia="Franklin Gothic Book"/>
                <w:b/>
                <w:bCs/>
                <w:sz w:val="22"/>
                <w:szCs w:val="22"/>
              </w:rPr>
              <w:t>Acciones Implementadas</w:t>
            </w:r>
          </w:p>
        </w:tc>
        <w:tc>
          <w:tcPr>
            <w:tcW w:w="4419" w:type="dxa"/>
          </w:tcPr>
          <w:p w14:paraId="6C77270A" w14:textId="0095642E" w:rsidR="000C7CD9" w:rsidRPr="00E3648C" w:rsidRDefault="00607A80" w:rsidP="0080571B">
            <w:pPr>
              <w:ind w:left="-142"/>
              <w:jc w:val="both"/>
              <w:rPr>
                <w:sz w:val="22"/>
                <w:szCs w:val="22"/>
                <w:lang w:val="es-CO"/>
              </w:rPr>
            </w:pPr>
            <w:r w:rsidRPr="007D4A5B">
              <w:rPr>
                <w:rFonts w:eastAsia="Franklin Gothic Book"/>
                <w:b/>
                <w:bCs/>
                <w:color w:val="A6A6A6" w:themeColor="background1" w:themeShade="A6"/>
                <w:sz w:val="22"/>
                <w:szCs w:val="22"/>
                <w:lang w:val="es-CO"/>
              </w:rPr>
              <w:t>¿Incluir nombre de la acción y fecha de realización, la participación de los diferentes sectores del sujeto de reparación?</w:t>
            </w:r>
            <w:r w:rsidR="7B04E4C6" w:rsidRPr="00CC01C1">
              <w:rPr>
                <w:rFonts w:eastAsia="Franklin Gothic Book"/>
                <w:b/>
                <w:bCs/>
                <w:color w:val="A6A6A6" w:themeColor="background1" w:themeShade="A6"/>
                <w:sz w:val="22"/>
                <w:szCs w:val="22"/>
                <w:lang w:val="es-CO"/>
              </w:rPr>
              <w:t xml:space="preserve"> (hombres, mujeres, jóvenes, adultos, mayores, diferentes territorios que conforman el sujeto, entre otros) y mencione las acciones con enfoque diferencial con un grupo de población específico que se hayan realizado.</w:t>
            </w:r>
          </w:p>
          <w:p w14:paraId="3221A6B7" w14:textId="77777777" w:rsidR="747A523C" w:rsidRPr="007D4A5B" w:rsidRDefault="747A523C" w:rsidP="0080571B">
            <w:pPr>
              <w:jc w:val="both"/>
              <w:rPr>
                <w:rFonts w:eastAsia="Franklin Gothic Book"/>
                <w:b/>
                <w:bCs/>
                <w:color w:val="A6A6A6" w:themeColor="background1" w:themeShade="A6"/>
                <w:sz w:val="22"/>
                <w:szCs w:val="22"/>
                <w:lang w:val="es-CO"/>
              </w:rPr>
            </w:pPr>
          </w:p>
        </w:tc>
      </w:tr>
      <w:tr w:rsidR="747A523C" w:rsidRPr="00E3648C" w14:paraId="02BE9C31" w14:textId="77777777" w:rsidTr="747A523C">
        <w:tc>
          <w:tcPr>
            <w:tcW w:w="4419" w:type="dxa"/>
          </w:tcPr>
          <w:p w14:paraId="7FECECE8" w14:textId="77777777" w:rsidR="747A523C" w:rsidRPr="00E3648C" w:rsidRDefault="747A523C" w:rsidP="0080571B">
            <w:pPr>
              <w:jc w:val="both"/>
              <w:rPr>
                <w:sz w:val="22"/>
                <w:szCs w:val="22"/>
                <w:lang w:val="es-CO"/>
              </w:rPr>
            </w:pPr>
            <w:r w:rsidRPr="007D4A5B">
              <w:rPr>
                <w:rFonts w:eastAsia="Franklin Gothic Book"/>
                <w:b/>
                <w:bCs/>
                <w:sz w:val="22"/>
                <w:szCs w:val="22"/>
                <w:lang w:val="es-CO"/>
              </w:rPr>
              <w:t>Contribución específica de las acciones realizadas en relación con el daño psicosocial</w:t>
            </w:r>
          </w:p>
        </w:tc>
        <w:tc>
          <w:tcPr>
            <w:tcW w:w="4419" w:type="dxa"/>
          </w:tcPr>
          <w:p w14:paraId="3F4986A1" w14:textId="77777777" w:rsidR="747A523C" w:rsidRPr="007D4A5B" w:rsidRDefault="747A523C" w:rsidP="0080571B">
            <w:pPr>
              <w:jc w:val="both"/>
              <w:rPr>
                <w:rFonts w:eastAsia="Franklin Gothic Book"/>
                <w:b/>
                <w:bCs/>
                <w:sz w:val="22"/>
                <w:szCs w:val="22"/>
                <w:lang w:val="es-CO"/>
              </w:rPr>
            </w:pPr>
          </w:p>
        </w:tc>
      </w:tr>
      <w:tr w:rsidR="747A523C" w:rsidRPr="00E3648C" w14:paraId="6E597B65" w14:textId="77777777" w:rsidTr="747A523C">
        <w:tc>
          <w:tcPr>
            <w:tcW w:w="4419" w:type="dxa"/>
          </w:tcPr>
          <w:p w14:paraId="657AC523" w14:textId="77777777" w:rsidR="7B110D49" w:rsidRPr="007D4A5B" w:rsidRDefault="7B110D49" w:rsidP="0080571B">
            <w:pPr>
              <w:jc w:val="both"/>
              <w:rPr>
                <w:rFonts w:eastAsia="Franklin Gothic Book"/>
                <w:b/>
                <w:bCs/>
                <w:sz w:val="22"/>
                <w:szCs w:val="22"/>
                <w:lang w:val="es-CO"/>
              </w:rPr>
            </w:pPr>
            <w:r w:rsidRPr="007D4A5B">
              <w:rPr>
                <w:rFonts w:eastAsia="Franklin Gothic Book"/>
                <w:b/>
                <w:bCs/>
                <w:sz w:val="22"/>
                <w:szCs w:val="22"/>
                <w:lang w:val="es-CO"/>
              </w:rPr>
              <w:t>Comparta 2 testimonios registrados en los informes que den cuenta de estos logros</w:t>
            </w:r>
          </w:p>
        </w:tc>
        <w:tc>
          <w:tcPr>
            <w:tcW w:w="4419" w:type="dxa"/>
          </w:tcPr>
          <w:p w14:paraId="31E9B88B" w14:textId="77777777" w:rsidR="747A523C" w:rsidRPr="007D4A5B" w:rsidRDefault="747A523C" w:rsidP="0080571B">
            <w:pPr>
              <w:jc w:val="both"/>
              <w:rPr>
                <w:rFonts w:eastAsia="Franklin Gothic Book"/>
                <w:b/>
                <w:bCs/>
                <w:sz w:val="22"/>
                <w:szCs w:val="22"/>
                <w:lang w:val="es-CO"/>
              </w:rPr>
            </w:pPr>
          </w:p>
        </w:tc>
      </w:tr>
    </w:tbl>
    <w:p w14:paraId="79DFB5CB" w14:textId="77777777" w:rsidR="747A523C" w:rsidRPr="00E3648C" w:rsidRDefault="747A523C" w:rsidP="0080571B">
      <w:pPr>
        <w:jc w:val="both"/>
        <w:rPr>
          <w:sz w:val="22"/>
          <w:szCs w:val="22"/>
        </w:rPr>
      </w:pPr>
    </w:p>
    <w:p w14:paraId="164E205D" w14:textId="77777777" w:rsidR="747A523C" w:rsidRPr="00E3648C" w:rsidRDefault="747A523C" w:rsidP="0080571B">
      <w:pPr>
        <w:jc w:val="both"/>
        <w:rPr>
          <w:sz w:val="22"/>
          <w:szCs w:val="22"/>
        </w:rPr>
      </w:pPr>
    </w:p>
    <w:tbl>
      <w:tblPr>
        <w:tblStyle w:val="Tablaconcuadrcula"/>
        <w:tblW w:w="0" w:type="auto"/>
        <w:tblLayout w:type="fixed"/>
        <w:tblLook w:val="04A0" w:firstRow="1" w:lastRow="0" w:firstColumn="1" w:lastColumn="0" w:noHBand="0" w:noVBand="1"/>
      </w:tblPr>
      <w:tblGrid>
        <w:gridCol w:w="4419"/>
        <w:gridCol w:w="4419"/>
      </w:tblGrid>
      <w:tr w:rsidR="747A523C" w:rsidRPr="00E3648C" w14:paraId="0D4CBC2D" w14:textId="77777777" w:rsidTr="747A523C">
        <w:tc>
          <w:tcPr>
            <w:tcW w:w="8838" w:type="dxa"/>
            <w:gridSpan w:val="2"/>
          </w:tcPr>
          <w:p w14:paraId="4E3C4DC0" w14:textId="59A61674" w:rsidR="21AAF5CB" w:rsidRPr="007D4A5B" w:rsidRDefault="21AAF5CB" w:rsidP="0080571B">
            <w:pPr>
              <w:jc w:val="both"/>
              <w:rPr>
                <w:rFonts w:eastAsia="Franklin Gothic Book"/>
                <w:b/>
                <w:bCs/>
                <w:sz w:val="22"/>
                <w:szCs w:val="22"/>
                <w:lang w:val="es-CO"/>
              </w:rPr>
            </w:pPr>
            <w:r w:rsidRPr="007D4A5B">
              <w:rPr>
                <w:rFonts w:eastAsia="Franklin Gothic Book"/>
                <w:b/>
                <w:bCs/>
                <w:sz w:val="22"/>
                <w:szCs w:val="22"/>
                <w:lang w:val="es-CO"/>
              </w:rPr>
              <w:t xml:space="preserve">FORMAS DE ORGANIZACIÓN Y RELACIONAMIENTO </w:t>
            </w:r>
            <w:r w:rsidR="00350535" w:rsidRPr="007D4A5B">
              <w:rPr>
                <w:rFonts w:eastAsia="Franklin Gothic Book"/>
                <w:b/>
                <w:bCs/>
                <w:sz w:val="22"/>
                <w:szCs w:val="22"/>
                <w:lang w:val="es-CO"/>
              </w:rPr>
              <w:t>- VIVIENDO</w:t>
            </w:r>
            <w:r w:rsidR="737B42AC" w:rsidRPr="007D4A5B">
              <w:rPr>
                <w:rFonts w:eastAsia="Franklin Gothic Book"/>
                <w:b/>
                <w:bCs/>
                <w:sz w:val="22"/>
                <w:szCs w:val="22"/>
                <w:lang w:val="es-CO"/>
              </w:rPr>
              <w:t xml:space="preserve"> LA DIFERENCIA </w:t>
            </w:r>
          </w:p>
          <w:p w14:paraId="7A7FA0E7" w14:textId="77777777" w:rsidR="747A523C" w:rsidRPr="00E3648C" w:rsidRDefault="747A523C" w:rsidP="0080571B">
            <w:pPr>
              <w:jc w:val="both"/>
              <w:rPr>
                <w:sz w:val="22"/>
                <w:szCs w:val="22"/>
                <w:lang w:val="es-CO"/>
              </w:rPr>
            </w:pPr>
            <w:r w:rsidRPr="007D4A5B">
              <w:rPr>
                <w:rFonts w:eastAsia="Franklin Gothic Book"/>
                <w:b/>
                <w:bCs/>
                <w:sz w:val="22"/>
                <w:szCs w:val="22"/>
                <w:lang w:val="es-CO"/>
              </w:rPr>
              <w:t xml:space="preserve"> </w:t>
            </w:r>
          </w:p>
        </w:tc>
      </w:tr>
      <w:tr w:rsidR="747A523C" w:rsidRPr="00E3648C" w14:paraId="6ED06F9D" w14:textId="77777777" w:rsidTr="747A523C">
        <w:tc>
          <w:tcPr>
            <w:tcW w:w="4419" w:type="dxa"/>
          </w:tcPr>
          <w:p w14:paraId="53DBC05F" w14:textId="77777777" w:rsidR="747A523C" w:rsidRPr="00E3648C" w:rsidRDefault="747A523C" w:rsidP="0080571B">
            <w:pPr>
              <w:jc w:val="both"/>
              <w:rPr>
                <w:sz w:val="22"/>
                <w:szCs w:val="22"/>
              </w:rPr>
            </w:pPr>
            <w:r w:rsidRPr="00E3648C">
              <w:rPr>
                <w:rFonts w:eastAsia="Franklin Gothic Book"/>
                <w:b/>
                <w:bCs/>
                <w:sz w:val="22"/>
                <w:szCs w:val="22"/>
              </w:rPr>
              <w:t>Acciones Implementadas</w:t>
            </w:r>
          </w:p>
        </w:tc>
        <w:tc>
          <w:tcPr>
            <w:tcW w:w="4419" w:type="dxa"/>
          </w:tcPr>
          <w:p w14:paraId="306FD4EE" w14:textId="2CC12FE5" w:rsidR="000C7CD9" w:rsidRPr="00E3648C" w:rsidRDefault="00607A80" w:rsidP="0080571B">
            <w:pPr>
              <w:ind w:left="-142"/>
              <w:jc w:val="both"/>
              <w:rPr>
                <w:sz w:val="22"/>
                <w:szCs w:val="22"/>
                <w:lang w:val="es-CO"/>
              </w:rPr>
            </w:pPr>
            <w:r w:rsidRPr="007D4A5B">
              <w:rPr>
                <w:rFonts w:eastAsia="Franklin Gothic Book"/>
                <w:b/>
                <w:bCs/>
                <w:color w:val="A6A6A6" w:themeColor="background1" w:themeShade="A6"/>
                <w:sz w:val="22"/>
                <w:szCs w:val="22"/>
                <w:lang w:val="es-CO"/>
              </w:rPr>
              <w:t>¿Incluir nombre de la acción y fecha de realización, la participación de los diferentes sectores del sujeto de reparación?</w:t>
            </w:r>
            <w:r w:rsidR="528FE52B" w:rsidRPr="00CC01C1">
              <w:rPr>
                <w:rFonts w:eastAsia="Franklin Gothic Book"/>
                <w:b/>
                <w:bCs/>
                <w:color w:val="A6A6A6" w:themeColor="background1" w:themeShade="A6"/>
                <w:sz w:val="22"/>
                <w:szCs w:val="22"/>
                <w:lang w:val="es-CO"/>
              </w:rPr>
              <w:t xml:space="preserve"> (hombres, mujeres, jóvenes, adultos, mayores, diferentes territorios que conforman el sujeto, entre otros) y mencione las acciones con enfoque diferencial con un grupo de población específico que se hayan realizado.</w:t>
            </w:r>
          </w:p>
          <w:p w14:paraId="4D486ED3" w14:textId="77777777" w:rsidR="747A523C" w:rsidRPr="007D4A5B" w:rsidRDefault="747A523C" w:rsidP="0080571B">
            <w:pPr>
              <w:jc w:val="both"/>
              <w:rPr>
                <w:rFonts w:eastAsia="Franklin Gothic Book"/>
                <w:b/>
                <w:bCs/>
                <w:color w:val="A6A6A6" w:themeColor="background1" w:themeShade="A6"/>
                <w:sz w:val="22"/>
                <w:szCs w:val="22"/>
                <w:lang w:val="es-CO"/>
              </w:rPr>
            </w:pPr>
          </w:p>
        </w:tc>
      </w:tr>
      <w:tr w:rsidR="747A523C" w:rsidRPr="00E3648C" w14:paraId="01E766FA" w14:textId="77777777" w:rsidTr="747A523C">
        <w:tc>
          <w:tcPr>
            <w:tcW w:w="4419" w:type="dxa"/>
          </w:tcPr>
          <w:p w14:paraId="4D56C781" w14:textId="77777777" w:rsidR="747A523C" w:rsidRPr="00E3648C" w:rsidRDefault="747A523C" w:rsidP="0080571B">
            <w:pPr>
              <w:jc w:val="both"/>
              <w:rPr>
                <w:sz w:val="22"/>
                <w:szCs w:val="22"/>
                <w:lang w:val="es-CO"/>
              </w:rPr>
            </w:pPr>
            <w:r w:rsidRPr="007D4A5B">
              <w:rPr>
                <w:rFonts w:eastAsia="Franklin Gothic Book"/>
                <w:b/>
                <w:bCs/>
                <w:sz w:val="22"/>
                <w:szCs w:val="22"/>
                <w:lang w:val="es-CO"/>
              </w:rPr>
              <w:lastRenderedPageBreak/>
              <w:t>Contribución específica de las acciones realizadas en relación con el daño psicosocial</w:t>
            </w:r>
          </w:p>
        </w:tc>
        <w:tc>
          <w:tcPr>
            <w:tcW w:w="4419" w:type="dxa"/>
          </w:tcPr>
          <w:p w14:paraId="1530883E" w14:textId="77777777" w:rsidR="747A523C" w:rsidRPr="007D4A5B" w:rsidRDefault="747A523C" w:rsidP="0080571B">
            <w:pPr>
              <w:jc w:val="both"/>
              <w:rPr>
                <w:rFonts w:eastAsia="Franklin Gothic Book"/>
                <w:b/>
                <w:bCs/>
                <w:sz w:val="22"/>
                <w:szCs w:val="22"/>
                <w:lang w:val="es-CO"/>
              </w:rPr>
            </w:pPr>
          </w:p>
        </w:tc>
      </w:tr>
      <w:tr w:rsidR="747A523C" w:rsidRPr="00E3648C" w14:paraId="6442633D" w14:textId="77777777" w:rsidTr="747A523C">
        <w:tc>
          <w:tcPr>
            <w:tcW w:w="4419" w:type="dxa"/>
          </w:tcPr>
          <w:p w14:paraId="25663DFE" w14:textId="77777777" w:rsidR="747A523C" w:rsidRPr="007D4A5B" w:rsidRDefault="747A523C" w:rsidP="0080571B">
            <w:pPr>
              <w:jc w:val="both"/>
              <w:rPr>
                <w:rFonts w:eastAsia="Franklin Gothic Book"/>
                <w:b/>
                <w:bCs/>
                <w:sz w:val="22"/>
                <w:szCs w:val="22"/>
                <w:lang w:val="es-CO"/>
              </w:rPr>
            </w:pPr>
            <w:r w:rsidRPr="007D4A5B">
              <w:rPr>
                <w:rFonts w:eastAsia="Franklin Gothic Book"/>
                <w:b/>
                <w:bCs/>
                <w:sz w:val="22"/>
                <w:szCs w:val="22"/>
                <w:lang w:val="es-CO"/>
              </w:rPr>
              <w:t>Comparta 2 testimonios registrados en los informes que den cuenta de estos logros</w:t>
            </w:r>
          </w:p>
        </w:tc>
        <w:tc>
          <w:tcPr>
            <w:tcW w:w="4419" w:type="dxa"/>
          </w:tcPr>
          <w:p w14:paraId="5E650374" w14:textId="77777777" w:rsidR="747A523C" w:rsidRPr="007D4A5B" w:rsidRDefault="747A523C" w:rsidP="0080571B">
            <w:pPr>
              <w:jc w:val="both"/>
              <w:rPr>
                <w:rFonts w:eastAsia="Franklin Gothic Book"/>
                <w:b/>
                <w:bCs/>
                <w:sz w:val="22"/>
                <w:szCs w:val="22"/>
                <w:lang w:val="es-CO"/>
              </w:rPr>
            </w:pPr>
          </w:p>
        </w:tc>
      </w:tr>
    </w:tbl>
    <w:p w14:paraId="61E5FCCA" w14:textId="77777777" w:rsidR="747A523C" w:rsidRPr="00E3648C" w:rsidRDefault="747A523C" w:rsidP="0080571B">
      <w:pPr>
        <w:jc w:val="both"/>
        <w:rPr>
          <w:sz w:val="22"/>
          <w:szCs w:val="22"/>
        </w:rPr>
      </w:pPr>
    </w:p>
    <w:tbl>
      <w:tblPr>
        <w:tblStyle w:val="Tablaconcuadrcula"/>
        <w:tblW w:w="0" w:type="auto"/>
        <w:tblLayout w:type="fixed"/>
        <w:tblLook w:val="04A0" w:firstRow="1" w:lastRow="0" w:firstColumn="1" w:lastColumn="0" w:noHBand="0" w:noVBand="1"/>
      </w:tblPr>
      <w:tblGrid>
        <w:gridCol w:w="4419"/>
        <w:gridCol w:w="4419"/>
      </w:tblGrid>
      <w:tr w:rsidR="747A523C" w:rsidRPr="00E3648C" w14:paraId="2D1399B0" w14:textId="77777777" w:rsidTr="747A523C">
        <w:tc>
          <w:tcPr>
            <w:tcW w:w="8838" w:type="dxa"/>
            <w:gridSpan w:val="2"/>
          </w:tcPr>
          <w:p w14:paraId="4F1FC539" w14:textId="77777777" w:rsidR="39C3491D" w:rsidRPr="00E3648C" w:rsidRDefault="39C3491D" w:rsidP="0080571B">
            <w:pPr>
              <w:jc w:val="both"/>
              <w:rPr>
                <w:rFonts w:eastAsia="Franklin Gothic Book"/>
                <w:b/>
                <w:bCs/>
                <w:sz w:val="22"/>
                <w:szCs w:val="22"/>
              </w:rPr>
            </w:pPr>
            <w:r w:rsidRPr="00E3648C">
              <w:rPr>
                <w:rFonts w:eastAsia="Franklin Gothic Book"/>
                <w:b/>
                <w:bCs/>
                <w:sz w:val="22"/>
                <w:szCs w:val="22"/>
              </w:rPr>
              <w:t>PROYECTO COLECTIVO – DUELOS</w:t>
            </w:r>
            <w:r w:rsidR="0AA5F3D7" w:rsidRPr="00E3648C">
              <w:rPr>
                <w:rFonts w:eastAsia="Franklin Gothic Book"/>
                <w:b/>
                <w:bCs/>
                <w:sz w:val="22"/>
                <w:szCs w:val="22"/>
              </w:rPr>
              <w:t xml:space="preserve"> COLECTIVOS</w:t>
            </w:r>
            <w:r w:rsidRPr="00E3648C">
              <w:rPr>
                <w:rFonts w:eastAsia="Franklin Gothic Book"/>
                <w:b/>
                <w:bCs/>
                <w:sz w:val="22"/>
                <w:szCs w:val="22"/>
              </w:rPr>
              <w:t xml:space="preserve"> </w:t>
            </w:r>
          </w:p>
          <w:p w14:paraId="10DDEE82" w14:textId="77777777" w:rsidR="747A523C" w:rsidRPr="00E3648C" w:rsidRDefault="747A523C" w:rsidP="0080571B">
            <w:pPr>
              <w:jc w:val="both"/>
              <w:rPr>
                <w:sz w:val="22"/>
                <w:szCs w:val="22"/>
              </w:rPr>
            </w:pPr>
            <w:r w:rsidRPr="00E3648C">
              <w:rPr>
                <w:rFonts w:eastAsia="Franklin Gothic Book"/>
                <w:b/>
                <w:bCs/>
                <w:sz w:val="22"/>
                <w:szCs w:val="22"/>
              </w:rPr>
              <w:t xml:space="preserve"> </w:t>
            </w:r>
          </w:p>
        </w:tc>
      </w:tr>
      <w:tr w:rsidR="747A523C" w:rsidRPr="00E3648C" w14:paraId="56C68668" w14:textId="77777777" w:rsidTr="747A523C">
        <w:tc>
          <w:tcPr>
            <w:tcW w:w="4419" w:type="dxa"/>
          </w:tcPr>
          <w:p w14:paraId="63FBD212" w14:textId="77777777" w:rsidR="747A523C" w:rsidRPr="00E3648C" w:rsidRDefault="747A523C" w:rsidP="0080571B">
            <w:pPr>
              <w:jc w:val="both"/>
              <w:rPr>
                <w:sz w:val="22"/>
                <w:szCs w:val="22"/>
              </w:rPr>
            </w:pPr>
            <w:r w:rsidRPr="00E3648C">
              <w:rPr>
                <w:rFonts w:eastAsia="Franklin Gothic Book"/>
                <w:b/>
                <w:bCs/>
                <w:sz w:val="22"/>
                <w:szCs w:val="22"/>
              </w:rPr>
              <w:t>Acciones Implementadas</w:t>
            </w:r>
          </w:p>
        </w:tc>
        <w:tc>
          <w:tcPr>
            <w:tcW w:w="4419" w:type="dxa"/>
          </w:tcPr>
          <w:p w14:paraId="4EB6F446" w14:textId="13296791" w:rsidR="000C7CD9" w:rsidRPr="00E3648C" w:rsidRDefault="00263D19" w:rsidP="0080571B">
            <w:pPr>
              <w:ind w:left="-142"/>
              <w:jc w:val="both"/>
              <w:rPr>
                <w:sz w:val="22"/>
                <w:szCs w:val="22"/>
                <w:lang w:val="es-CO"/>
              </w:rPr>
            </w:pPr>
            <w:r w:rsidRPr="007D4A5B">
              <w:rPr>
                <w:rFonts w:eastAsia="Franklin Gothic Book"/>
                <w:b/>
                <w:bCs/>
                <w:color w:val="A6A6A6" w:themeColor="background1" w:themeShade="A6"/>
                <w:sz w:val="22"/>
                <w:szCs w:val="22"/>
                <w:lang w:val="es-CO"/>
              </w:rPr>
              <w:t>¿Incluir nombre de la acción y fecha de realización, la participación de los diferentes sectores del sujeto de reparación?</w:t>
            </w:r>
            <w:r w:rsidR="514B2EE6" w:rsidRPr="00CC01C1">
              <w:rPr>
                <w:rFonts w:eastAsia="Franklin Gothic Book"/>
                <w:b/>
                <w:bCs/>
                <w:color w:val="A6A6A6" w:themeColor="background1" w:themeShade="A6"/>
                <w:sz w:val="22"/>
                <w:szCs w:val="22"/>
                <w:lang w:val="es-CO"/>
              </w:rPr>
              <w:t xml:space="preserve"> (hombres, mujeres, jóvenes, adultos, mayores, diferentes territorios que conforman el sujeto, entre otros) y mencione las acciones con enfoque diferencial con un grupo de población específico que se hayan realizado.</w:t>
            </w:r>
          </w:p>
          <w:p w14:paraId="5BC6054F" w14:textId="77777777" w:rsidR="747A523C" w:rsidRPr="007D4A5B" w:rsidRDefault="747A523C" w:rsidP="0080571B">
            <w:pPr>
              <w:jc w:val="both"/>
              <w:rPr>
                <w:rFonts w:eastAsia="Franklin Gothic Book"/>
                <w:b/>
                <w:bCs/>
                <w:color w:val="A6A6A6" w:themeColor="background1" w:themeShade="A6"/>
                <w:sz w:val="22"/>
                <w:szCs w:val="22"/>
                <w:lang w:val="es-CO"/>
              </w:rPr>
            </w:pPr>
          </w:p>
        </w:tc>
      </w:tr>
      <w:tr w:rsidR="747A523C" w:rsidRPr="00E3648C" w14:paraId="305FF07A" w14:textId="77777777" w:rsidTr="747A523C">
        <w:tc>
          <w:tcPr>
            <w:tcW w:w="4419" w:type="dxa"/>
          </w:tcPr>
          <w:p w14:paraId="191F3467" w14:textId="77777777" w:rsidR="747A523C" w:rsidRPr="00E3648C" w:rsidRDefault="747A523C" w:rsidP="0080571B">
            <w:pPr>
              <w:jc w:val="both"/>
              <w:rPr>
                <w:sz w:val="22"/>
                <w:szCs w:val="22"/>
                <w:lang w:val="es-CO"/>
              </w:rPr>
            </w:pPr>
            <w:r w:rsidRPr="007D4A5B">
              <w:rPr>
                <w:rFonts w:eastAsia="Franklin Gothic Book"/>
                <w:b/>
                <w:bCs/>
                <w:sz w:val="22"/>
                <w:szCs w:val="22"/>
                <w:lang w:val="es-CO"/>
              </w:rPr>
              <w:t>Contribución específica de las acciones realizadas en relación con el daño psicosocial</w:t>
            </w:r>
          </w:p>
        </w:tc>
        <w:tc>
          <w:tcPr>
            <w:tcW w:w="4419" w:type="dxa"/>
          </w:tcPr>
          <w:p w14:paraId="5D2A071E" w14:textId="77777777" w:rsidR="747A523C" w:rsidRPr="007D4A5B" w:rsidRDefault="747A523C" w:rsidP="0080571B">
            <w:pPr>
              <w:jc w:val="both"/>
              <w:rPr>
                <w:rFonts w:eastAsia="Franklin Gothic Book"/>
                <w:b/>
                <w:bCs/>
                <w:sz w:val="22"/>
                <w:szCs w:val="22"/>
                <w:lang w:val="es-CO"/>
              </w:rPr>
            </w:pPr>
          </w:p>
        </w:tc>
      </w:tr>
      <w:tr w:rsidR="747A523C" w:rsidRPr="00E3648C" w14:paraId="736C98D5" w14:textId="77777777" w:rsidTr="747A523C">
        <w:tc>
          <w:tcPr>
            <w:tcW w:w="4419" w:type="dxa"/>
          </w:tcPr>
          <w:p w14:paraId="6B994558" w14:textId="77777777" w:rsidR="747A523C" w:rsidRPr="007D4A5B" w:rsidRDefault="747A523C" w:rsidP="0080571B">
            <w:pPr>
              <w:jc w:val="both"/>
              <w:rPr>
                <w:rFonts w:eastAsia="Franklin Gothic Book"/>
                <w:b/>
                <w:bCs/>
                <w:sz w:val="22"/>
                <w:szCs w:val="22"/>
                <w:lang w:val="es-CO"/>
              </w:rPr>
            </w:pPr>
            <w:r w:rsidRPr="007D4A5B">
              <w:rPr>
                <w:rFonts w:eastAsia="Franklin Gothic Book"/>
                <w:b/>
                <w:bCs/>
                <w:sz w:val="22"/>
                <w:szCs w:val="22"/>
                <w:lang w:val="es-CO"/>
              </w:rPr>
              <w:t>Comparta 2 testimonios registrados en los informes que den cuenta de estos logros</w:t>
            </w:r>
          </w:p>
        </w:tc>
        <w:tc>
          <w:tcPr>
            <w:tcW w:w="4419" w:type="dxa"/>
          </w:tcPr>
          <w:p w14:paraId="720636AE" w14:textId="77777777" w:rsidR="747A523C" w:rsidRPr="007D4A5B" w:rsidRDefault="747A523C" w:rsidP="0080571B">
            <w:pPr>
              <w:jc w:val="both"/>
              <w:rPr>
                <w:rFonts w:eastAsia="Franklin Gothic Book"/>
                <w:b/>
                <w:bCs/>
                <w:sz w:val="22"/>
                <w:szCs w:val="22"/>
                <w:lang w:val="es-CO"/>
              </w:rPr>
            </w:pPr>
          </w:p>
        </w:tc>
      </w:tr>
    </w:tbl>
    <w:p w14:paraId="28302BAD" w14:textId="77777777" w:rsidR="747A523C" w:rsidRPr="00E3648C" w:rsidRDefault="747A523C" w:rsidP="0080571B">
      <w:pPr>
        <w:jc w:val="both"/>
        <w:rPr>
          <w:sz w:val="22"/>
          <w:szCs w:val="22"/>
        </w:rPr>
      </w:pPr>
    </w:p>
    <w:tbl>
      <w:tblPr>
        <w:tblStyle w:val="Tablaconcuadrcula"/>
        <w:tblW w:w="0" w:type="auto"/>
        <w:tblLayout w:type="fixed"/>
        <w:tblLook w:val="04A0" w:firstRow="1" w:lastRow="0" w:firstColumn="1" w:lastColumn="0" w:noHBand="0" w:noVBand="1"/>
      </w:tblPr>
      <w:tblGrid>
        <w:gridCol w:w="4419"/>
        <w:gridCol w:w="4419"/>
      </w:tblGrid>
      <w:tr w:rsidR="747A523C" w:rsidRPr="00E3648C" w14:paraId="5D31954C" w14:textId="77777777" w:rsidTr="747A523C">
        <w:tc>
          <w:tcPr>
            <w:tcW w:w="8838" w:type="dxa"/>
            <w:gridSpan w:val="2"/>
          </w:tcPr>
          <w:p w14:paraId="5B084EE8" w14:textId="77777777" w:rsidR="747A523C" w:rsidRPr="007D4A5B" w:rsidRDefault="747A523C" w:rsidP="0080571B">
            <w:pPr>
              <w:jc w:val="both"/>
              <w:rPr>
                <w:rFonts w:eastAsia="Franklin Gothic Book"/>
                <w:b/>
                <w:bCs/>
                <w:sz w:val="22"/>
                <w:szCs w:val="22"/>
                <w:lang w:val="es-CO"/>
              </w:rPr>
            </w:pPr>
          </w:p>
          <w:p w14:paraId="68C809EC" w14:textId="77777777" w:rsidR="6CD5EA24" w:rsidRPr="007D4A5B" w:rsidRDefault="6CD5EA24" w:rsidP="0080571B">
            <w:pPr>
              <w:jc w:val="both"/>
              <w:rPr>
                <w:rFonts w:eastAsia="Franklin Gothic Book"/>
                <w:b/>
                <w:bCs/>
                <w:sz w:val="22"/>
                <w:szCs w:val="22"/>
                <w:lang w:val="es-CO"/>
              </w:rPr>
            </w:pPr>
            <w:r w:rsidRPr="007D4A5B">
              <w:rPr>
                <w:rFonts w:eastAsia="Franklin Gothic Book"/>
                <w:b/>
                <w:bCs/>
                <w:sz w:val="22"/>
                <w:szCs w:val="22"/>
                <w:lang w:val="es-CO"/>
              </w:rPr>
              <w:t xml:space="preserve">AUTORECONOCIMEINTO Y RECONOCIMIENTO POR TERCEROS – IMAGINARIOS COLECTIVOS </w:t>
            </w:r>
          </w:p>
        </w:tc>
      </w:tr>
      <w:tr w:rsidR="747A523C" w:rsidRPr="00E3648C" w14:paraId="4E0FC77B" w14:textId="77777777" w:rsidTr="747A523C">
        <w:tc>
          <w:tcPr>
            <w:tcW w:w="4419" w:type="dxa"/>
          </w:tcPr>
          <w:p w14:paraId="52397A65" w14:textId="77777777" w:rsidR="747A523C" w:rsidRPr="00E3648C" w:rsidRDefault="747A523C" w:rsidP="0080571B">
            <w:pPr>
              <w:jc w:val="both"/>
              <w:rPr>
                <w:sz w:val="22"/>
                <w:szCs w:val="22"/>
              </w:rPr>
            </w:pPr>
            <w:r w:rsidRPr="00E3648C">
              <w:rPr>
                <w:rFonts w:eastAsia="Franklin Gothic Book"/>
                <w:b/>
                <w:bCs/>
                <w:sz w:val="22"/>
                <w:szCs w:val="22"/>
              </w:rPr>
              <w:t>Acciones Implementadas</w:t>
            </w:r>
          </w:p>
        </w:tc>
        <w:tc>
          <w:tcPr>
            <w:tcW w:w="4419" w:type="dxa"/>
          </w:tcPr>
          <w:p w14:paraId="02196337" w14:textId="3FABCB66" w:rsidR="000C7CD9" w:rsidRPr="00E3648C" w:rsidRDefault="00263D19" w:rsidP="0080571B">
            <w:pPr>
              <w:ind w:left="-142"/>
              <w:jc w:val="both"/>
              <w:rPr>
                <w:sz w:val="22"/>
                <w:szCs w:val="22"/>
                <w:lang w:val="es-CO"/>
              </w:rPr>
            </w:pPr>
            <w:r w:rsidRPr="007D4A5B">
              <w:rPr>
                <w:rFonts w:eastAsia="Franklin Gothic Book"/>
                <w:b/>
                <w:bCs/>
                <w:color w:val="A6A6A6" w:themeColor="background1" w:themeShade="A6"/>
                <w:sz w:val="22"/>
                <w:szCs w:val="22"/>
                <w:lang w:val="es-CO"/>
              </w:rPr>
              <w:t>¿Incluir nombre de la acción y fecha de realización, la participación de los diferentes sectores del sujeto de reparación?</w:t>
            </w:r>
            <w:r w:rsidR="700172C1" w:rsidRPr="00E3648C">
              <w:rPr>
                <w:sz w:val="22"/>
                <w:szCs w:val="22"/>
                <w:lang w:val="es-CO"/>
              </w:rPr>
              <w:t xml:space="preserve"> (hombres, mujeres, jóvenes, adultos, mayores, diferentes territorios que conforman el sujeto, entre otros) y mencione las acciones con enfoque diferencial con un grupo de población específico que se hayan realizado.</w:t>
            </w:r>
          </w:p>
          <w:p w14:paraId="22FFE563" w14:textId="77777777" w:rsidR="747A523C" w:rsidRPr="007D4A5B" w:rsidRDefault="747A523C" w:rsidP="0080571B">
            <w:pPr>
              <w:jc w:val="both"/>
              <w:rPr>
                <w:rFonts w:eastAsia="Franklin Gothic Book"/>
                <w:b/>
                <w:bCs/>
                <w:color w:val="A6A6A6" w:themeColor="background1" w:themeShade="A6"/>
                <w:sz w:val="22"/>
                <w:szCs w:val="22"/>
                <w:lang w:val="es-CO"/>
              </w:rPr>
            </w:pPr>
          </w:p>
        </w:tc>
      </w:tr>
      <w:tr w:rsidR="747A523C" w:rsidRPr="00E3648C" w14:paraId="1996A786" w14:textId="77777777" w:rsidTr="747A523C">
        <w:tc>
          <w:tcPr>
            <w:tcW w:w="4419" w:type="dxa"/>
          </w:tcPr>
          <w:p w14:paraId="4E649339" w14:textId="77777777" w:rsidR="747A523C" w:rsidRPr="00E3648C" w:rsidRDefault="747A523C" w:rsidP="0080571B">
            <w:pPr>
              <w:jc w:val="both"/>
              <w:rPr>
                <w:sz w:val="22"/>
                <w:szCs w:val="22"/>
                <w:lang w:val="es-CO"/>
              </w:rPr>
            </w:pPr>
            <w:r w:rsidRPr="007D4A5B">
              <w:rPr>
                <w:rFonts w:eastAsia="Franklin Gothic Book"/>
                <w:b/>
                <w:bCs/>
                <w:sz w:val="22"/>
                <w:szCs w:val="22"/>
                <w:lang w:val="es-CO"/>
              </w:rPr>
              <w:t>Contribución específica de las acciones realizadas en relación con el daño psicosocial</w:t>
            </w:r>
          </w:p>
        </w:tc>
        <w:tc>
          <w:tcPr>
            <w:tcW w:w="4419" w:type="dxa"/>
          </w:tcPr>
          <w:p w14:paraId="0370CDDF" w14:textId="77777777" w:rsidR="747A523C" w:rsidRPr="007D4A5B" w:rsidRDefault="747A523C" w:rsidP="0080571B">
            <w:pPr>
              <w:jc w:val="both"/>
              <w:rPr>
                <w:rFonts w:eastAsia="Franklin Gothic Book"/>
                <w:b/>
                <w:bCs/>
                <w:sz w:val="22"/>
                <w:szCs w:val="22"/>
                <w:lang w:val="es-CO"/>
              </w:rPr>
            </w:pPr>
          </w:p>
        </w:tc>
      </w:tr>
      <w:tr w:rsidR="747A523C" w:rsidRPr="00E3648C" w14:paraId="7649E46E" w14:textId="77777777" w:rsidTr="747A523C">
        <w:tc>
          <w:tcPr>
            <w:tcW w:w="4419" w:type="dxa"/>
          </w:tcPr>
          <w:p w14:paraId="43A58C68" w14:textId="77777777" w:rsidR="747A523C" w:rsidRPr="007D4A5B" w:rsidRDefault="747A523C" w:rsidP="0080571B">
            <w:pPr>
              <w:jc w:val="both"/>
              <w:rPr>
                <w:rFonts w:eastAsia="Franklin Gothic Book"/>
                <w:b/>
                <w:bCs/>
                <w:sz w:val="22"/>
                <w:szCs w:val="22"/>
                <w:lang w:val="es-CO"/>
              </w:rPr>
            </w:pPr>
            <w:r w:rsidRPr="007D4A5B">
              <w:rPr>
                <w:rFonts w:eastAsia="Franklin Gothic Book"/>
                <w:b/>
                <w:bCs/>
                <w:sz w:val="22"/>
                <w:szCs w:val="22"/>
                <w:lang w:val="es-CO"/>
              </w:rPr>
              <w:t>Comparta 2 testimonios registrados en los informes que den cuenta de estos logros</w:t>
            </w:r>
          </w:p>
        </w:tc>
        <w:tc>
          <w:tcPr>
            <w:tcW w:w="4419" w:type="dxa"/>
          </w:tcPr>
          <w:p w14:paraId="41084B9F" w14:textId="77777777" w:rsidR="747A523C" w:rsidRPr="007D4A5B" w:rsidRDefault="747A523C" w:rsidP="0080571B">
            <w:pPr>
              <w:jc w:val="both"/>
              <w:rPr>
                <w:rFonts w:eastAsia="Franklin Gothic Book"/>
                <w:b/>
                <w:bCs/>
                <w:sz w:val="22"/>
                <w:szCs w:val="22"/>
                <w:lang w:val="es-CO"/>
              </w:rPr>
            </w:pPr>
          </w:p>
        </w:tc>
      </w:tr>
    </w:tbl>
    <w:p w14:paraId="0BCD4FB8" w14:textId="77777777" w:rsidR="747A523C" w:rsidRPr="00E3648C" w:rsidRDefault="747A523C" w:rsidP="0080571B">
      <w:pPr>
        <w:jc w:val="both"/>
        <w:rPr>
          <w:sz w:val="22"/>
          <w:szCs w:val="22"/>
        </w:rPr>
      </w:pPr>
    </w:p>
    <w:tbl>
      <w:tblPr>
        <w:tblStyle w:val="Tablaconcuadrcula"/>
        <w:tblW w:w="0" w:type="auto"/>
        <w:tblLayout w:type="fixed"/>
        <w:tblLook w:val="04A0" w:firstRow="1" w:lastRow="0" w:firstColumn="1" w:lastColumn="0" w:noHBand="0" w:noVBand="1"/>
      </w:tblPr>
      <w:tblGrid>
        <w:gridCol w:w="4419"/>
        <w:gridCol w:w="4419"/>
      </w:tblGrid>
      <w:tr w:rsidR="747A523C" w:rsidRPr="00E3648C" w14:paraId="5CEB2518" w14:textId="77777777" w:rsidTr="747A523C">
        <w:tc>
          <w:tcPr>
            <w:tcW w:w="8838" w:type="dxa"/>
            <w:gridSpan w:val="2"/>
          </w:tcPr>
          <w:p w14:paraId="5E77EDC7" w14:textId="77777777" w:rsidR="19453798" w:rsidRPr="007D4A5B" w:rsidRDefault="19453798" w:rsidP="0080571B">
            <w:pPr>
              <w:jc w:val="both"/>
              <w:rPr>
                <w:rFonts w:eastAsia="Franklin Gothic Book"/>
                <w:b/>
                <w:bCs/>
                <w:sz w:val="22"/>
                <w:szCs w:val="22"/>
                <w:lang w:val="es-CO"/>
              </w:rPr>
            </w:pPr>
            <w:r w:rsidRPr="007D4A5B">
              <w:rPr>
                <w:rFonts w:eastAsia="Franklin Gothic Book"/>
                <w:b/>
                <w:bCs/>
                <w:sz w:val="22"/>
                <w:szCs w:val="22"/>
                <w:lang w:val="es-CO"/>
              </w:rPr>
              <w:t xml:space="preserve">TERRITORIO - TRANSFORMACIÓN DE ESCENARIOS LOCALES </w:t>
            </w:r>
          </w:p>
          <w:p w14:paraId="39E9E461" w14:textId="77777777" w:rsidR="747A523C" w:rsidRPr="007D4A5B" w:rsidRDefault="747A523C" w:rsidP="0080571B">
            <w:pPr>
              <w:jc w:val="both"/>
              <w:rPr>
                <w:rFonts w:eastAsia="Franklin Gothic Book"/>
                <w:b/>
                <w:bCs/>
                <w:sz w:val="22"/>
                <w:szCs w:val="22"/>
                <w:lang w:val="es-CO"/>
              </w:rPr>
            </w:pPr>
            <w:r w:rsidRPr="007D4A5B">
              <w:rPr>
                <w:rFonts w:eastAsia="Franklin Gothic Book"/>
                <w:b/>
                <w:bCs/>
                <w:sz w:val="22"/>
                <w:szCs w:val="22"/>
                <w:lang w:val="es-CO"/>
              </w:rPr>
              <w:t xml:space="preserve"> </w:t>
            </w:r>
            <w:r w:rsidR="637D1821" w:rsidRPr="007D4A5B">
              <w:rPr>
                <w:rFonts w:eastAsia="Franklin Gothic Book"/>
                <w:b/>
                <w:bCs/>
                <w:sz w:val="22"/>
                <w:szCs w:val="22"/>
                <w:lang w:val="es-CO"/>
              </w:rPr>
              <w:t>(No aplica para organizaciones y grupos)</w:t>
            </w:r>
          </w:p>
        </w:tc>
      </w:tr>
      <w:tr w:rsidR="747A523C" w:rsidRPr="00E3648C" w14:paraId="353B6978" w14:textId="77777777" w:rsidTr="747A523C">
        <w:tc>
          <w:tcPr>
            <w:tcW w:w="4419" w:type="dxa"/>
          </w:tcPr>
          <w:p w14:paraId="43FAEAFA" w14:textId="77777777" w:rsidR="747A523C" w:rsidRPr="00E3648C" w:rsidRDefault="747A523C" w:rsidP="0080571B">
            <w:pPr>
              <w:jc w:val="both"/>
              <w:rPr>
                <w:sz w:val="22"/>
                <w:szCs w:val="22"/>
              </w:rPr>
            </w:pPr>
            <w:r w:rsidRPr="00E3648C">
              <w:rPr>
                <w:rFonts w:eastAsia="Franklin Gothic Book"/>
                <w:b/>
                <w:bCs/>
                <w:sz w:val="22"/>
                <w:szCs w:val="22"/>
              </w:rPr>
              <w:t>Acciones Implementadas</w:t>
            </w:r>
          </w:p>
        </w:tc>
        <w:tc>
          <w:tcPr>
            <w:tcW w:w="4419" w:type="dxa"/>
          </w:tcPr>
          <w:p w14:paraId="0C1549D2" w14:textId="75A1D946" w:rsidR="000C7CD9" w:rsidRPr="00E3648C" w:rsidRDefault="00263D19" w:rsidP="0080571B">
            <w:pPr>
              <w:ind w:left="-142"/>
              <w:jc w:val="both"/>
              <w:rPr>
                <w:sz w:val="22"/>
                <w:szCs w:val="22"/>
                <w:lang w:val="es-CO"/>
              </w:rPr>
            </w:pPr>
            <w:r w:rsidRPr="007D4A5B">
              <w:rPr>
                <w:rFonts w:eastAsia="Franklin Gothic Book"/>
                <w:b/>
                <w:bCs/>
                <w:color w:val="A6A6A6" w:themeColor="background1" w:themeShade="A6"/>
                <w:sz w:val="22"/>
                <w:szCs w:val="22"/>
                <w:lang w:val="es-CO"/>
              </w:rPr>
              <w:t>¿Incluir nombre de la acción y fecha de realización, la participación de los diferentes sectores del sujeto de reparación?</w:t>
            </w:r>
            <w:r w:rsidR="4249625A" w:rsidRPr="00CC01C1">
              <w:rPr>
                <w:rFonts w:eastAsia="Franklin Gothic Book"/>
                <w:b/>
                <w:bCs/>
                <w:color w:val="A6A6A6" w:themeColor="background1" w:themeShade="A6"/>
                <w:sz w:val="22"/>
                <w:szCs w:val="22"/>
                <w:lang w:val="es-CO"/>
              </w:rPr>
              <w:t xml:space="preserve"> (hombres, mujeres, jóvenes, adultos, mayores, diferentes territorios que conforman el sujeto, entre </w:t>
            </w:r>
            <w:r w:rsidR="4249625A" w:rsidRPr="00CC01C1">
              <w:rPr>
                <w:rFonts w:eastAsia="Franklin Gothic Book"/>
                <w:b/>
                <w:bCs/>
                <w:color w:val="A6A6A6" w:themeColor="background1" w:themeShade="A6"/>
                <w:sz w:val="22"/>
                <w:szCs w:val="22"/>
                <w:lang w:val="es-CO"/>
              </w:rPr>
              <w:lastRenderedPageBreak/>
              <w:t>otros) y mencione las acciones con enfoque diferencial con un grupo de población específico que se hayan realizado.</w:t>
            </w:r>
          </w:p>
          <w:p w14:paraId="27BDBE54" w14:textId="77777777" w:rsidR="747A523C" w:rsidRPr="007D4A5B" w:rsidRDefault="747A523C" w:rsidP="0080571B">
            <w:pPr>
              <w:jc w:val="both"/>
              <w:rPr>
                <w:rFonts w:eastAsia="Franklin Gothic Book"/>
                <w:b/>
                <w:bCs/>
                <w:color w:val="A6A6A6" w:themeColor="background1" w:themeShade="A6"/>
                <w:sz w:val="22"/>
                <w:szCs w:val="22"/>
                <w:lang w:val="es-CO"/>
              </w:rPr>
            </w:pPr>
          </w:p>
        </w:tc>
      </w:tr>
      <w:tr w:rsidR="747A523C" w:rsidRPr="00E3648C" w14:paraId="6E88C080" w14:textId="77777777" w:rsidTr="747A523C">
        <w:tc>
          <w:tcPr>
            <w:tcW w:w="4419" w:type="dxa"/>
          </w:tcPr>
          <w:p w14:paraId="4349E8F9" w14:textId="77777777" w:rsidR="747A523C" w:rsidRPr="00E3648C" w:rsidRDefault="747A523C" w:rsidP="0080571B">
            <w:pPr>
              <w:jc w:val="both"/>
              <w:rPr>
                <w:sz w:val="22"/>
                <w:szCs w:val="22"/>
                <w:lang w:val="es-CO"/>
              </w:rPr>
            </w:pPr>
            <w:r w:rsidRPr="007D4A5B">
              <w:rPr>
                <w:rFonts w:eastAsia="Franklin Gothic Book"/>
                <w:b/>
                <w:bCs/>
                <w:sz w:val="22"/>
                <w:szCs w:val="22"/>
                <w:lang w:val="es-CO"/>
              </w:rPr>
              <w:lastRenderedPageBreak/>
              <w:t>Contribución específica de las acciones realizadas en relación con el daño psicosocial</w:t>
            </w:r>
          </w:p>
        </w:tc>
        <w:tc>
          <w:tcPr>
            <w:tcW w:w="4419" w:type="dxa"/>
          </w:tcPr>
          <w:p w14:paraId="057B8422" w14:textId="77777777" w:rsidR="747A523C" w:rsidRPr="007D4A5B" w:rsidRDefault="747A523C" w:rsidP="0080571B">
            <w:pPr>
              <w:jc w:val="both"/>
              <w:rPr>
                <w:rFonts w:eastAsia="Franklin Gothic Book"/>
                <w:b/>
                <w:bCs/>
                <w:sz w:val="22"/>
                <w:szCs w:val="22"/>
                <w:lang w:val="es-CO"/>
              </w:rPr>
            </w:pPr>
          </w:p>
        </w:tc>
      </w:tr>
      <w:tr w:rsidR="747A523C" w:rsidRPr="00E3648C" w14:paraId="7E244C6F" w14:textId="77777777" w:rsidTr="747A523C">
        <w:tc>
          <w:tcPr>
            <w:tcW w:w="4419" w:type="dxa"/>
          </w:tcPr>
          <w:p w14:paraId="0F4DD887" w14:textId="77777777" w:rsidR="747A523C" w:rsidRPr="007D4A5B" w:rsidRDefault="747A523C" w:rsidP="0080571B">
            <w:pPr>
              <w:jc w:val="both"/>
              <w:rPr>
                <w:rFonts w:eastAsia="Franklin Gothic Book"/>
                <w:b/>
                <w:bCs/>
                <w:sz w:val="22"/>
                <w:szCs w:val="22"/>
                <w:lang w:val="es-CO"/>
              </w:rPr>
            </w:pPr>
            <w:r w:rsidRPr="007D4A5B">
              <w:rPr>
                <w:rFonts w:eastAsia="Franklin Gothic Book"/>
                <w:b/>
                <w:bCs/>
                <w:sz w:val="22"/>
                <w:szCs w:val="22"/>
                <w:lang w:val="es-CO"/>
              </w:rPr>
              <w:t>Comparta 2 testimonios registrados en los informes que den cuenta de estos logros</w:t>
            </w:r>
          </w:p>
        </w:tc>
        <w:tc>
          <w:tcPr>
            <w:tcW w:w="4419" w:type="dxa"/>
          </w:tcPr>
          <w:p w14:paraId="3878676B" w14:textId="77777777" w:rsidR="747A523C" w:rsidRPr="007D4A5B" w:rsidRDefault="747A523C" w:rsidP="0080571B">
            <w:pPr>
              <w:jc w:val="both"/>
              <w:rPr>
                <w:rFonts w:eastAsia="Franklin Gothic Book"/>
                <w:b/>
                <w:bCs/>
                <w:sz w:val="22"/>
                <w:szCs w:val="22"/>
                <w:lang w:val="es-CO"/>
              </w:rPr>
            </w:pPr>
          </w:p>
        </w:tc>
      </w:tr>
    </w:tbl>
    <w:p w14:paraId="519532FD" w14:textId="77777777" w:rsidR="747A523C" w:rsidRPr="00E3648C" w:rsidRDefault="747A523C" w:rsidP="0080571B">
      <w:pPr>
        <w:jc w:val="both"/>
        <w:rPr>
          <w:sz w:val="22"/>
          <w:szCs w:val="22"/>
        </w:rPr>
      </w:pPr>
    </w:p>
    <w:p w14:paraId="63D1E6B4" w14:textId="77777777" w:rsidR="05E02D48" w:rsidRPr="00E3648C" w:rsidRDefault="05E02D48" w:rsidP="0080571B">
      <w:pPr>
        <w:jc w:val="both"/>
        <w:rPr>
          <w:sz w:val="22"/>
          <w:szCs w:val="22"/>
        </w:rPr>
      </w:pPr>
    </w:p>
    <w:p w14:paraId="068C7C95" w14:textId="77777777" w:rsidR="05E02D48" w:rsidRPr="00E3648C" w:rsidRDefault="05E02D48" w:rsidP="0080571B">
      <w:pPr>
        <w:jc w:val="both"/>
        <w:rPr>
          <w:sz w:val="22"/>
          <w:szCs w:val="22"/>
        </w:rPr>
      </w:pPr>
    </w:p>
    <w:p w14:paraId="569416E7" w14:textId="77777777" w:rsidR="00203F3D" w:rsidRPr="009E6D55" w:rsidRDefault="00A811D7" w:rsidP="0080571B">
      <w:pPr>
        <w:jc w:val="both"/>
        <w:rPr>
          <w:rFonts w:ascii="Verdana" w:hAnsi="Verdana"/>
          <w:b/>
          <w:sz w:val="20"/>
          <w:szCs w:val="20"/>
        </w:rPr>
      </w:pPr>
      <w:r w:rsidRPr="00A811D7">
        <w:rPr>
          <w:rFonts w:ascii="Verdana" w:hAnsi="Verdana"/>
          <w:b/>
          <w:sz w:val="20"/>
          <w:szCs w:val="20"/>
        </w:rPr>
        <w:t>MIRADA INTEGRAL DEL PROCESO DE IMPLEMENTACION</w:t>
      </w:r>
    </w:p>
    <w:p w14:paraId="0A3F6D4B" w14:textId="77777777" w:rsidR="00DC6644" w:rsidRPr="009E6D55" w:rsidRDefault="00DC6644" w:rsidP="0080571B">
      <w:pPr>
        <w:jc w:val="both"/>
        <w:rPr>
          <w:rFonts w:ascii="Verdana" w:hAnsi="Verdana"/>
          <w:b/>
          <w:sz w:val="20"/>
          <w:szCs w:val="20"/>
        </w:rPr>
      </w:pPr>
    </w:p>
    <w:p w14:paraId="3E5093C3" w14:textId="72065651" w:rsidR="00203F3D" w:rsidRPr="009E6D55" w:rsidRDefault="00A811D7" w:rsidP="0080571B">
      <w:pPr>
        <w:jc w:val="both"/>
        <w:rPr>
          <w:rFonts w:ascii="Verdana" w:hAnsi="Verdana"/>
          <w:sz w:val="20"/>
          <w:szCs w:val="20"/>
        </w:rPr>
      </w:pPr>
      <w:r w:rsidRPr="00A811D7">
        <w:rPr>
          <w:rFonts w:ascii="Verdana" w:hAnsi="Verdana"/>
          <w:sz w:val="20"/>
          <w:szCs w:val="20"/>
        </w:rPr>
        <w:t xml:space="preserve">Teniendo en cuenta el balance de acciones implementadas y del sentido </w:t>
      </w:r>
      <w:r w:rsidR="00984EA5" w:rsidRPr="00A811D7">
        <w:rPr>
          <w:rFonts w:ascii="Verdana" w:hAnsi="Verdana"/>
          <w:sz w:val="20"/>
          <w:szCs w:val="20"/>
        </w:rPr>
        <w:t>de las</w:t>
      </w:r>
      <w:r w:rsidRPr="00A811D7">
        <w:rPr>
          <w:rFonts w:ascii="Verdana" w:hAnsi="Verdana"/>
          <w:sz w:val="20"/>
          <w:szCs w:val="20"/>
        </w:rPr>
        <w:t xml:space="preserve"> acciones reparadoras en la reparación del daño psicosocial identificado en cada componente, responda las siguientes preguntas:</w:t>
      </w:r>
    </w:p>
    <w:p w14:paraId="34417E8D" w14:textId="77777777" w:rsidR="005F08B6" w:rsidRPr="009E6D55" w:rsidRDefault="005F08B6" w:rsidP="0080571B">
      <w:pPr>
        <w:jc w:val="both"/>
        <w:rPr>
          <w:rFonts w:ascii="Verdana" w:hAnsi="Verdana"/>
          <w:sz w:val="20"/>
          <w:szCs w:val="20"/>
        </w:rPr>
      </w:pPr>
    </w:p>
    <w:p w14:paraId="4FA0B17A" w14:textId="77777777" w:rsidR="00203F3D" w:rsidRPr="009E6D55" w:rsidRDefault="00A811D7" w:rsidP="0080571B">
      <w:pPr>
        <w:numPr>
          <w:ilvl w:val="0"/>
          <w:numId w:val="16"/>
        </w:numPr>
        <w:ind w:left="284" w:hanging="284"/>
        <w:jc w:val="both"/>
        <w:rPr>
          <w:rFonts w:ascii="Verdana" w:hAnsi="Verdana"/>
          <w:sz w:val="20"/>
          <w:szCs w:val="20"/>
        </w:rPr>
      </w:pPr>
      <w:r w:rsidRPr="00A811D7">
        <w:rPr>
          <w:rFonts w:ascii="Verdana" w:hAnsi="Verdana"/>
          <w:sz w:val="20"/>
          <w:szCs w:val="20"/>
        </w:rPr>
        <w:t>¿Qué elementos harían falta para finalizar la implementación de la medida de rehabilitación psicosocial con el sujeto de reparación colectiva?</w:t>
      </w:r>
    </w:p>
    <w:p w14:paraId="62C56F62" w14:textId="77777777" w:rsidR="00203F3D" w:rsidRPr="009E6D55" w:rsidRDefault="00A811D7" w:rsidP="0080571B">
      <w:pPr>
        <w:numPr>
          <w:ilvl w:val="0"/>
          <w:numId w:val="16"/>
        </w:numPr>
        <w:ind w:left="284" w:hanging="284"/>
        <w:jc w:val="both"/>
        <w:rPr>
          <w:rFonts w:ascii="Verdana" w:hAnsi="Verdana"/>
          <w:sz w:val="20"/>
          <w:szCs w:val="20"/>
        </w:rPr>
      </w:pPr>
      <w:r w:rsidRPr="00A811D7">
        <w:rPr>
          <w:rFonts w:ascii="Verdana" w:hAnsi="Verdana"/>
          <w:sz w:val="20"/>
          <w:szCs w:val="20"/>
        </w:rPr>
        <w:t xml:space="preserve">En caso de existir la figura: ¿Qué habilidades de los Tejedores y Tejedoras o referentes de cuidado, fueron fortalecidas a lo largo del proceso y cuáles tendrían que ser fortalecidas para que ellos y ellas continúen el proceso solos? </w:t>
      </w:r>
    </w:p>
    <w:p w14:paraId="4B4EE92E" w14:textId="77777777" w:rsidR="005E2719" w:rsidRPr="009E6D55" w:rsidRDefault="00A811D7" w:rsidP="0080571B">
      <w:pPr>
        <w:numPr>
          <w:ilvl w:val="0"/>
          <w:numId w:val="16"/>
        </w:numPr>
        <w:ind w:left="284" w:hanging="284"/>
        <w:jc w:val="both"/>
        <w:rPr>
          <w:rFonts w:ascii="Verdana" w:hAnsi="Verdana"/>
          <w:sz w:val="20"/>
          <w:szCs w:val="20"/>
        </w:rPr>
      </w:pPr>
      <w:r w:rsidRPr="00A811D7">
        <w:rPr>
          <w:rFonts w:ascii="Verdana" w:hAnsi="Verdana"/>
          <w:sz w:val="20"/>
          <w:szCs w:val="20"/>
        </w:rPr>
        <w:t>Proporcione ejemplos de cómo la Estrategia potenció la autonomía de los procesos colectivos y su sostenibilidad en el tiempo.</w:t>
      </w:r>
    </w:p>
    <w:p w14:paraId="2D5456BD" w14:textId="77777777" w:rsidR="15F68FC3" w:rsidRPr="009E6D55" w:rsidRDefault="00A811D7" w:rsidP="0080571B">
      <w:pPr>
        <w:numPr>
          <w:ilvl w:val="0"/>
          <w:numId w:val="16"/>
        </w:numPr>
        <w:ind w:left="284" w:hanging="284"/>
        <w:jc w:val="both"/>
        <w:rPr>
          <w:rFonts w:ascii="Verdana" w:eastAsiaTheme="minorEastAsia" w:hAnsi="Verdana"/>
          <w:sz w:val="20"/>
          <w:szCs w:val="20"/>
        </w:rPr>
      </w:pPr>
      <w:r w:rsidRPr="00A811D7">
        <w:rPr>
          <w:rFonts w:ascii="Verdana" w:hAnsi="Verdana"/>
          <w:sz w:val="20"/>
          <w:szCs w:val="20"/>
        </w:rPr>
        <w:t xml:space="preserve">Mencione las acciones diferentes a Entrelazando las cuales están incluidas en el PIRC – Plan Integral de Reparación Colectiva como medida de rehabilitación. Posteriormente desarrolle un breve análisis frente al desarrollo de estas acciones y su aporte a la integralidad. Esto aplica para SRC que formularon su PIRC basados en el procedimiento anterior al modelo. </w:t>
      </w:r>
    </w:p>
    <w:p w14:paraId="17906003" w14:textId="77777777" w:rsidR="006C0FC6" w:rsidRPr="009E6D55" w:rsidRDefault="006C0FC6" w:rsidP="0080571B">
      <w:pPr>
        <w:ind w:left="284" w:hanging="284"/>
        <w:jc w:val="both"/>
        <w:rPr>
          <w:rFonts w:ascii="Verdana" w:hAnsi="Verdana"/>
          <w:b/>
          <w:sz w:val="20"/>
          <w:szCs w:val="20"/>
        </w:rPr>
      </w:pPr>
    </w:p>
    <w:p w14:paraId="18C01448" w14:textId="77777777" w:rsidR="00203F3D" w:rsidRPr="009E6D55" w:rsidRDefault="00A811D7" w:rsidP="00976D2E">
      <w:pPr>
        <w:pStyle w:val="Prrafodelista"/>
        <w:numPr>
          <w:ilvl w:val="0"/>
          <w:numId w:val="11"/>
        </w:numPr>
        <w:jc w:val="both"/>
        <w:rPr>
          <w:rFonts w:ascii="Verdana" w:hAnsi="Verdana"/>
          <w:b/>
          <w:bCs/>
          <w:sz w:val="20"/>
          <w:szCs w:val="20"/>
        </w:rPr>
      </w:pPr>
      <w:r w:rsidRPr="00A811D7">
        <w:rPr>
          <w:rFonts w:ascii="Verdana" w:hAnsi="Verdana"/>
          <w:b/>
          <w:bCs/>
          <w:sz w:val="20"/>
          <w:szCs w:val="20"/>
        </w:rPr>
        <w:t xml:space="preserve">PERSPECTIVA DEL GRUPO DE TEJEDORES Y TEJEDORAS O REFERENTES DE CUIDADO Y EL COLECTIVO </w:t>
      </w:r>
    </w:p>
    <w:p w14:paraId="1BD6C2AF" w14:textId="77777777" w:rsidR="00976D2E" w:rsidRPr="009E6D55" w:rsidRDefault="00976D2E" w:rsidP="00976D2E">
      <w:pPr>
        <w:pStyle w:val="Prrafodelista"/>
        <w:jc w:val="both"/>
        <w:rPr>
          <w:rFonts w:ascii="Verdana" w:hAnsi="Verdana"/>
          <w:b/>
          <w:sz w:val="20"/>
          <w:szCs w:val="20"/>
        </w:rPr>
      </w:pPr>
    </w:p>
    <w:p w14:paraId="18F773B7" w14:textId="0DCAA569" w:rsidR="00203F3D" w:rsidRPr="009E6D55" w:rsidRDefault="00A811D7" w:rsidP="0080571B">
      <w:pPr>
        <w:ind w:left="284" w:hanging="284"/>
        <w:jc w:val="both"/>
        <w:rPr>
          <w:rFonts w:ascii="Verdana" w:hAnsi="Verdana"/>
          <w:b/>
          <w:sz w:val="20"/>
          <w:szCs w:val="20"/>
        </w:rPr>
      </w:pPr>
      <w:r w:rsidRPr="00A811D7">
        <w:rPr>
          <w:rFonts w:ascii="Verdana" w:hAnsi="Verdana"/>
          <w:sz w:val="20"/>
          <w:szCs w:val="20"/>
        </w:rPr>
        <w:t xml:space="preserve">A partir del desarrollo del guion metodológico de valoración con referente de cuidado - tejedores y tejedoras- y valoración con comité de impulso </w:t>
      </w:r>
      <w:r w:rsidR="00984EA5" w:rsidRPr="00A811D7">
        <w:rPr>
          <w:rFonts w:ascii="Verdana" w:hAnsi="Verdana"/>
          <w:sz w:val="20"/>
          <w:szCs w:val="20"/>
        </w:rPr>
        <w:t>y SRC</w:t>
      </w:r>
      <w:r w:rsidRPr="00A811D7">
        <w:rPr>
          <w:rFonts w:ascii="Verdana" w:hAnsi="Verdana"/>
          <w:sz w:val="20"/>
          <w:szCs w:val="20"/>
        </w:rPr>
        <w:t xml:space="preserve">), mencione los testimonios más relevantes frente a los logros, dificultades y proyecciones de las acciones tendientes a la reconstrucción del tejido social y organizativo. </w:t>
      </w:r>
    </w:p>
    <w:p w14:paraId="681EF989" w14:textId="77777777" w:rsidR="00203F3D" w:rsidRPr="00E3648C" w:rsidRDefault="00203F3D" w:rsidP="0080571B">
      <w:pPr>
        <w:ind w:left="284" w:hanging="284"/>
        <w:jc w:val="both"/>
        <w:rPr>
          <w:b/>
          <w:sz w:val="22"/>
          <w:szCs w:val="22"/>
        </w:rPr>
      </w:pPr>
    </w:p>
    <w:p w14:paraId="0757F69B" w14:textId="77777777" w:rsidR="00203F3D" w:rsidRPr="00B705C2" w:rsidRDefault="00A811D7" w:rsidP="0080571B">
      <w:pPr>
        <w:pStyle w:val="Encabezado"/>
        <w:numPr>
          <w:ilvl w:val="0"/>
          <w:numId w:val="11"/>
        </w:numPr>
        <w:tabs>
          <w:tab w:val="clear" w:pos="4419"/>
          <w:tab w:val="clear" w:pos="8838"/>
          <w:tab w:val="left" w:pos="708"/>
          <w:tab w:val="center" w:pos="4252"/>
          <w:tab w:val="right" w:pos="8504"/>
        </w:tabs>
        <w:jc w:val="both"/>
        <w:rPr>
          <w:rFonts w:ascii="Verdana" w:hAnsi="Verdana"/>
          <w:b/>
          <w:bCs/>
          <w:sz w:val="20"/>
          <w:szCs w:val="20"/>
        </w:rPr>
      </w:pPr>
      <w:r w:rsidRPr="00A811D7">
        <w:rPr>
          <w:rFonts w:ascii="Verdana" w:hAnsi="Verdana"/>
          <w:b/>
          <w:bCs/>
          <w:sz w:val="20"/>
          <w:szCs w:val="20"/>
        </w:rPr>
        <w:t>CONCEPTO TÉCNICO – RECOMENDACIONES</w:t>
      </w:r>
    </w:p>
    <w:p w14:paraId="549C591F" w14:textId="77777777" w:rsidR="00203F3D" w:rsidRPr="00B705C2" w:rsidRDefault="00203F3D" w:rsidP="0080571B">
      <w:pPr>
        <w:jc w:val="both"/>
        <w:rPr>
          <w:rFonts w:ascii="Verdana" w:hAnsi="Verdana"/>
          <w:b/>
          <w:sz w:val="20"/>
          <w:szCs w:val="20"/>
        </w:rPr>
      </w:pPr>
    </w:p>
    <w:p w14:paraId="0D13D8AD" w14:textId="77777777" w:rsidR="001F73D6" w:rsidRPr="00B705C2" w:rsidRDefault="001F73D6" w:rsidP="0080571B">
      <w:pPr>
        <w:jc w:val="both"/>
        <w:rPr>
          <w:rFonts w:ascii="Verdana" w:hAnsi="Verdana"/>
          <w:sz w:val="20"/>
          <w:szCs w:val="20"/>
        </w:rPr>
      </w:pPr>
    </w:p>
    <w:p w14:paraId="4D6C133A" w14:textId="01019785" w:rsidR="00203F3D" w:rsidRPr="00B705C2" w:rsidRDefault="00A811D7" w:rsidP="0080571B">
      <w:pPr>
        <w:jc w:val="both"/>
        <w:rPr>
          <w:rFonts w:ascii="Verdana" w:hAnsi="Verdana"/>
          <w:sz w:val="20"/>
          <w:szCs w:val="20"/>
        </w:rPr>
      </w:pPr>
      <w:r w:rsidRPr="00A811D7">
        <w:rPr>
          <w:rFonts w:ascii="Verdana" w:hAnsi="Verdana"/>
          <w:sz w:val="20"/>
          <w:szCs w:val="20"/>
        </w:rPr>
        <w:t xml:space="preserve">A partir del análisis desarrollado en el marco de este informe, presente tres principales conclusiones en cuanto a </w:t>
      </w:r>
      <w:r w:rsidR="00984EA5" w:rsidRPr="00A811D7">
        <w:rPr>
          <w:rFonts w:ascii="Verdana" w:hAnsi="Verdana"/>
          <w:sz w:val="20"/>
          <w:szCs w:val="20"/>
        </w:rPr>
        <w:t>cómo</w:t>
      </w:r>
      <w:r w:rsidRPr="00A811D7">
        <w:rPr>
          <w:rFonts w:ascii="Verdana" w:hAnsi="Verdana"/>
          <w:sz w:val="20"/>
          <w:szCs w:val="20"/>
        </w:rPr>
        <w:t xml:space="preserve"> la medida de </w:t>
      </w:r>
      <w:r w:rsidR="00984EA5" w:rsidRPr="00A811D7">
        <w:rPr>
          <w:rFonts w:ascii="Verdana" w:hAnsi="Verdana"/>
          <w:sz w:val="20"/>
          <w:szCs w:val="20"/>
        </w:rPr>
        <w:t>rehabilitación ha</w:t>
      </w:r>
      <w:r w:rsidRPr="00A811D7">
        <w:rPr>
          <w:rFonts w:ascii="Verdana" w:hAnsi="Verdana"/>
          <w:sz w:val="20"/>
          <w:szCs w:val="20"/>
        </w:rPr>
        <w:t xml:space="preserve"> contribuido con el fortalecimiento del tejido social en este colectivo y cuáles son los aspectos desde los cuales se puede reconocer el fortalecimiento de la autonomía y los recursos propios del colectivo para continuar hacia adelante en la transformación del tejido social.</w:t>
      </w:r>
    </w:p>
    <w:p w14:paraId="462A829E" w14:textId="77777777" w:rsidR="000B01BB" w:rsidRPr="00B705C2" w:rsidRDefault="000B01BB" w:rsidP="0080571B">
      <w:pPr>
        <w:jc w:val="both"/>
        <w:rPr>
          <w:rFonts w:ascii="Verdana" w:hAnsi="Verdana"/>
          <w:sz w:val="20"/>
          <w:szCs w:val="20"/>
        </w:rPr>
      </w:pPr>
    </w:p>
    <w:p w14:paraId="67E1CC79" w14:textId="77777777" w:rsidR="6824E1B3" w:rsidRPr="00B705C2" w:rsidRDefault="00A811D7" w:rsidP="0080571B">
      <w:pPr>
        <w:spacing w:line="276" w:lineRule="auto"/>
        <w:jc w:val="both"/>
        <w:rPr>
          <w:rFonts w:ascii="Verdana" w:hAnsi="Verdana"/>
          <w:sz w:val="20"/>
          <w:szCs w:val="20"/>
        </w:rPr>
      </w:pPr>
      <w:r w:rsidRPr="00A811D7">
        <w:rPr>
          <w:rFonts w:ascii="Verdana" w:hAnsi="Verdana"/>
          <w:sz w:val="20"/>
          <w:szCs w:val="20"/>
        </w:rPr>
        <w:t>A partir de este análisis y conclusiones, responda:</w:t>
      </w:r>
    </w:p>
    <w:p w14:paraId="5C6E3F6F" w14:textId="77777777" w:rsidR="0023288E" w:rsidRPr="00B705C2" w:rsidRDefault="0023288E" w:rsidP="0080571B">
      <w:pPr>
        <w:spacing w:line="276" w:lineRule="auto"/>
        <w:jc w:val="both"/>
        <w:rPr>
          <w:rFonts w:ascii="Verdana" w:hAnsi="Verdana"/>
          <w:sz w:val="20"/>
          <w:szCs w:val="20"/>
        </w:rPr>
      </w:pPr>
    </w:p>
    <w:p w14:paraId="0C845A5F" w14:textId="2133D22D" w:rsidR="6824E1B3" w:rsidRPr="00B705C2" w:rsidRDefault="00984EA5" w:rsidP="0080571B">
      <w:pPr>
        <w:pStyle w:val="Prrafodelista"/>
        <w:numPr>
          <w:ilvl w:val="0"/>
          <w:numId w:val="1"/>
        </w:numPr>
        <w:jc w:val="both"/>
        <w:rPr>
          <w:rFonts w:ascii="Verdana" w:eastAsiaTheme="minorEastAsia" w:hAnsi="Verdana"/>
          <w:sz w:val="20"/>
          <w:szCs w:val="20"/>
        </w:rPr>
      </w:pPr>
      <w:r w:rsidRPr="00A811D7">
        <w:rPr>
          <w:rFonts w:ascii="Verdana" w:hAnsi="Verdana"/>
          <w:sz w:val="20"/>
          <w:szCs w:val="20"/>
        </w:rPr>
        <w:t>¿Cree que se puede realizar el momento de evaluación y cierre desde las metodologías planteadas?</w:t>
      </w:r>
      <w:r w:rsidR="00A811D7" w:rsidRPr="00A811D7">
        <w:rPr>
          <w:rFonts w:ascii="Verdana" w:hAnsi="Verdana"/>
          <w:sz w:val="20"/>
          <w:szCs w:val="20"/>
        </w:rPr>
        <w:t xml:space="preserve"> </w:t>
      </w:r>
    </w:p>
    <w:p w14:paraId="4C8BA835" w14:textId="6F2D37D4" w:rsidR="6824E1B3" w:rsidRPr="00B705C2" w:rsidRDefault="00A811D7" w:rsidP="0080571B">
      <w:pPr>
        <w:pStyle w:val="Prrafodelista"/>
        <w:numPr>
          <w:ilvl w:val="0"/>
          <w:numId w:val="1"/>
        </w:numPr>
        <w:jc w:val="both"/>
        <w:rPr>
          <w:rFonts w:ascii="Verdana" w:eastAsiaTheme="minorEastAsia" w:hAnsi="Verdana"/>
          <w:sz w:val="20"/>
          <w:szCs w:val="20"/>
        </w:rPr>
      </w:pPr>
      <w:r w:rsidRPr="00A811D7">
        <w:rPr>
          <w:rFonts w:ascii="Verdana" w:hAnsi="Verdana"/>
          <w:sz w:val="20"/>
          <w:szCs w:val="20"/>
        </w:rPr>
        <w:t xml:space="preserve">¿Es necesario realizar una acción focal con antelación a la implementación de los guiones metodológicos propuestos para </w:t>
      </w:r>
      <w:r w:rsidR="00984EA5" w:rsidRPr="00A811D7">
        <w:rPr>
          <w:rFonts w:ascii="Verdana" w:hAnsi="Verdana"/>
          <w:sz w:val="20"/>
          <w:szCs w:val="20"/>
        </w:rPr>
        <w:t>este</w:t>
      </w:r>
      <w:r w:rsidRPr="00A811D7">
        <w:rPr>
          <w:rFonts w:ascii="Verdana" w:hAnsi="Verdana"/>
          <w:sz w:val="20"/>
          <w:szCs w:val="20"/>
        </w:rPr>
        <w:t xml:space="preserve"> fin? </w:t>
      </w:r>
    </w:p>
    <w:p w14:paraId="24C0CDDA" w14:textId="77777777" w:rsidR="6824E1B3" w:rsidRPr="00B705C2" w:rsidRDefault="00A811D7" w:rsidP="0080571B">
      <w:pPr>
        <w:pStyle w:val="Prrafodelista"/>
        <w:numPr>
          <w:ilvl w:val="0"/>
          <w:numId w:val="1"/>
        </w:numPr>
        <w:jc w:val="both"/>
        <w:rPr>
          <w:rFonts w:ascii="Verdana" w:eastAsiaTheme="minorEastAsia" w:hAnsi="Verdana"/>
          <w:sz w:val="20"/>
          <w:szCs w:val="20"/>
        </w:rPr>
      </w:pPr>
      <w:r w:rsidRPr="00A811D7">
        <w:rPr>
          <w:rFonts w:ascii="Verdana" w:hAnsi="Verdana"/>
          <w:sz w:val="20"/>
          <w:szCs w:val="20"/>
        </w:rPr>
        <w:t>Si usted considera que es necesario diseñar una metodología particular para el cierre de éste SRC, argumente y diseñe una propuesta para su revisión con enlace nacional.</w:t>
      </w:r>
    </w:p>
    <w:p w14:paraId="13A5DA72" w14:textId="77777777" w:rsidR="05E02D48" w:rsidRPr="00E3648C" w:rsidRDefault="05E02D48" w:rsidP="0080571B">
      <w:pPr>
        <w:pStyle w:val="Encabezado"/>
        <w:jc w:val="both"/>
        <w:rPr>
          <w:b/>
          <w:bCs/>
          <w:sz w:val="22"/>
          <w:szCs w:val="22"/>
        </w:rPr>
      </w:pPr>
    </w:p>
    <w:p w14:paraId="5CBA0E5F" w14:textId="77777777" w:rsidR="05E02D48" w:rsidRPr="00E3648C" w:rsidRDefault="05E02D48" w:rsidP="05E02D48">
      <w:pPr>
        <w:jc w:val="both"/>
        <w:rPr>
          <w:sz w:val="22"/>
          <w:szCs w:val="22"/>
        </w:rPr>
      </w:pPr>
    </w:p>
    <w:p w14:paraId="68C62CE0" w14:textId="77777777" w:rsidR="006C0FC6" w:rsidRPr="00E3648C" w:rsidRDefault="006C0FC6" w:rsidP="00203F3D">
      <w:pPr>
        <w:jc w:val="both"/>
        <w:rPr>
          <w:sz w:val="22"/>
          <w:szCs w:val="22"/>
        </w:rPr>
      </w:pPr>
    </w:p>
    <w:p w14:paraId="15B46977" w14:textId="77777777" w:rsidR="006C0FC6" w:rsidRPr="00E3648C" w:rsidRDefault="006C0FC6" w:rsidP="00203F3D">
      <w:pPr>
        <w:jc w:val="both"/>
        <w:rPr>
          <w:sz w:val="22"/>
          <w:szCs w:val="22"/>
        </w:rPr>
      </w:pPr>
    </w:p>
    <w:p w14:paraId="453EB6C6" w14:textId="77777777" w:rsidR="00C82CDB" w:rsidRPr="00E3648C" w:rsidRDefault="00C82CDB" w:rsidP="00C82CDB">
      <w:pPr>
        <w:tabs>
          <w:tab w:val="left" w:pos="2035"/>
        </w:tabs>
        <w:jc w:val="both"/>
        <w:rPr>
          <w:bCs/>
          <w:sz w:val="22"/>
          <w:szCs w:val="22"/>
          <w:lang w:eastAsia="es-CO"/>
        </w:rPr>
      </w:pPr>
      <w:r w:rsidRPr="00E3648C">
        <w:rPr>
          <w:b/>
          <w:bCs/>
          <w:sz w:val="22"/>
          <w:szCs w:val="22"/>
          <w:lang w:eastAsia="es-CO"/>
        </w:rPr>
        <w:t xml:space="preserve">CONTROL DE CAMBIOS </w:t>
      </w:r>
    </w:p>
    <w:p w14:paraId="11F69AC8" w14:textId="77777777" w:rsidR="00A77D00" w:rsidRPr="00E3648C" w:rsidRDefault="00A77D00" w:rsidP="00A77D00">
      <w:pPr>
        <w:pStyle w:val="Sangradetextonormal"/>
        <w:spacing w:after="0"/>
        <w:ind w:left="0"/>
        <w:rPr>
          <w:b/>
          <w:sz w:val="22"/>
          <w:szCs w:val="22"/>
        </w:rPr>
      </w:pPr>
    </w:p>
    <w:tbl>
      <w:tblPr>
        <w:tblW w:w="9832" w:type="dxa"/>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851"/>
        <w:gridCol w:w="2126"/>
        <w:gridCol w:w="6855"/>
      </w:tblGrid>
      <w:tr w:rsidR="00A77D00" w:rsidRPr="00E3648C" w14:paraId="3E4F5140" w14:textId="77777777" w:rsidTr="00095C62">
        <w:trPr>
          <w:trHeight w:val="326"/>
        </w:trPr>
        <w:tc>
          <w:tcPr>
            <w:tcW w:w="851" w:type="dxa"/>
            <w:shd w:val="clear" w:color="auto" w:fill="A6A6A6" w:themeFill="background1" w:themeFillShade="A6"/>
            <w:vAlign w:val="center"/>
          </w:tcPr>
          <w:p w14:paraId="3C9C9DC2" w14:textId="77777777" w:rsidR="00A77D00" w:rsidRPr="00B705C2" w:rsidRDefault="00A811D7" w:rsidP="004F7EE8">
            <w:pPr>
              <w:pStyle w:val="TableParagraph"/>
              <w:jc w:val="center"/>
              <w:rPr>
                <w:rFonts w:ascii="Verdana" w:hAnsi="Verdana" w:cs="Times New Roman"/>
                <w:b/>
                <w:sz w:val="16"/>
                <w:szCs w:val="16"/>
              </w:rPr>
            </w:pPr>
            <w:r w:rsidRPr="00A811D7">
              <w:rPr>
                <w:rFonts w:ascii="Verdana" w:hAnsi="Verdana" w:cs="Times New Roman"/>
                <w:b/>
                <w:color w:val="FFFFFF"/>
                <w:sz w:val="16"/>
                <w:szCs w:val="16"/>
              </w:rPr>
              <w:t>Versión</w:t>
            </w:r>
          </w:p>
        </w:tc>
        <w:tc>
          <w:tcPr>
            <w:tcW w:w="2126" w:type="dxa"/>
            <w:shd w:val="clear" w:color="auto" w:fill="A6A6A6" w:themeFill="background1" w:themeFillShade="A6"/>
            <w:vAlign w:val="center"/>
          </w:tcPr>
          <w:p w14:paraId="5F5CF0AB" w14:textId="77777777" w:rsidR="00A77D00" w:rsidRPr="00B705C2" w:rsidRDefault="00A811D7" w:rsidP="004F7EE8">
            <w:pPr>
              <w:pStyle w:val="TableParagraph"/>
              <w:jc w:val="center"/>
              <w:rPr>
                <w:rFonts w:ascii="Verdana" w:hAnsi="Verdana" w:cs="Times New Roman"/>
                <w:b/>
                <w:sz w:val="16"/>
                <w:szCs w:val="16"/>
              </w:rPr>
            </w:pPr>
            <w:r w:rsidRPr="00A811D7">
              <w:rPr>
                <w:rFonts w:ascii="Verdana" w:hAnsi="Verdana" w:cs="Times New Roman"/>
                <w:b/>
                <w:color w:val="FFFFFF"/>
                <w:sz w:val="16"/>
                <w:szCs w:val="16"/>
              </w:rPr>
              <w:t>Fecha</w:t>
            </w:r>
          </w:p>
        </w:tc>
        <w:tc>
          <w:tcPr>
            <w:tcW w:w="6855" w:type="dxa"/>
            <w:shd w:val="clear" w:color="auto" w:fill="A6A6A6" w:themeFill="background1" w:themeFillShade="A6"/>
            <w:vAlign w:val="center"/>
          </w:tcPr>
          <w:p w14:paraId="0B89BE1F" w14:textId="77777777" w:rsidR="00A77D00" w:rsidRPr="00B705C2" w:rsidRDefault="00A811D7" w:rsidP="004F7EE8">
            <w:pPr>
              <w:pStyle w:val="TableParagraph"/>
              <w:jc w:val="center"/>
              <w:rPr>
                <w:rFonts w:ascii="Verdana" w:hAnsi="Verdana" w:cs="Times New Roman"/>
                <w:b/>
                <w:sz w:val="16"/>
                <w:szCs w:val="16"/>
              </w:rPr>
            </w:pPr>
            <w:r w:rsidRPr="00A811D7">
              <w:rPr>
                <w:rFonts w:ascii="Verdana" w:hAnsi="Verdana" w:cs="Times New Roman"/>
                <w:b/>
                <w:color w:val="FFFFFF"/>
                <w:sz w:val="16"/>
                <w:szCs w:val="16"/>
              </w:rPr>
              <w:t>Descripción de la modificación</w:t>
            </w:r>
          </w:p>
        </w:tc>
      </w:tr>
      <w:tr w:rsidR="00A77D00" w:rsidRPr="00E3648C" w14:paraId="33474395" w14:textId="77777777" w:rsidTr="747A523C">
        <w:trPr>
          <w:trHeight w:val="455"/>
        </w:trPr>
        <w:tc>
          <w:tcPr>
            <w:tcW w:w="851" w:type="dxa"/>
            <w:shd w:val="clear" w:color="auto" w:fill="auto"/>
            <w:vAlign w:val="center"/>
          </w:tcPr>
          <w:p w14:paraId="03ECE19D" w14:textId="77777777" w:rsidR="00A77D00" w:rsidRPr="00B705C2" w:rsidRDefault="00A811D7" w:rsidP="00A77D00">
            <w:pPr>
              <w:pStyle w:val="TableParagraph"/>
              <w:jc w:val="center"/>
              <w:rPr>
                <w:rFonts w:ascii="Verdana" w:hAnsi="Verdana" w:cs="Times New Roman"/>
                <w:sz w:val="16"/>
                <w:szCs w:val="16"/>
              </w:rPr>
            </w:pPr>
            <w:r w:rsidRPr="00A811D7">
              <w:rPr>
                <w:rFonts w:ascii="Verdana" w:hAnsi="Verdana" w:cs="Times New Roman"/>
                <w:sz w:val="16"/>
                <w:szCs w:val="16"/>
              </w:rPr>
              <w:t>V1</w:t>
            </w:r>
          </w:p>
        </w:tc>
        <w:tc>
          <w:tcPr>
            <w:tcW w:w="2126" w:type="dxa"/>
            <w:shd w:val="clear" w:color="auto" w:fill="auto"/>
            <w:vAlign w:val="center"/>
          </w:tcPr>
          <w:p w14:paraId="319803F3" w14:textId="77777777" w:rsidR="00A77D00" w:rsidRPr="00B705C2" w:rsidRDefault="00A811D7" w:rsidP="00A77D00">
            <w:pPr>
              <w:pStyle w:val="TableParagraph"/>
              <w:jc w:val="center"/>
              <w:rPr>
                <w:rFonts w:ascii="Verdana" w:hAnsi="Verdana" w:cs="Times New Roman"/>
                <w:sz w:val="16"/>
                <w:szCs w:val="16"/>
              </w:rPr>
            </w:pPr>
            <w:r w:rsidRPr="00A811D7">
              <w:rPr>
                <w:rFonts w:ascii="Verdana" w:eastAsia="Calibri" w:hAnsi="Verdana" w:cs="Times New Roman"/>
                <w:sz w:val="16"/>
                <w:szCs w:val="16"/>
              </w:rPr>
              <w:t>16/10/2018</w:t>
            </w:r>
          </w:p>
        </w:tc>
        <w:tc>
          <w:tcPr>
            <w:tcW w:w="6855" w:type="dxa"/>
            <w:shd w:val="clear" w:color="auto" w:fill="auto"/>
            <w:vAlign w:val="center"/>
          </w:tcPr>
          <w:p w14:paraId="2FDC58CB" w14:textId="77777777" w:rsidR="00A77D00" w:rsidRPr="00B705C2" w:rsidRDefault="00A811D7" w:rsidP="006C0FC6">
            <w:pPr>
              <w:pStyle w:val="TableParagraph"/>
              <w:numPr>
                <w:ilvl w:val="0"/>
                <w:numId w:val="33"/>
              </w:numPr>
              <w:ind w:left="277" w:right="192" w:hanging="160"/>
              <w:jc w:val="both"/>
              <w:rPr>
                <w:rFonts w:ascii="Verdana" w:hAnsi="Verdana" w:cs="Times New Roman"/>
                <w:sz w:val="16"/>
                <w:szCs w:val="16"/>
              </w:rPr>
            </w:pPr>
            <w:r w:rsidRPr="00A811D7">
              <w:rPr>
                <w:rFonts w:ascii="Verdana" w:eastAsia="Calibri" w:hAnsi="Verdana" w:cs="Times New Roman"/>
                <w:sz w:val="16"/>
                <w:szCs w:val="16"/>
              </w:rPr>
              <w:t>Creación del formato</w:t>
            </w:r>
          </w:p>
        </w:tc>
      </w:tr>
      <w:tr w:rsidR="00A77D00" w:rsidRPr="00E3648C" w14:paraId="47483DAE" w14:textId="77777777" w:rsidTr="747A523C">
        <w:trPr>
          <w:trHeight w:val="258"/>
        </w:trPr>
        <w:tc>
          <w:tcPr>
            <w:tcW w:w="851" w:type="dxa"/>
            <w:shd w:val="clear" w:color="auto" w:fill="auto"/>
            <w:vAlign w:val="center"/>
          </w:tcPr>
          <w:p w14:paraId="4FF86AD1" w14:textId="77777777" w:rsidR="00A77D00" w:rsidRPr="00B705C2" w:rsidRDefault="00A811D7" w:rsidP="00A77D00">
            <w:pPr>
              <w:pStyle w:val="TableParagraph"/>
              <w:jc w:val="center"/>
              <w:rPr>
                <w:rFonts w:ascii="Verdana" w:hAnsi="Verdana" w:cs="Times New Roman"/>
                <w:sz w:val="16"/>
                <w:szCs w:val="16"/>
              </w:rPr>
            </w:pPr>
            <w:r w:rsidRPr="00A811D7">
              <w:rPr>
                <w:rFonts w:ascii="Verdana" w:hAnsi="Verdana" w:cs="Times New Roman"/>
                <w:sz w:val="16"/>
                <w:szCs w:val="16"/>
              </w:rPr>
              <w:t>V2</w:t>
            </w:r>
          </w:p>
        </w:tc>
        <w:tc>
          <w:tcPr>
            <w:tcW w:w="2126" w:type="dxa"/>
            <w:shd w:val="clear" w:color="auto" w:fill="auto"/>
            <w:vAlign w:val="center"/>
          </w:tcPr>
          <w:p w14:paraId="0826BCE7" w14:textId="77777777" w:rsidR="00A77D00" w:rsidRPr="00B705C2" w:rsidRDefault="00A811D7" w:rsidP="008511E0">
            <w:pPr>
              <w:pStyle w:val="TableParagraph"/>
              <w:jc w:val="center"/>
              <w:rPr>
                <w:rFonts w:ascii="Verdana" w:hAnsi="Verdana" w:cs="Times New Roman"/>
                <w:sz w:val="16"/>
                <w:szCs w:val="16"/>
              </w:rPr>
            </w:pPr>
            <w:r w:rsidRPr="00A811D7">
              <w:rPr>
                <w:rFonts w:ascii="Verdana" w:hAnsi="Verdana" w:cs="Times New Roman"/>
                <w:sz w:val="16"/>
                <w:szCs w:val="16"/>
              </w:rPr>
              <w:t>20/12/2019</w:t>
            </w:r>
          </w:p>
        </w:tc>
        <w:tc>
          <w:tcPr>
            <w:tcW w:w="6855" w:type="dxa"/>
            <w:shd w:val="clear" w:color="auto" w:fill="auto"/>
            <w:vAlign w:val="center"/>
          </w:tcPr>
          <w:p w14:paraId="5129AFC0" w14:textId="77777777" w:rsidR="00A77D00" w:rsidRPr="00B705C2" w:rsidRDefault="00A811D7" w:rsidP="006C0FC6">
            <w:pPr>
              <w:pStyle w:val="TableParagraph"/>
              <w:numPr>
                <w:ilvl w:val="0"/>
                <w:numId w:val="33"/>
              </w:numPr>
              <w:ind w:left="277" w:hanging="160"/>
              <w:jc w:val="both"/>
              <w:rPr>
                <w:rFonts w:ascii="Verdana" w:hAnsi="Verdana" w:cs="Times New Roman"/>
                <w:sz w:val="16"/>
                <w:szCs w:val="16"/>
              </w:rPr>
            </w:pPr>
            <w:r w:rsidRPr="00A811D7">
              <w:rPr>
                <w:rFonts w:ascii="Verdana" w:hAnsi="Verdana" w:cs="Times New Roman"/>
                <w:sz w:val="16"/>
                <w:szCs w:val="16"/>
              </w:rPr>
              <w:t xml:space="preserve">Ajustes a datos generales, eliminación de “contribución a la reparación del daño psicosocial desde la perspectiva del profesional”; ajustes a las preguntas reflexivas y concepto técnico. </w:t>
            </w:r>
          </w:p>
        </w:tc>
      </w:tr>
      <w:tr w:rsidR="007379B7" w:rsidRPr="007379B7" w14:paraId="0F6CC001" w14:textId="77777777" w:rsidTr="00B705C2">
        <w:trPr>
          <w:trHeight w:val="601"/>
        </w:trPr>
        <w:tc>
          <w:tcPr>
            <w:tcW w:w="851" w:type="dxa"/>
            <w:shd w:val="clear" w:color="auto" w:fill="auto"/>
            <w:vAlign w:val="center"/>
          </w:tcPr>
          <w:p w14:paraId="39730963" w14:textId="77777777" w:rsidR="000C7CD9" w:rsidRPr="007379B7" w:rsidRDefault="00A811D7">
            <w:pPr>
              <w:pStyle w:val="TableParagraph"/>
              <w:jc w:val="center"/>
              <w:rPr>
                <w:rFonts w:ascii="Verdana" w:hAnsi="Verdana" w:cs="Times New Roman"/>
                <w:sz w:val="16"/>
                <w:szCs w:val="16"/>
              </w:rPr>
            </w:pPr>
            <w:r w:rsidRPr="007379B7">
              <w:rPr>
                <w:rFonts w:ascii="Verdana" w:hAnsi="Verdana" w:cs="Times New Roman"/>
                <w:sz w:val="16"/>
                <w:szCs w:val="16"/>
              </w:rPr>
              <w:t>V3</w:t>
            </w:r>
          </w:p>
        </w:tc>
        <w:tc>
          <w:tcPr>
            <w:tcW w:w="2126" w:type="dxa"/>
            <w:shd w:val="clear" w:color="auto" w:fill="auto"/>
            <w:vAlign w:val="center"/>
          </w:tcPr>
          <w:p w14:paraId="0D3BF841" w14:textId="4F0801DD" w:rsidR="000C7CD9" w:rsidRPr="007379B7" w:rsidRDefault="007379B7">
            <w:pPr>
              <w:pStyle w:val="TableParagraph"/>
              <w:jc w:val="center"/>
              <w:rPr>
                <w:rFonts w:ascii="Verdana" w:hAnsi="Verdana" w:cs="Times New Roman"/>
                <w:sz w:val="16"/>
                <w:szCs w:val="16"/>
              </w:rPr>
            </w:pPr>
            <w:r w:rsidRPr="00141EA2">
              <w:rPr>
                <w:rFonts w:ascii="Verdana" w:hAnsi="Verdana" w:cs="Times New Roman"/>
                <w:sz w:val="16"/>
                <w:szCs w:val="16"/>
              </w:rPr>
              <w:t>08/04/2021</w:t>
            </w:r>
          </w:p>
        </w:tc>
        <w:tc>
          <w:tcPr>
            <w:tcW w:w="6855" w:type="dxa"/>
            <w:shd w:val="clear" w:color="auto" w:fill="auto"/>
            <w:vAlign w:val="center"/>
          </w:tcPr>
          <w:p w14:paraId="50AF8E8F" w14:textId="77777777" w:rsidR="000C7CD9" w:rsidRPr="007379B7" w:rsidRDefault="00A811D7" w:rsidP="002D4C9D">
            <w:pPr>
              <w:pStyle w:val="TableParagraph"/>
              <w:numPr>
                <w:ilvl w:val="0"/>
                <w:numId w:val="33"/>
              </w:numPr>
              <w:ind w:left="284" w:hanging="142"/>
              <w:jc w:val="both"/>
              <w:rPr>
                <w:rFonts w:ascii="Verdana" w:hAnsi="Verdana" w:cs="Times New Roman"/>
                <w:sz w:val="16"/>
                <w:szCs w:val="16"/>
              </w:rPr>
            </w:pPr>
            <w:r w:rsidRPr="007379B7">
              <w:rPr>
                <w:rFonts w:ascii="Verdana" w:hAnsi="Verdana" w:cs="Times New Roman"/>
                <w:sz w:val="16"/>
                <w:szCs w:val="16"/>
              </w:rPr>
              <w:t>Ajustes en las orientaciones y preguntas de todos los apartados del documento</w:t>
            </w:r>
          </w:p>
          <w:p w14:paraId="79FCDF95" w14:textId="77777777" w:rsidR="00C3694F" w:rsidRPr="007379B7" w:rsidRDefault="00A811D7" w:rsidP="002D4C9D">
            <w:pPr>
              <w:pStyle w:val="TableParagraph"/>
              <w:numPr>
                <w:ilvl w:val="0"/>
                <w:numId w:val="33"/>
              </w:numPr>
              <w:ind w:left="284" w:hanging="142"/>
              <w:jc w:val="both"/>
              <w:rPr>
                <w:rFonts w:ascii="Verdana" w:hAnsi="Verdana" w:cs="Times New Roman"/>
                <w:sz w:val="16"/>
                <w:szCs w:val="16"/>
              </w:rPr>
            </w:pPr>
            <w:r w:rsidRPr="007379B7">
              <w:rPr>
                <w:rFonts w:ascii="Verdana" w:hAnsi="Verdana" w:cs="Times New Roman"/>
                <w:sz w:val="16"/>
                <w:szCs w:val="16"/>
              </w:rPr>
              <w:t>Cambio en el nombre del formato</w:t>
            </w:r>
          </w:p>
          <w:p w14:paraId="751A5CF3" w14:textId="77777777" w:rsidR="00C3694F" w:rsidRPr="007379B7" w:rsidRDefault="00A811D7" w:rsidP="00E87960">
            <w:pPr>
              <w:pStyle w:val="TableParagraph"/>
              <w:numPr>
                <w:ilvl w:val="0"/>
                <w:numId w:val="33"/>
              </w:numPr>
              <w:ind w:left="284" w:hanging="142"/>
              <w:jc w:val="both"/>
              <w:rPr>
                <w:rFonts w:ascii="Verdana" w:hAnsi="Verdana" w:cs="Times New Roman"/>
                <w:sz w:val="16"/>
                <w:szCs w:val="16"/>
              </w:rPr>
            </w:pPr>
            <w:r w:rsidRPr="007379B7">
              <w:rPr>
                <w:rFonts w:ascii="Verdana" w:hAnsi="Verdana" w:cs="Times New Roman"/>
                <w:sz w:val="16"/>
                <w:szCs w:val="16"/>
              </w:rPr>
              <w:t>Inclusión de nota sobre su utilización para el seguimiento.</w:t>
            </w:r>
          </w:p>
        </w:tc>
      </w:tr>
    </w:tbl>
    <w:p w14:paraId="5A0EA53A" w14:textId="77777777" w:rsidR="00A77D00" w:rsidRPr="00E3648C" w:rsidRDefault="00A77D00" w:rsidP="00A77D00">
      <w:pPr>
        <w:pStyle w:val="Sangradetextonormal"/>
        <w:spacing w:after="0"/>
        <w:ind w:left="0" w:right="-29"/>
        <w:rPr>
          <w:b/>
          <w:sz w:val="22"/>
          <w:szCs w:val="22"/>
        </w:rPr>
      </w:pPr>
    </w:p>
    <w:p w14:paraId="7EE58B1E" w14:textId="13E6E439" w:rsidR="00A77D00" w:rsidRDefault="00A77D00">
      <w:pPr>
        <w:rPr>
          <w:sz w:val="22"/>
          <w:szCs w:val="22"/>
        </w:rPr>
      </w:pPr>
    </w:p>
    <w:p w14:paraId="1BCE0D51" w14:textId="4AE19AA7" w:rsidR="007379B7" w:rsidRPr="007379B7" w:rsidRDefault="007379B7" w:rsidP="00141EA2">
      <w:pPr>
        <w:tabs>
          <w:tab w:val="left" w:pos="2985"/>
        </w:tabs>
        <w:rPr>
          <w:sz w:val="22"/>
          <w:szCs w:val="22"/>
        </w:rPr>
      </w:pPr>
      <w:r>
        <w:rPr>
          <w:sz w:val="22"/>
          <w:szCs w:val="22"/>
        </w:rPr>
        <w:tab/>
      </w:r>
    </w:p>
    <w:sectPr w:rsidR="007379B7" w:rsidRPr="007379B7" w:rsidSect="00567636">
      <w:headerReference w:type="default" r:id="rId8"/>
      <w:footerReference w:type="default" r:id="rId9"/>
      <w:pgSz w:w="12240" w:h="15840"/>
      <w:pgMar w:top="1417" w:right="1701" w:bottom="1417" w:left="1701"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2478E" w14:textId="77777777" w:rsidR="00CF5D1C" w:rsidRDefault="00CF5D1C" w:rsidP="00C82CDB">
      <w:r>
        <w:separator/>
      </w:r>
    </w:p>
  </w:endnote>
  <w:endnote w:type="continuationSeparator" w:id="0">
    <w:p w14:paraId="50762BDC" w14:textId="77777777" w:rsidR="00CF5D1C" w:rsidRDefault="00CF5D1C" w:rsidP="00C82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6"/>
      <w:gridCol w:w="2946"/>
      <w:gridCol w:w="2946"/>
    </w:tblGrid>
    <w:tr w:rsidR="05E02D48" w14:paraId="72CE4658" w14:textId="77777777" w:rsidTr="05E02D48">
      <w:tc>
        <w:tcPr>
          <w:tcW w:w="2946" w:type="dxa"/>
        </w:tcPr>
        <w:p w14:paraId="5FCC4ED3" w14:textId="77777777" w:rsidR="000C7CD9" w:rsidRDefault="000C7CD9" w:rsidP="00F55971"/>
      </w:tc>
      <w:tc>
        <w:tcPr>
          <w:tcW w:w="2946" w:type="dxa"/>
        </w:tcPr>
        <w:p w14:paraId="3BF8E56C" w14:textId="77777777" w:rsidR="000C7CD9" w:rsidRDefault="000C7CD9">
          <w:pPr>
            <w:jc w:val="center"/>
          </w:pPr>
        </w:p>
      </w:tc>
      <w:tc>
        <w:tcPr>
          <w:tcW w:w="2946" w:type="dxa"/>
        </w:tcPr>
        <w:p w14:paraId="568621DF" w14:textId="77777777" w:rsidR="000C7CD9" w:rsidRDefault="000C7CD9">
          <w:pPr>
            <w:ind w:right="-115"/>
            <w:jc w:val="right"/>
          </w:pPr>
        </w:p>
      </w:tc>
    </w:tr>
  </w:tbl>
  <w:p w14:paraId="6E6D921B" w14:textId="77777777" w:rsidR="000C7CD9" w:rsidRDefault="000C7C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44BF5" w14:textId="77777777" w:rsidR="00CF5D1C" w:rsidRDefault="00CF5D1C" w:rsidP="00C82CDB">
      <w:r>
        <w:separator/>
      </w:r>
    </w:p>
  </w:footnote>
  <w:footnote w:type="continuationSeparator" w:id="0">
    <w:p w14:paraId="56DB4F6D" w14:textId="77777777" w:rsidR="00CF5D1C" w:rsidRDefault="00CF5D1C" w:rsidP="00C82CDB">
      <w:r>
        <w:continuationSeparator/>
      </w:r>
    </w:p>
  </w:footnote>
  <w:footnote w:id="1">
    <w:p w14:paraId="62DA78F3" w14:textId="7945B3DB" w:rsidR="00421D4D" w:rsidRPr="009E6D55" w:rsidRDefault="00A811D7">
      <w:pPr>
        <w:pStyle w:val="Textonotapie"/>
        <w:rPr>
          <w:rFonts w:ascii="Verdana" w:hAnsi="Verdana"/>
          <w:sz w:val="16"/>
          <w:szCs w:val="16"/>
        </w:rPr>
      </w:pPr>
      <w:r w:rsidRPr="00A811D7">
        <w:rPr>
          <w:rStyle w:val="Refdenotaalpie"/>
          <w:rFonts w:ascii="Verdana" w:hAnsi="Verdana"/>
          <w:sz w:val="16"/>
          <w:szCs w:val="16"/>
        </w:rPr>
        <w:footnoteRef/>
      </w:r>
      <w:r w:rsidRPr="00A811D7">
        <w:rPr>
          <w:rFonts w:ascii="Verdana" w:hAnsi="Verdana"/>
          <w:sz w:val="16"/>
          <w:szCs w:val="16"/>
        </w:rPr>
        <w:t xml:space="preserve"> El informe de cierre de la fase de alistamiento puede ser un documento que puede aportar a </w:t>
      </w:r>
      <w:r w:rsidR="00FD3E81" w:rsidRPr="00A811D7">
        <w:rPr>
          <w:rFonts w:ascii="Verdana" w:hAnsi="Verdana"/>
          <w:sz w:val="16"/>
          <w:szCs w:val="16"/>
        </w:rPr>
        <w:t>dar respuesta</w:t>
      </w:r>
      <w:r w:rsidRPr="00A811D7">
        <w:rPr>
          <w:rFonts w:ascii="Verdana" w:hAnsi="Verdana"/>
          <w:sz w:val="16"/>
          <w:szCs w:val="16"/>
        </w:rPr>
        <w:t xml:space="preserve"> a estas preguntas, especialmente los elaborados a partir del año 2020, en donde se incluyeron aspectos que aportan a la elaboración del informe de seguimiento, evaluación y cierre de la medida de rehabilitación. </w:t>
      </w:r>
    </w:p>
  </w:footnote>
  <w:footnote w:id="2">
    <w:p w14:paraId="725EE52E" w14:textId="77777777" w:rsidR="000C7CD9" w:rsidRPr="009E6D55" w:rsidRDefault="00A811D7">
      <w:pPr>
        <w:pStyle w:val="Textonotapie"/>
        <w:rPr>
          <w:rFonts w:ascii="Verdana" w:hAnsi="Verdana"/>
          <w:sz w:val="16"/>
          <w:szCs w:val="16"/>
        </w:rPr>
      </w:pPr>
      <w:r w:rsidRPr="00A811D7">
        <w:rPr>
          <w:rStyle w:val="Refdenotaalpie"/>
          <w:rFonts w:ascii="Verdana" w:hAnsi="Verdana"/>
          <w:sz w:val="16"/>
          <w:szCs w:val="16"/>
        </w:rPr>
        <w:footnoteRef/>
      </w:r>
      <w:r w:rsidRPr="00A811D7">
        <w:rPr>
          <w:rFonts w:ascii="Verdana" w:hAnsi="Verdana"/>
          <w:sz w:val="16"/>
          <w:szCs w:val="16"/>
        </w:rPr>
        <w:t xml:space="preserve"> Tenga en cuenta que antes del Modelo de Reparación Colectiva se realiza un documento de diagnóstico del daño psicosocial independiente del documento de diagnóstico del daño del SRC.</w:t>
      </w:r>
    </w:p>
  </w:footnote>
  <w:footnote w:id="3">
    <w:p w14:paraId="3D8B0CEC" w14:textId="77777777" w:rsidR="000C7CD9" w:rsidRDefault="00A811D7">
      <w:pPr>
        <w:pStyle w:val="Textonotapie"/>
      </w:pPr>
      <w:r w:rsidRPr="00A811D7">
        <w:rPr>
          <w:rStyle w:val="Refdenotaalpie"/>
          <w:rFonts w:ascii="Verdana" w:hAnsi="Verdana"/>
          <w:sz w:val="16"/>
          <w:szCs w:val="16"/>
        </w:rPr>
        <w:footnoteRef/>
      </w:r>
      <w:r w:rsidRPr="00A811D7">
        <w:rPr>
          <w:rFonts w:ascii="Verdana" w:hAnsi="Verdana"/>
          <w:sz w:val="16"/>
          <w:szCs w:val="16"/>
        </w:rPr>
        <w:t xml:space="preserve"> El procedimiento anterior al modelo se construía un plan de acción de Entrelazando (solo para campesinos, grupos y organizaciones), en el que se describían todos los componentes y las acciones propuestas. Puede aparecer incluido dentro de un informe detallado o como un cuadro de planeación. teniendo en cuenta que el ejercicio de planeación de la medida de rehabilitación no étnica se realizaba de manera independiente a las otras medidas. Se implementaba la herramienta "Telaraña de colores", la cual permitir construir categorías comunitarias sobre los daños psicosociales, se identificaba la vigencia del daño y se construía el plan de acción de Entrelazando en cada uno de los componentes.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095C62" w:rsidRPr="00CD4AF9" w14:paraId="5D20B382" w14:textId="77777777" w:rsidTr="006F3A33">
      <w:trPr>
        <w:trHeight w:val="699"/>
      </w:trPr>
      <w:tc>
        <w:tcPr>
          <w:tcW w:w="3353" w:type="dxa"/>
          <w:vMerge w:val="restart"/>
          <w:shd w:val="clear" w:color="auto" w:fill="BFBFBF" w:themeFill="background1" w:themeFillShade="BF"/>
          <w:vAlign w:val="center"/>
        </w:tcPr>
        <w:p w14:paraId="10F0C468" w14:textId="77777777" w:rsidR="00095C62" w:rsidRPr="00CD4AF9" w:rsidRDefault="00095C62" w:rsidP="00095C62">
          <w:pPr>
            <w:widowControl w:val="0"/>
            <w:jc w:val="center"/>
            <w:rPr>
              <w:rFonts w:ascii="Verdana" w:hAnsi="Verdana" w:cs="Arial"/>
              <w:b/>
              <w:color w:val="FFFFFF"/>
              <w:sz w:val="18"/>
              <w:szCs w:val="18"/>
            </w:rPr>
          </w:pPr>
          <w:r>
            <w:rPr>
              <w:noProof/>
            </w:rPr>
            <w:drawing>
              <wp:inline distT="0" distB="0" distL="0" distR="0" wp14:anchorId="187BA18F" wp14:editId="59F1B19B">
                <wp:extent cx="1991995" cy="337820"/>
                <wp:effectExtent l="0" t="0" r="8255" b="508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995" cy="337820"/>
                        </a:xfrm>
                        <a:prstGeom prst="rect">
                          <a:avLst/>
                        </a:prstGeom>
                        <a:noFill/>
                        <a:ln>
                          <a:noFill/>
                        </a:ln>
                      </pic:spPr>
                    </pic:pic>
                  </a:graphicData>
                </a:graphic>
              </wp:inline>
            </w:drawing>
          </w:r>
        </w:p>
      </w:tc>
      <w:tc>
        <w:tcPr>
          <w:tcW w:w="4636" w:type="dxa"/>
          <w:shd w:val="clear" w:color="auto" w:fill="BFBFBF" w:themeFill="background1" w:themeFillShade="BF"/>
          <w:vAlign w:val="center"/>
        </w:tcPr>
        <w:p w14:paraId="7FAB89C4" w14:textId="3F08BCC4" w:rsidR="00095C62" w:rsidRPr="006115CF" w:rsidRDefault="00095C62" w:rsidP="00095C62">
          <w:pPr>
            <w:widowControl w:val="0"/>
            <w:jc w:val="center"/>
            <w:rPr>
              <w:rFonts w:ascii="Verdana" w:hAnsi="Verdana" w:cs="Arial"/>
              <w:b/>
              <w:color w:val="FFFFFF" w:themeColor="background1"/>
              <w:sz w:val="18"/>
              <w:szCs w:val="18"/>
            </w:rPr>
          </w:pPr>
          <w:r w:rsidRPr="00A77D00">
            <w:rPr>
              <w:rFonts w:ascii="Verdana" w:hAnsi="Verdana" w:cs="Arial"/>
              <w:b/>
              <w:color w:val="FFFFFF"/>
              <w:sz w:val="18"/>
              <w:szCs w:val="18"/>
            </w:rPr>
            <w:t xml:space="preserve">FORMATO INFORME DE </w:t>
          </w:r>
          <w:r w:rsidR="00567636" w:rsidRPr="00A77D00">
            <w:rPr>
              <w:rFonts w:ascii="Verdana" w:hAnsi="Verdana" w:cs="Arial"/>
              <w:b/>
              <w:color w:val="FFFFFF"/>
              <w:sz w:val="18"/>
              <w:szCs w:val="18"/>
            </w:rPr>
            <w:t>SEGUIMIENTO</w:t>
          </w:r>
          <w:r w:rsidR="00567636">
            <w:rPr>
              <w:rFonts w:ascii="Verdana" w:hAnsi="Verdana" w:cs="Arial"/>
              <w:b/>
              <w:color w:val="FFFFFF"/>
              <w:sz w:val="18"/>
              <w:szCs w:val="18"/>
            </w:rPr>
            <w:t>,</w:t>
          </w:r>
          <w:r w:rsidR="00567636" w:rsidRPr="00A77D00">
            <w:rPr>
              <w:rFonts w:ascii="Verdana" w:hAnsi="Verdana" w:cs="Arial"/>
              <w:b/>
              <w:color w:val="FFFFFF"/>
              <w:sz w:val="18"/>
              <w:szCs w:val="18"/>
            </w:rPr>
            <w:t xml:space="preserve"> EVALUACIÓN</w:t>
          </w:r>
          <w:r w:rsidRPr="00A77D00">
            <w:rPr>
              <w:rFonts w:ascii="Verdana" w:hAnsi="Verdana" w:cs="Arial"/>
              <w:b/>
              <w:color w:val="FFFFFF"/>
              <w:sz w:val="18"/>
              <w:szCs w:val="18"/>
            </w:rPr>
            <w:t xml:space="preserve"> </w:t>
          </w:r>
          <w:r>
            <w:rPr>
              <w:rFonts w:ascii="Verdana" w:hAnsi="Verdana" w:cs="Arial"/>
              <w:b/>
              <w:color w:val="FFFFFF"/>
              <w:sz w:val="18"/>
              <w:szCs w:val="18"/>
            </w:rPr>
            <w:t xml:space="preserve">Y CIERRE </w:t>
          </w:r>
          <w:r w:rsidRPr="00A77D00">
            <w:rPr>
              <w:rFonts w:ascii="Verdana" w:hAnsi="Verdana" w:cs="Arial"/>
              <w:b/>
              <w:color w:val="FFFFFF"/>
              <w:sz w:val="18"/>
              <w:szCs w:val="18"/>
            </w:rPr>
            <w:t>DE LA MEDIDA DE REHABILITACIÓN PSICOSOCIAL</w:t>
          </w:r>
        </w:p>
      </w:tc>
      <w:tc>
        <w:tcPr>
          <w:tcW w:w="2666" w:type="dxa"/>
          <w:shd w:val="clear" w:color="auto" w:fill="auto"/>
          <w:vAlign w:val="center"/>
        </w:tcPr>
        <w:p w14:paraId="72D1290C" w14:textId="607FE443" w:rsidR="00095C62" w:rsidRPr="00CD4AF9" w:rsidRDefault="00095C62" w:rsidP="00095C62">
          <w:pPr>
            <w:widowControl w:val="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Pr="007379B7">
            <w:rPr>
              <w:rFonts w:ascii="Verdana" w:hAnsi="Verdana" w:cs="Arial"/>
              <w:sz w:val="16"/>
              <w:szCs w:val="18"/>
            </w:rPr>
            <w:t>430.08.15-44</w:t>
          </w:r>
        </w:p>
      </w:tc>
    </w:tr>
    <w:tr w:rsidR="00095C62" w:rsidRPr="00CD4AF9" w14:paraId="7918650E" w14:textId="77777777" w:rsidTr="006F3A33">
      <w:trPr>
        <w:trHeight w:val="413"/>
      </w:trPr>
      <w:tc>
        <w:tcPr>
          <w:tcW w:w="3353" w:type="dxa"/>
          <w:vMerge/>
          <w:shd w:val="clear" w:color="auto" w:fill="BFBFBF" w:themeFill="background1" w:themeFillShade="BF"/>
        </w:tcPr>
        <w:p w14:paraId="4A936FB2" w14:textId="77777777" w:rsidR="00095C62" w:rsidRPr="00CD4AF9" w:rsidRDefault="00095C62" w:rsidP="00095C62">
          <w:pPr>
            <w:pStyle w:val="Encabezado"/>
            <w:widowControl w:val="0"/>
            <w:rPr>
              <w:rFonts w:ascii="Verdana" w:hAnsi="Verdana"/>
              <w:sz w:val="18"/>
              <w:szCs w:val="18"/>
            </w:rPr>
          </w:pPr>
        </w:p>
      </w:tc>
      <w:tc>
        <w:tcPr>
          <w:tcW w:w="4636" w:type="dxa"/>
          <w:shd w:val="clear" w:color="auto" w:fill="auto"/>
          <w:vAlign w:val="center"/>
        </w:tcPr>
        <w:p w14:paraId="1530E7F8" w14:textId="77777777" w:rsidR="00095C62" w:rsidRPr="00CD4AF9" w:rsidRDefault="00095C62" w:rsidP="00095C62">
          <w:pPr>
            <w:pStyle w:val="Encabezado"/>
            <w:widowControl w:val="0"/>
            <w:jc w:val="center"/>
            <w:rPr>
              <w:rFonts w:ascii="Verdana" w:hAnsi="Verdana"/>
              <w:sz w:val="18"/>
              <w:szCs w:val="18"/>
            </w:rPr>
          </w:pPr>
          <w:r>
            <w:rPr>
              <w:rFonts w:ascii="Verdana" w:hAnsi="Verdana"/>
              <w:sz w:val="18"/>
              <w:szCs w:val="18"/>
            </w:rPr>
            <w:t>PROCESO REPARACIÓN INTEGRAL</w:t>
          </w:r>
        </w:p>
      </w:tc>
      <w:tc>
        <w:tcPr>
          <w:tcW w:w="2666" w:type="dxa"/>
          <w:shd w:val="clear" w:color="auto" w:fill="auto"/>
          <w:vAlign w:val="center"/>
        </w:tcPr>
        <w:p w14:paraId="103FC294" w14:textId="69DCB196" w:rsidR="00095C62" w:rsidRPr="00763299" w:rsidRDefault="00095C62" w:rsidP="00095C62">
          <w:pPr>
            <w:widowControl w:val="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sidRPr="00141EA2">
            <w:rPr>
              <w:rFonts w:ascii="Verdana" w:hAnsi="Verdana" w:cs="Arial"/>
              <w:sz w:val="16"/>
              <w:szCs w:val="18"/>
            </w:rPr>
            <w:t>03</w:t>
          </w:r>
        </w:p>
      </w:tc>
    </w:tr>
    <w:tr w:rsidR="00095C62" w:rsidRPr="00CD4AF9" w14:paraId="73415D8B" w14:textId="77777777" w:rsidTr="006F3A33">
      <w:trPr>
        <w:trHeight w:val="58"/>
      </w:trPr>
      <w:tc>
        <w:tcPr>
          <w:tcW w:w="3353" w:type="dxa"/>
          <w:vMerge/>
          <w:shd w:val="clear" w:color="auto" w:fill="BFBFBF" w:themeFill="background1" w:themeFillShade="BF"/>
        </w:tcPr>
        <w:p w14:paraId="37E9BA41" w14:textId="77777777" w:rsidR="00095C62" w:rsidRPr="00CD4AF9" w:rsidRDefault="00095C62" w:rsidP="00095C62">
          <w:pPr>
            <w:pStyle w:val="Encabezado"/>
            <w:widowControl w:val="0"/>
            <w:rPr>
              <w:rFonts w:ascii="Verdana" w:hAnsi="Verdana"/>
            </w:rPr>
          </w:pPr>
        </w:p>
      </w:tc>
      <w:tc>
        <w:tcPr>
          <w:tcW w:w="4636" w:type="dxa"/>
          <w:vMerge w:val="restart"/>
          <w:shd w:val="clear" w:color="auto" w:fill="auto"/>
          <w:vAlign w:val="center"/>
        </w:tcPr>
        <w:p w14:paraId="1C9B264F" w14:textId="651AA5A6" w:rsidR="00095C62" w:rsidRPr="00CD4AF9" w:rsidRDefault="00095C62" w:rsidP="00095C62">
          <w:pPr>
            <w:pStyle w:val="Encabezado"/>
            <w:widowControl w:val="0"/>
            <w:jc w:val="center"/>
            <w:rPr>
              <w:rFonts w:ascii="Verdana" w:hAnsi="Verdana"/>
            </w:rPr>
          </w:pPr>
          <w:r w:rsidRPr="00A77D00">
            <w:rPr>
              <w:rFonts w:ascii="Verdana" w:hAnsi="Verdana"/>
              <w:sz w:val="18"/>
              <w:szCs w:val="18"/>
            </w:rPr>
            <w:t>PROCEDIMIENTO MEDIDA DE REHABILITACIÓN PARA SUJETOS DE REPARACIÓN COLECTIVA NO ÉTNICOS</w:t>
          </w:r>
        </w:p>
      </w:tc>
      <w:tc>
        <w:tcPr>
          <w:tcW w:w="2666" w:type="dxa"/>
          <w:shd w:val="clear" w:color="auto" w:fill="auto"/>
        </w:tcPr>
        <w:p w14:paraId="07195E3F" w14:textId="227AB98C" w:rsidR="00095C62" w:rsidRPr="00763299" w:rsidRDefault="00095C62" w:rsidP="00095C62">
          <w:pPr>
            <w:widowControl w:val="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Pr="00141EA2">
            <w:rPr>
              <w:rFonts w:ascii="Verdana" w:hAnsi="Verdana" w:cs="Arial"/>
              <w:sz w:val="16"/>
              <w:szCs w:val="18"/>
            </w:rPr>
            <w:t>08/04/2021</w:t>
          </w:r>
        </w:p>
      </w:tc>
    </w:tr>
    <w:tr w:rsidR="00095C62" w:rsidRPr="00CD4AF9" w14:paraId="2D11A1DF" w14:textId="77777777" w:rsidTr="006F3A33">
      <w:trPr>
        <w:trHeight w:val="263"/>
      </w:trPr>
      <w:tc>
        <w:tcPr>
          <w:tcW w:w="3353" w:type="dxa"/>
          <w:vMerge/>
          <w:shd w:val="clear" w:color="auto" w:fill="BFBFBF" w:themeFill="background1" w:themeFillShade="BF"/>
        </w:tcPr>
        <w:p w14:paraId="2DAE825A" w14:textId="77777777" w:rsidR="00095C62" w:rsidRPr="00CD4AF9" w:rsidRDefault="00095C62" w:rsidP="00095C62">
          <w:pPr>
            <w:pStyle w:val="Encabezado"/>
            <w:widowControl w:val="0"/>
            <w:rPr>
              <w:rFonts w:ascii="Verdana" w:hAnsi="Verdana"/>
            </w:rPr>
          </w:pPr>
        </w:p>
      </w:tc>
      <w:tc>
        <w:tcPr>
          <w:tcW w:w="4636" w:type="dxa"/>
          <w:vMerge/>
          <w:shd w:val="clear" w:color="auto" w:fill="auto"/>
          <w:vAlign w:val="center"/>
        </w:tcPr>
        <w:p w14:paraId="1ACB7D0E" w14:textId="77777777" w:rsidR="00095C62" w:rsidRPr="00F57718" w:rsidRDefault="00095C62" w:rsidP="00095C62">
          <w:pPr>
            <w:pStyle w:val="Encabezado"/>
            <w:widowControl w:val="0"/>
            <w:jc w:val="center"/>
            <w:rPr>
              <w:rFonts w:ascii="Verdana" w:hAnsi="Verdana"/>
              <w:sz w:val="18"/>
              <w:szCs w:val="18"/>
            </w:rPr>
          </w:pPr>
        </w:p>
      </w:tc>
      <w:tc>
        <w:tcPr>
          <w:tcW w:w="2666" w:type="dxa"/>
          <w:shd w:val="clear" w:color="auto" w:fill="auto"/>
          <w:vAlign w:val="center"/>
        </w:tcPr>
        <w:p w14:paraId="0B894B12" w14:textId="77777777" w:rsidR="00095C62" w:rsidRPr="002B23B1" w:rsidRDefault="00095C62" w:rsidP="00095C62">
          <w:pPr>
            <w:pStyle w:val="Encabezado"/>
            <w:tabs>
              <w:tab w:val="left" w:pos="4956"/>
              <w:tab w:val="left" w:pos="5664"/>
              <w:tab w:val="left" w:pos="6372"/>
            </w:tabs>
            <w:rPr>
              <w:rFonts w:ascii="Verdana" w:hAnsi="Verdana" w:cs="Arial"/>
              <w:sz w:val="16"/>
              <w:szCs w:val="16"/>
            </w:rPr>
          </w:pPr>
          <w:r w:rsidRPr="002B23B1">
            <w:rPr>
              <w:rFonts w:ascii="Verdana" w:hAnsi="Verdana" w:cs="Arial"/>
              <w:sz w:val="16"/>
              <w:szCs w:val="16"/>
              <w:lang w:val="es-ES"/>
            </w:rPr>
            <w:t xml:space="preserve">Página: </w:t>
          </w:r>
          <w:r w:rsidRPr="002B23B1">
            <w:rPr>
              <w:rFonts w:ascii="Verdana" w:hAnsi="Verdana" w:cs="Arial"/>
              <w:b/>
              <w:bCs/>
              <w:sz w:val="16"/>
              <w:szCs w:val="16"/>
            </w:rPr>
            <w:fldChar w:fldCharType="begin"/>
          </w:r>
          <w:r w:rsidRPr="002B23B1">
            <w:rPr>
              <w:rFonts w:ascii="Verdana" w:hAnsi="Verdana" w:cs="Arial"/>
              <w:b/>
              <w:bCs/>
              <w:sz w:val="16"/>
              <w:szCs w:val="16"/>
            </w:rPr>
            <w:instrText>PAGE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1</w:t>
          </w:r>
          <w:r w:rsidRPr="002B23B1">
            <w:rPr>
              <w:rFonts w:ascii="Verdana" w:hAnsi="Verdana" w:cs="Arial"/>
              <w:b/>
              <w:bCs/>
              <w:sz w:val="16"/>
              <w:szCs w:val="16"/>
            </w:rPr>
            <w:fldChar w:fldCharType="end"/>
          </w:r>
          <w:r w:rsidRPr="002B23B1">
            <w:rPr>
              <w:rFonts w:ascii="Verdana" w:hAnsi="Verdana" w:cs="Arial"/>
              <w:sz w:val="16"/>
              <w:szCs w:val="16"/>
              <w:lang w:val="es-ES"/>
            </w:rPr>
            <w:t xml:space="preserve"> de </w:t>
          </w:r>
          <w:r w:rsidRPr="002B23B1">
            <w:rPr>
              <w:rFonts w:ascii="Verdana" w:hAnsi="Verdana" w:cs="Arial"/>
              <w:b/>
              <w:bCs/>
              <w:sz w:val="16"/>
              <w:szCs w:val="16"/>
            </w:rPr>
            <w:fldChar w:fldCharType="begin"/>
          </w:r>
          <w:r w:rsidRPr="002B23B1">
            <w:rPr>
              <w:rFonts w:ascii="Verdana" w:hAnsi="Verdana" w:cs="Arial"/>
              <w:b/>
              <w:bCs/>
              <w:sz w:val="16"/>
              <w:szCs w:val="16"/>
            </w:rPr>
            <w:instrText>NUMPAGES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2</w:t>
          </w:r>
          <w:r w:rsidRPr="002B23B1">
            <w:rPr>
              <w:rFonts w:ascii="Verdana" w:hAnsi="Verdana" w:cs="Arial"/>
              <w:b/>
              <w:bCs/>
              <w:sz w:val="16"/>
              <w:szCs w:val="16"/>
            </w:rPr>
            <w:fldChar w:fldCharType="end"/>
          </w:r>
        </w:p>
      </w:tc>
    </w:tr>
  </w:tbl>
  <w:p w14:paraId="56658D76" w14:textId="77777777" w:rsidR="00095C62" w:rsidRDefault="00095C62" w:rsidP="00836B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90A"/>
    <w:multiLevelType w:val="hybridMultilevel"/>
    <w:tmpl w:val="17740F90"/>
    <w:lvl w:ilvl="0" w:tplc="7B666692">
      <w:start w:val="1"/>
      <w:numFmt w:val="decimal"/>
      <w:lvlText w:val="%1."/>
      <w:lvlJc w:val="left"/>
      <w:pPr>
        <w:ind w:left="720" w:hanging="360"/>
      </w:pPr>
      <w:rPr>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115C25"/>
    <w:multiLevelType w:val="hybridMultilevel"/>
    <w:tmpl w:val="A18E4C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EF4103"/>
    <w:multiLevelType w:val="multilevel"/>
    <w:tmpl w:val="B304258A"/>
    <w:lvl w:ilvl="0">
      <w:start w:val="31"/>
      <w:numFmt w:val="decimal"/>
      <w:lvlText w:val="%1"/>
      <w:lvlJc w:val="left"/>
      <w:pPr>
        <w:ind w:left="820" w:hanging="820"/>
      </w:pPr>
      <w:rPr>
        <w:rFonts w:hint="default"/>
      </w:rPr>
    </w:lvl>
    <w:lvl w:ilvl="1">
      <w:start w:val="8"/>
      <w:numFmt w:val="decimal"/>
      <w:lvlText w:val="%1-%2"/>
      <w:lvlJc w:val="left"/>
      <w:pPr>
        <w:ind w:left="820" w:hanging="820"/>
      </w:pPr>
      <w:rPr>
        <w:rFonts w:hint="default"/>
      </w:rPr>
    </w:lvl>
    <w:lvl w:ilvl="2">
      <w:start w:val="2018"/>
      <w:numFmt w:val="decimal"/>
      <w:lvlText w:val="%1-%2-%3"/>
      <w:lvlJc w:val="left"/>
      <w:pPr>
        <w:ind w:left="820" w:hanging="820"/>
      </w:pPr>
      <w:rPr>
        <w:rFonts w:hint="default"/>
      </w:rPr>
    </w:lvl>
    <w:lvl w:ilvl="3">
      <w:start w:val="1"/>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3C2E93"/>
    <w:multiLevelType w:val="hybridMultilevel"/>
    <w:tmpl w:val="DD2CA0E6"/>
    <w:lvl w:ilvl="0" w:tplc="A1C45F78">
      <w:start w:val="1"/>
      <w:numFmt w:val="lowerLetter"/>
      <w:lvlText w:val="%1."/>
      <w:lvlJc w:val="lef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4" w15:restartNumberingAfterBreak="0">
    <w:nsid w:val="08ED188F"/>
    <w:multiLevelType w:val="multilevel"/>
    <w:tmpl w:val="3F94899C"/>
    <w:lvl w:ilvl="0">
      <w:start w:val="1"/>
      <w:numFmt w:val="decimal"/>
      <w:lvlText w:val="%1."/>
      <w:lvlJc w:val="left"/>
      <w:pPr>
        <w:ind w:left="720" w:hanging="360"/>
      </w:pPr>
      <w:rPr>
        <w:rFonts w:hint="default"/>
        <w:color w:val="4D4D4D"/>
      </w:rPr>
    </w:lvl>
    <w:lvl w:ilvl="1">
      <w:start w:val="3"/>
      <w:numFmt w:val="decimal"/>
      <w:lvlText w:val="%1.%2"/>
      <w:lvlJc w:val="left"/>
      <w:pPr>
        <w:ind w:left="740" w:hanging="3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5" w15:restartNumberingAfterBreak="0">
    <w:nsid w:val="0FEB6B58"/>
    <w:multiLevelType w:val="hybridMultilevel"/>
    <w:tmpl w:val="DD2CA0E6"/>
    <w:lvl w:ilvl="0" w:tplc="FFFFFFFF">
      <w:start w:val="1"/>
      <w:numFmt w:val="lowerLetter"/>
      <w:lvlText w:val="%1."/>
      <w:lvlJc w:val="left"/>
      <w:pPr>
        <w:ind w:left="218" w:hanging="360"/>
      </w:p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6" w15:restartNumberingAfterBreak="0">
    <w:nsid w:val="105D6196"/>
    <w:multiLevelType w:val="hybridMultilevel"/>
    <w:tmpl w:val="DD2CA0E6"/>
    <w:lvl w:ilvl="0" w:tplc="FFFFFFFF">
      <w:start w:val="1"/>
      <w:numFmt w:val="lowerLetter"/>
      <w:lvlText w:val="%1."/>
      <w:lvlJc w:val="left"/>
      <w:pPr>
        <w:ind w:left="218" w:hanging="360"/>
      </w:p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7" w15:restartNumberingAfterBreak="0">
    <w:nsid w:val="129172A8"/>
    <w:multiLevelType w:val="hybridMultilevel"/>
    <w:tmpl w:val="EF927E1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3276FBD"/>
    <w:multiLevelType w:val="hybridMultilevel"/>
    <w:tmpl w:val="DD2CA0E6"/>
    <w:lvl w:ilvl="0" w:tplc="A1C45F78">
      <w:start w:val="1"/>
      <w:numFmt w:val="lowerLetter"/>
      <w:lvlText w:val="%1."/>
      <w:lvlJc w:val="lef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9" w15:restartNumberingAfterBreak="0">
    <w:nsid w:val="16CE0FA3"/>
    <w:multiLevelType w:val="hybridMultilevel"/>
    <w:tmpl w:val="26607902"/>
    <w:lvl w:ilvl="0" w:tplc="A4D89BDE">
      <w:start w:val="1"/>
      <w:numFmt w:val="decimal"/>
      <w:lvlText w:val="%1."/>
      <w:lvlJc w:val="left"/>
      <w:pPr>
        <w:ind w:left="720" w:hanging="360"/>
      </w:pPr>
    </w:lvl>
    <w:lvl w:ilvl="1" w:tplc="1354FDEE">
      <w:start w:val="1"/>
      <w:numFmt w:val="lowerLetter"/>
      <w:lvlText w:val="%2."/>
      <w:lvlJc w:val="left"/>
      <w:pPr>
        <w:ind w:left="1440" w:hanging="360"/>
      </w:pPr>
    </w:lvl>
    <w:lvl w:ilvl="2" w:tplc="345E59E2">
      <w:start w:val="1"/>
      <w:numFmt w:val="lowerRoman"/>
      <w:lvlText w:val="%3."/>
      <w:lvlJc w:val="right"/>
      <w:pPr>
        <w:ind w:left="2160" w:hanging="180"/>
      </w:pPr>
    </w:lvl>
    <w:lvl w:ilvl="3" w:tplc="C6C8772E">
      <w:start w:val="1"/>
      <w:numFmt w:val="decimal"/>
      <w:lvlText w:val="%4."/>
      <w:lvlJc w:val="left"/>
      <w:pPr>
        <w:ind w:left="2880" w:hanging="360"/>
      </w:pPr>
    </w:lvl>
    <w:lvl w:ilvl="4" w:tplc="8DF44718">
      <w:start w:val="1"/>
      <w:numFmt w:val="lowerLetter"/>
      <w:lvlText w:val="%5."/>
      <w:lvlJc w:val="left"/>
      <w:pPr>
        <w:ind w:left="3600" w:hanging="360"/>
      </w:pPr>
    </w:lvl>
    <w:lvl w:ilvl="5" w:tplc="DD5A74E2">
      <w:start w:val="1"/>
      <w:numFmt w:val="lowerRoman"/>
      <w:lvlText w:val="%6."/>
      <w:lvlJc w:val="right"/>
      <w:pPr>
        <w:ind w:left="4320" w:hanging="180"/>
      </w:pPr>
    </w:lvl>
    <w:lvl w:ilvl="6" w:tplc="85B63A02">
      <w:start w:val="1"/>
      <w:numFmt w:val="decimal"/>
      <w:lvlText w:val="%7."/>
      <w:lvlJc w:val="left"/>
      <w:pPr>
        <w:ind w:left="5040" w:hanging="360"/>
      </w:pPr>
    </w:lvl>
    <w:lvl w:ilvl="7" w:tplc="D36C86B0">
      <w:start w:val="1"/>
      <w:numFmt w:val="lowerLetter"/>
      <w:lvlText w:val="%8."/>
      <w:lvlJc w:val="left"/>
      <w:pPr>
        <w:ind w:left="5760" w:hanging="360"/>
      </w:pPr>
    </w:lvl>
    <w:lvl w:ilvl="8" w:tplc="9F04FC4E">
      <w:start w:val="1"/>
      <w:numFmt w:val="lowerRoman"/>
      <w:lvlText w:val="%9."/>
      <w:lvlJc w:val="right"/>
      <w:pPr>
        <w:ind w:left="6480" w:hanging="180"/>
      </w:pPr>
    </w:lvl>
  </w:abstractNum>
  <w:abstractNum w:abstractNumId="10" w15:restartNumberingAfterBreak="0">
    <w:nsid w:val="1F9678DC"/>
    <w:multiLevelType w:val="hybridMultilevel"/>
    <w:tmpl w:val="A2CE567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20F2205B"/>
    <w:multiLevelType w:val="hybridMultilevel"/>
    <w:tmpl w:val="008C6BD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214A4EC4"/>
    <w:multiLevelType w:val="multilevel"/>
    <w:tmpl w:val="8536F948"/>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24480573"/>
    <w:multiLevelType w:val="hybridMultilevel"/>
    <w:tmpl w:val="42B47EF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24D13097"/>
    <w:multiLevelType w:val="hybridMultilevel"/>
    <w:tmpl w:val="7EFCEE0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24EB0870"/>
    <w:multiLevelType w:val="multilevel"/>
    <w:tmpl w:val="BF025962"/>
    <w:lvl w:ilvl="0">
      <w:start w:val="31"/>
      <w:numFmt w:val="decimal"/>
      <w:lvlText w:val="%1"/>
      <w:lvlJc w:val="left"/>
      <w:pPr>
        <w:ind w:left="820" w:hanging="820"/>
      </w:pPr>
      <w:rPr>
        <w:rFonts w:hint="default"/>
      </w:rPr>
    </w:lvl>
    <w:lvl w:ilvl="1">
      <w:start w:val="8"/>
      <w:numFmt w:val="decimal"/>
      <w:lvlText w:val="%1-%2"/>
      <w:lvlJc w:val="left"/>
      <w:pPr>
        <w:ind w:left="820" w:hanging="820"/>
      </w:pPr>
      <w:rPr>
        <w:rFonts w:hint="default"/>
      </w:rPr>
    </w:lvl>
    <w:lvl w:ilvl="2">
      <w:start w:val="2018"/>
      <w:numFmt w:val="decimal"/>
      <w:lvlText w:val="%1-%2-%3"/>
      <w:lvlJc w:val="left"/>
      <w:pPr>
        <w:ind w:left="820" w:hanging="820"/>
      </w:pPr>
      <w:rPr>
        <w:rFonts w:hint="default"/>
      </w:rPr>
    </w:lvl>
    <w:lvl w:ilvl="3">
      <w:start w:val="1"/>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A1A5C74"/>
    <w:multiLevelType w:val="hybridMultilevel"/>
    <w:tmpl w:val="1E34FD7E"/>
    <w:lvl w:ilvl="0" w:tplc="531E3D86">
      <w:start w:val="1"/>
      <w:numFmt w:val="lowerLetter"/>
      <w:lvlText w:val="%1."/>
      <w:lvlJc w:val="left"/>
      <w:pPr>
        <w:ind w:left="720" w:hanging="360"/>
      </w:pPr>
    </w:lvl>
    <w:lvl w:ilvl="1" w:tplc="8FE60A94">
      <w:start w:val="1"/>
      <w:numFmt w:val="lowerLetter"/>
      <w:lvlText w:val="%2."/>
      <w:lvlJc w:val="left"/>
      <w:pPr>
        <w:ind w:left="1440" w:hanging="360"/>
      </w:pPr>
    </w:lvl>
    <w:lvl w:ilvl="2" w:tplc="526C5D12">
      <w:start w:val="1"/>
      <w:numFmt w:val="lowerRoman"/>
      <w:lvlText w:val="%3."/>
      <w:lvlJc w:val="right"/>
      <w:pPr>
        <w:ind w:left="2160" w:hanging="180"/>
      </w:pPr>
    </w:lvl>
    <w:lvl w:ilvl="3" w:tplc="F90CECD2">
      <w:start w:val="1"/>
      <w:numFmt w:val="decimal"/>
      <w:lvlText w:val="%4."/>
      <w:lvlJc w:val="left"/>
      <w:pPr>
        <w:ind w:left="2880" w:hanging="360"/>
      </w:pPr>
    </w:lvl>
    <w:lvl w:ilvl="4" w:tplc="DD8016DC">
      <w:start w:val="1"/>
      <w:numFmt w:val="lowerLetter"/>
      <w:lvlText w:val="%5."/>
      <w:lvlJc w:val="left"/>
      <w:pPr>
        <w:ind w:left="3600" w:hanging="360"/>
      </w:pPr>
    </w:lvl>
    <w:lvl w:ilvl="5" w:tplc="39DAF3AA">
      <w:start w:val="1"/>
      <w:numFmt w:val="lowerRoman"/>
      <w:lvlText w:val="%6."/>
      <w:lvlJc w:val="right"/>
      <w:pPr>
        <w:ind w:left="4320" w:hanging="180"/>
      </w:pPr>
    </w:lvl>
    <w:lvl w:ilvl="6" w:tplc="56D0C2E4">
      <w:start w:val="1"/>
      <w:numFmt w:val="decimal"/>
      <w:lvlText w:val="%7."/>
      <w:lvlJc w:val="left"/>
      <w:pPr>
        <w:ind w:left="5040" w:hanging="360"/>
      </w:pPr>
    </w:lvl>
    <w:lvl w:ilvl="7" w:tplc="59360352">
      <w:start w:val="1"/>
      <w:numFmt w:val="lowerLetter"/>
      <w:lvlText w:val="%8."/>
      <w:lvlJc w:val="left"/>
      <w:pPr>
        <w:ind w:left="5760" w:hanging="360"/>
      </w:pPr>
    </w:lvl>
    <w:lvl w:ilvl="8" w:tplc="9CC00B80">
      <w:start w:val="1"/>
      <w:numFmt w:val="lowerRoman"/>
      <w:lvlText w:val="%9."/>
      <w:lvlJc w:val="right"/>
      <w:pPr>
        <w:ind w:left="6480" w:hanging="180"/>
      </w:pPr>
    </w:lvl>
  </w:abstractNum>
  <w:abstractNum w:abstractNumId="17" w15:restartNumberingAfterBreak="0">
    <w:nsid w:val="2A8432C4"/>
    <w:multiLevelType w:val="hybridMultilevel"/>
    <w:tmpl w:val="A154B790"/>
    <w:lvl w:ilvl="0" w:tplc="040A0001">
      <w:start w:val="1"/>
      <w:numFmt w:val="bullet"/>
      <w:lvlText w:val=""/>
      <w:lvlJc w:val="left"/>
      <w:pPr>
        <w:ind w:left="1440" w:hanging="360"/>
      </w:pPr>
      <w:rPr>
        <w:rFonts w:ascii="Symbol" w:hAnsi="Symbo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355C43EC"/>
    <w:multiLevelType w:val="hybridMultilevel"/>
    <w:tmpl w:val="80F6C89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35763E9E"/>
    <w:multiLevelType w:val="multilevel"/>
    <w:tmpl w:val="239EC646"/>
    <w:lvl w:ilvl="0">
      <w:start w:val="1"/>
      <w:numFmt w:val="decimal"/>
      <w:lvlText w:val="%1."/>
      <w:lvlJc w:val="left"/>
      <w:pPr>
        <w:ind w:left="644"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0" w15:restartNumberingAfterBreak="0">
    <w:nsid w:val="384F6E29"/>
    <w:multiLevelType w:val="hybridMultilevel"/>
    <w:tmpl w:val="EA3EE3E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3B1420BF"/>
    <w:multiLevelType w:val="hybridMultilevel"/>
    <w:tmpl w:val="F270457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2" w15:restartNumberingAfterBreak="0">
    <w:nsid w:val="3B612C77"/>
    <w:multiLevelType w:val="hybridMultilevel"/>
    <w:tmpl w:val="3F54F39A"/>
    <w:lvl w:ilvl="0" w:tplc="E4BEF5B6">
      <w:start w:val="1"/>
      <w:numFmt w:val="decimal"/>
      <w:lvlText w:val="%1."/>
      <w:lvlJc w:val="left"/>
      <w:pPr>
        <w:ind w:left="720" w:hanging="360"/>
      </w:pPr>
    </w:lvl>
    <w:lvl w:ilvl="1" w:tplc="12A20CFE">
      <w:start w:val="1"/>
      <w:numFmt w:val="lowerLetter"/>
      <w:lvlText w:val="%2."/>
      <w:lvlJc w:val="left"/>
      <w:pPr>
        <w:ind w:left="1440" w:hanging="360"/>
      </w:pPr>
    </w:lvl>
    <w:lvl w:ilvl="2" w:tplc="BAAE1E30">
      <w:start w:val="1"/>
      <w:numFmt w:val="lowerRoman"/>
      <w:lvlText w:val="%3."/>
      <w:lvlJc w:val="right"/>
      <w:pPr>
        <w:ind w:left="2160" w:hanging="180"/>
      </w:pPr>
    </w:lvl>
    <w:lvl w:ilvl="3" w:tplc="59F8E068">
      <w:start w:val="1"/>
      <w:numFmt w:val="decimal"/>
      <w:lvlText w:val="%4."/>
      <w:lvlJc w:val="left"/>
      <w:pPr>
        <w:ind w:left="2880" w:hanging="360"/>
      </w:pPr>
    </w:lvl>
    <w:lvl w:ilvl="4" w:tplc="7550FF68">
      <w:start w:val="1"/>
      <w:numFmt w:val="lowerLetter"/>
      <w:lvlText w:val="%5."/>
      <w:lvlJc w:val="left"/>
      <w:pPr>
        <w:ind w:left="3600" w:hanging="360"/>
      </w:pPr>
    </w:lvl>
    <w:lvl w:ilvl="5" w:tplc="DB7EFBEC">
      <w:start w:val="1"/>
      <w:numFmt w:val="lowerRoman"/>
      <w:lvlText w:val="%6."/>
      <w:lvlJc w:val="right"/>
      <w:pPr>
        <w:ind w:left="4320" w:hanging="180"/>
      </w:pPr>
    </w:lvl>
    <w:lvl w:ilvl="6" w:tplc="38DA4E42">
      <w:start w:val="1"/>
      <w:numFmt w:val="decimal"/>
      <w:lvlText w:val="%7."/>
      <w:lvlJc w:val="left"/>
      <w:pPr>
        <w:ind w:left="5040" w:hanging="360"/>
      </w:pPr>
    </w:lvl>
    <w:lvl w:ilvl="7" w:tplc="D0747C94">
      <w:start w:val="1"/>
      <w:numFmt w:val="lowerLetter"/>
      <w:lvlText w:val="%8."/>
      <w:lvlJc w:val="left"/>
      <w:pPr>
        <w:ind w:left="5760" w:hanging="360"/>
      </w:pPr>
    </w:lvl>
    <w:lvl w:ilvl="8" w:tplc="B9B26AD0">
      <w:start w:val="1"/>
      <w:numFmt w:val="lowerRoman"/>
      <w:lvlText w:val="%9."/>
      <w:lvlJc w:val="right"/>
      <w:pPr>
        <w:ind w:left="6480" w:hanging="180"/>
      </w:pPr>
    </w:lvl>
  </w:abstractNum>
  <w:abstractNum w:abstractNumId="23" w15:restartNumberingAfterBreak="0">
    <w:nsid w:val="3BE5729C"/>
    <w:multiLevelType w:val="hybridMultilevel"/>
    <w:tmpl w:val="669E5618"/>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B53741B"/>
    <w:multiLevelType w:val="hybridMultilevel"/>
    <w:tmpl w:val="8F0663F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BBE0B02"/>
    <w:multiLevelType w:val="multilevel"/>
    <w:tmpl w:val="127ECD5E"/>
    <w:lvl w:ilvl="0">
      <w:start w:val="1"/>
      <w:numFmt w:val="decimal"/>
      <w:lvlText w:val="%1"/>
      <w:lvlJc w:val="left"/>
      <w:pPr>
        <w:ind w:left="720" w:hanging="360"/>
      </w:pPr>
      <w:rPr>
        <w:rFonts w:hint="default"/>
      </w:rPr>
    </w:lvl>
    <w:lvl w:ilvl="1">
      <w:start w:val="2"/>
      <w:numFmt w:val="decimal"/>
      <w:lvlText w:val="%1.%2"/>
      <w:lvlJc w:val="left"/>
      <w:pPr>
        <w:ind w:left="740" w:hanging="3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6" w15:restartNumberingAfterBreak="0">
    <w:nsid w:val="53AA71ED"/>
    <w:multiLevelType w:val="hybridMultilevel"/>
    <w:tmpl w:val="DB4A3A1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5B82644F"/>
    <w:multiLevelType w:val="hybridMultilevel"/>
    <w:tmpl w:val="E842AE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0822931"/>
    <w:multiLevelType w:val="hybridMultilevel"/>
    <w:tmpl w:val="276A5A22"/>
    <w:lvl w:ilvl="0" w:tplc="5340447E">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9" w15:restartNumberingAfterBreak="0">
    <w:nsid w:val="6B6F5504"/>
    <w:multiLevelType w:val="hybridMultilevel"/>
    <w:tmpl w:val="CFC2F3A8"/>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752611ED"/>
    <w:multiLevelType w:val="hybridMultilevel"/>
    <w:tmpl w:val="AD9A981A"/>
    <w:lvl w:ilvl="0" w:tplc="572822A2">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1" w15:restartNumberingAfterBreak="0">
    <w:nsid w:val="75CB3069"/>
    <w:multiLevelType w:val="hybridMultilevel"/>
    <w:tmpl w:val="D50CDE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7BA82EF9"/>
    <w:multiLevelType w:val="hybridMultilevel"/>
    <w:tmpl w:val="DD2CA0E6"/>
    <w:lvl w:ilvl="0" w:tplc="A1C45F78">
      <w:start w:val="1"/>
      <w:numFmt w:val="lowerLetter"/>
      <w:lvlText w:val="%1."/>
      <w:lvlJc w:val="lef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num w:numId="1" w16cid:durableId="341397031">
    <w:abstractNumId w:val="16"/>
  </w:num>
  <w:num w:numId="2" w16cid:durableId="1203060010">
    <w:abstractNumId w:val="22"/>
  </w:num>
  <w:num w:numId="3" w16cid:durableId="1918896890">
    <w:abstractNumId w:val="9"/>
  </w:num>
  <w:num w:numId="4" w16cid:durableId="948119585">
    <w:abstractNumId w:val="24"/>
  </w:num>
  <w:num w:numId="5" w16cid:durableId="315379703">
    <w:abstractNumId w:val="28"/>
  </w:num>
  <w:num w:numId="6" w16cid:durableId="1697386405">
    <w:abstractNumId w:val="14"/>
  </w:num>
  <w:num w:numId="7" w16cid:durableId="1319698776">
    <w:abstractNumId w:val="13"/>
  </w:num>
  <w:num w:numId="8" w16cid:durableId="1075399738">
    <w:abstractNumId w:val="18"/>
  </w:num>
  <w:num w:numId="9" w16cid:durableId="88240064">
    <w:abstractNumId w:val="20"/>
  </w:num>
  <w:num w:numId="10" w16cid:durableId="1444499421">
    <w:abstractNumId w:val="25"/>
  </w:num>
  <w:num w:numId="11" w16cid:durableId="1021860127">
    <w:abstractNumId w:val="12"/>
  </w:num>
  <w:num w:numId="12" w16cid:durableId="236525990">
    <w:abstractNumId w:val="3"/>
  </w:num>
  <w:num w:numId="13" w16cid:durableId="1682124067">
    <w:abstractNumId w:val="5"/>
  </w:num>
  <w:num w:numId="14" w16cid:durableId="1591500361">
    <w:abstractNumId w:val="6"/>
  </w:num>
  <w:num w:numId="15" w16cid:durableId="310063252">
    <w:abstractNumId w:val="8"/>
  </w:num>
  <w:num w:numId="16" w16cid:durableId="1109200324">
    <w:abstractNumId w:val="32"/>
  </w:num>
  <w:num w:numId="17" w16cid:durableId="2063407687">
    <w:abstractNumId w:val="26"/>
  </w:num>
  <w:num w:numId="18" w16cid:durableId="26033405">
    <w:abstractNumId w:val="11"/>
  </w:num>
  <w:num w:numId="19" w16cid:durableId="1372341981">
    <w:abstractNumId w:val="7"/>
  </w:num>
  <w:num w:numId="20" w16cid:durableId="1368023797">
    <w:abstractNumId w:val="4"/>
  </w:num>
  <w:num w:numId="21" w16cid:durableId="270624068">
    <w:abstractNumId w:val="19"/>
  </w:num>
  <w:num w:numId="22" w16cid:durableId="1459103753">
    <w:abstractNumId w:val="31"/>
  </w:num>
  <w:num w:numId="23" w16cid:durableId="1095248266">
    <w:abstractNumId w:val="21"/>
  </w:num>
  <w:num w:numId="24" w16cid:durableId="1443108544">
    <w:abstractNumId w:val="23"/>
  </w:num>
  <w:num w:numId="25" w16cid:durableId="1824200157">
    <w:abstractNumId w:val="15"/>
  </w:num>
  <w:num w:numId="26" w16cid:durableId="2066365144">
    <w:abstractNumId w:val="29"/>
  </w:num>
  <w:num w:numId="27" w16cid:durableId="1289434627">
    <w:abstractNumId w:val="17"/>
  </w:num>
  <w:num w:numId="28" w16cid:durableId="1740206895">
    <w:abstractNumId w:val="10"/>
  </w:num>
  <w:num w:numId="29" w16cid:durableId="75981579">
    <w:abstractNumId w:val="2"/>
  </w:num>
  <w:num w:numId="30" w16cid:durableId="37749161">
    <w:abstractNumId w:val="30"/>
  </w:num>
  <w:num w:numId="31" w16cid:durableId="1846090758">
    <w:abstractNumId w:val="1"/>
  </w:num>
  <w:num w:numId="32" w16cid:durableId="142818853">
    <w:abstractNumId w:val="0"/>
  </w:num>
  <w:num w:numId="33" w16cid:durableId="144776822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3D"/>
    <w:rsid w:val="00023B85"/>
    <w:rsid w:val="00027CEA"/>
    <w:rsid w:val="00037980"/>
    <w:rsid w:val="00041192"/>
    <w:rsid w:val="000416B3"/>
    <w:rsid w:val="00046E06"/>
    <w:rsid w:val="00054288"/>
    <w:rsid w:val="00063F9D"/>
    <w:rsid w:val="00065BB4"/>
    <w:rsid w:val="0007168E"/>
    <w:rsid w:val="000860B5"/>
    <w:rsid w:val="00095C62"/>
    <w:rsid w:val="000A0956"/>
    <w:rsid w:val="000B01BB"/>
    <w:rsid w:val="000B30DB"/>
    <w:rsid w:val="000B4C71"/>
    <w:rsid w:val="000B6DE7"/>
    <w:rsid w:val="000B79D4"/>
    <w:rsid w:val="000C5C31"/>
    <w:rsid w:val="000C5F0A"/>
    <w:rsid w:val="000C6F66"/>
    <w:rsid w:val="000C7CD9"/>
    <w:rsid w:val="000E324F"/>
    <w:rsid w:val="000E7EC2"/>
    <w:rsid w:val="000F46BC"/>
    <w:rsid w:val="000F4DF0"/>
    <w:rsid w:val="000F7288"/>
    <w:rsid w:val="001070DA"/>
    <w:rsid w:val="00117C14"/>
    <w:rsid w:val="00132503"/>
    <w:rsid w:val="00141EA2"/>
    <w:rsid w:val="001441C9"/>
    <w:rsid w:val="001505C8"/>
    <w:rsid w:val="001537C9"/>
    <w:rsid w:val="001763C6"/>
    <w:rsid w:val="0019577B"/>
    <w:rsid w:val="001A2E32"/>
    <w:rsid w:val="001B2659"/>
    <w:rsid w:val="001C1E80"/>
    <w:rsid w:val="001C206F"/>
    <w:rsid w:val="001C5168"/>
    <w:rsid w:val="001D1E8C"/>
    <w:rsid w:val="001E1CF7"/>
    <w:rsid w:val="001F73D6"/>
    <w:rsid w:val="00203F3D"/>
    <w:rsid w:val="002113FF"/>
    <w:rsid w:val="00222C8A"/>
    <w:rsid w:val="002275AE"/>
    <w:rsid w:val="0023288E"/>
    <w:rsid w:val="00236D25"/>
    <w:rsid w:val="00236F4B"/>
    <w:rsid w:val="002379E0"/>
    <w:rsid w:val="00240142"/>
    <w:rsid w:val="00245101"/>
    <w:rsid w:val="00263D19"/>
    <w:rsid w:val="0026456A"/>
    <w:rsid w:val="002670C2"/>
    <w:rsid w:val="00267518"/>
    <w:rsid w:val="00284DEF"/>
    <w:rsid w:val="002D4C9D"/>
    <w:rsid w:val="002E43DB"/>
    <w:rsid w:val="002E7EC6"/>
    <w:rsid w:val="002F19FF"/>
    <w:rsid w:val="002F4FD7"/>
    <w:rsid w:val="002F6E22"/>
    <w:rsid w:val="002F6F2A"/>
    <w:rsid w:val="002F7EA6"/>
    <w:rsid w:val="00304313"/>
    <w:rsid w:val="00310155"/>
    <w:rsid w:val="003201DD"/>
    <w:rsid w:val="00323EA9"/>
    <w:rsid w:val="00324AFB"/>
    <w:rsid w:val="00336EE5"/>
    <w:rsid w:val="00350535"/>
    <w:rsid w:val="003550BD"/>
    <w:rsid w:val="003620AE"/>
    <w:rsid w:val="003711B9"/>
    <w:rsid w:val="00382426"/>
    <w:rsid w:val="0038411A"/>
    <w:rsid w:val="003935B0"/>
    <w:rsid w:val="003A69B7"/>
    <w:rsid w:val="003A7846"/>
    <w:rsid w:val="003B219B"/>
    <w:rsid w:val="003B518F"/>
    <w:rsid w:val="003D6297"/>
    <w:rsid w:val="003F7913"/>
    <w:rsid w:val="00417DFE"/>
    <w:rsid w:val="00421D4D"/>
    <w:rsid w:val="004463DF"/>
    <w:rsid w:val="00450E9D"/>
    <w:rsid w:val="00455FF8"/>
    <w:rsid w:val="00472019"/>
    <w:rsid w:val="0047768B"/>
    <w:rsid w:val="0048204D"/>
    <w:rsid w:val="004A16A2"/>
    <w:rsid w:val="004A3E2C"/>
    <w:rsid w:val="004A5279"/>
    <w:rsid w:val="004E389E"/>
    <w:rsid w:val="004E6240"/>
    <w:rsid w:val="004F7EE8"/>
    <w:rsid w:val="00501DAA"/>
    <w:rsid w:val="00502039"/>
    <w:rsid w:val="00503BF1"/>
    <w:rsid w:val="00505C64"/>
    <w:rsid w:val="00523439"/>
    <w:rsid w:val="00525CB0"/>
    <w:rsid w:val="00535557"/>
    <w:rsid w:val="00536F06"/>
    <w:rsid w:val="00536FC5"/>
    <w:rsid w:val="005463C5"/>
    <w:rsid w:val="00547752"/>
    <w:rsid w:val="00556BF9"/>
    <w:rsid w:val="00567636"/>
    <w:rsid w:val="00570B7E"/>
    <w:rsid w:val="00571354"/>
    <w:rsid w:val="00575583"/>
    <w:rsid w:val="00591765"/>
    <w:rsid w:val="005A44C8"/>
    <w:rsid w:val="005C22B3"/>
    <w:rsid w:val="005D3224"/>
    <w:rsid w:val="005E2719"/>
    <w:rsid w:val="005E756C"/>
    <w:rsid w:val="005F08B6"/>
    <w:rsid w:val="005F11AA"/>
    <w:rsid w:val="00606BEE"/>
    <w:rsid w:val="00607A80"/>
    <w:rsid w:val="006135CF"/>
    <w:rsid w:val="0061412E"/>
    <w:rsid w:val="00624568"/>
    <w:rsid w:val="00626A60"/>
    <w:rsid w:val="00630B15"/>
    <w:rsid w:val="0065134D"/>
    <w:rsid w:val="00670712"/>
    <w:rsid w:val="00683B24"/>
    <w:rsid w:val="00685AAE"/>
    <w:rsid w:val="00691710"/>
    <w:rsid w:val="006A5CA9"/>
    <w:rsid w:val="006A7665"/>
    <w:rsid w:val="006C0FC6"/>
    <w:rsid w:val="006D18A3"/>
    <w:rsid w:val="006D2248"/>
    <w:rsid w:val="006D7A0A"/>
    <w:rsid w:val="007014EA"/>
    <w:rsid w:val="00723832"/>
    <w:rsid w:val="00725AB3"/>
    <w:rsid w:val="00730D56"/>
    <w:rsid w:val="007322CB"/>
    <w:rsid w:val="007379B7"/>
    <w:rsid w:val="007469C4"/>
    <w:rsid w:val="00755A17"/>
    <w:rsid w:val="00760154"/>
    <w:rsid w:val="00774F92"/>
    <w:rsid w:val="00780F13"/>
    <w:rsid w:val="007816D6"/>
    <w:rsid w:val="007C2702"/>
    <w:rsid w:val="007C6BCC"/>
    <w:rsid w:val="007D2202"/>
    <w:rsid w:val="007D4A5B"/>
    <w:rsid w:val="007D70FD"/>
    <w:rsid w:val="007F0993"/>
    <w:rsid w:val="007F46E3"/>
    <w:rsid w:val="007F63BA"/>
    <w:rsid w:val="0080571B"/>
    <w:rsid w:val="0080797B"/>
    <w:rsid w:val="00823790"/>
    <w:rsid w:val="00834563"/>
    <w:rsid w:val="00836B8F"/>
    <w:rsid w:val="00846CFF"/>
    <w:rsid w:val="00850A07"/>
    <w:rsid w:val="008511E0"/>
    <w:rsid w:val="00870EE0"/>
    <w:rsid w:val="0087364E"/>
    <w:rsid w:val="008A0DBC"/>
    <w:rsid w:val="008A723B"/>
    <w:rsid w:val="008B132B"/>
    <w:rsid w:val="008D36AB"/>
    <w:rsid w:val="008F5F71"/>
    <w:rsid w:val="00907FAD"/>
    <w:rsid w:val="0091481B"/>
    <w:rsid w:val="00945680"/>
    <w:rsid w:val="0095306D"/>
    <w:rsid w:val="009637CF"/>
    <w:rsid w:val="00965515"/>
    <w:rsid w:val="00976D2E"/>
    <w:rsid w:val="0097736C"/>
    <w:rsid w:val="00981319"/>
    <w:rsid w:val="00984EA5"/>
    <w:rsid w:val="0099271B"/>
    <w:rsid w:val="00995AF2"/>
    <w:rsid w:val="009B1298"/>
    <w:rsid w:val="009B25C0"/>
    <w:rsid w:val="009B74D6"/>
    <w:rsid w:val="009C579F"/>
    <w:rsid w:val="009C59DE"/>
    <w:rsid w:val="009D1F55"/>
    <w:rsid w:val="009D5490"/>
    <w:rsid w:val="009E6D55"/>
    <w:rsid w:val="00A0276F"/>
    <w:rsid w:val="00A07DAF"/>
    <w:rsid w:val="00A13353"/>
    <w:rsid w:val="00A31E36"/>
    <w:rsid w:val="00A33C46"/>
    <w:rsid w:val="00A50EC8"/>
    <w:rsid w:val="00A52193"/>
    <w:rsid w:val="00A57917"/>
    <w:rsid w:val="00A640BE"/>
    <w:rsid w:val="00A6635F"/>
    <w:rsid w:val="00A77D00"/>
    <w:rsid w:val="00A811D7"/>
    <w:rsid w:val="00A93891"/>
    <w:rsid w:val="00AC3F19"/>
    <w:rsid w:val="00AD0B51"/>
    <w:rsid w:val="00AD606D"/>
    <w:rsid w:val="00AE4A6A"/>
    <w:rsid w:val="00AE726E"/>
    <w:rsid w:val="00B00631"/>
    <w:rsid w:val="00B034ED"/>
    <w:rsid w:val="00B0509A"/>
    <w:rsid w:val="00B2648E"/>
    <w:rsid w:val="00B410BB"/>
    <w:rsid w:val="00B43D95"/>
    <w:rsid w:val="00B527F6"/>
    <w:rsid w:val="00B53716"/>
    <w:rsid w:val="00B56321"/>
    <w:rsid w:val="00B568D8"/>
    <w:rsid w:val="00B61F34"/>
    <w:rsid w:val="00B6472E"/>
    <w:rsid w:val="00B657CA"/>
    <w:rsid w:val="00B705C2"/>
    <w:rsid w:val="00B72A65"/>
    <w:rsid w:val="00B75AB9"/>
    <w:rsid w:val="00B8249D"/>
    <w:rsid w:val="00B84CF2"/>
    <w:rsid w:val="00B969D4"/>
    <w:rsid w:val="00BC43CB"/>
    <w:rsid w:val="00BE4464"/>
    <w:rsid w:val="00BF0EF2"/>
    <w:rsid w:val="00BF225A"/>
    <w:rsid w:val="00C059EB"/>
    <w:rsid w:val="00C1011F"/>
    <w:rsid w:val="00C11AAE"/>
    <w:rsid w:val="00C11C46"/>
    <w:rsid w:val="00C1237C"/>
    <w:rsid w:val="00C22874"/>
    <w:rsid w:val="00C25328"/>
    <w:rsid w:val="00C26A80"/>
    <w:rsid w:val="00C31BB7"/>
    <w:rsid w:val="00C3694F"/>
    <w:rsid w:val="00C41B6A"/>
    <w:rsid w:val="00C4563F"/>
    <w:rsid w:val="00C54CE4"/>
    <w:rsid w:val="00C65943"/>
    <w:rsid w:val="00C71397"/>
    <w:rsid w:val="00C73A49"/>
    <w:rsid w:val="00C82CDB"/>
    <w:rsid w:val="00CB3F03"/>
    <w:rsid w:val="00CC01C1"/>
    <w:rsid w:val="00CC11E0"/>
    <w:rsid w:val="00CC305B"/>
    <w:rsid w:val="00CC5FCA"/>
    <w:rsid w:val="00CD0352"/>
    <w:rsid w:val="00CE0541"/>
    <w:rsid w:val="00CF1E51"/>
    <w:rsid w:val="00CF5D1C"/>
    <w:rsid w:val="00D04622"/>
    <w:rsid w:val="00D21B7F"/>
    <w:rsid w:val="00D233FC"/>
    <w:rsid w:val="00D327F6"/>
    <w:rsid w:val="00D4518D"/>
    <w:rsid w:val="00D47AC7"/>
    <w:rsid w:val="00D54927"/>
    <w:rsid w:val="00D733FC"/>
    <w:rsid w:val="00DC245A"/>
    <w:rsid w:val="00DC3BEB"/>
    <w:rsid w:val="00DC6644"/>
    <w:rsid w:val="00DDD7D4"/>
    <w:rsid w:val="00DE7A30"/>
    <w:rsid w:val="00E00360"/>
    <w:rsid w:val="00E009F0"/>
    <w:rsid w:val="00E1032B"/>
    <w:rsid w:val="00E12FBF"/>
    <w:rsid w:val="00E13809"/>
    <w:rsid w:val="00E21052"/>
    <w:rsid w:val="00E22672"/>
    <w:rsid w:val="00E25378"/>
    <w:rsid w:val="00E3648C"/>
    <w:rsid w:val="00E42D8B"/>
    <w:rsid w:val="00E51550"/>
    <w:rsid w:val="00E542B1"/>
    <w:rsid w:val="00E573E1"/>
    <w:rsid w:val="00E72940"/>
    <w:rsid w:val="00E74504"/>
    <w:rsid w:val="00E75854"/>
    <w:rsid w:val="00E8363B"/>
    <w:rsid w:val="00E860B8"/>
    <w:rsid w:val="00E8636C"/>
    <w:rsid w:val="00E87960"/>
    <w:rsid w:val="00E929CF"/>
    <w:rsid w:val="00E92F2C"/>
    <w:rsid w:val="00E960F4"/>
    <w:rsid w:val="00EA7A8D"/>
    <w:rsid w:val="00EB7867"/>
    <w:rsid w:val="00EC358E"/>
    <w:rsid w:val="00ED0369"/>
    <w:rsid w:val="00ED5FD6"/>
    <w:rsid w:val="00EE2A95"/>
    <w:rsid w:val="00EE7703"/>
    <w:rsid w:val="00EF4504"/>
    <w:rsid w:val="00F0102E"/>
    <w:rsid w:val="00F17FCC"/>
    <w:rsid w:val="00F27EB0"/>
    <w:rsid w:val="00F32C07"/>
    <w:rsid w:val="00F55971"/>
    <w:rsid w:val="00F912A1"/>
    <w:rsid w:val="00FC149E"/>
    <w:rsid w:val="00FC6DFF"/>
    <w:rsid w:val="00FD3E81"/>
    <w:rsid w:val="00FD6641"/>
    <w:rsid w:val="00FF58CF"/>
    <w:rsid w:val="00FF621C"/>
    <w:rsid w:val="00FF7DCE"/>
    <w:rsid w:val="0146AE45"/>
    <w:rsid w:val="01585D4A"/>
    <w:rsid w:val="0179A436"/>
    <w:rsid w:val="01B7181F"/>
    <w:rsid w:val="01DEDD39"/>
    <w:rsid w:val="024FF083"/>
    <w:rsid w:val="02A21FBA"/>
    <w:rsid w:val="02AC58BE"/>
    <w:rsid w:val="02C25CBE"/>
    <w:rsid w:val="02EE1C86"/>
    <w:rsid w:val="03A64B7C"/>
    <w:rsid w:val="03C735E8"/>
    <w:rsid w:val="043D5342"/>
    <w:rsid w:val="048F3CCA"/>
    <w:rsid w:val="05594560"/>
    <w:rsid w:val="05DBB654"/>
    <w:rsid w:val="05E02D48"/>
    <w:rsid w:val="06D8F89C"/>
    <w:rsid w:val="076926A2"/>
    <w:rsid w:val="07DD6B7A"/>
    <w:rsid w:val="0803A0F1"/>
    <w:rsid w:val="081D4C22"/>
    <w:rsid w:val="08CA5D9F"/>
    <w:rsid w:val="0917DE99"/>
    <w:rsid w:val="093BCBD7"/>
    <w:rsid w:val="09CC1226"/>
    <w:rsid w:val="0A95AB15"/>
    <w:rsid w:val="0AA5F3D7"/>
    <w:rsid w:val="0AB4C1DB"/>
    <w:rsid w:val="0ADA6308"/>
    <w:rsid w:val="0B62CDB3"/>
    <w:rsid w:val="0CD44415"/>
    <w:rsid w:val="0CD4D675"/>
    <w:rsid w:val="0CE746B7"/>
    <w:rsid w:val="0D0F1CF7"/>
    <w:rsid w:val="0D896762"/>
    <w:rsid w:val="0DA69AF9"/>
    <w:rsid w:val="0DCFC3E9"/>
    <w:rsid w:val="0E6278E5"/>
    <w:rsid w:val="0EB94184"/>
    <w:rsid w:val="0EC57505"/>
    <w:rsid w:val="0EFE76A2"/>
    <w:rsid w:val="0F4328E7"/>
    <w:rsid w:val="0F4BE633"/>
    <w:rsid w:val="0FFC5108"/>
    <w:rsid w:val="1007FC40"/>
    <w:rsid w:val="102C4D56"/>
    <w:rsid w:val="10CEDB53"/>
    <w:rsid w:val="113C7514"/>
    <w:rsid w:val="11CC856D"/>
    <w:rsid w:val="12BCAA39"/>
    <w:rsid w:val="13105364"/>
    <w:rsid w:val="13692625"/>
    <w:rsid w:val="13C169C6"/>
    <w:rsid w:val="1411BC24"/>
    <w:rsid w:val="14328F6A"/>
    <w:rsid w:val="151E02B0"/>
    <w:rsid w:val="1576D37E"/>
    <w:rsid w:val="15AEBF25"/>
    <w:rsid w:val="15F68FC3"/>
    <w:rsid w:val="169852A5"/>
    <w:rsid w:val="16FF9A62"/>
    <w:rsid w:val="170FEDF3"/>
    <w:rsid w:val="18CB1CC0"/>
    <w:rsid w:val="1911C7EC"/>
    <w:rsid w:val="191E1EF6"/>
    <w:rsid w:val="19453798"/>
    <w:rsid w:val="1A52ED6F"/>
    <w:rsid w:val="1A6C53A2"/>
    <w:rsid w:val="1B2ACAA7"/>
    <w:rsid w:val="1B63D9AF"/>
    <w:rsid w:val="1CAD6D24"/>
    <w:rsid w:val="1D78C347"/>
    <w:rsid w:val="2042D1C2"/>
    <w:rsid w:val="20A36B89"/>
    <w:rsid w:val="20DB1820"/>
    <w:rsid w:val="20E8E544"/>
    <w:rsid w:val="21AAF5CB"/>
    <w:rsid w:val="2336A8D7"/>
    <w:rsid w:val="23880A09"/>
    <w:rsid w:val="2442A7ED"/>
    <w:rsid w:val="24900E3E"/>
    <w:rsid w:val="24B27341"/>
    <w:rsid w:val="252E29FD"/>
    <w:rsid w:val="256FCB7D"/>
    <w:rsid w:val="25EFFB31"/>
    <w:rsid w:val="2654EBB9"/>
    <w:rsid w:val="277CE07E"/>
    <w:rsid w:val="287543EE"/>
    <w:rsid w:val="2899AFEB"/>
    <w:rsid w:val="2989A164"/>
    <w:rsid w:val="29A6F187"/>
    <w:rsid w:val="2AB813FF"/>
    <w:rsid w:val="2AFDF52E"/>
    <w:rsid w:val="2BB91E26"/>
    <w:rsid w:val="2C59C628"/>
    <w:rsid w:val="2D0EAC48"/>
    <w:rsid w:val="2D7B0EC7"/>
    <w:rsid w:val="2ED94A1F"/>
    <w:rsid w:val="2EE7E3E3"/>
    <w:rsid w:val="2EEB5821"/>
    <w:rsid w:val="301DD2A4"/>
    <w:rsid w:val="301F0629"/>
    <w:rsid w:val="3025CD3C"/>
    <w:rsid w:val="302E80AF"/>
    <w:rsid w:val="3088E4C4"/>
    <w:rsid w:val="31227896"/>
    <w:rsid w:val="325435DC"/>
    <w:rsid w:val="32920ACA"/>
    <w:rsid w:val="35808CD7"/>
    <w:rsid w:val="3643CA90"/>
    <w:rsid w:val="3739223A"/>
    <w:rsid w:val="378117B1"/>
    <w:rsid w:val="390C1A9D"/>
    <w:rsid w:val="391E307B"/>
    <w:rsid w:val="39C3491D"/>
    <w:rsid w:val="39E611B1"/>
    <w:rsid w:val="3ABD52B4"/>
    <w:rsid w:val="3AF67E3D"/>
    <w:rsid w:val="3B591E46"/>
    <w:rsid w:val="3B8DA33F"/>
    <w:rsid w:val="3B9C0EC5"/>
    <w:rsid w:val="3C4D5EEC"/>
    <w:rsid w:val="3CBDF0AC"/>
    <w:rsid w:val="3CCD3143"/>
    <w:rsid w:val="3D0FA619"/>
    <w:rsid w:val="3D4DB84C"/>
    <w:rsid w:val="3D9E9F2B"/>
    <w:rsid w:val="3DFD6B69"/>
    <w:rsid w:val="3EA2D0DB"/>
    <w:rsid w:val="3EA416EC"/>
    <w:rsid w:val="3EB880BA"/>
    <w:rsid w:val="3F3C5BED"/>
    <w:rsid w:val="3FCADC0E"/>
    <w:rsid w:val="3FE2EAE9"/>
    <w:rsid w:val="40231106"/>
    <w:rsid w:val="40C17A80"/>
    <w:rsid w:val="41686A41"/>
    <w:rsid w:val="423B1284"/>
    <w:rsid w:val="42419F55"/>
    <w:rsid w:val="42431DC0"/>
    <w:rsid w:val="4249625A"/>
    <w:rsid w:val="43753B97"/>
    <w:rsid w:val="4435596D"/>
    <w:rsid w:val="45B40BD5"/>
    <w:rsid w:val="4684C4FB"/>
    <w:rsid w:val="479AB74F"/>
    <w:rsid w:val="47C85AE7"/>
    <w:rsid w:val="47CDC6A6"/>
    <w:rsid w:val="492D5BC6"/>
    <w:rsid w:val="4940EC8D"/>
    <w:rsid w:val="49C04274"/>
    <w:rsid w:val="4A25BD91"/>
    <w:rsid w:val="4A4712C3"/>
    <w:rsid w:val="4A5CE623"/>
    <w:rsid w:val="4A86F60F"/>
    <w:rsid w:val="4ABC821A"/>
    <w:rsid w:val="4AC8B61A"/>
    <w:rsid w:val="4B94FC82"/>
    <w:rsid w:val="4CB908B4"/>
    <w:rsid w:val="4D4C6BD9"/>
    <w:rsid w:val="4D5C0249"/>
    <w:rsid w:val="4DE1150C"/>
    <w:rsid w:val="4E1032EF"/>
    <w:rsid w:val="4E555EDB"/>
    <w:rsid w:val="4E56B62B"/>
    <w:rsid w:val="4FB346A9"/>
    <w:rsid w:val="4FDF97D7"/>
    <w:rsid w:val="4FE72B10"/>
    <w:rsid w:val="5060BA55"/>
    <w:rsid w:val="50EF7FD6"/>
    <w:rsid w:val="514B2EE6"/>
    <w:rsid w:val="516A67F0"/>
    <w:rsid w:val="519C12CB"/>
    <w:rsid w:val="51DF4B8C"/>
    <w:rsid w:val="52204C2A"/>
    <w:rsid w:val="522FC7C5"/>
    <w:rsid w:val="528FE52B"/>
    <w:rsid w:val="53166637"/>
    <w:rsid w:val="531B5F36"/>
    <w:rsid w:val="535E48FA"/>
    <w:rsid w:val="535F58D0"/>
    <w:rsid w:val="53742FAF"/>
    <w:rsid w:val="53D3EA52"/>
    <w:rsid w:val="5406DB01"/>
    <w:rsid w:val="5428544D"/>
    <w:rsid w:val="544ABD44"/>
    <w:rsid w:val="54A62380"/>
    <w:rsid w:val="54A99C04"/>
    <w:rsid w:val="54BA2A3D"/>
    <w:rsid w:val="551AF616"/>
    <w:rsid w:val="556455C4"/>
    <w:rsid w:val="55DA1AE9"/>
    <w:rsid w:val="56330A1E"/>
    <w:rsid w:val="56C4922E"/>
    <w:rsid w:val="5718926A"/>
    <w:rsid w:val="5767A217"/>
    <w:rsid w:val="57DD475E"/>
    <w:rsid w:val="585F85F8"/>
    <w:rsid w:val="5AEE8A6A"/>
    <w:rsid w:val="5BE78C0D"/>
    <w:rsid w:val="5C24E04A"/>
    <w:rsid w:val="5C2A01D4"/>
    <w:rsid w:val="5C497768"/>
    <w:rsid w:val="5CEDE842"/>
    <w:rsid w:val="5D88D3A3"/>
    <w:rsid w:val="5ECF7AFA"/>
    <w:rsid w:val="5EDF585F"/>
    <w:rsid w:val="5F0A81FA"/>
    <w:rsid w:val="60077908"/>
    <w:rsid w:val="60091E2A"/>
    <w:rsid w:val="608682C1"/>
    <w:rsid w:val="608D1501"/>
    <w:rsid w:val="60C65A35"/>
    <w:rsid w:val="612E6BCB"/>
    <w:rsid w:val="614F4C5A"/>
    <w:rsid w:val="6184A093"/>
    <w:rsid w:val="620345A2"/>
    <w:rsid w:val="6217DF1B"/>
    <w:rsid w:val="62D6492A"/>
    <w:rsid w:val="63133044"/>
    <w:rsid w:val="63552FBF"/>
    <w:rsid w:val="637D1821"/>
    <w:rsid w:val="646F45F8"/>
    <w:rsid w:val="66326D53"/>
    <w:rsid w:val="66F4B0BC"/>
    <w:rsid w:val="67021F5B"/>
    <w:rsid w:val="6722CCBB"/>
    <w:rsid w:val="6741B019"/>
    <w:rsid w:val="674E0418"/>
    <w:rsid w:val="675BB51C"/>
    <w:rsid w:val="67A5E56B"/>
    <w:rsid w:val="6824E1B3"/>
    <w:rsid w:val="68907B2B"/>
    <w:rsid w:val="68CFE70B"/>
    <w:rsid w:val="690D31AF"/>
    <w:rsid w:val="6A27D502"/>
    <w:rsid w:val="6AC8860F"/>
    <w:rsid w:val="6B7F5007"/>
    <w:rsid w:val="6B8255B6"/>
    <w:rsid w:val="6BB93A94"/>
    <w:rsid w:val="6BF1311E"/>
    <w:rsid w:val="6C6EC555"/>
    <w:rsid w:val="6CAEB423"/>
    <w:rsid w:val="6CD5EA24"/>
    <w:rsid w:val="6D3B64E2"/>
    <w:rsid w:val="6D7BC50F"/>
    <w:rsid w:val="6E45B8DC"/>
    <w:rsid w:val="6ECE385C"/>
    <w:rsid w:val="6FA34B75"/>
    <w:rsid w:val="6FC10EF4"/>
    <w:rsid w:val="700172C1"/>
    <w:rsid w:val="707085EB"/>
    <w:rsid w:val="710585B9"/>
    <w:rsid w:val="714A703D"/>
    <w:rsid w:val="71665105"/>
    <w:rsid w:val="71A04B6D"/>
    <w:rsid w:val="722F46DB"/>
    <w:rsid w:val="72713A62"/>
    <w:rsid w:val="7286AD86"/>
    <w:rsid w:val="72948E2E"/>
    <w:rsid w:val="72DB100B"/>
    <w:rsid w:val="735A5526"/>
    <w:rsid w:val="737B42AC"/>
    <w:rsid w:val="74060539"/>
    <w:rsid w:val="7416DBA0"/>
    <w:rsid w:val="742F6825"/>
    <w:rsid w:val="74645F6B"/>
    <w:rsid w:val="747A523C"/>
    <w:rsid w:val="74E44047"/>
    <w:rsid w:val="75932867"/>
    <w:rsid w:val="75C1D90E"/>
    <w:rsid w:val="76B8DD77"/>
    <w:rsid w:val="76EED353"/>
    <w:rsid w:val="76F87717"/>
    <w:rsid w:val="772A5341"/>
    <w:rsid w:val="77F1EA32"/>
    <w:rsid w:val="781EB6BE"/>
    <w:rsid w:val="79A206AB"/>
    <w:rsid w:val="79E9B20E"/>
    <w:rsid w:val="7A7EA2D5"/>
    <w:rsid w:val="7A87E43F"/>
    <w:rsid w:val="7AE242B1"/>
    <w:rsid w:val="7B04E4C6"/>
    <w:rsid w:val="7B110D49"/>
    <w:rsid w:val="7B417D07"/>
    <w:rsid w:val="7CAC4B9D"/>
    <w:rsid w:val="7CCF38B3"/>
    <w:rsid w:val="7D2A0097"/>
    <w:rsid w:val="7D48C71C"/>
    <w:rsid w:val="7D76B6E8"/>
    <w:rsid w:val="7EA54F95"/>
    <w:rsid w:val="7F63B298"/>
    <w:rsid w:val="7F9D21A2"/>
    <w:rsid w:val="7FBF02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47C79"/>
  <w15:docId w15:val="{05E0B390-3C58-47E1-B944-B67FD8AE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F3D"/>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203F3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203F3D"/>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3F3D"/>
    <w:rPr>
      <w:rFonts w:asciiTheme="majorHAnsi" w:eastAsiaTheme="majorEastAsia" w:hAnsiTheme="majorHAnsi" w:cstheme="majorBidi"/>
      <w:b/>
      <w:bCs/>
      <w:color w:val="2E74B5" w:themeColor="accent1" w:themeShade="BF"/>
      <w:sz w:val="28"/>
      <w:szCs w:val="28"/>
      <w:lang w:eastAsia="es-ES_tradnl"/>
    </w:rPr>
  </w:style>
  <w:style w:type="character" w:customStyle="1" w:styleId="Ttulo2Car">
    <w:name w:val="Título 2 Car"/>
    <w:basedOn w:val="Fuentedeprrafopredeter"/>
    <w:link w:val="Ttulo2"/>
    <w:uiPriority w:val="9"/>
    <w:rsid w:val="00203F3D"/>
    <w:rPr>
      <w:rFonts w:asciiTheme="majorHAnsi" w:eastAsiaTheme="majorEastAsia" w:hAnsiTheme="majorHAnsi" w:cstheme="majorBidi"/>
      <w:b/>
      <w:bCs/>
      <w:color w:val="5B9BD5" w:themeColor="accent1"/>
      <w:sz w:val="26"/>
      <w:szCs w:val="26"/>
      <w:lang w:eastAsia="es-ES_tradnl"/>
    </w:rPr>
  </w:style>
  <w:style w:type="paragraph" w:styleId="Encabezado">
    <w:name w:val="header"/>
    <w:aliases w:val="Haut de page,encabezado"/>
    <w:basedOn w:val="Normal"/>
    <w:link w:val="EncabezadoCar"/>
    <w:unhideWhenUsed/>
    <w:rsid w:val="00203F3D"/>
    <w:pPr>
      <w:tabs>
        <w:tab w:val="center" w:pos="4419"/>
        <w:tab w:val="right" w:pos="8838"/>
      </w:tabs>
    </w:pPr>
  </w:style>
  <w:style w:type="character" w:customStyle="1" w:styleId="EncabezadoCar">
    <w:name w:val="Encabezado Car"/>
    <w:aliases w:val="Haut de page Car,encabezado Car"/>
    <w:basedOn w:val="Fuentedeprrafopredeter"/>
    <w:link w:val="Encabezado"/>
    <w:rsid w:val="00203F3D"/>
    <w:rPr>
      <w:rFonts w:ascii="Times New Roman" w:eastAsia="Times New Roman" w:hAnsi="Times New Roman" w:cs="Times New Roman"/>
      <w:sz w:val="24"/>
      <w:szCs w:val="24"/>
      <w:lang w:eastAsia="es-ES_tradnl"/>
    </w:rPr>
  </w:style>
  <w:style w:type="paragraph" w:styleId="Prrafodelista">
    <w:name w:val="List Paragraph"/>
    <w:aliases w:val="titulo 3,Bullet List,FooterText,numbered,List Paragraph1,Paragraphe de liste1,lp1,Bulletr List Paragraph,Foot,列出段落,列出段落1,List Paragraph2,List Paragraph21,Parágrafo da Lista1,リスト段落1,Listeafsnit1,Ha,Bullets"/>
    <w:basedOn w:val="Normal"/>
    <w:link w:val="PrrafodelistaCar"/>
    <w:uiPriority w:val="99"/>
    <w:qFormat/>
    <w:rsid w:val="00203F3D"/>
    <w:pPr>
      <w:ind w:left="720"/>
      <w:contextualSpacing/>
    </w:pPr>
  </w:style>
  <w:style w:type="table" w:styleId="Tablaconcuadrcula">
    <w:name w:val="Table Grid"/>
    <w:basedOn w:val="Tablanormal"/>
    <w:uiPriority w:val="39"/>
    <w:rsid w:val="00203F3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03F3D"/>
    <w:pPr>
      <w:widowControl w:val="0"/>
      <w:suppressAutoHyphens/>
      <w:ind w:left="720"/>
    </w:pPr>
    <w:rPr>
      <w:rFonts w:ascii="Courier New" w:eastAsia="Calibri" w:hAnsi="Courier New" w:cs="Courier New"/>
      <w:kern w:val="1"/>
      <w:sz w:val="28"/>
      <w:szCs w:val="22"/>
      <w:lang w:eastAsia="zh-CN" w:bidi="hi-IN"/>
    </w:rPr>
  </w:style>
  <w:style w:type="paragraph" w:customStyle="1" w:styleId="Default">
    <w:name w:val="Default"/>
    <w:basedOn w:val="Normal"/>
    <w:rsid w:val="00203F3D"/>
    <w:pPr>
      <w:autoSpaceDE w:val="0"/>
      <w:autoSpaceDN w:val="0"/>
    </w:pPr>
    <w:rPr>
      <w:rFonts w:ascii="Arial" w:eastAsia="Calibri" w:hAnsi="Arial" w:cs="Arial"/>
      <w:color w:val="000000"/>
      <w:lang w:eastAsia="es-CO"/>
    </w:rPr>
  </w:style>
  <w:style w:type="character" w:customStyle="1" w:styleId="PrrafodelistaCar">
    <w:name w:val="Párrafo de lista Car"/>
    <w:aliases w:val="titulo 3 Car,Bullet List Car,FooterText Car,numbered Car,List Paragraph1 Car,Paragraphe de liste1 Car,lp1 Car,Bulletr List Paragraph Car,Foot Car,列出段落 Car,列出段落1 Car,List Paragraph2 Car,List Paragraph21 Car,Parágrafo da Lista1 Car"/>
    <w:link w:val="Prrafodelista"/>
    <w:uiPriority w:val="99"/>
    <w:locked/>
    <w:rsid w:val="00203F3D"/>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C82CDB"/>
    <w:pPr>
      <w:tabs>
        <w:tab w:val="center" w:pos="4419"/>
        <w:tab w:val="right" w:pos="8838"/>
      </w:tabs>
    </w:pPr>
  </w:style>
  <w:style w:type="character" w:customStyle="1" w:styleId="PiedepginaCar">
    <w:name w:val="Pie de página Car"/>
    <w:basedOn w:val="Fuentedeprrafopredeter"/>
    <w:link w:val="Piedepgina"/>
    <w:uiPriority w:val="99"/>
    <w:rsid w:val="00C82CDB"/>
    <w:rPr>
      <w:rFonts w:ascii="Times New Roman" w:eastAsia="Times New Roman" w:hAnsi="Times New Roman" w:cs="Times New Roman"/>
      <w:sz w:val="24"/>
      <w:szCs w:val="24"/>
      <w:lang w:eastAsia="es-ES_tradnl"/>
    </w:rPr>
  </w:style>
  <w:style w:type="paragraph" w:styleId="Textodeglobo">
    <w:name w:val="Balloon Text"/>
    <w:basedOn w:val="Normal"/>
    <w:link w:val="TextodegloboCar"/>
    <w:uiPriority w:val="99"/>
    <w:semiHidden/>
    <w:unhideWhenUsed/>
    <w:rsid w:val="00E929C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29CF"/>
    <w:rPr>
      <w:rFonts w:ascii="Segoe UI" w:eastAsia="Times New Roman" w:hAnsi="Segoe UI" w:cs="Segoe UI"/>
      <w:sz w:val="18"/>
      <w:szCs w:val="18"/>
      <w:lang w:eastAsia="es-ES_tradnl"/>
    </w:rPr>
  </w:style>
  <w:style w:type="paragraph" w:styleId="Sangradetextonormal">
    <w:name w:val="Body Text Indent"/>
    <w:basedOn w:val="Normal"/>
    <w:link w:val="SangradetextonormalCar"/>
    <w:rsid w:val="00A77D00"/>
    <w:pPr>
      <w:spacing w:after="120"/>
      <w:ind w:left="283"/>
    </w:pPr>
    <w:rPr>
      <w:lang w:val="es-ES" w:eastAsia="es-ES"/>
    </w:rPr>
  </w:style>
  <w:style w:type="character" w:customStyle="1" w:styleId="SangradetextonormalCar">
    <w:name w:val="Sangría de texto normal Car"/>
    <w:basedOn w:val="Fuentedeprrafopredeter"/>
    <w:link w:val="Sangradetextonormal"/>
    <w:rsid w:val="00A77D00"/>
    <w:rPr>
      <w:rFonts w:ascii="Times New Roman" w:eastAsia="Times New Roman" w:hAnsi="Times New Roman" w:cs="Times New Roman"/>
      <w:sz w:val="24"/>
      <w:szCs w:val="24"/>
      <w:lang w:val="es-ES" w:eastAsia="es-ES"/>
    </w:rPr>
  </w:style>
  <w:style w:type="paragraph" w:customStyle="1" w:styleId="TableParagraph">
    <w:name w:val="Table Paragraph"/>
    <w:basedOn w:val="Normal"/>
    <w:uiPriority w:val="1"/>
    <w:qFormat/>
    <w:rsid w:val="00A77D00"/>
    <w:pPr>
      <w:widowControl w:val="0"/>
      <w:autoSpaceDE w:val="0"/>
      <w:autoSpaceDN w:val="0"/>
    </w:pPr>
    <w:rPr>
      <w:rFonts w:ascii="Arial" w:eastAsia="Arial" w:hAnsi="Arial" w:cs="Arial"/>
      <w:sz w:val="22"/>
      <w:szCs w:val="22"/>
      <w:lang w:val="es-ES" w:eastAsia="es-ES" w:bidi="es-ES"/>
    </w:rPr>
  </w:style>
  <w:style w:type="character" w:styleId="Refdecomentario">
    <w:name w:val="annotation reference"/>
    <w:basedOn w:val="Fuentedeprrafopredeter"/>
    <w:uiPriority w:val="99"/>
    <w:semiHidden/>
    <w:unhideWhenUsed/>
    <w:rsid w:val="007D2202"/>
    <w:rPr>
      <w:sz w:val="16"/>
      <w:szCs w:val="16"/>
    </w:rPr>
  </w:style>
  <w:style w:type="paragraph" w:styleId="Textocomentario">
    <w:name w:val="annotation text"/>
    <w:basedOn w:val="Normal"/>
    <w:link w:val="TextocomentarioCar"/>
    <w:uiPriority w:val="99"/>
    <w:semiHidden/>
    <w:unhideWhenUsed/>
    <w:rsid w:val="007D2202"/>
    <w:rPr>
      <w:sz w:val="20"/>
      <w:szCs w:val="20"/>
    </w:rPr>
  </w:style>
  <w:style w:type="character" w:customStyle="1" w:styleId="TextocomentarioCar">
    <w:name w:val="Texto comentario Car"/>
    <w:basedOn w:val="Fuentedeprrafopredeter"/>
    <w:link w:val="Textocomentario"/>
    <w:uiPriority w:val="99"/>
    <w:semiHidden/>
    <w:rsid w:val="007D2202"/>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7D2202"/>
    <w:rPr>
      <w:b/>
      <w:bCs/>
    </w:rPr>
  </w:style>
  <w:style w:type="character" w:customStyle="1" w:styleId="AsuntodelcomentarioCar">
    <w:name w:val="Asunto del comentario Car"/>
    <w:basedOn w:val="TextocomentarioCar"/>
    <w:link w:val="Asuntodelcomentario"/>
    <w:uiPriority w:val="99"/>
    <w:semiHidden/>
    <w:rsid w:val="007D2202"/>
    <w:rPr>
      <w:rFonts w:ascii="Times New Roman" w:eastAsia="Times New Roman" w:hAnsi="Times New Roman" w:cs="Times New Roman"/>
      <w:b/>
      <w:bCs/>
      <w:sz w:val="20"/>
      <w:szCs w:val="20"/>
      <w:lang w:eastAsia="es-ES_tradnl"/>
    </w:rPr>
  </w:style>
  <w:style w:type="character" w:styleId="Refdenotaalpie">
    <w:name w:val="footnote reference"/>
    <w:basedOn w:val="Fuentedeprrafopredeter"/>
    <w:uiPriority w:val="99"/>
    <w:semiHidden/>
    <w:unhideWhenUsed/>
    <w:rsid w:val="00502039"/>
    <w:rPr>
      <w:vertAlign w:val="superscript"/>
    </w:rPr>
  </w:style>
  <w:style w:type="character" w:customStyle="1" w:styleId="TextonotapieCar">
    <w:name w:val="Texto nota pie Car"/>
    <w:basedOn w:val="Fuentedeprrafopredeter"/>
    <w:link w:val="Textonotapie"/>
    <w:uiPriority w:val="99"/>
    <w:semiHidden/>
    <w:rsid w:val="00502039"/>
    <w:rPr>
      <w:sz w:val="20"/>
      <w:szCs w:val="20"/>
    </w:rPr>
  </w:style>
  <w:style w:type="paragraph" w:styleId="Textonotapie">
    <w:name w:val="footnote text"/>
    <w:basedOn w:val="Normal"/>
    <w:link w:val="TextonotapieCar"/>
    <w:uiPriority w:val="99"/>
    <w:semiHidden/>
    <w:unhideWhenUsed/>
    <w:rsid w:val="0050203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76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82468-B8D2-4F22-A9CE-3D78A1ABA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2082</Words>
  <Characters>11451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Leady Andrea Orrego Echeverria</dc:creator>
  <cp:lastModifiedBy>Nather Bismark Rodriguez Molina</cp:lastModifiedBy>
  <cp:revision>3</cp:revision>
  <cp:lastPrinted>2020-04-26T20:19:00Z</cp:lastPrinted>
  <dcterms:created xsi:type="dcterms:W3CDTF">2023-04-11T19:23:00Z</dcterms:created>
  <dcterms:modified xsi:type="dcterms:W3CDTF">2023-04-12T16:41:00Z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7f7d9b-668c-4e60-a9c6-38a58c541381_Enabled">
    <vt:lpwstr>True</vt:lpwstr>
  </property>
  <property fmtid="{D5CDD505-2E9C-101B-9397-08002B2CF9AE}" pid="3" name="MSIP_Label_427f7d9b-668c-4e60-a9c6-38a58c541381_SiteId">
    <vt:lpwstr>5964d9f2-aeb6-48d9-a53d-7ab5cb1d07e8</vt:lpwstr>
  </property>
  <property fmtid="{D5CDD505-2E9C-101B-9397-08002B2CF9AE}" pid="4" name="MSIP_Label_427f7d9b-668c-4e60-a9c6-38a58c541381_Owner">
    <vt:lpwstr>Nather.Rodriguez@unidadvictimas.gov.co</vt:lpwstr>
  </property>
  <property fmtid="{D5CDD505-2E9C-101B-9397-08002B2CF9AE}" pid="5" name="MSIP_Label_427f7d9b-668c-4e60-a9c6-38a58c541381_SetDate">
    <vt:lpwstr>2019-12-02T21:44:45.5738058Z</vt:lpwstr>
  </property>
  <property fmtid="{D5CDD505-2E9C-101B-9397-08002B2CF9AE}" pid="6" name="MSIP_Label_427f7d9b-668c-4e60-a9c6-38a58c541381_Name">
    <vt:lpwstr>Publica</vt:lpwstr>
  </property>
  <property fmtid="{D5CDD505-2E9C-101B-9397-08002B2CF9AE}" pid="7" name="MSIP_Label_427f7d9b-668c-4e60-a9c6-38a58c541381_Application">
    <vt:lpwstr>Microsoft Azure Information Protection</vt:lpwstr>
  </property>
  <property fmtid="{D5CDD505-2E9C-101B-9397-08002B2CF9AE}" pid="8" name="MSIP_Label_427f7d9b-668c-4e60-a9c6-38a58c541381_ActionId">
    <vt:lpwstr>628b5f02-311d-4535-8994-cdfcaeffd508</vt:lpwstr>
  </property>
  <property fmtid="{D5CDD505-2E9C-101B-9397-08002B2CF9AE}" pid="9" name="MSIP_Label_427f7d9b-668c-4e60-a9c6-38a58c541381_Extended_MSFT_Method">
    <vt:lpwstr>Manual</vt:lpwstr>
  </property>
  <property fmtid="{D5CDD505-2E9C-101B-9397-08002B2CF9AE}" pid="10" name="Sensitivity">
    <vt:lpwstr>Publica</vt:lpwstr>
  </property>
</Properties>
</file>