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hAnsi="Verdana"/>
        </w:rPr>
        <w:id w:val="-998569095"/>
        <w:docPartObj>
          <w:docPartGallery w:val="Cover Pages"/>
          <w:docPartUnique/>
        </w:docPartObj>
      </w:sdtPr>
      <w:sdtEndPr>
        <w:rPr>
          <w:b/>
        </w:rPr>
      </w:sdtEndPr>
      <w:sdtContent>
        <w:p w14:paraId="59120831" w14:textId="77777777" w:rsidR="007A7E7A" w:rsidRPr="0034141E" w:rsidRDefault="007A7E7A" w:rsidP="00F22FFB">
          <w:pPr>
            <w:spacing w:line="240" w:lineRule="auto"/>
            <w:contextualSpacing/>
            <w:rPr>
              <w:rFonts w:ascii="Verdana" w:hAnsi="Verdana"/>
            </w:rPr>
          </w:pPr>
        </w:p>
        <w:p w14:paraId="23D13225" w14:textId="77777777" w:rsidR="007A7E7A" w:rsidRPr="0034141E" w:rsidRDefault="007A7E7A" w:rsidP="00F22FFB">
          <w:pPr>
            <w:spacing w:line="240" w:lineRule="auto"/>
            <w:contextualSpacing/>
            <w:rPr>
              <w:rFonts w:ascii="Verdana" w:hAnsi="Verdana"/>
            </w:rPr>
          </w:pPr>
        </w:p>
        <w:p w14:paraId="2B7D6FF6" w14:textId="77777777" w:rsidR="007A7E7A" w:rsidRPr="0034141E" w:rsidRDefault="00966167" w:rsidP="00F22FFB">
          <w:pPr>
            <w:spacing w:line="240" w:lineRule="auto"/>
            <w:contextualSpacing/>
            <w:rPr>
              <w:rFonts w:ascii="Verdana" w:hAnsi="Verdana"/>
              <w:b/>
            </w:rPr>
          </w:pPr>
        </w:p>
      </w:sdtContent>
    </w:sdt>
    <w:p w14:paraId="063D04E4" w14:textId="5D9A9D6F" w:rsidR="00047626" w:rsidRPr="0034141E" w:rsidRDefault="007C688D" w:rsidP="00F22FFB">
      <w:pPr>
        <w:tabs>
          <w:tab w:val="left" w:pos="6712"/>
        </w:tabs>
        <w:spacing w:line="240" w:lineRule="auto"/>
        <w:contextualSpacing/>
        <w:rPr>
          <w:rFonts w:ascii="Verdana" w:hAnsi="Verdana"/>
          <w:b/>
        </w:rPr>
      </w:pPr>
      <w:r w:rsidRPr="0034141E">
        <w:rPr>
          <w:rFonts w:ascii="Verdana" w:hAnsi="Verdana"/>
          <w:b/>
        </w:rPr>
        <w:tab/>
      </w:r>
    </w:p>
    <w:p w14:paraId="6DF14E1B" w14:textId="77777777" w:rsidR="00047626" w:rsidRPr="0034141E" w:rsidRDefault="00047626" w:rsidP="00F22FFB">
      <w:pPr>
        <w:spacing w:line="240" w:lineRule="auto"/>
        <w:contextualSpacing/>
        <w:rPr>
          <w:rFonts w:ascii="Verdana" w:hAnsi="Verdana"/>
          <w:b/>
        </w:rPr>
      </w:pPr>
    </w:p>
    <w:p w14:paraId="5D4E5340" w14:textId="77777777" w:rsidR="00047626" w:rsidRPr="0034141E" w:rsidRDefault="00047626" w:rsidP="00F22FFB">
      <w:pPr>
        <w:spacing w:line="240" w:lineRule="auto"/>
        <w:contextualSpacing/>
        <w:rPr>
          <w:rFonts w:ascii="Verdana" w:hAnsi="Verdana"/>
          <w:b/>
        </w:rPr>
      </w:pPr>
    </w:p>
    <w:p w14:paraId="20DC9864" w14:textId="77777777" w:rsidR="00047626" w:rsidRPr="0034141E" w:rsidRDefault="00047626" w:rsidP="00F22FFB">
      <w:pPr>
        <w:spacing w:line="240" w:lineRule="auto"/>
        <w:contextualSpacing/>
        <w:rPr>
          <w:rFonts w:ascii="Verdana" w:hAnsi="Verdana"/>
          <w:b/>
        </w:rPr>
      </w:pPr>
    </w:p>
    <w:p w14:paraId="49CEFB82" w14:textId="77777777" w:rsidR="00047626" w:rsidRPr="0034141E" w:rsidRDefault="00047626" w:rsidP="00F22FFB">
      <w:pPr>
        <w:spacing w:line="240" w:lineRule="auto"/>
        <w:contextualSpacing/>
        <w:rPr>
          <w:rFonts w:ascii="Verdana" w:hAnsi="Verdana"/>
          <w:b/>
        </w:rPr>
      </w:pPr>
    </w:p>
    <w:p w14:paraId="2493997F" w14:textId="690CD765" w:rsidR="00047626" w:rsidRPr="0034141E" w:rsidRDefault="00047626" w:rsidP="00F22FFB">
      <w:pPr>
        <w:spacing w:line="240" w:lineRule="auto"/>
        <w:contextualSpacing/>
        <w:rPr>
          <w:rFonts w:ascii="Verdana" w:hAnsi="Verdana"/>
          <w:b/>
        </w:rPr>
      </w:pPr>
    </w:p>
    <w:p w14:paraId="4D746CDC" w14:textId="0EEFFA1C" w:rsidR="00047626" w:rsidRPr="0034141E" w:rsidRDefault="00D22FE5" w:rsidP="00F22FFB">
      <w:pPr>
        <w:spacing w:line="240" w:lineRule="auto"/>
        <w:contextualSpacing/>
        <w:rPr>
          <w:rFonts w:ascii="Verdana" w:hAnsi="Verdana"/>
          <w:b/>
        </w:rPr>
      </w:pPr>
      <w:r w:rsidRPr="0034141E">
        <w:rPr>
          <w:rFonts w:ascii="Verdana" w:hAnsi="Verdana"/>
          <w:noProof/>
          <w:lang w:val="es-ES" w:eastAsia="es-ES"/>
        </w:rPr>
        <mc:AlternateContent>
          <mc:Choice Requires="wps">
            <w:drawing>
              <wp:anchor distT="0" distB="0" distL="182880" distR="182880" simplePos="0" relativeHeight="251659264" behindDoc="0" locked="0" layoutInCell="1" allowOverlap="1" wp14:anchorId="4EA956FE" wp14:editId="1BC03EA2">
                <wp:simplePos x="0" y="0"/>
                <wp:positionH relativeFrom="margin">
                  <wp:posOffset>647700</wp:posOffset>
                </wp:positionH>
                <wp:positionV relativeFrom="page">
                  <wp:posOffset>3190875</wp:posOffset>
                </wp:positionV>
                <wp:extent cx="5039995" cy="1543050"/>
                <wp:effectExtent l="0" t="0" r="8255"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03999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E4D30" w14:textId="12F7EF69" w:rsidR="0065539F" w:rsidRPr="003D042E" w:rsidRDefault="0065539F" w:rsidP="00CD6EBB">
                            <w:pPr>
                              <w:pStyle w:val="Sinespaciado"/>
                              <w:spacing w:before="40" w:after="40"/>
                              <w:jc w:val="center"/>
                              <w:rPr>
                                <w:rFonts w:ascii="Verdana" w:hAnsi="Verdana"/>
                                <w:b/>
                                <w:sz w:val="20"/>
                                <w:szCs w:val="20"/>
                                <w:lang w:val="es-CO"/>
                              </w:rPr>
                            </w:pPr>
                            <w:r w:rsidRPr="00021768">
                              <w:rPr>
                                <w:b/>
                                <w:sz w:val="40"/>
                                <w:szCs w:val="20"/>
                                <w:lang w:val="es-CO"/>
                              </w:rPr>
                              <w:t>INFORME DE CIERRE DE LA FASE DE ALISTAMIENTO DE LA RUTA DE REPARACIÓN COLECTIVA</w:t>
                            </w:r>
                            <w:r>
                              <w:rPr>
                                <w:b/>
                                <w:sz w:val="40"/>
                                <w:szCs w:val="20"/>
                                <w:lang w:val="es-CO"/>
                              </w:rPr>
                              <w:t xml:space="preserve"> </w:t>
                            </w:r>
                            <w:r w:rsidRPr="0022138E">
                              <w:rPr>
                                <w:b/>
                                <w:sz w:val="40"/>
                                <w:szCs w:val="20"/>
                                <w:lang w:val="es-CO"/>
                              </w:rPr>
                              <w:t>PARA PUEBLOS Y COMUNIDADES ÉTNICA</w:t>
                            </w:r>
                          </w:p>
                          <w:p w14:paraId="5F73F956" w14:textId="392F95AF" w:rsidR="0065539F" w:rsidRPr="00047626" w:rsidRDefault="00966167" w:rsidP="00D22FE5">
                            <w:pPr>
                              <w:pStyle w:val="Sinespaciado"/>
                              <w:jc w:val="center"/>
                              <w:rPr>
                                <w:b/>
                                <w:i/>
                                <w:caps/>
                                <w:szCs w:val="28"/>
                                <w:lang w:val="es-CO"/>
                              </w:rPr>
                            </w:pPr>
                            <w:sdt>
                              <w:sdtPr>
                                <w:rPr>
                                  <w:b/>
                                  <w:i/>
                                  <w:caps/>
                                  <w:sz w:val="32"/>
                                  <w:szCs w:val="28"/>
                                  <w:lang w:val="es-CO"/>
                                </w:rPr>
                                <w:alias w:val="Subtítulo"/>
                                <w:tag w:val=""/>
                                <w:id w:val="-2090151685"/>
                                <w:lock w:val="sdtLocked"/>
                                <w:dataBinding w:prefixMappings="xmlns:ns0='http://purl.org/dc/elements/1.1/' xmlns:ns1='http://schemas.openxmlformats.org/package/2006/metadata/core-properties' " w:xpath="/ns1:coreProperties[1]/ns0:subject[1]" w:storeItemID="{6C3C8BC8-F283-45AE-878A-BAB7291924A1}"/>
                                <w:text/>
                              </w:sdtPr>
                              <w:sdtEndPr/>
                              <w:sdtContent>
                                <w:r w:rsidR="0065539F" w:rsidRPr="00D22FE5">
                                  <w:rPr>
                                    <w:b/>
                                    <w:i/>
                                    <w:caps/>
                                    <w:sz w:val="32"/>
                                    <w:szCs w:val="28"/>
                                    <w:lang w:val="es-CO"/>
                                  </w:rPr>
                                  <w:t>nOMBRE DEL SUJETO DE REPARACIÓN COLECTIVA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A956FE" id="_x0000_t202" coordsize="21600,21600" o:spt="202" path="m,l,21600r21600,l21600,xe">
                <v:stroke joinstyle="miter"/>
                <v:path gradientshapeok="t" o:connecttype="rect"/>
              </v:shapetype>
              <v:shape id="Cuadro de texto 131" o:spid="_x0000_s1026" type="#_x0000_t202" style="position:absolute;margin-left:51pt;margin-top:251.25pt;width:396.85pt;height:121.5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" filled="f" stroked="f" strokeweight=".5pt">
                <v:textbox inset="0,0,0,0">
                  <w:txbxContent>
                    <w:p w14:paraId="22CE4D30" w14:textId="12F7EF69" w:rsidR="0065539F" w:rsidRPr="003D042E" w:rsidRDefault="0065539F" w:rsidP="00CD6EBB">
                      <w:pPr>
                        <w:pStyle w:val="Sinespaciado"/>
                        <w:spacing w:before="40" w:after="40"/>
                        <w:jc w:val="center"/>
                        <w:rPr>
                          <w:rFonts w:ascii="Verdana" w:hAnsi="Verdana"/>
                          <w:b/>
                          <w:sz w:val="20"/>
                          <w:szCs w:val="20"/>
                          <w:lang w:val="es-CO"/>
                        </w:rPr>
                      </w:pPr>
                      <w:r w:rsidRPr="00021768">
                        <w:rPr>
                          <w:b/>
                          <w:sz w:val="40"/>
                          <w:szCs w:val="20"/>
                          <w:lang w:val="es-CO"/>
                        </w:rPr>
                        <w:t>INFORME DE CIERRE DE LA FASE DE ALISTAMIENTO DE LA RUTA DE REPARACIÓN COLECTIVA</w:t>
                      </w:r>
                      <w:r>
                        <w:rPr>
                          <w:b/>
                          <w:sz w:val="40"/>
                          <w:szCs w:val="20"/>
                          <w:lang w:val="es-CO"/>
                        </w:rPr>
                        <w:t xml:space="preserve"> </w:t>
                      </w:r>
                      <w:r w:rsidRPr="0022138E">
                        <w:rPr>
                          <w:b/>
                          <w:sz w:val="40"/>
                          <w:szCs w:val="20"/>
                          <w:lang w:val="es-CO"/>
                        </w:rPr>
                        <w:t>PARA PUEBLOS Y COMUNIDADES ÉTNICA</w:t>
                      </w:r>
                    </w:p>
                    <w:p w14:paraId="5F73F956" w14:textId="392F95AF" w:rsidR="0065539F" w:rsidRPr="00047626" w:rsidRDefault="00966167" w:rsidP="00D22FE5">
                      <w:pPr>
                        <w:pStyle w:val="Sinespaciado"/>
                        <w:jc w:val="center"/>
                        <w:rPr>
                          <w:b/>
                          <w:i/>
                          <w:caps/>
                          <w:szCs w:val="28"/>
                          <w:lang w:val="es-CO"/>
                        </w:rPr>
                      </w:pPr>
                      <w:sdt>
                        <w:sdtPr>
                          <w:rPr>
                            <w:b/>
                            <w:i/>
                            <w:caps/>
                            <w:sz w:val="32"/>
                            <w:szCs w:val="28"/>
                            <w:lang w:val="es-CO"/>
                          </w:rPr>
                          <w:alias w:val="Subtítulo"/>
                          <w:tag w:val=""/>
                          <w:id w:val="-2090151685"/>
                          <w:lock w:val="sdtLocked"/>
                          <w:dataBinding w:prefixMappings="xmlns:ns0='http://purl.org/dc/elements/1.1/' xmlns:ns1='http://schemas.openxmlformats.org/package/2006/metadata/core-properties' " w:xpath="/ns1:coreProperties[1]/ns0:subject[1]" w:storeItemID="{6C3C8BC8-F283-45AE-878A-BAB7291924A1}"/>
                          <w:text/>
                        </w:sdtPr>
                        <w:sdtEndPr/>
                        <w:sdtContent>
                          <w:r w:rsidR="0065539F" w:rsidRPr="00D22FE5">
                            <w:rPr>
                              <w:b/>
                              <w:i/>
                              <w:caps/>
                              <w:sz w:val="32"/>
                              <w:szCs w:val="28"/>
                              <w:lang w:val="es-CO"/>
                            </w:rPr>
                            <w:t>nOMBRE DEL SUJETO DE REPARACIÓN COLECTIVA</w:t>
                          </w:r>
                        </w:sdtContent>
                      </w:sdt>
                    </w:p>
                  </w:txbxContent>
                </v:textbox>
                <w10:wrap type="square" anchorx="margin" anchory="page"/>
              </v:shape>
            </w:pict>
          </mc:Fallback>
        </mc:AlternateContent>
      </w:r>
    </w:p>
    <w:p w14:paraId="068117F4" w14:textId="77777777" w:rsidR="00047626" w:rsidRPr="0034141E" w:rsidRDefault="00047626" w:rsidP="00F22FFB">
      <w:pPr>
        <w:spacing w:line="240" w:lineRule="auto"/>
        <w:contextualSpacing/>
        <w:rPr>
          <w:rFonts w:ascii="Verdana" w:hAnsi="Verdana"/>
          <w:b/>
        </w:rPr>
      </w:pPr>
    </w:p>
    <w:p w14:paraId="2180B1ED" w14:textId="346E84F8" w:rsidR="00047626" w:rsidRPr="0034141E" w:rsidRDefault="00047626" w:rsidP="00F22FFB">
      <w:pPr>
        <w:spacing w:line="240" w:lineRule="auto"/>
        <w:contextualSpacing/>
        <w:rPr>
          <w:rFonts w:ascii="Verdana" w:hAnsi="Verdana"/>
          <w:b/>
        </w:rPr>
      </w:pPr>
    </w:p>
    <w:p w14:paraId="6136931C" w14:textId="77777777" w:rsidR="00047626" w:rsidRPr="0034141E" w:rsidRDefault="00047626" w:rsidP="00F22FFB">
      <w:pPr>
        <w:spacing w:line="240" w:lineRule="auto"/>
        <w:contextualSpacing/>
        <w:rPr>
          <w:rFonts w:ascii="Verdana" w:hAnsi="Verdana"/>
          <w:b/>
        </w:rPr>
      </w:pPr>
    </w:p>
    <w:p w14:paraId="0F84824B" w14:textId="77777777" w:rsidR="002F6373" w:rsidRPr="0034141E" w:rsidRDefault="002F6373" w:rsidP="00F22FFB">
      <w:pPr>
        <w:spacing w:line="240" w:lineRule="auto"/>
        <w:ind w:left="5664"/>
        <w:contextualSpacing/>
        <w:jc w:val="right"/>
        <w:rPr>
          <w:rFonts w:ascii="Verdana" w:hAnsi="Verdana"/>
          <w:i/>
        </w:rPr>
      </w:pPr>
    </w:p>
    <w:p w14:paraId="69873236" w14:textId="77777777" w:rsidR="002F6373" w:rsidRPr="0034141E" w:rsidRDefault="002F6373" w:rsidP="00F22FFB">
      <w:pPr>
        <w:spacing w:line="240" w:lineRule="auto"/>
        <w:ind w:left="5664"/>
        <w:contextualSpacing/>
        <w:jc w:val="right"/>
        <w:rPr>
          <w:rFonts w:ascii="Verdana" w:hAnsi="Verdana"/>
          <w:i/>
        </w:rPr>
      </w:pPr>
    </w:p>
    <w:p w14:paraId="07FDD723" w14:textId="77777777" w:rsidR="00CD6EBB" w:rsidRPr="0034141E" w:rsidRDefault="00CD6EBB" w:rsidP="00F22FFB">
      <w:pPr>
        <w:spacing w:line="240" w:lineRule="auto"/>
        <w:ind w:left="5664"/>
        <w:contextualSpacing/>
        <w:jc w:val="right"/>
        <w:rPr>
          <w:rFonts w:ascii="Verdana" w:hAnsi="Verdana"/>
          <w:i/>
        </w:rPr>
      </w:pPr>
    </w:p>
    <w:p w14:paraId="3032FC09" w14:textId="77777777" w:rsidR="00CD6EBB" w:rsidRPr="0034141E" w:rsidRDefault="00CD6EBB" w:rsidP="00F22FFB">
      <w:pPr>
        <w:spacing w:line="240" w:lineRule="auto"/>
        <w:ind w:left="5664"/>
        <w:contextualSpacing/>
        <w:jc w:val="right"/>
        <w:rPr>
          <w:rFonts w:ascii="Verdana" w:hAnsi="Verdana"/>
          <w:i/>
        </w:rPr>
      </w:pPr>
    </w:p>
    <w:p w14:paraId="2EFBA017" w14:textId="77777777" w:rsidR="00CD6EBB" w:rsidRPr="0034141E" w:rsidRDefault="00CD6EBB" w:rsidP="00F22FFB">
      <w:pPr>
        <w:spacing w:line="240" w:lineRule="auto"/>
        <w:ind w:left="5664"/>
        <w:contextualSpacing/>
        <w:jc w:val="right"/>
        <w:rPr>
          <w:rFonts w:ascii="Verdana" w:hAnsi="Verdana"/>
          <w:i/>
        </w:rPr>
      </w:pPr>
    </w:p>
    <w:p w14:paraId="06395C63" w14:textId="77777777" w:rsidR="00CD6EBB" w:rsidRPr="0034141E" w:rsidRDefault="00CD6EBB" w:rsidP="00F22FFB">
      <w:pPr>
        <w:spacing w:line="240" w:lineRule="auto"/>
        <w:ind w:left="5664"/>
        <w:contextualSpacing/>
        <w:jc w:val="right"/>
        <w:rPr>
          <w:rFonts w:ascii="Verdana" w:hAnsi="Verdana"/>
          <w:i/>
        </w:rPr>
      </w:pPr>
    </w:p>
    <w:p w14:paraId="619A071F" w14:textId="77777777" w:rsidR="00CD6EBB" w:rsidRPr="003D042E" w:rsidRDefault="00CD6EBB" w:rsidP="00F22FFB">
      <w:pPr>
        <w:spacing w:line="240" w:lineRule="auto"/>
        <w:ind w:left="5664"/>
        <w:contextualSpacing/>
        <w:jc w:val="right"/>
        <w:rPr>
          <w:rFonts w:ascii="Verdana" w:hAnsi="Verdana"/>
          <w:i/>
          <w:sz w:val="20"/>
          <w:szCs w:val="20"/>
        </w:rPr>
      </w:pPr>
    </w:p>
    <w:p w14:paraId="438C6A15" w14:textId="422421A6" w:rsidR="00047626" w:rsidRPr="003D042E" w:rsidRDefault="00033D46" w:rsidP="00CD6EBB">
      <w:pPr>
        <w:spacing w:line="240" w:lineRule="auto"/>
        <w:ind w:left="5664"/>
        <w:contextualSpacing/>
        <w:rPr>
          <w:rFonts w:ascii="Verdana" w:hAnsi="Verdana"/>
          <w:i/>
          <w:sz w:val="20"/>
          <w:szCs w:val="20"/>
        </w:rPr>
      </w:pPr>
      <w:r w:rsidRPr="003D042E">
        <w:rPr>
          <w:rFonts w:ascii="Verdana" w:hAnsi="Verdana"/>
          <w:i/>
          <w:sz w:val="20"/>
          <w:szCs w:val="20"/>
        </w:rPr>
        <w:t xml:space="preserve">Este informe </w:t>
      </w:r>
      <w:r w:rsidR="00D51AA6" w:rsidRPr="003D042E">
        <w:rPr>
          <w:rFonts w:ascii="Verdana" w:hAnsi="Verdana"/>
          <w:i/>
          <w:sz w:val="20"/>
          <w:szCs w:val="20"/>
        </w:rPr>
        <w:t xml:space="preserve">es un análisis cualitativo de la implementación de la fase y </w:t>
      </w:r>
      <w:r w:rsidRPr="003D042E">
        <w:rPr>
          <w:rFonts w:ascii="Verdana" w:hAnsi="Verdana"/>
          <w:i/>
          <w:sz w:val="20"/>
          <w:szCs w:val="20"/>
        </w:rPr>
        <w:t>da cuenta de</w:t>
      </w:r>
      <w:r w:rsidR="00D51AA6" w:rsidRPr="003D042E">
        <w:rPr>
          <w:rFonts w:ascii="Verdana" w:hAnsi="Verdana"/>
          <w:i/>
          <w:sz w:val="20"/>
          <w:szCs w:val="20"/>
        </w:rPr>
        <w:t xml:space="preserve"> la aplicación de los guiones metodológicos. </w:t>
      </w:r>
    </w:p>
    <w:p w14:paraId="3FF8E870" w14:textId="77777777" w:rsidR="00047626" w:rsidRPr="003D042E" w:rsidRDefault="00047626" w:rsidP="00F22FFB">
      <w:pPr>
        <w:spacing w:line="240" w:lineRule="auto"/>
        <w:contextualSpacing/>
        <w:rPr>
          <w:rFonts w:ascii="Verdana" w:hAnsi="Verdana"/>
          <w:b/>
          <w:sz w:val="20"/>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38"/>
        <w:gridCol w:w="2894"/>
        <w:gridCol w:w="2438"/>
      </w:tblGrid>
      <w:tr w:rsidR="00047626" w:rsidRPr="006E1775" w14:paraId="426B1088" w14:textId="77777777" w:rsidTr="00047626">
        <w:tc>
          <w:tcPr>
            <w:tcW w:w="5110" w:type="dxa"/>
          </w:tcPr>
          <w:p w14:paraId="4AF9DF70" w14:textId="77777777" w:rsidR="00047626" w:rsidRPr="003D042E" w:rsidRDefault="00047626" w:rsidP="00F22FFB">
            <w:pPr>
              <w:contextualSpacing/>
              <w:rPr>
                <w:rFonts w:ascii="Verdana" w:hAnsi="Verdana"/>
                <w:sz w:val="20"/>
                <w:szCs w:val="20"/>
              </w:rPr>
            </w:pPr>
            <w:r w:rsidRPr="003D042E">
              <w:rPr>
                <w:rFonts w:ascii="Verdana" w:hAnsi="Verdana"/>
                <w:b/>
                <w:sz w:val="20"/>
                <w:szCs w:val="20"/>
              </w:rPr>
              <w:br w:type="page"/>
            </w:r>
            <w:r w:rsidRPr="003D042E">
              <w:rPr>
                <w:rFonts w:ascii="Verdana" w:hAnsi="Verdana"/>
                <w:sz w:val="20"/>
                <w:szCs w:val="20"/>
              </w:rPr>
              <w:t>Elaborado por:</w:t>
            </w:r>
          </w:p>
          <w:p w14:paraId="6EFDA1DA" w14:textId="77777777" w:rsidR="004510AF" w:rsidRPr="003D042E" w:rsidRDefault="004510AF" w:rsidP="00F22FFB">
            <w:pPr>
              <w:contextualSpacing/>
              <w:rPr>
                <w:rFonts w:ascii="Verdana" w:hAnsi="Verdana"/>
                <w:sz w:val="20"/>
                <w:szCs w:val="20"/>
              </w:rPr>
            </w:pPr>
          </w:p>
          <w:p w14:paraId="1337240E" w14:textId="77777777" w:rsidR="004510AF" w:rsidRPr="003D042E" w:rsidRDefault="004510AF" w:rsidP="00F22FFB">
            <w:pPr>
              <w:contextualSpacing/>
              <w:rPr>
                <w:rFonts w:ascii="Verdana" w:hAnsi="Verdana"/>
                <w:sz w:val="20"/>
                <w:szCs w:val="20"/>
              </w:rPr>
            </w:pPr>
          </w:p>
          <w:p w14:paraId="456EEA4D" w14:textId="77777777" w:rsidR="004510AF" w:rsidRPr="003D042E" w:rsidRDefault="004510AF" w:rsidP="00F22FFB">
            <w:pPr>
              <w:contextualSpacing/>
              <w:rPr>
                <w:rFonts w:ascii="Verdana" w:hAnsi="Verdana"/>
                <w:b/>
                <w:sz w:val="20"/>
                <w:szCs w:val="20"/>
              </w:rPr>
            </w:pPr>
            <w:r w:rsidRPr="003D042E">
              <w:rPr>
                <w:rFonts w:ascii="Verdana" w:hAnsi="Verdana"/>
                <w:sz w:val="20"/>
                <w:szCs w:val="20"/>
              </w:rPr>
              <w:t>_________________________________________________</w:t>
            </w:r>
          </w:p>
          <w:p w14:paraId="4B1F752C" w14:textId="77777777" w:rsidR="00047626" w:rsidRPr="003D042E" w:rsidRDefault="00047626" w:rsidP="00F22FFB">
            <w:pPr>
              <w:contextualSpacing/>
              <w:rPr>
                <w:rFonts w:ascii="Verdana" w:hAnsi="Verdana"/>
                <w:b/>
                <w:sz w:val="20"/>
                <w:szCs w:val="20"/>
              </w:rPr>
            </w:pPr>
            <w:r w:rsidRPr="003D042E">
              <w:rPr>
                <w:rFonts w:ascii="Verdana" w:hAnsi="Verdana"/>
                <w:b/>
                <w:sz w:val="20"/>
                <w:szCs w:val="20"/>
              </w:rPr>
              <w:t>NOMBRE COMPLETO</w:t>
            </w:r>
          </w:p>
          <w:p w14:paraId="10DEF3BA" w14:textId="77777777" w:rsidR="00047626" w:rsidRPr="003D042E" w:rsidRDefault="00966167" w:rsidP="00F22FFB">
            <w:pPr>
              <w:contextualSpacing/>
              <w:rPr>
                <w:rFonts w:ascii="Verdana" w:hAnsi="Verdana"/>
                <w:sz w:val="20"/>
                <w:szCs w:val="20"/>
              </w:rPr>
            </w:pPr>
            <w:sdt>
              <w:sdtPr>
                <w:rPr>
                  <w:rFonts w:ascii="Verdana" w:hAnsi="Verdana"/>
                  <w:sz w:val="20"/>
                  <w:szCs w:val="20"/>
                </w:rPr>
                <w:alias w:val="Elaborado por:"/>
                <w:tag w:val="Elaborado por:"/>
                <w:id w:val="722403320"/>
                <w:lock w:val="sdtLocked"/>
                <w:placeholder>
                  <w:docPart w:val="BF28D22C0528428AB19ACD02CE4A02F0"/>
                </w:placeholder>
                <w:comboBox>
                  <w:listItem w:displayText="Seleccione" w:value="Seleccione"/>
                  <w:listItem w:displayText="Gerente de Caso" w:value="1"/>
                  <w:listItem w:displayText="Enlace de Reparación Colectiva" w:value="2"/>
                </w:comboBox>
              </w:sdtPr>
              <w:sdtEndPr/>
              <w:sdtContent>
                <w:r w:rsidR="00CF4653" w:rsidRPr="003D042E">
                  <w:rPr>
                    <w:rFonts w:ascii="Verdana" w:hAnsi="Verdana"/>
                    <w:sz w:val="20"/>
                    <w:szCs w:val="20"/>
                  </w:rPr>
                  <w:t>Seleccione</w:t>
                </w:r>
              </w:sdtContent>
            </w:sdt>
          </w:p>
        </w:tc>
        <w:tc>
          <w:tcPr>
            <w:tcW w:w="5110" w:type="dxa"/>
            <w:gridSpan w:val="2"/>
          </w:tcPr>
          <w:p w14:paraId="5438D8C5" w14:textId="299FA34E" w:rsidR="00047626" w:rsidRPr="003D042E" w:rsidRDefault="00722FFB" w:rsidP="00F22FFB">
            <w:pPr>
              <w:contextualSpacing/>
              <w:rPr>
                <w:rFonts w:ascii="Verdana" w:hAnsi="Verdana"/>
                <w:b/>
                <w:sz w:val="20"/>
                <w:szCs w:val="20"/>
              </w:rPr>
            </w:pPr>
            <w:r w:rsidRPr="003D042E">
              <w:rPr>
                <w:rFonts w:ascii="Verdana" w:hAnsi="Verdana"/>
                <w:sz w:val="20"/>
                <w:szCs w:val="20"/>
              </w:rPr>
              <w:t>Revisión</w:t>
            </w:r>
            <w:r w:rsidR="00047626" w:rsidRPr="003D042E">
              <w:rPr>
                <w:rFonts w:ascii="Verdana" w:hAnsi="Verdana"/>
                <w:sz w:val="20"/>
                <w:szCs w:val="20"/>
              </w:rPr>
              <w:t xml:space="preserve"> por:</w:t>
            </w:r>
            <w:r w:rsidR="00047626" w:rsidRPr="003D042E">
              <w:rPr>
                <w:rFonts w:ascii="Verdana" w:hAnsi="Verdana"/>
                <w:b/>
                <w:sz w:val="20"/>
                <w:szCs w:val="20"/>
              </w:rPr>
              <w:t xml:space="preserve"> </w:t>
            </w:r>
          </w:p>
          <w:p w14:paraId="23E0F23B" w14:textId="77777777" w:rsidR="004510AF" w:rsidRPr="003D042E" w:rsidRDefault="004510AF" w:rsidP="00F22FFB">
            <w:pPr>
              <w:contextualSpacing/>
              <w:rPr>
                <w:rFonts w:ascii="Verdana" w:hAnsi="Verdana"/>
                <w:b/>
                <w:sz w:val="20"/>
                <w:szCs w:val="20"/>
              </w:rPr>
            </w:pPr>
          </w:p>
          <w:p w14:paraId="07B99428" w14:textId="77777777" w:rsidR="004510AF" w:rsidRPr="003D042E" w:rsidRDefault="004510AF" w:rsidP="00F22FFB">
            <w:pPr>
              <w:contextualSpacing/>
              <w:rPr>
                <w:rFonts w:ascii="Verdana" w:hAnsi="Verdana"/>
                <w:b/>
                <w:sz w:val="20"/>
                <w:szCs w:val="20"/>
              </w:rPr>
            </w:pPr>
          </w:p>
          <w:p w14:paraId="75758A62" w14:textId="77777777" w:rsidR="004510AF" w:rsidRPr="003D042E" w:rsidRDefault="004510AF" w:rsidP="00F22FFB">
            <w:pPr>
              <w:contextualSpacing/>
              <w:rPr>
                <w:rFonts w:ascii="Verdana" w:hAnsi="Verdana"/>
                <w:b/>
                <w:sz w:val="20"/>
                <w:szCs w:val="20"/>
              </w:rPr>
            </w:pPr>
            <w:r w:rsidRPr="003D042E">
              <w:rPr>
                <w:rFonts w:ascii="Verdana" w:hAnsi="Verdana"/>
                <w:b/>
                <w:sz w:val="20"/>
                <w:szCs w:val="20"/>
              </w:rPr>
              <w:t>_________________________________________________</w:t>
            </w:r>
          </w:p>
          <w:p w14:paraId="394AD939" w14:textId="77777777" w:rsidR="00047626" w:rsidRPr="003D042E" w:rsidRDefault="00047626" w:rsidP="00F22FFB">
            <w:pPr>
              <w:contextualSpacing/>
              <w:rPr>
                <w:rFonts w:ascii="Verdana" w:hAnsi="Verdana"/>
                <w:b/>
                <w:sz w:val="20"/>
                <w:szCs w:val="20"/>
              </w:rPr>
            </w:pPr>
            <w:r w:rsidRPr="003D042E">
              <w:rPr>
                <w:rFonts w:ascii="Verdana" w:hAnsi="Verdana"/>
                <w:b/>
                <w:sz w:val="20"/>
                <w:szCs w:val="20"/>
              </w:rPr>
              <w:t>NOMBRE COMPLETO</w:t>
            </w:r>
          </w:p>
          <w:p w14:paraId="077C30DC" w14:textId="77777777" w:rsidR="00047626" w:rsidRPr="003D042E" w:rsidRDefault="00966167" w:rsidP="00F22FFB">
            <w:pPr>
              <w:contextualSpacing/>
              <w:rPr>
                <w:rFonts w:ascii="Verdana" w:hAnsi="Verdana"/>
                <w:sz w:val="20"/>
                <w:szCs w:val="20"/>
              </w:rPr>
            </w:pPr>
            <w:sdt>
              <w:sdtPr>
                <w:rPr>
                  <w:rFonts w:ascii="Verdana" w:hAnsi="Verdana"/>
                  <w:sz w:val="20"/>
                  <w:szCs w:val="20"/>
                </w:rPr>
                <w:alias w:val="Aprobado por:"/>
                <w:tag w:val="Aprobado por:"/>
                <w:id w:val="-699164028"/>
                <w:lock w:val="sdtLocked"/>
                <w:placeholder>
                  <w:docPart w:val="6897309ABC18401EA7C3C1A495B34BCE"/>
                </w:placeholder>
                <w:comboBox>
                  <w:listItem w:displayText="Seleccione" w:value="Seleccione"/>
                  <w:listItem w:displayText="Subdirector(a) de Reparación Colectiva" w:value="1"/>
                  <w:listItem w:displayText="Director(a) Territorial" w:value="2"/>
                  <w:listItem w:displayText="Coordinador de Zona" w:value="3"/>
                </w:comboBox>
              </w:sdtPr>
              <w:sdtEndPr/>
              <w:sdtContent>
                <w:r w:rsidR="00CF4653" w:rsidRPr="003D042E">
                  <w:rPr>
                    <w:rFonts w:ascii="Verdana" w:hAnsi="Verdana"/>
                    <w:sz w:val="20"/>
                    <w:szCs w:val="20"/>
                  </w:rPr>
                  <w:t>Seleccione</w:t>
                </w:r>
              </w:sdtContent>
            </w:sdt>
          </w:p>
        </w:tc>
      </w:tr>
      <w:tr w:rsidR="00047626" w:rsidRPr="006E1775" w14:paraId="4E850731" w14:textId="77777777" w:rsidTr="00047626">
        <w:tc>
          <w:tcPr>
            <w:tcW w:w="5110" w:type="dxa"/>
          </w:tcPr>
          <w:p w14:paraId="20661C7B" w14:textId="77777777" w:rsidR="00047626" w:rsidRPr="003D042E" w:rsidRDefault="00047626" w:rsidP="00F22FFB">
            <w:pPr>
              <w:contextualSpacing/>
              <w:rPr>
                <w:rFonts w:ascii="Verdana" w:hAnsi="Verdana"/>
                <w:sz w:val="20"/>
                <w:szCs w:val="20"/>
              </w:rPr>
            </w:pPr>
            <w:r w:rsidRPr="003D042E">
              <w:rPr>
                <w:rFonts w:ascii="Verdana" w:hAnsi="Verdana"/>
                <w:b/>
                <w:sz w:val="20"/>
                <w:szCs w:val="20"/>
              </w:rPr>
              <w:t>Fecha de elaboración</w:t>
            </w:r>
            <w:r w:rsidRPr="003D042E">
              <w:rPr>
                <w:rFonts w:ascii="Verdana" w:hAnsi="Verdana"/>
                <w:sz w:val="20"/>
                <w:szCs w:val="20"/>
              </w:rPr>
              <w:t xml:space="preserve">: </w:t>
            </w:r>
            <w:sdt>
              <w:sdtPr>
                <w:rPr>
                  <w:rFonts w:ascii="Verdana" w:hAnsi="Verdana"/>
                  <w:sz w:val="20"/>
                  <w:szCs w:val="20"/>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EndPr/>
              <w:sdtContent>
                <w:r w:rsidRPr="003D042E">
                  <w:rPr>
                    <w:rStyle w:val="Textodelmarcadordeposicin"/>
                    <w:rFonts w:ascii="Verdana" w:hAnsi="Verdana"/>
                    <w:sz w:val="20"/>
                    <w:szCs w:val="20"/>
                  </w:rPr>
                  <w:t>Click here to enter a date.</w:t>
                </w:r>
              </w:sdtContent>
            </w:sdt>
          </w:p>
        </w:tc>
        <w:tc>
          <w:tcPr>
            <w:tcW w:w="5110" w:type="dxa"/>
            <w:gridSpan w:val="2"/>
          </w:tcPr>
          <w:p w14:paraId="085F63D1" w14:textId="77777777" w:rsidR="00047626" w:rsidRPr="003D042E" w:rsidRDefault="009F587B" w:rsidP="00F22FFB">
            <w:pPr>
              <w:contextualSpacing/>
              <w:rPr>
                <w:rFonts w:ascii="Verdana" w:hAnsi="Verdana"/>
                <w:sz w:val="20"/>
                <w:szCs w:val="20"/>
              </w:rPr>
            </w:pPr>
            <w:r w:rsidRPr="003D042E">
              <w:rPr>
                <w:rFonts w:ascii="Verdana" w:hAnsi="Verdana"/>
                <w:b/>
                <w:sz w:val="20"/>
                <w:szCs w:val="20"/>
              </w:rPr>
              <w:t>Fecha de a</w:t>
            </w:r>
            <w:r w:rsidR="00047626" w:rsidRPr="003D042E">
              <w:rPr>
                <w:rFonts w:ascii="Verdana" w:hAnsi="Verdana"/>
                <w:b/>
                <w:sz w:val="20"/>
                <w:szCs w:val="20"/>
              </w:rPr>
              <w:t>probación</w:t>
            </w:r>
            <w:r w:rsidR="00047626" w:rsidRPr="003D042E">
              <w:rPr>
                <w:rFonts w:ascii="Verdana" w:hAnsi="Verdana"/>
                <w:sz w:val="20"/>
                <w:szCs w:val="20"/>
              </w:rPr>
              <w:t xml:space="preserve">: </w:t>
            </w:r>
            <w:sdt>
              <w:sdtPr>
                <w:rPr>
                  <w:rFonts w:ascii="Verdana" w:hAnsi="Verdana"/>
                  <w:sz w:val="20"/>
                  <w:szCs w:val="20"/>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EndPr/>
              <w:sdtContent>
                <w:r w:rsidR="00047626" w:rsidRPr="003D042E">
                  <w:rPr>
                    <w:rStyle w:val="Textodelmarcadordeposicin"/>
                    <w:rFonts w:ascii="Verdana" w:hAnsi="Verdana"/>
                    <w:sz w:val="20"/>
                    <w:szCs w:val="20"/>
                  </w:rPr>
                  <w:t>Click here to enter a date.</w:t>
                </w:r>
              </w:sdtContent>
            </w:sdt>
          </w:p>
        </w:tc>
      </w:tr>
      <w:tr w:rsidR="00047626" w:rsidRPr="006E1775" w14:paraId="265CE6F7" w14:textId="77777777" w:rsidTr="00BD073A">
        <w:tc>
          <w:tcPr>
            <w:tcW w:w="8472" w:type="dxa"/>
            <w:gridSpan w:val="2"/>
          </w:tcPr>
          <w:p w14:paraId="6071BA77" w14:textId="77777777" w:rsidR="00047626" w:rsidRPr="003D042E" w:rsidRDefault="00047626" w:rsidP="00F22FFB">
            <w:pPr>
              <w:contextualSpacing/>
              <w:rPr>
                <w:rFonts w:ascii="Verdana" w:hAnsi="Verdana"/>
                <w:sz w:val="20"/>
                <w:szCs w:val="20"/>
              </w:rPr>
            </w:pPr>
            <w:r w:rsidRPr="003D042E">
              <w:rPr>
                <w:rFonts w:ascii="Verdana" w:hAnsi="Verdana"/>
                <w:sz w:val="20"/>
                <w:szCs w:val="20"/>
              </w:rPr>
              <w:t>Fase de la Ruta de Reparación Colectiva:</w:t>
            </w:r>
          </w:p>
          <w:p w14:paraId="060B5501" w14:textId="77777777" w:rsidR="00047626" w:rsidRPr="003D042E" w:rsidRDefault="00047626" w:rsidP="00F22FFB">
            <w:pPr>
              <w:contextualSpacing/>
              <w:rPr>
                <w:rFonts w:ascii="Verdana" w:hAnsi="Verdana"/>
                <w:b/>
                <w:sz w:val="20"/>
                <w:szCs w:val="20"/>
              </w:rPr>
            </w:pPr>
            <w:r w:rsidRPr="003D042E">
              <w:rPr>
                <w:rFonts w:ascii="Verdana" w:hAnsi="Verdana"/>
                <w:sz w:val="20"/>
                <w:szCs w:val="20"/>
              </w:rPr>
              <w:t xml:space="preserve"> </w:t>
            </w:r>
            <w:sdt>
              <w:sdtPr>
                <w:rPr>
                  <w:rFonts w:ascii="Verdana" w:hAnsi="Verdana"/>
                  <w:b/>
                  <w:sz w:val="20"/>
                  <w:szCs w:val="20"/>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EndPr/>
              <w:sdtContent>
                <w:r w:rsidR="004510AF" w:rsidRPr="003D042E">
                  <w:rPr>
                    <w:rFonts w:ascii="Verdana" w:hAnsi="Verdana"/>
                    <w:b/>
                    <w:sz w:val="20"/>
                    <w:szCs w:val="20"/>
                  </w:rPr>
                  <w:t>Seleccione</w:t>
                </w:r>
              </w:sdtContent>
            </w:sdt>
          </w:p>
        </w:tc>
        <w:tc>
          <w:tcPr>
            <w:tcW w:w="1748" w:type="dxa"/>
          </w:tcPr>
          <w:p w14:paraId="7BC8BECF" w14:textId="77777777" w:rsidR="00BD073A" w:rsidRPr="003D042E" w:rsidRDefault="00047626" w:rsidP="00F22FFB">
            <w:pPr>
              <w:contextualSpacing/>
              <w:rPr>
                <w:rFonts w:ascii="Verdana" w:hAnsi="Verdana"/>
                <w:sz w:val="20"/>
                <w:szCs w:val="20"/>
              </w:rPr>
            </w:pPr>
            <w:r w:rsidRPr="003D042E">
              <w:rPr>
                <w:rFonts w:ascii="Verdana" w:hAnsi="Verdana"/>
                <w:sz w:val="20"/>
                <w:szCs w:val="20"/>
              </w:rPr>
              <w:t>Páginas:</w:t>
            </w:r>
          </w:p>
          <w:p w14:paraId="5F4CF4EC" w14:textId="77777777" w:rsidR="00047626" w:rsidRPr="003D042E" w:rsidRDefault="00047626" w:rsidP="00F22FFB">
            <w:pPr>
              <w:contextualSpacing/>
              <w:rPr>
                <w:rFonts w:ascii="Verdana" w:hAnsi="Verdana"/>
                <w:sz w:val="20"/>
                <w:szCs w:val="20"/>
              </w:rPr>
            </w:pPr>
            <w:r w:rsidRPr="003D042E">
              <w:rPr>
                <w:rFonts w:ascii="Verdana" w:hAnsi="Verdana"/>
                <w:sz w:val="20"/>
                <w:szCs w:val="20"/>
              </w:rPr>
              <w:t xml:space="preserve"> </w:t>
            </w:r>
            <w:r w:rsidRPr="003D042E">
              <w:rPr>
                <w:rFonts w:ascii="Verdana" w:hAnsi="Verdana"/>
                <w:sz w:val="20"/>
                <w:szCs w:val="20"/>
              </w:rPr>
              <w:fldChar w:fldCharType="begin"/>
            </w:r>
            <w:r w:rsidRPr="003D042E">
              <w:rPr>
                <w:rFonts w:ascii="Verdana" w:hAnsi="Verdana"/>
                <w:sz w:val="20"/>
                <w:szCs w:val="20"/>
              </w:rPr>
              <w:instrText xml:space="preserve"> NUMPAGES   \* MERGEFORMAT </w:instrText>
            </w:r>
            <w:r w:rsidRPr="003D042E">
              <w:rPr>
                <w:rFonts w:ascii="Verdana" w:hAnsi="Verdana"/>
                <w:sz w:val="20"/>
                <w:szCs w:val="20"/>
              </w:rPr>
              <w:fldChar w:fldCharType="separate"/>
            </w:r>
            <w:r w:rsidRPr="003D042E">
              <w:rPr>
                <w:rFonts w:ascii="Verdana" w:hAnsi="Verdana"/>
                <w:noProof/>
                <w:sz w:val="20"/>
                <w:szCs w:val="20"/>
              </w:rPr>
              <w:t>4</w:t>
            </w:r>
            <w:r w:rsidRPr="003D042E">
              <w:rPr>
                <w:rFonts w:ascii="Verdana" w:hAnsi="Verdana"/>
                <w:sz w:val="20"/>
                <w:szCs w:val="20"/>
              </w:rPr>
              <w:fldChar w:fldCharType="end"/>
            </w:r>
          </w:p>
        </w:tc>
      </w:tr>
    </w:tbl>
    <w:p w14:paraId="029E3FF3" w14:textId="77777777" w:rsidR="002F6373" w:rsidRPr="003D042E" w:rsidRDefault="002F6373" w:rsidP="00F22FFB">
      <w:pPr>
        <w:spacing w:line="240" w:lineRule="auto"/>
        <w:contextualSpacing/>
        <w:jc w:val="center"/>
        <w:rPr>
          <w:rFonts w:ascii="Verdana" w:hAnsi="Verdana"/>
          <w:b/>
          <w:sz w:val="20"/>
          <w:szCs w:val="20"/>
        </w:rPr>
      </w:pPr>
    </w:p>
    <w:p w14:paraId="565FCE9E" w14:textId="48ADF218" w:rsidR="00021768" w:rsidRDefault="00021768" w:rsidP="0022138E">
      <w:pPr>
        <w:spacing w:line="240" w:lineRule="auto"/>
        <w:contextualSpacing/>
        <w:rPr>
          <w:rFonts w:ascii="Verdana" w:hAnsi="Verdana"/>
          <w:b/>
          <w:sz w:val="20"/>
          <w:szCs w:val="20"/>
        </w:rPr>
      </w:pPr>
    </w:p>
    <w:p w14:paraId="542D683F" w14:textId="6D051772" w:rsidR="006E1775" w:rsidRDefault="006E1775" w:rsidP="0022138E">
      <w:pPr>
        <w:spacing w:line="240" w:lineRule="auto"/>
        <w:contextualSpacing/>
        <w:rPr>
          <w:rFonts w:ascii="Verdana" w:hAnsi="Verdana"/>
          <w:b/>
          <w:sz w:val="20"/>
          <w:szCs w:val="20"/>
        </w:rPr>
      </w:pPr>
    </w:p>
    <w:p w14:paraId="77615317" w14:textId="6BBDA219" w:rsidR="006E1775" w:rsidRDefault="006E1775" w:rsidP="0022138E">
      <w:pPr>
        <w:spacing w:line="240" w:lineRule="auto"/>
        <w:contextualSpacing/>
        <w:rPr>
          <w:rFonts w:ascii="Verdana" w:hAnsi="Verdana"/>
          <w:b/>
          <w:sz w:val="20"/>
          <w:szCs w:val="20"/>
        </w:rPr>
      </w:pPr>
    </w:p>
    <w:p w14:paraId="650085F3" w14:textId="601FB8A1" w:rsidR="006E1775" w:rsidRDefault="006E1775" w:rsidP="0022138E">
      <w:pPr>
        <w:spacing w:line="240" w:lineRule="auto"/>
        <w:contextualSpacing/>
        <w:rPr>
          <w:rFonts w:ascii="Verdana" w:hAnsi="Verdana"/>
          <w:b/>
          <w:sz w:val="20"/>
          <w:szCs w:val="20"/>
        </w:rPr>
      </w:pPr>
    </w:p>
    <w:p w14:paraId="362F98CB" w14:textId="77777777" w:rsidR="00FA761A" w:rsidRDefault="00FA761A" w:rsidP="0022138E">
      <w:pPr>
        <w:spacing w:line="240" w:lineRule="auto"/>
        <w:contextualSpacing/>
        <w:rPr>
          <w:rFonts w:ascii="Verdana" w:hAnsi="Verdana"/>
          <w:b/>
          <w:sz w:val="20"/>
          <w:szCs w:val="20"/>
        </w:rPr>
      </w:pPr>
    </w:p>
    <w:p w14:paraId="3BFAF445" w14:textId="2579D79B" w:rsidR="006E1775" w:rsidRDefault="006E1775" w:rsidP="0022138E">
      <w:pPr>
        <w:spacing w:line="240" w:lineRule="auto"/>
        <w:contextualSpacing/>
        <w:rPr>
          <w:rFonts w:ascii="Verdana" w:hAnsi="Verdana"/>
          <w:b/>
          <w:sz w:val="20"/>
          <w:szCs w:val="20"/>
        </w:rPr>
      </w:pPr>
    </w:p>
    <w:p w14:paraId="4E51154C" w14:textId="77777777" w:rsidR="006E1775" w:rsidRPr="003D042E" w:rsidRDefault="006E1775" w:rsidP="0022138E">
      <w:pPr>
        <w:spacing w:line="240" w:lineRule="auto"/>
        <w:contextualSpacing/>
        <w:rPr>
          <w:rFonts w:ascii="Verdana" w:hAnsi="Verdana"/>
          <w:b/>
          <w:sz w:val="20"/>
          <w:szCs w:val="20"/>
        </w:rPr>
      </w:pPr>
    </w:p>
    <w:sdt>
      <w:sdtPr>
        <w:rPr>
          <w:rFonts w:ascii="Verdana" w:eastAsiaTheme="minorHAnsi" w:hAnsi="Verdana" w:cstheme="minorBidi"/>
          <w:color w:val="auto"/>
          <w:sz w:val="20"/>
          <w:szCs w:val="20"/>
          <w:lang w:val="es-ES" w:eastAsia="en-US"/>
        </w:rPr>
        <w:id w:val="-896968996"/>
        <w:docPartObj>
          <w:docPartGallery w:val="Table of Contents"/>
          <w:docPartUnique/>
        </w:docPartObj>
      </w:sdtPr>
      <w:sdtEndPr>
        <w:rPr>
          <w:b/>
          <w:bCs/>
        </w:rPr>
      </w:sdtEndPr>
      <w:sdtContent>
        <w:p w14:paraId="57BEC315" w14:textId="34ACD3C7" w:rsidR="00166865" w:rsidRPr="003D042E" w:rsidRDefault="00166865" w:rsidP="00166865">
          <w:pPr>
            <w:pStyle w:val="TtuloTDC"/>
            <w:jc w:val="center"/>
            <w:rPr>
              <w:rFonts w:ascii="Verdana" w:hAnsi="Verdana"/>
              <w:b/>
              <w:color w:val="auto"/>
              <w:sz w:val="20"/>
              <w:szCs w:val="20"/>
            </w:rPr>
          </w:pPr>
          <w:r w:rsidRPr="003D042E">
            <w:rPr>
              <w:rFonts w:ascii="Verdana" w:hAnsi="Verdana"/>
              <w:b/>
              <w:color w:val="auto"/>
              <w:sz w:val="20"/>
              <w:szCs w:val="20"/>
              <w:lang w:val="es-ES"/>
            </w:rPr>
            <w:t>Tabla de contenido</w:t>
          </w:r>
        </w:p>
        <w:p w14:paraId="6DF3E699" w14:textId="7B851073" w:rsidR="0065539F" w:rsidRDefault="00166865">
          <w:pPr>
            <w:pStyle w:val="TDC1"/>
            <w:tabs>
              <w:tab w:val="left" w:pos="660"/>
              <w:tab w:val="right" w:leader="dot" w:pos="10070"/>
            </w:tabs>
            <w:rPr>
              <w:rFonts w:eastAsiaTheme="minorEastAsia"/>
              <w:noProof/>
              <w:lang w:eastAsia="es-CO"/>
            </w:rPr>
          </w:pPr>
          <w:r w:rsidRPr="003D042E">
            <w:rPr>
              <w:rFonts w:ascii="Verdana" w:hAnsi="Verdana"/>
              <w:sz w:val="20"/>
              <w:szCs w:val="20"/>
            </w:rPr>
            <w:fldChar w:fldCharType="begin"/>
          </w:r>
          <w:r w:rsidRPr="003D042E">
            <w:rPr>
              <w:rFonts w:ascii="Verdana" w:hAnsi="Verdana"/>
              <w:sz w:val="20"/>
              <w:szCs w:val="20"/>
            </w:rPr>
            <w:instrText xml:space="preserve"> TOC \o "1-3" \h \z \u </w:instrText>
          </w:r>
          <w:r w:rsidRPr="003D042E">
            <w:rPr>
              <w:rFonts w:ascii="Verdana" w:hAnsi="Verdana"/>
              <w:sz w:val="20"/>
              <w:szCs w:val="20"/>
            </w:rPr>
            <w:fldChar w:fldCharType="separate"/>
          </w:r>
          <w:hyperlink w:anchor="_Toc24720015" w:history="1">
            <w:r w:rsidR="0065539F" w:rsidRPr="00D202B0">
              <w:rPr>
                <w:rStyle w:val="Hipervnculo"/>
                <w:rFonts w:ascii="Verdana" w:hAnsi="Verdana"/>
                <w:noProof/>
              </w:rPr>
              <w:t>1.</w:t>
            </w:r>
            <w:r w:rsidR="0065539F">
              <w:rPr>
                <w:rFonts w:eastAsiaTheme="minorEastAsia"/>
                <w:noProof/>
                <w:lang w:eastAsia="es-CO"/>
              </w:rPr>
              <w:tab/>
            </w:r>
            <w:r w:rsidR="0065539F" w:rsidRPr="00D202B0">
              <w:rPr>
                <w:rStyle w:val="Hipervnculo"/>
                <w:rFonts w:ascii="Verdana" w:hAnsi="Verdana"/>
                <w:noProof/>
              </w:rPr>
              <w:t>INFORMACIÓN GENERAL</w:t>
            </w:r>
            <w:r w:rsidR="0065539F">
              <w:rPr>
                <w:noProof/>
                <w:webHidden/>
              </w:rPr>
              <w:tab/>
            </w:r>
            <w:r w:rsidR="0065539F">
              <w:rPr>
                <w:noProof/>
                <w:webHidden/>
              </w:rPr>
              <w:fldChar w:fldCharType="begin"/>
            </w:r>
            <w:r w:rsidR="0065539F">
              <w:rPr>
                <w:noProof/>
                <w:webHidden/>
              </w:rPr>
              <w:instrText xml:space="preserve"> PAGEREF _Toc24720015 \h </w:instrText>
            </w:r>
            <w:r w:rsidR="0065539F">
              <w:rPr>
                <w:noProof/>
                <w:webHidden/>
              </w:rPr>
            </w:r>
            <w:r w:rsidR="0065539F">
              <w:rPr>
                <w:noProof/>
                <w:webHidden/>
              </w:rPr>
              <w:fldChar w:fldCharType="separate"/>
            </w:r>
            <w:r w:rsidR="0065539F">
              <w:rPr>
                <w:noProof/>
                <w:webHidden/>
              </w:rPr>
              <w:t>3</w:t>
            </w:r>
            <w:r w:rsidR="0065539F">
              <w:rPr>
                <w:noProof/>
                <w:webHidden/>
              </w:rPr>
              <w:fldChar w:fldCharType="end"/>
            </w:r>
          </w:hyperlink>
        </w:p>
        <w:p w14:paraId="40E25AD1" w14:textId="1F342DBE" w:rsidR="0065539F" w:rsidRDefault="00966167">
          <w:pPr>
            <w:pStyle w:val="TDC1"/>
            <w:tabs>
              <w:tab w:val="left" w:pos="660"/>
              <w:tab w:val="right" w:leader="dot" w:pos="10070"/>
            </w:tabs>
            <w:rPr>
              <w:rFonts w:eastAsiaTheme="minorEastAsia"/>
              <w:noProof/>
              <w:lang w:eastAsia="es-CO"/>
            </w:rPr>
          </w:pPr>
          <w:hyperlink w:anchor="_Toc24720016" w:history="1">
            <w:r w:rsidR="0065539F" w:rsidRPr="00D202B0">
              <w:rPr>
                <w:rStyle w:val="Hipervnculo"/>
                <w:rFonts w:ascii="Verdana" w:hAnsi="Verdana"/>
                <w:noProof/>
              </w:rPr>
              <w:t>2.</w:t>
            </w:r>
            <w:r w:rsidR="0065539F">
              <w:rPr>
                <w:rFonts w:eastAsiaTheme="minorEastAsia"/>
                <w:noProof/>
                <w:lang w:eastAsia="es-CO"/>
              </w:rPr>
              <w:tab/>
            </w:r>
            <w:r w:rsidR="0065539F" w:rsidRPr="00D202B0">
              <w:rPr>
                <w:rStyle w:val="Hipervnculo"/>
                <w:rFonts w:ascii="Verdana" w:hAnsi="Verdana"/>
                <w:noProof/>
              </w:rPr>
              <w:t>OBJETIVOS DE LA FASE DE ALISTAMIENTO COMUNITARIO</w:t>
            </w:r>
            <w:r w:rsidR="0065539F">
              <w:rPr>
                <w:noProof/>
                <w:webHidden/>
              </w:rPr>
              <w:tab/>
            </w:r>
            <w:r w:rsidR="0065539F">
              <w:rPr>
                <w:noProof/>
                <w:webHidden/>
              </w:rPr>
              <w:fldChar w:fldCharType="begin"/>
            </w:r>
            <w:r w:rsidR="0065539F">
              <w:rPr>
                <w:noProof/>
                <w:webHidden/>
              </w:rPr>
              <w:instrText xml:space="preserve"> PAGEREF _Toc24720016 \h </w:instrText>
            </w:r>
            <w:r w:rsidR="0065539F">
              <w:rPr>
                <w:noProof/>
                <w:webHidden/>
              </w:rPr>
            </w:r>
            <w:r w:rsidR="0065539F">
              <w:rPr>
                <w:noProof/>
                <w:webHidden/>
              </w:rPr>
              <w:fldChar w:fldCharType="separate"/>
            </w:r>
            <w:r w:rsidR="0065539F">
              <w:rPr>
                <w:noProof/>
                <w:webHidden/>
              </w:rPr>
              <w:t>3</w:t>
            </w:r>
            <w:r w:rsidR="0065539F">
              <w:rPr>
                <w:noProof/>
                <w:webHidden/>
              </w:rPr>
              <w:fldChar w:fldCharType="end"/>
            </w:r>
          </w:hyperlink>
        </w:p>
        <w:p w14:paraId="46C2D8AB" w14:textId="0FE883E7" w:rsidR="0065539F" w:rsidRDefault="00966167">
          <w:pPr>
            <w:pStyle w:val="TDC1"/>
            <w:tabs>
              <w:tab w:val="left" w:pos="880"/>
              <w:tab w:val="right" w:leader="dot" w:pos="10070"/>
            </w:tabs>
            <w:rPr>
              <w:rFonts w:eastAsiaTheme="minorEastAsia"/>
              <w:noProof/>
              <w:lang w:eastAsia="es-CO"/>
            </w:rPr>
          </w:pPr>
          <w:hyperlink w:anchor="_Toc24720017" w:history="1">
            <w:r w:rsidR="0065539F" w:rsidRPr="00D202B0">
              <w:rPr>
                <w:rStyle w:val="Hipervnculo"/>
                <w:rFonts w:ascii="Verdana" w:hAnsi="Verdana"/>
                <w:noProof/>
              </w:rPr>
              <w:t>2.1.</w:t>
            </w:r>
            <w:r w:rsidR="0065539F">
              <w:rPr>
                <w:rFonts w:eastAsiaTheme="minorEastAsia"/>
                <w:noProof/>
                <w:lang w:eastAsia="es-CO"/>
              </w:rPr>
              <w:tab/>
            </w:r>
            <w:r w:rsidR="0065539F" w:rsidRPr="00D202B0">
              <w:rPr>
                <w:rStyle w:val="Hipervnculo"/>
                <w:rFonts w:ascii="Verdana" w:hAnsi="Verdana"/>
                <w:noProof/>
              </w:rPr>
              <w:t>GENERAL</w:t>
            </w:r>
            <w:r w:rsidR="0065539F">
              <w:rPr>
                <w:noProof/>
                <w:webHidden/>
              </w:rPr>
              <w:tab/>
            </w:r>
            <w:r w:rsidR="0065539F">
              <w:rPr>
                <w:noProof/>
                <w:webHidden/>
              </w:rPr>
              <w:fldChar w:fldCharType="begin"/>
            </w:r>
            <w:r w:rsidR="0065539F">
              <w:rPr>
                <w:noProof/>
                <w:webHidden/>
              </w:rPr>
              <w:instrText xml:space="preserve"> PAGEREF _Toc24720017 \h </w:instrText>
            </w:r>
            <w:r w:rsidR="0065539F">
              <w:rPr>
                <w:noProof/>
                <w:webHidden/>
              </w:rPr>
            </w:r>
            <w:r w:rsidR="0065539F">
              <w:rPr>
                <w:noProof/>
                <w:webHidden/>
              </w:rPr>
              <w:fldChar w:fldCharType="separate"/>
            </w:r>
            <w:r w:rsidR="0065539F">
              <w:rPr>
                <w:noProof/>
                <w:webHidden/>
              </w:rPr>
              <w:t>3</w:t>
            </w:r>
            <w:r w:rsidR="0065539F">
              <w:rPr>
                <w:noProof/>
                <w:webHidden/>
              </w:rPr>
              <w:fldChar w:fldCharType="end"/>
            </w:r>
          </w:hyperlink>
        </w:p>
        <w:p w14:paraId="3BFF02AB" w14:textId="79B70ADC" w:rsidR="0065539F" w:rsidRDefault="00966167">
          <w:pPr>
            <w:pStyle w:val="TDC1"/>
            <w:tabs>
              <w:tab w:val="left" w:pos="880"/>
              <w:tab w:val="right" w:leader="dot" w:pos="10070"/>
            </w:tabs>
            <w:rPr>
              <w:rFonts w:eastAsiaTheme="minorEastAsia"/>
              <w:noProof/>
              <w:lang w:eastAsia="es-CO"/>
            </w:rPr>
          </w:pPr>
          <w:hyperlink w:anchor="_Toc24720018" w:history="1">
            <w:r w:rsidR="0065539F" w:rsidRPr="00D202B0">
              <w:rPr>
                <w:rStyle w:val="Hipervnculo"/>
                <w:rFonts w:ascii="Verdana" w:hAnsi="Verdana"/>
                <w:noProof/>
              </w:rPr>
              <w:t>2.2.</w:t>
            </w:r>
            <w:r w:rsidR="0065539F">
              <w:rPr>
                <w:rFonts w:eastAsiaTheme="minorEastAsia"/>
                <w:noProof/>
                <w:lang w:eastAsia="es-CO"/>
              </w:rPr>
              <w:tab/>
            </w:r>
            <w:r w:rsidR="0065539F" w:rsidRPr="00D202B0">
              <w:rPr>
                <w:rStyle w:val="Hipervnculo"/>
                <w:rFonts w:ascii="Verdana" w:hAnsi="Verdana"/>
                <w:noProof/>
              </w:rPr>
              <w:t>ESPECÍFICOS</w:t>
            </w:r>
            <w:r w:rsidR="0065539F">
              <w:rPr>
                <w:noProof/>
                <w:webHidden/>
              </w:rPr>
              <w:tab/>
            </w:r>
            <w:r w:rsidR="0065539F">
              <w:rPr>
                <w:noProof/>
                <w:webHidden/>
              </w:rPr>
              <w:fldChar w:fldCharType="begin"/>
            </w:r>
            <w:r w:rsidR="0065539F">
              <w:rPr>
                <w:noProof/>
                <w:webHidden/>
              </w:rPr>
              <w:instrText xml:space="preserve"> PAGEREF _Toc24720018 \h </w:instrText>
            </w:r>
            <w:r w:rsidR="0065539F">
              <w:rPr>
                <w:noProof/>
                <w:webHidden/>
              </w:rPr>
            </w:r>
            <w:r w:rsidR="0065539F">
              <w:rPr>
                <w:noProof/>
                <w:webHidden/>
              </w:rPr>
              <w:fldChar w:fldCharType="separate"/>
            </w:r>
            <w:r w:rsidR="0065539F">
              <w:rPr>
                <w:noProof/>
                <w:webHidden/>
              </w:rPr>
              <w:t>3</w:t>
            </w:r>
            <w:r w:rsidR="0065539F">
              <w:rPr>
                <w:noProof/>
                <w:webHidden/>
              </w:rPr>
              <w:fldChar w:fldCharType="end"/>
            </w:r>
          </w:hyperlink>
        </w:p>
        <w:p w14:paraId="41163F33" w14:textId="37D42B9D" w:rsidR="0065539F" w:rsidRDefault="00966167">
          <w:pPr>
            <w:pStyle w:val="TDC1"/>
            <w:tabs>
              <w:tab w:val="left" w:pos="660"/>
              <w:tab w:val="right" w:leader="dot" w:pos="10070"/>
            </w:tabs>
            <w:rPr>
              <w:rFonts w:eastAsiaTheme="minorEastAsia"/>
              <w:noProof/>
              <w:lang w:eastAsia="es-CO"/>
            </w:rPr>
          </w:pPr>
          <w:hyperlink w:anchor="_Toc24720019" w:history="1">
            <w:r w:rsidR="0065539F" w:rsidRPr="00D202B0">
              <w:rPr>
                <w:rStyle w:val="Hipervnculo"/>
                <w:rFonts w:ascii="Verdana" w:hAnsi="Verdana"/>
                <w:noProof/>
              </w:rPr>
              <w:t>3.</w:t>
            </w:r>
            <w:r w:rsidR="0065539F">
              <w:rPr>
                <w:rFonts w:eastAsiaTheme="minorEastAsia"/>
                <w:noProof/>
                <w:lang w:eastAsia="es-CO"/>
              </w:rPr>
              <w:tab/>
            </w:r>
            <w:r w:rsidR="0065539F" w:rsidRPr="00D202B0">
              <w:rPr>
                <w:rStyle w:val="Hipervnculo"/>
                <w:rFonts w:ascii="Verdana" w:hAnsi="Verdana"/>
                <w:noProof/>
              </w:rPr>
              <w:t>ANTECEDENTES DE LA FASE DE ALISTAMIENTO</w:t>
            </w:r>
            <w:r w:rsidR="0065539F">
              <w:rPr>
                <w:noProof/>
                <w:webHidden/>
              </w:rPr>
              <w:tab/>
            </w:r>
            <w:r w:rsidR="0065539F">
              <w:rPr>
                <w:noProof/>
                <w:webHidden/>
              </w:rPr>
              <w:fldChar w:fldCharType="begin"/>
            </w:r>
            <w:r w:rsidR="0065539F">
              <w:rPr>
                <w:noProof/>
                <w:webHidden/>
              </w:rPr>
              <w:instrText xml:space="preserve"> PAGEREF _Toc24720019 \h </w:instrText>
            </w:r>
            <w:r w:rsidR="0065539F">
              <w:rPr>
                <w:noProof/>
                <w:webHidden/>
              </w:rPr>
            </w:r>
            <w:r w:rsidR="0065539F">
              <w:rPr>
                <w:noProof/>
                <w:webHidden/>
              </w:rPr>
              <w:fldChar w:fldCharType="separate"/>
            </w:r>
            <w:r w:rsidR="0065539F">
              <w:rPr>
                <w:noProof/>
                <w:webHidden/>
              </w:rPr>
              <w:t>4</w:t>
            </w:r>
            <w:r w:rsidR="0065539F">
              <w:rPr>
                <w:noProof/>
                <w:webHidden/>
              </w:rPr>
              <w:fldChar w:fldCharType="end"/>
            </w:r>
          </w:hyperlink>
        </w:p>
        <w:p w14:paraId="0D8362A5" w14:textId="2B8EEA64" w:rsidR="0065539F" w:rsidRDefault="00966167">
          <w:pPr>
            <w:pStyle w:val="TDC1"/>
            <w:tabs>
              <w:tab w:val="left" w:pos="660"/>
              <w:tab w:val="right" w:leader="dot" w:pos="10070"/>
            </w:tabs>
            <w:rPr>
              <w:rFonts w:eastAsiaTheme="minorEastAsia"/>
              <w:noProof/>
              <w:lang w:eastAsia="es-CO"/>
            </w:rPr>
          </w:pPr>
          <w:hyperlink w:anchor="_Toc24720020" w:history="1">
            <w:r w:rsidR="0065539F" w:rsidRPr="00D202B0">
              <w:rPr>
                <w:rStyle w:val="Hipervnculo"/>
                <w:rFonts w:ascii="Verdana" w:hAnsi="Verdana"/>
                <w:noProof/>
              </w:rPr>
              <w:t>4.</w:t>
            </w:r>
            <w:r w:rsidR="0065539F">
              <w:rPr>
                <w:rFonts w:eastAsiaTheme="minorEastAsia"/>
                <w:noProof/>
                <w:lang w:eastAsia="es-CO"/>
              </w:rPr>
              <w:tab/>
            </w:r>
            <w:r w:rsidR="0065539F" w:rsidRPr="00D202B0">
              <w:rPr>
                <w:rStyle w:val="Hipervnculo"/>
                <w:rFonts w:ascii="Verdana" w:hAnsi="Verdana"/>
                <w:noProof/>
              </w:rPr>
              <w:t>DESARROLLO DE LA FASE DE ALISTAMIENTO</w:t>
            </w:r>
            <w:r w:rsidR="0065539F">
              <w:rPr>
                <w:noProof/>
                <w:webHidden/>
              </w:rPr>
              <w:tab/>
            </w:r>
            <w:r w:rsidR="0065539F">
              <w:rPr>
                <w:noProof/>
                <w:webHidden/>
              </w:rPr>
              <w:fldChar w:fldCharType="begin"/>
            </w:r>
            <w:r w:rsidR="0065539F">
              <w:rPr>
                <w:noProof/>
                <w:webHidden/>
              </w:rPr>
              <w:instrText xml:space="preserve"> PAGEREF _Toc24720020 \h </w:instrText>
            </w:r>
            <w:r w:rsidR="0065539F">
              <w:rPr>
                <w:noProof/>
                <w:webHidden/>
              </w:rPr>
            </w:r>
            <w:r w:rsidR="0065539F">
              <w:rPr>
                <w:noProof/>
                <w:webHidden/>
              </w:rPr>
              <w:fldChar w:fldCharType="separate"/>
            </w:r>
            <w:r w:rsidR="0065539F">
              <w:rPr>
                <w:noProof/>
                <w:webHidden/>
              </w:rPr>
              <w:t>4</w:t>
            </w:r>
            <w:r w:rsidR="0065539F">
              <w:rPr>
                <w:noProof/>
                <w:webHidden/>
              </w:rPr>
              <w:fldChar w:fldCharType="end"/>
            </w:r>
          </w:hyperlink>
        </w:p>
        <w:p w14:paraId="046C02A0" w14:textId="0018A466" w:rsidR="0065539F" w:rsidRDefault="00966167">
          <w:pPr>
            <w:pStyle w:val="TDC1"/>
            <w:tabs>
              <w:tab w:val="left" w:pos="880"/>
              <w:tab w:val="right" w:leader="dot" w:pos="10070"/>
            </w:tabs>
            <w:rPr>
              <w:rFonts w:eastAsiaTheme="minorEastAsia"/>
              <w:noProof/>
              <w:lang w:eastAsia="es-CO"/>
            </w:rPr>
          </w:pPr>
          <w:hyperlink w:anchor="_Toc24720021" w:history="1">
            <w:r w:rsidR="0065539F" w:rsidRPr="00D202B0">
              <w:rPr>
                <w:rStyle w:val="Hipervnculo"/>
                <w:rFonts w:ascii="Verdana" w:hAnsi="Verdana"/>
                <w:noProof/>
              </w:rPr>
              <w:t>4.1.</w:t>
            </w:r>
            <w:r w:rsidR="0065539F">
              <w:rPr>
                <w:rFonts w:eastAsiaTheme="minorEastAsia"/>
                <w:noProof/>
                <w:lang w:eastAsia="es-CO"/>
              </w:rPr>
              <w:tab/>
            </w:r>
            <w:r w:rsidR="0065539F" w:rsidRPr="00D202B0">
              <w:rPr>
                <w:rStyle w:val="Hipervnculo"/>
                <w:rFonts w:ascii="Verdana" w:hAnsi="Verdana"/>
                <w:noProof/>
              </w:rPr>
              <w:t>Jornadas de alistamiento comunitario con el sujeto de reparación colectiva.</w:t>
            </w:r>
            <w:r w:rsidR="0065539F">
              <w:rPr>
                <w:noProof/>
                <w:webHidden/>
              </w:rPr>
              <w:tab/>
            </w:r>
            <w:r w:rsidR="0065539F">
              <w:rPr>
                <w:noProof/>
                <w:webHidden/>
              </w:rPr>
              <w:fldChar w:fldCharType="begin"/>
            </w:r>
            <w:r w:rsidR="0065539F">
              <w:rPr>
                <w:noProof/>
                <w:webHidden/>
              </w:rPr>
              <w:instrText xml:space="preserve"> PAGEREF _Toc24720021 \h </w:instrText>
            </w:r>
            <w:r w:rsidR="0065539F">
              <w:rPr>
                <w:noProof/>
                <w:webHidden/>
              </w:rPr>
            </w:r>
            <w:r w:rsidR="0065539F">
              <w:rPr>
                <w:noProof/>
                <w:webHidden/>
              </w:rPr>
              <w:fldChar w:fldCharType="separate"/>
            </w:r>
            <w:r w:rsidR="0065539F">
              <w:rPr>
                <w:noProof/>
                <w:webHidden/>
              </w:rPr>
              <w:t>4</w:t>
            </w:r>
            <w:r w:rsidR="0065539F">
              <w:rPr>
                <w:noProof/>
                <w:webHidden/>
              </w:rPr>
              <w:fldChar w:fldCharType="end"/>
            </w:r>
          </w:hyperlink>
        </w:p>
        <w:p w14:paraId="3EAD6DD2" w14:textId="2788193C" w:rsidR="0065539F" w:rsidRDefault="00966167">
          <w:pPr>
            <w:pStyle w:val="TDC1"/>
            <w:tabs>
              <w:tab w:val="left" w:pos="1100"/>
              <w:tab w:val="right" w:leader="dot" w:pos="10070"/>
            </w:tabs>
            <w:rPr>
              <w:rFonts w:eastAsiaTheme="minorEastAsia"/>
              <w:noProof/>
              <w:lang w:eastAsia="es-CO"/>
            </w:rPr>
          </w:pPr>
          <w:hyperlink w:anchor="_Toc24720022" w:history="1">
            <w:r w:rsidR="0065539F" w:rsidRPr="00D202B0">
              <w:rPr>
                <w:rStyle w:val="Hipervnculo"/>
                <w:rFonts w:ascii="Verdana" w:hAnsi="Verdana"/>
                <w:noProof/>
              </w:rPr>
              <w:t>4.1.1.</w:t>
            </w:r>
            <w:r w:rsidR="0065539F">
              <w:rPr>
                <w:rFonts w:eastAsiaTheme="minorEastAsia"/>
                <w:noProof/>
                <w:lang w:eastAsia="es-CO"/>
              </w:rPr>
              <w:tab/>
            </w:r>
            <w:r w:rsidR="0065539F" w:rsidRPr="00D202B0">
              <w:rPr>
                <w:rStyle w:val="Hipervnculo"/>
                <w:rFonts w:ascii="Verdana" w:hAnsi="Verdana"/>
                <w:noProof/>
              </w:rPr>
              <w:t>Primera Jornada:</w:t>
            </w:r>
            <w:r w:rsidR="0065539F">
              <w:rPr>
                <w:noProof/>
                <w:webHidden/>
              </w:rPr>
              <w:tab/>
            </w:r>
            <w:r w:rsidR="0065539F">
              <w:rPr>
                <w:noProof/>
                <w:webHidden/>
              </w:rPr>
              <w:fldChar w:fldCharType="begin"/>
            </w:r>
            <w:r w:rsidR="0065539F">
              <w:rPr>
                <w:noProof/>
                <w:webHidden/>
              </w:rPr>
              <w:instrText xml:space="preserve"> PAGEREF _Toc24720022 \h </w:instrText>
            </w:r>
            <w:r w:rsidR="0065539F">
              <w:rPr>
                <w:noProof/>
                <w:webHidden/>
              </w:rPr>
            </w:r>
            <w:r w:rsidR="0065539F">
              <w:rPr>
                <w:noProof/>
                <w:webHidden/>
              </w:rPr>
              <w:fldChar w:fldCharType="separate"/>
            </w:r>
            <w:r w:rsidR="0065539F">
              <w:rPr>
                <w:noProof/>
                <w:webHidden/>
              </w:rPr>
              <w:t>4</w:t>
            </w:r>
            <w:r w:rsidR="0065539F">
              <w:rPr>
                <w:noProof/>
                <w:webHidden/>
              </w:rPr>
              <w:fldChar w:fldCharType="end"/>
            </w:r>
          </w:hyperlink>
        </w:p>
        <w:p w14:paraId="1E5AE5E3" w14:textId="61EAC207" w:rsidR="0065539F" w:rsidRDefault="00966167">
          <w:pPr>
            <w:pStyle w:val="TDC1"/>
            <w:tabs>
              <w:tab w:val="left" w:pos="1100"/>
              <w:tab w:val="right" w:leader="dot" w:pos="10070"/>
            </w:tabs>
            <w:rPr>
              <w:rFonts w:eastAsiaTheme="minorEastAsia"/>
              <w:noProof/>
              <w:lang w:eastAsia="es-CO"/>
            </w:rPr>
          </w:pPr>
          <w:hyperlink w:anchor="_Toc24720023" w:history="1">
            <w:r w:rsidR="0065539F" w:rsidRPr="00D202B0">
              <w:rPr>
                <w:rStyle w:val="Hipervnculo"/>
                <w:rFonts w:ascii="Verdana" w:hAnsi="Verdana"/>
                <w:noProof/>
              </w:rPr>
              <w:t>4.1.2.</w:t>
            </w:r>
            <w:r w:rsidR="0065539F">
              <w:rPr>
                <w:rFonts w:eastAsiaTheme="minorEastAsia"/>
                <w:noProof/>
                <w:lang w:eastAsia="es-CO"/>
              </w:rPr>
              <w:tab/>
            </w:r>
            <w:r w:rsidR="0065539F" w:rsidRPr="00D202B0">
              <w:rPr>
                <w:rStyle w:val="Hipervnculo"/>
                <w:rFonts w:ascii="Verdana" w:hAnsi="Verdana"/>
                <w:noProof/>
              </w:rPr>
              <w:t>Segunda Jornada:</w:t>
            </w:r>
            <w:r w:rsidR="0065539F">
              <w:rPr>
                <w:noProof/>
                <w:webHidden/>
              </w:rPr>
              <w:tab/>
            </w:r>
            <w:r w:rsidR="0065539F">
              <w:rPr>
                <w:noProof/>
                <w:webHidden/>
              </w:rPr>
              <w:fldChar w:fldCharType="begin"/>
            </w:r>
            <w:r w:rsidR="0065539F">
              <w:rPr>
                <w:noProof/>
                <w:webHidden/>
              </w:rPr>
              <w:instrText xml:space="preserve"> PAGEREF _Toc24720023 \h </w:instrText>
            </w:r>
            <w:r w:rsidR="0065539F">
              <w:rPr>
                <w:noProof/>
                <w:webHidden/>
              </w:rPr>
            </w:r>
            <w:r w:rsidR="0065539F">
              <w:rPr>
                <w:noProof/>
                <w:webHidden/>
              </w:rPr>
              <w:fldChar w:fldCharType="separate"/>
            </w:r>
            <w:r w:rsidR="0065539F">
              <w:rPr>
                <w:noProof/>
                <w:webHidden/>
              </w:rPr>
              <w:t>5</w:t>
            </w:r>
            <w:r w:rsidR="0065539F">
              <w:rPr>
                <w:noProof/>
                <w:webHidden/>
              </w:rPr>
              <w:fldChar w:fldCharType="end"/>
            </w:r>
          </w:hyperlink>
        </w:p>
        <w:p w14:paraId="2031EBB7" w14:textId="3CCB5583" w:rsidR="0065539F" w:rsidRDefault="00966167">
          <w:pPr>
            <w:pStyle w:val="TDC1"/>
            <w:tabs>
              <w:tab w:val="left" w:pos="1100"/>
              <w:tab w:val="right" w:leader="dot" w:pos="10070"/>
            </w:tabs>
            <w:rPr>
              <w:rFonts w:eastAsiaTheme="minorEastAsia"/>
              <w:noProof/>
              <w:lang w:eastAsia="es-CO"/>
            </w:rPr>
          </w:pPr>
          <w:hyperlink w:anchor="_Toc24720024" w:history="1">
            <w:r w:rsidR="0065539F" w:rsidRPr="00D202B0">
              <w:rPr>
                <w:rStyle w:val="Hipervnculo"/>
                <w:rFonts w:ascii="Verdana" w:hAnsi="Verdana"/>
                <w:noProof/>
              </w:rPr>
              <w:t>4.1.3.</w:t>
            </w:r>
            <w:r w:rsidR="0065539F">
              <w:rPr>
                <w:rFonts w:eastAsiaTheme="minorEastAsia"/>
                <w:noProof/>
                <w:lang w:eastAsia="es-CO"/>
              </w:rPr>
              <w:tab/>
            </w:r>
            <w:r w:rsidR="0065539F" w:rsidRPr="00D202B0">
              <w:rPr>
                <w:rStyle w:val="Hipervnculo"/>
                <w:rFonts w:ascii="Verdana" w:hAnsi="Verdana"/>
                <w:noProof/>
              </w:rPr>
              <w:t>Tercera Jornada:</w:t>
            </w:r>
            <w:r w:rsidR="0065539F">
              <w:rPr>
                <w:noProof/>
                <w:webHidden/>
              </w:rPr>
              <w:tab/>
            </w:r>
            <w:r w:rsidR="0065539F">
              <w:rPr>
                <w:noProof/>
                <w:webHidden/>
              </w:rPr>
              <w:fldChar w:fldCharType="begin"/>
            </w:r>
            <w:r w:rsidR="0065539F">
              <w:rPr>
                <w:noProof/>
                <w:webHidden/>
              </w:rPr>
              <w:instrText xml:space="preserve"> PAGEREF _Toc24720024 \h </w:instrText>
            </w:r>
            <w:r w:rsidR="0065539F">
              <w:rPr>
                <w:noProof/>
                <w:webHidden/>
              </w:rPr>
            </w:r>
            <w:r w:rsidR="0065539F">
              <w:rPr>
                <w:noProof/>
                <w:webHidden/>
              </w:rPr>
              <w:fldChar w:fldCharType="separate"/>
            </w:r>
            <w:r w:rsidR="0065539F">
              <w:rPr>
                <w:noProof/>
                <w:webHidden/>
              </w:rPr>
              <w:t>6</w:t>
            </w:r>
            <w:r w:rsidR="0065539F">
              <w:rPr>
                <w:noProof/>
                <w:webHidden/>
              </w:rPr>
              <w:fldChar w:fldCharType="end"/>
            </w:r>
          </w:hyperlink>
        </w:p>
        <w:p w14:paraId="362C9270" w14:textId="46FE9894" w:rsidR="0065539F" w:rsidRDefault="00966167">
          <w:pPr>
            <w:pStyle w:val="TDC1"/>
            <w:tabs>
              <w:tab w:val="left" w:pos="1100"/>
              <w:tab w:val="right" w:leader="dot" w:pos="10070"/>
            </w:tabs>
            <w:rPr>
              <w:rFonts w:eastAsiaTheme="minorEastAsia"/>
              <w:noProof/>
              <w:lang w:eastAsia="es-CO"/>
            </w:rPr>
          </w:pPr>
          <w:hyperlink w:anchor="_Toc24720025" w:history="1">
            <w:r w:rsidR="0065539F" w:rsidRPr="00D202B0">
              <w:rPr>
                <w:rStyle w:val="Hipervnculo"/>
                <w:rFonts w:ascii="Verdana" w:hAnsi="Verdana"/>
                <w:noProof/>
              </w:rPr>
              <w:t>4.1.4.</w:t>
            </w:r>
            <w:r w:rsidR="0065539F">
              <w:rPr>
                <w:rFonts w:eastAsiaTheme="minorEastAsia"/>
                <w:noProof/>
                <w:lang w:eastAsia="es-CO"/>
              </w:rPr>
              <w:tab/>
            </w:r>
            <w:r w:rsidR="0065539F" w:rsidRPr="00D202B0">
              <w:rPr>
                <w:rStyle w:val="Hipervnculo"/>
                <w:rFonts w:ascii="Verdana" w:hAnsi="Verdana"/>
                <w:noProof/>
              </w:rPr>
              <w:t>Cuarta Jornada:</w:t>
            </w:r>
            <w:r w:rsidR="0065539F">
              <w:rPr>
                <w:noProof/>
                <w:webHidden/>
              </w:rPr>
              <w:tab/>
            </w:r>
            <w:r w:rsidR="0065539F">
              <w:rPr>
                <w:noProof/>
                <w:webHidden/>
              </w:rPr>
              <w:fldChar w:fldCharType="begin"/>
            </w:r>
            <w:r w:rsidR="0065539F">
              <w:rPr>
                <w:noProof/>
                <w:webHidden/>
              </w:rPr>
              <w:instrText xml:space="preserve"> PAGEREF _Toc24720025 \h </w:instrText>
            </w:r>
            <w:r w:rsidR="0065539F">
              <w:rPr>
                <w:noProof/>
                <w:webHidden/>
              </w:rPr>
            </w:r>
            <w:r w:rsidR="0065539F">
              <w:rPr>
                <w:noProof/>
                <w:webHidden/>
              </w:rPr>
              <w:fldChar w:fldCharType="separate"/>
            </w:r>
            <w:r w:rsidR="0065539F">
              <w:rPr>
                <w:noProof/>
                <w:webHidden/>
              </w:rPr>
              <w:t>7</w:t>
            </w:r>
            <w:r w:rsidR="0065539F">
              <w:rPr>
                <w:noProof/>
                <w:webHidden/>
              </w:rPr>
              <w:fldChar w:fldCharType="end"/>
            </w:r>
          </w:hyperlink>
        </w:p>
        <w:p w14:paraId="66FAAD0D" w14:textId="65D193E3" w:rsidR="0065539F" w:rsidRDefault="00966167">
          <w:pPr>
            <w:pStyle w:val="TDC1"/>
            <w:tabs>
              <w:tab w:val="left" w:pos="1100"/>
              <w:tab w:val="right" w:leader="dot" w:pos="10070"/>
            </w:tabs>
            <w:rPr>
              <w:rFonts w:eastAsiaTheme="minorEastAsia"/>
              <w:noProof/>
              <w:lang w:eastAsia="es-CO"/>
            </w:rPr>
          </w:pPr>
          <w:hyperlink w:anchor="_Toc24720026" w:history="1">
            <w:r w:rsidR="0065539F" w:rsidRPr="00D202B0">
              <w:rPr>
                <w:rStyle w:val="Hipervnculo"/>
                <w:rFonts w:ascii="Verdana" w:hAnsi="Verdana"/>
                <w:noProof/>
              </w:rPr>
              <w:t>4.1.5.</w:t>
            </w:r>
            <w:r w:rsidR="0065539F">
              <w:rPr>
                <w:rFonts w:eastAsiaTheme="minorEastAsia"/>
                <w:noProof/>
                <w:lang w:eastAsia="es-CO"/>
              </w:rPr>
              <w:tab/>
            </w:r>
            <w:r w:rsidR="0065539F" w:rsidRPr="00D202B0">
              <w:rPr>
                <w:rStyle w:val="Hipervnculo"/>
                <w:rFonts w:ascii="Verdana" w:hAnsi="Verdana"/>
                <w:noProof/>
              </w:rPr>
              <w:t>Quinta Jornada:</w:t>
            </w:r>
            <w:r w:rsidR="0065539F">
              <w:rPr>
                <w:noProof/>
                <w:webHidden/>
              </w:rPr>
              <w:tab/>
            </w:r>
            <w:r w:rsidR="0065539F">
              <w:rPr>
                <w:noProof/>
                <w:webHidden/>
              </w:rPr>
              <w:fldChar w:fldCharType="begin"/>
            </w:r>
            <w:r w:rsidR="0065539F">
              <w:rPr>
                <w:noProof/>
                <w:webHidden/>
              </w:rPr>
              <w:instrText xml:space="preserve"> PAGEREF _Toc24720026 \h </w:instrText>
            </w:r>
            <w:r w:rsidR="0065539F">
              <w:rPr>
                <w:noProof/>
                <w:webHidden/>
              </w:rPr>
            </w:r>
            <w:r w:rsidR="0065539F">
              <w:rPr>
                <w:noProof/>
                <w:webHidden/>
              </w:rPr>
              <w:fldChar w:fldCharType="separate"/>
            </w:r>
            <w:r w:rsidR="0065539F">
              <w:rPr>
                <w:noProof/>
                <w:webHidden/>
              </w:rPr>
              <w:t>7</w:t>
            </w:r>
            <w:r w:rsidR="0065539F">
              <w:rPr>
                <w:noProof/>
                <w:webHidden/>
              </w:rPr>
              <w:fldChar w:fldCharType="end"/>
            </w:r>
          </w:hyperlink>
        </w:p>
        <w:p w14:paraId="39CDA7CF" w14:textId="4C8D1D3D" w:rsidR="0065539F" w:rsidRDefault="00966167">
          <w:pPr>
            <w:pStyle w:val="TDC1"/>
            <w:tabs>
              <w:tab w:val="left" w:pos="1100"/>
              <w:tab w:val="right" w:leader="dot" w:pos="10070"/>
            </w:tabs>
            <w:rPr>
              <w:rFonts w:eastAsiaTheme="minorEastAsia"/>
              <w:noProof/>
              <w:lang w:eastAsia="es-CO"/>
            </w:rPr>
          </w:pPr>
          <w:hyperlink w:anchor="_Toc24720027" w:history="1">
            <w:r w:rsidR="0065539F" w:rsidRPr="00D202B0">
              <w:rPr>
                <w:rStyle w:val="Hipervnculo"/>
                <w:rFonts w:ascii="Verdana" w:hAnsi="Verdana"/>
                <w:noProof/>
              </w:rPr>
              <w:t>4.1.6.</w:t>
            </w:r>
            <w:r w:rsidR="0065539F">
              <w:rPr>
                <w:rFonts w:eastAsiaTheme="minorEastAsia"/>
                <w:noProof/>
                <w:lang w:eastAsia="es-CO"/>
              </w:rPr>
              <w:tab/>
            </w:r>
            <w:r w:rsidR="0065539F" w:rsidRPr="00D202B0">
              <w:rPr>
                <w:rStyle w:val="Hipervnculo"/>
                <w:rFonts w:ascii="Verdana" w:hAnsi="Verdana"/>
                <w:noProof/>
              </w:rPr>
              <w:t>Otros:</w:t>
            </w:r>
            <w:r w:rsidR="0065539F">
              <w:rPr>
                <w:noProof/>
                <w:webHidden/>
              </w:rPr>
              <w:tab/>
            </w:r>
            <w:r w:rsidR="0065539F">
              <w:rPr>
                <w:noProof/>
                <w:webHidden/>
              </w:rPr>
              <w:fldChar w:fldCharType="begin"/>
            </w:r>
            <w:r w:rsidR="0065539F">
              <w:rPr>
                <w:noProof/>
                <w:webHidden/>
              </w:rPr>
              <w:instrText xml:space="preserve"> PAGEREF _Toc24720027 \h </w:instrText>
            </w:r>
            <w:r w:rsidR="0065539F">
              <w:rPr>
                <w:noProof/>
                <w:webHidden/>
              </w:rPr>
            </w:r>
            <w:r w:rsidR="0065539F">
              <w:rPr>
                <w:noProof/>
                <w:webHidden/>
              </w:rPr>
              <w:fldChar w:fldCharType="separate"/>
            </w:r>
            <w:r w:rsidR="0065539F">
              <w:rPr>
                <w:noProof/>
                <w:webHidden/>
              </w:rPr>
              <w:t>7</w:t>
            </w:r>
            <w:r w:rsidR="0065539F">
              <w:rPr>
                <w:noProof/>
                <w:webHidden/>
              </w:rPr>
              <w:fldChar w:fldCharType="end"/>
            </w:r>
          </w:hyperlink>
        </w:p>
        <w:p w14:paraId="21AB931B" w14:textId="3161EC24" w:rsidR="0065539F" w:rsidRDefault="00966167">
          <w:pPr>
            <w:pStyle w:val="TDC1"/>
            <w:tabs>
              <w:tab w:val="left" w:pos="880"/>
              <w:tab w:val="right" w:leader="dot" w:pos="10070"/>
            </w:tabs>
            <w:rPr>
              <w:rFonts w:eastAsiaTheme="minorEastAsia"/>
              <w:noProof/>
              <w:lang w:eastAsia="es-CO"/>
            </w:rPr>
          </w:pPr>
          <w:hyperlink w:anchor="_Toc24720030" w:history="1">
            <w:r w:rsidR="0065539F" w:rsidRPr="00D202B0">
              <w:rPr>
                <w:rStyle w:val="Hipervnculo"/>
                <w:rFonts w:ascii="Verdana" w:hAnsi="Verdana"/>
                <w:noProof/>
              </w:rPr>
              <w:t>4.2.</w:t>
            </w:r>
            <w:r w:rsidR="0065539F">
              <w:rPr>
                <w:rFonts w:eastAsiaTheme="minorEastAsia"/>
                <w:noProof/>
                <w:lang w:eastAsia="es-CO"/>
              </w:rPr>
              <w:tab/>
            </w:r>
            <w:r w:rsidR="0065539F" w:rsidRPr="00D202B0">
              <w:rPr>
                <w:rStyle w:val="Hipervnculo"/>
                <w:rFonts w:ascii="Verdana" w:hAnsi="Verdana"/>
                <w:noProof/>
              </w:rPr>
              <w:t>Jornadas de alistamiento institucional.</w:t>
            </w:r>
            <w:r w:rsidR="0065539F">
              <w:rPr>
                <w:noProof/>
                <w:webHidden/>
              </w:rPr>
              <w:tab/>
            </w:r>
            <w:r w:rsidR="0065539F">
              <w:rPr>
                <w:noProof/>
                <w:webHidden/>
              </w:rPr>
              <w:fldChar w:fldCharType="begin"/>
            </w:r>
            <w:r w:rsidR="0065539F">
              <w:rPr>
                <w:noProof/>
                <w:webHidden/>
              </w:rPr>
              <w:instrText xml:space="preserve"> PAGEREF _Toc24720030 \h </w:instrText>
            </w:r>
            <w:r w:rsidR="0065539F">
              <w:rPr>
                <w:noProof/>
                <w:webHidden/>
              </w:rPr>
            </w:r>
            <w:r w:rsidR="0065539F">
              <w:rPr>
                <w:noProof/>
                <w:webHidden/>
              </w:rPr>
              <w:fldChar w:fldCharType="separate"/>
            </w:r>
            <w:r w:rsidR="0065539F">
              <w:rPr>
                <w:noProof/>
                <w:webHidden/>
              </w:rPr>
              <w:t>8</w:t>
            </w:r>
            <w:r w:rsidR="0065539F">
              <w:rPr>
                <w:noProof/>
                <w:webHidden/>
              </w:rPr>
              <w:fldChar w:fldCharType="end"/>
            </w:r>
          </w:hyperlink>
        </w:p>
        <w:p w14:paraId="4E3743A8" w14:textId="7A3F5F50" w:rsidR="0065539F" w:rsidRDefault="00966167">
          <w:pPr>
            <w:pStyle w:val="TDC1"/>
            <w:tabs>
              <w:tab w:val="left" w:pos="1100"/>
              <w:tab w:val="right" w:leader="dot" w:pos="10070"/>
            </w:tabs>
            <w:rPr>
              <w:rFonts w:eastAsiaTheme="minorEastAsia"/>
              <w:noProof/>
              <w:lang w:eastAsia="es-CO"/>
            </w:rPr>
          </w:pPr>
          <w:hyperlink w:anchor="_Toc24720031" w:history="1">
            <w:r w:rsidR="0065539F" w:rsidRPr="00D202B0">
              <w:rPr>
                <w:rStyle w:val="Hipervnculo"/>
                <w:rFonts w:ascii="Verdana" w:hAnsi="Verdana"/>
                <w:noProof/>
              </w:rPr>
              <w:t>4.2.1.</w:t>
            </w:r>
            <w:r w:rsidR="0065539F">
              <w:rPr>
                <w:rFonts w:eastAsiaTheme="minorEastAsia"/>
                <w:noProof/>
                <w:lang w:eastAsia="es-CO"/>
              </w:rPr>
              <w:tab/>
            </w:r>
            <w:r w:rsidR="0065539F" w:rsidRPr="00D202B0">
              <w:rPr>
                <w:rStyle w:val="Hipervnculo"/>
                <w:rFonts w:ascii="Verdana" w:hAnsi="Verdana"/>
                <w:noProof/>
              </w:rPr>
              <w:t>Primera Jornada:</w:t>
            </w:r>
            <w:r w:rsidR="0065539F">
              <w:rPr>
                <w:noProof/>
                <w:webHidden/>
              </w:rPr>
              <w:tab/>
            </w:r>
            <w:r w:rsidR="0065539F">
              <w:rPr>
                <w:noProof/>
                <w:webHidden/>
              </w:rPr>
              <w:fldChar w:fldCharType="begin"/>
            </w:r>
            <w:r w:rsidR="0065539F">
              <w:rPr>
                <w:noProof/>
                <w:webHidden/>
              </w:rPr>
              <w:instrText xml:space="preserve"> PAGEREF _Toc24720031 \h </w:instrText>
            </w:r>
            <w:r w:rsidR="0065539F">
              <w:rPr>
                <w:noProof/>
                <w:webHidden/>
              </w:rPr>
            </w:r>
            <w:r w:rsidR="0065539F">
              <w:rPr>
                <w:noProof/>
                <w:webHidden/>
              </w:rPr>
              <w:fldChar w:fldCharType="separate"/>
            </w:r>
            <w:r w:rsidR="0065539F">
              <w:rPr>
                <w:noProof/>
                <w:webHidden/>
              </w:rPr>
              <w:t>8</w:t>
            </w:r>
            <w:r w:rsidR="0065539F">
              <w:rPr>
                <w:noProof/>
                <w:webHidden/>
              </w:rPr>
              <w:fldChar w:fldCharType="end"/>
            </w:r>
          </w:hyperlink>
        </w:p>
        <w:p w14:paraId="392B5D7F" w14:textId="5D2699B2" w:rsidR="0065539F" w:rsidRDefault="00966167">
          <w:pPr>
            <w:pStyle w:val="TDC1"/>
            <w:tabs>
              <w:tab w:val="left" w:pos="1100"/>
              <w:tab w:val="right" w:leader="dot" w:pos="10070"/>
            </w:tabs>
            <w:rPr>
              <w:rFonts w:eastAsiaTheme="minorEastAsia"/>
              <w:noProof/>
              <w:lang w:eastAsia="es-CO"/>
            </w:rPr>
          </w:pPr>
          <w:hyperlink w:anchor="_Toc24720032" w:history="1">
            <w:r w:rsidR="0065539F" w:rsidRPr="00D202B0">
              <w:rPr>
                <w:rStyle w:val="Hipervnculo"/>
                <w:rFonts w:ascii="Verdana" w:hAnsi="Verdana"/>
                <w:noProof/>
              </w:rPr>
              <w:t>4.2.2.</w:t>
            </w:r>
            <w:r w:rsidR="0065539F">
              <w:rPr>
                <w:rFonts w:eastAsiaTheme="minorEastAsia"/>
                <w:noProof/>
                <w:lang w:eastAsia="es-CO"/>
              </w:rPr>
              <w:tab/>
            </w:r>
            <w:r w:rsidR="0065539F" w:rsidRPr="00D202B0">
              <w:rPr>
                <w:rStyle w:val="Hipervnculo"/>
                <w:rFonts w:ascii="Verdana" w:hAnsi="Verdana"/>
                <w:noProof/>
              </w:rPr>
              <w:t>Segunda jornada:</w:t>
            </w:r>
            <w:r w:rsidR="0065539F">
              <w:rPr>
                <w:noProof/>
                <w:webHidden/>
              </w:rPr>
              <w:tab/>
            </w:r>
            <w:r w:rsidR="0065539F">
              <w:rPr>
                <w:noProof/>
                <w:webHidden/>
              </w:rPr>
              <w:fldChar w:fldCharType="begin"/>
            </w:r>
            <w:r w:rsidR="0065539F">
              <w:rPr>
                <w:noProof/>
                <w:webHidden/>
              </w:rPr>
              <w:instrText xml:space="preserve"> PAGEREF _Toc24720032 \h </w:instrText>
            </w:r>
            <w:r w:rsidR="0065539F">
              <w:rPr>
                <w:noProof/>
                <w:webHidden/>
              </w:rPr>
            </w:r>
            <w:r w:rsidR="0065539F">
              <w:rPr>
                <w:noProof/>
                <w:webHidden/>
              </w:rPr>
              <w:fldChar w:fldCharType="separate"/>
            </w:r>
            <w:r w:rsidR="0065539F">
              <w:rPr>
                <w:noProof/>
                <w:webHidden/>
              </w:rPr>
              <w:t>9</w:t>
            </w:r>
            <w:r w:rsidR="0065539F">
              <w:rPr>
                <w:noProof/>
                <w:webHidden/>
              </w:rPr>
              <w:fldChar w:fldCharType="end"/>
            </w:r>
          </w:hyperlink>
        </w:p>
        <w:p w14:paraId="4FAEA654" w14:textId="1423B23E" w:rsidR="0065539F" w:rsidRDefault="00966167">
          <w:pPr>
            <w:pStyle w:val="TDC1"/>
            <w:tabs>
              <w:tab w:val="left" w:pos="1100"/>
              <w:tab w:val="right" w:leader="dot" w:pos="10070"/>
            </w:tabs>
            <w:rPr>
              <w:rFonts w:eastAsiaTheme="minorEastAsia"/>
              <w:noProof/>
              <w:lang w:eastAsia="es-CO"/>
            </w:rPr>
          </w:pPr>
          <w:hyperlink w:anchor="_Toc24720033" w:history="1">
            <w:r w:rsidR="0065539F" w:rsidRPr="00D202B0">
              <w:rPr>
                <w:rStyle w:val="Hipervnculo"/>
                <w:rFonts w:ascii="Verdana" w:hAnsi="Verdana"/>
                <w:noProof/>
              </w:rPr>
              <w:t>4.2.3.</w:t>
            </w:r>
            <w:r w:rsidR="0065539F">
              <w:rPr>
                <w:rFonts w:eastAsiaTheme="minorEastAsia"/>
                <w:noProof/>
                <w:lang w:eastAsia="es-CO"/>
              </w:rPr>
              <w:tab/>
            </w:r>
            <w:r w:rsidR="0065539F" w:rsidRPr="00D202B0">
              <w:rPr>
                <w:rStyle w:val="Hipervnculo"/>
                <w:rFonts w:ascii="Verdana" w:hAnsi="Verdana"/>
                <w:noProof/>
              </w:rPr>
              <w:t>Otros:</w:t>
            </w:r>
            <w:r w:rsidR="0065539F">
              <w:rPr>
                <w:noProof/>
                <w:webHidden/>
              </w:rPr>
              <w:tab/>
            </w:r>
            <w:r w:rsidR="0065539F">
              <w:rPr>
                <w:noProof/>
                <w:webHidden/>
              </w:rPr>
              <w:fldChar w:fldCharType="begin"/>
            </w:r>
            <w:r w:rsidR="0065539F">
              <w:rPr>
                <w:noProof/>
                <w:webHidden/>
              </w:rPr>
              <w:instrText xml:space="preserve"> PAGEREF _Toc24720033 \h </w:instrText>
            </w:r>
            <w:r w:rsidR="0065539F">
              <w:rPr>
                <w:noProof/>
                <w:webHidden/>
              </w:rPr>
            </w:r>
            <w:r w:rsidR="0065539F">
              <w:rPr>
                <w:noProof/>
                <w:webHidden/>
              </w:rPr>
              <w:fldChar w:fldCharType="separate"/>
            </w:r>
            <w:r w:rsidR="0065539F">
              <w:rPr>
                <w:noProof/>
                <w:webHidden/>
              </w:rPr>
              <w:t>10</w:t>
            </w:r>
            <w:r w:rsidR="0065539F">
              <w:rPr>
                <w:noProof/>
                <w:webHidden/>
              </w:rPr>
              <w:fldChar w:fldCharType="end"/>
            </w:r>
          </w:hyperlink>
        </w:p>
        <w:p w14:paraId="7A2FD282" w14:textId="7A19528C" w:rsidR="0065539F" w:rsidRDefault="00966167">
          <w:pPr>
            <w:pStyle w:val="TDC1"/>
            <w:tabs>
              <w:tab w:val="left" w:pos="1100"/>
              <w:tab w:val="right" w:leader="dot" w:pos="10070"/>
            </w:tabs>
            <w:rPr>
              <w:rFonts w:eastAsiaTheme="minorEastAsia"/>
              <w:noProof/>
              <w:lang w:eastAsia="es-CO"/>
            </w:rPr>
          </w:pPr>
          <w:hyperlink w:anchor="_Toc24720034" w:history="1">
            <w:r w:rsidR="0065539F" w:rsidRPr="00D202B0">
              <w:rPr>
                <w:rStyle w:val="Hipervnculo"/>
                <w:rFonts w:ascii="Verdana" w:hAnsi="Verdana"/>
                <w:noProof/>
              </w:rPr>
              <w:t>4.2.4.</w:t>
            </w:r>
            <w:r w:rsidR="0065539F">
              <w:rPr>
                <w:rFonts w:eastAsiaTheme="minorEastAsia"/>
                <w:noProof/>
                <w:lang w:eastAsia="es-CO"/>
              </w:rPr>
              <w:tab/>
            </w:r>
            <w:r w:rsidR="0065539F" w:rsidRPr="00D202B0">
              <w:rPr>
                <w:rStyle w:val="Hipervnculo"/>
                <w:rFonts w:ascii="Verdana" w:hAnsi="Verdana"/>
                <w:noProof/>
              </w:rPr>
              <w:t>Listado de instituciones públicas y/o privadas participantes</w:t>
            </w:r>
            <w:r w:rsidR="0065539F">
              <w:rPr>
                <w:noProof/>
                <w:webHidden/>
              </w:rPr>
              <w:tab/>
            </w:r>
            <w:r w:rsidR="0065539F">
              <w:rPr>
                <w:noProof/>
                <w:webHidden/>
              </w:rPr>
              <w:fldChar w:fldCharType="begin"/>
            </w:r>
            <w:r w:rsidR="0065539F">
              <w:rPr>
                <w:noProof/>
                <w:webHidden/>
              </w:rPr>
              <w:instrText xml:space="preserve"> PAGEREF _Toc24720034 \h </w:instrText>
            </w:r>
            <w:r w:rsidR="0065539F">
              <w:rPr>
                <w:noProof/>
                <w:webHidden/>
              </w:rPr>
            </w:r>
            <w:r w:rsidR="0065539F">
              <w:rPr>
                <w:noProof/>
                <w:webHidden/>
              </w:rPr>
              <w:fldChar w:fldCharType="separate"/>
            </w:r>
            <w:r w:rsidR="0065539F">
              <w:rPr>
                <w:noProof/>
                <w:webHidden/>
              </w:rPr>
              <w:t>10</w:t>
            </w:r>
            <w:r w:rsidR="0065539F">
              <w:rPr>
                <w:noProof/>
                <w:webHidden/>
              </w:rPr>
              <w:fldChar w:fldCharType="end"/>
            </w:r>
          </w:hyperlink>
        </w:p>
        <w:p w14:paraId="17ABB7F2" w14:textId="5C98406D" w:rsidR="0065539F" w:rsidRDefault="00966167">
          <w:pPr>
            <w:pStyle w:val="TDC1"/>
            <w:tabs>
              <w:tab w:val="left" w:pos="660"/>
              <w:tab w:val="right" w:leader="dot" w:pos="10070"/>
            </w:tabs>
            <w:rPr>
              <w:rFonts w:eastAsiaTheme="minorEastAsia"/>
              <w:noProof/>
              <w:lang w:eastAsia="es-CO"/>
            </w:rPr>
          </w:pPr>
          <w:hyperlink w:anchor="_Toc24720035" w:history="1">
            <w:r w:rsidR="0065539F" w:rsidRPr="00D202B0">
              <w:rPr>
                <w:rStyle w:val="Hipervnculo"/>
                <w:rFonts w:ascii="Verdana" w:hAnsi="Verdana"/>
                <w:noProof/>
              </w:rPr>
              <w:t>5.</w:t>
            </w:r>
            <w:r w:rsidR="0065539F">
              <w:rPr>
                <w:rFonts w:eastAsiaTheme="minorEastAsia"/>
                <w:noProof/>
                <w:lang w:eastAsia="es-CO"/>
              </w:rPr>
              <w:tab/>
            </w:r>
            <w:r w:rsidR="0065539F" w:rsidRPr="00D202B0">
              <w:rPr>
                <w:rStyle w:val="Hipervnculo"/>
                <w:rFonts w:ascii="Verdana" w:hAnsi="Verdana"/>
                <w:noProof/>
              </w:rPr>
              <w:t>PRODUCTOS OBTENIDOS</w:t>
            </w:r>
            <w:r w:rsidR="0065539F">
              <w:rPr>
                <w:noProof/>
                <w:webHidden/>
              </w:rPr>
              <w:tab/>
            </w:r>
            <w:r w:rsidR="0065539F">
              <w:rPr>
                <w:noProof/>
                <w:webHidden/>
              </w:rPr>
              <w:fldChar w:fldCharType="begin"/>
            </w:r>
            <w:r w:rsidR="0065539F">
              <w:rPr>
                <w:noProof/>
                <w:webHidden/>
              </w:rPr>
              <w:instrText xml:space="preserve"> PAGEREF _Toc24720035 \h </w:instrText>
            </w:r>
            <w:r w:rsidR="0065539F">
              <w:rPr>
                <w:noProof/>
                <w:webHidden/>
              </w:rPr>
            </w:r>
            <w:r w:rsidR="0065539F">
              <w:rPr>
                <w:noProof/>
                <w:webHidden/>
              </w:rPr>
              <w:fldChar w:fldCharType="separate"/>
            </w:r>
            <w:r w:rsidR="0065539F">
              <w:rPr>
                <w:noProof/>
                <w:webHidden/>
              </w:rPr>
              <w:t>11</w:t>
            </w:r>
            <w:r w:rsidR="0065539F">
              <w:rPr>
                <w:noProof/>
                <w:webHidden/>
              </w:rPr>
              <w:fldChar w:fldCharType="end"/>
            </w:r>
          </w:hyperlink>
        </w:p>
        <w:p w14:paraId="31BC75FD" w14:textId="4523E33B" w:rsidR="0065539F" w:rsidRDefault="00966167">
          <w:pPr>
            <w:pStyle w:val="TDC1"/>
            <w:tabs>
              <w:tab w:val="left" w:pos="660"/>
              <w:tab w:val="right" w:leader="dot" w:pos="10070"/>
            </w:tabs>
            <w:rPr>
              <w:rFonts w:eastAsiaTheme="minorEastAsia"/>
              <w:noProof/>
              <w:lang w:eastAsia="es-CO"/>
            </w:rPr>
          </w:pPr>
          <w:hyperlink w:anchor="_Toc24720045" w:history="1">
            <w:r w:rsidR="0065539F" w:rsidRPr="00D202B0">
              <w:rPr>
                <w:rStyle w:val="Hipervnculo"/>
                <w:rFonts w:ascii="Verdana" w:hAnsi="Verdana"/>
                <w:noProof/>
              </w:rPr>
              <w:t>6.</w:t>
            </w:r>
            <w:r w:rsidR="0065539F">
              <w:rPr>
                <w:rFonts w:eastAsiaTheme="minorEastAsia"/>
                <w:noProof/>
                <w:lang w:eastAsia="es-CO"/>
              </w:rPr>
              <w:tab/>
            </w:r>
            <w:r w:rsidR="0065539F" w:rsidRPr="00D202B0">
              <w:rPr>
                <w:rStyle w:val="Hipervnculo"/>
                <w:rFonts w:ascii="Verdana" w:hAnsi="Verdana"/>
                <w:noProof/>
              </w:rPr>
              <w:t>PRESUPUESTO (INFORMACIÓN FINANCIERA)</w:t>
            </w:r>
            <w:r w:rsidR="0065539F">
              <w:rPr>
                <w:noProof/>
                <w:webHidden/>
              </w:rPr>
              <w:tab/>
            </w:r>
            <w:r w:rsidR="0065539F">
              <w:rPr>
                <w:noProof/>
                <w:webHidden/>
              </w:rPr>
              <w:fldChar w:fldCharType="begin"/>
            </w:r>
            <w:r w:rsidR="0065539F">
              <w:rPr>
                <w:noProof/>
                <w:webHidden/>
              </w:rPr>
              <w:instrText xml:space="preserve"> PAGEREF _Toc24720045 \h </w:instrText>
            </w:r>
            <w:r w:rsidR="0065539F">
              <w:rPr>
                <w:noProof/>
                <w:webHidden/>
              </w:rPr>
            </w:r>
            <w:r w:rsidR="0065539F">
              <w:rPr>
                <w:noProof/>
                <w:webHidden/>
              </w:rPr>
              <w:fldChar w:fldCharType="separate"/>
            </w:r>
            <w:r w:rsidR="0065539F">
              <w:rPr>
                <w:noProof/>
                <w:webHidden/>
              </w:rPr>
              <w:t>12</w:t>
            </w:r>
            <w:r w:rsidR="0065539F">
              <w:rPr>
                <w:noProof/>
                <w:webHidden/>
              </w:rPr>
              <w:fldChar w:fldCharType="end"/>
            </w:r>
          </w:hyperlink>
        </w:p>
        <w:p w14:paraId="260731CB" w14:textId="0ECE76D6" w:rsidR="0065539F" w:rsidRDefault="00966167">
          <w:pPr>
            <w:pStyle w:val="TDC1"/>
            <w:tabs>
              <w:tab w:val="left" w:pos="660"/>
              <w:tab w:val="right" w:leader="dot" w:pos="10070"/>
            </w:tabs>
            <w:rPr>
              <w:rFonts w:eastAsiaTheme="minorEastAsia"/>
              <w:noProof/>
              <w:lang w:eastAsia="es-CO"/>
            </w:rPr>
          </w:pPr>
          <w:hyperlink w:anchor="_Toc24720046" w:history="1">
            <w:r w:rsidR="0065539F" w:rsidRPr="00D202B0">
              <w:rPr>
                <w:rStyle w:val="Hipervnculo"/>
                <w:rFonts w:ascii="Verdana" w:hAnsi="Verdana"/>
                <w:noProof/>
              </w:rPr>
              <w:t>7.</w:t>
            </w:r>
            <w:r w:rsidR="0065539F">
              <w:rPr>
                <w:rFonts w:eastAsiaTheme="minorEastAsia"/>
                <w:noProof/>
                <w:lang w:eastAsia="es-CO"/>
              </w:rPr>
              <w:tab/>
            </w:r>
            <w:r w:rsidR="0065539F" w:rsidRPr="00D202B0">
              <w:rPr>
                <w:rStyle w:val="Hipervnculo"/>
                <w:rFonts w:ascii="Verdana" w:hAnsi="Verdana"/>
                <w:noProof/>
              </w:rPr>
              <w:t>RETROALIMENTACIÓN DE LA FASE</w:t>
            </w:r>
            <w:r w:rsidR="0065539F">
              <w:rPr>
                <w:noProof/>
                <w:webHidden/>
              </w:rPr>
              <w:tab/>
            </w:r>
            <w:r w:rsidR="0065539F">
              <w:rPr>
                <w:noProof/>
                <w:webHidden/>
              </w:rPr>
              <w:fldChar w:fldCharType="begin"/>
            </w:r>
            <w:r w:rsidR="0065539F">
              <w:rPr>
                <w:noProof/>
                <w:webHidden/>
              </w:rPr>
              <w:instrText xml:space="preserve"> PAGEREF _Toc24720046 \h </w:instrText>
            </w:r>
            <w:r w:rsidR="0065539F">
              <w:rPr>
                <w:noProof/>
                <w:webHidden/>
              </w:rPr>
            </w:r>
            <w:r w:rsidR="0065539F">
              <w:rPr>
                <w:noProof/>
                <w:webHidden/>
              </w:rPr>
              <w:fldChar w:fldCharType="separate"/>
            </w:r>
            <w:r w:rsidR="0065539F">
              <w:rPr>
                <w:noProof/>
                <w:webHidden/>
              </w:rPr>
              <w:t>12</w:t>
            </w:r>
            <w:r w:rsidR="0065539F">
              <w:rPr>
                <w:noProof/>
                <w:webHidden/>
              </w:rPr>
              <w:fldChar w:fldCharType="end"/>
            </w:r>
          </w:hyperlink>
        </w:p>
        <w:p w14:paraId="7D0E0C23" w14:textId="1FDDB5B5" w:rsidR="0065539F" w:rsidRDefault="00966167">
          <w:pPr>
            <w:pStyle w:val="TDC1"/>
            <w:tabs>
              <w:tab w:val="left" w:pos="880"/>
              <w:tab w:val="right" w:leader="dot" w:pos="10070"/>
            </w:tabs>
            <w:rPr>
              <w:rFonts w:eastAsiaTheme="minorEastAsia"/>
              <w:noProof/>
              <w:lang w:eastAsia="es-CO"/>
            </w:rPr>
          </w:pPr>
          <w:hyperlink w:anchor="_Toc24720047" w:history="1">
            <w:r w:rsidR="0065539F" w:rsidRPr="00D202B0">
              <w:rPr>
                <w:rStyle w:val="Hipervnculo"/>
                <w:rFonts w:ascii="Verdana" w:hAnsi="Verdana"/>
                <w:noProof/>
              </w:rPr>
              <w:t>7.1.</w:t>
            </w:r>
            <w:r w:rsidR="0065539F">
              <w:rPr>
                <w:rFonts w:eastAsiaTheme="minorEastAsia"/>
                <w:noProof/>
                <w:lang w:eastAsia="es-CO"/>
              </w:rPr>
              <w:tab/>
            </w:r>
            <w:r w:rsidR="0065539F" w:rsidRPr="00D202B0">
              <w:rPr>
                <w:rStyle w:val="Hipervnculo"/>
                <w:rFonts w:ascii="Verdana" w:hAnsi="Verdana"/>
                <w:noProof/>
              </w:rPr>
              <w:t>Dificultades para el desarrollo de las actividades de la fase:</w:t>
            </w:r>
            <w:r w:rsidR="0065539F">
              <w:rPr>
                <w:noProof/>
                <w:webHidden/>
              </w:rPr>
              <w:tab/>
            </w:r>
            <w:r w:rsidR="0065539F">
              <w:rPr>
                <w:noProof/>
                <w:webHidden/>
              </w:rPr>
              <w:fldChar w:fldCharType="begin"/>
            </w:r>
            <w:r w:rsidR="0065539F">
              <w:rPr>
                <w:noProof/>
                <w:webHidden/>
              </w:rPr>
              <w:instrText xml:space="preserve"> PAGEREF _Toc24720047 \h </w:instrText>
            </w:r>
            <w:r w:rsidR="0065539F">
              <w:rPr>
                <w:noProof/>
                <w:webHidden/>
              </w:rPr>
            </w:r>
            <w:r w:rsidR="0065539F">
              <w:rPr>
                <w:noProof/>
                <w:webHidden/>
              </w:rPr>
              <w:fldChar w:fldCharType="separate"/>
            </w:r>
            <w:r w:rsidR="0065539F">
              <w:rPr>
                <w:noProof/>
                <w:webHidden/>
              </w:rPr>
              <w:t>12</w:t>
            </w:r>
            <w:r w:rsidR="0065539F">
              <w:rPr>
                <w:noProof/>
                <w:webHidden/>
              </w:rPr>
              <w:fldChar w:fldCharType="end"/>
            </w:r>
          </w:hyperlink>
        </w:p>
        <w:p w14:paraId="1EF4A14A" w14:textId="46F5F046" w:rsidR="0065539F" w:rsidRDefault="00966167">
          <w:pPr>
            <w:pStyle w:val="TDC1"/>
            <w:tabs>
              <w:tab w:val="left" w:pos="880"/>
              <w:tab w:val="right" w:leader="dot" w:pos="10070"/>
            </w:tabs>
            <w:rPr>
              <w:rFonts w:eastAsiaTheme="minorEastAsia"/>
              <w:noProof/>
              <w:lang w:eastAsia="es-CO"/>
            </w:rPr>
          </w:pPr>
          <w:hyperlink w:anchor="_Toc24720048" w:history="1">
            <w:r w:rsidR="0065539F" w:rsidRPr="00D202B0">
              <w:rPr>
                <w:rStyle w:val="Hipervnculo"/>
                <w:rFonts w:ascii="Verdana" w:hAnsi="Verdana"/>
                <w:noProof/>
              </w:rPr>
              <w:t>7.2.</w:t>
            </w:r>
            <w:r w:rsidR="0065539F">
              <w:rPr>
                <w:rFonts w:eastAsiaTheme="minorEastAsia"/>
                <w:noProof/>
                <w:lang w:eastAsia="es-CO"/>
              </w:rPr>
              <w:tab/>
            </w:r>
            <w:r w:rsidR="0065539F" w:rsidRPr="00D202B0">
              <w:rPr>
                <w:rStyle w:val="Hipervnculo"/>
                <w:rFonts w:ascii="Verdana" w:hAnsi="Verdana"/>
                <w:noProof/>
              </w:rPr>
              <w:t>Apropiación de la información sobre Reparación Colectiva, por parte de los miembros de la comunidad, grupo u organización:</w:t>
            </w:r>
            <w:r w:rsidR="0065539F">
              <w:rPr>
                <w:noProof/>
                <w:webHidden/>
              </w:rPr>
              <w:tab/>
            </w:r>
            <w:r w:rsidR="0065539F">
              <w:rPr>
                <w:noProof/>
                <w:webHidden/>
              </w:rPr>
              <w:fldChar w:fldCharType="begin"/>
            </w:r>
            <w:r w:rsidR="0065539F">
              <w:rPr>
                <w:noProof/>
                <w:webHidden/>
              </w:rPr>
              <w:instrText xml:space="preserve"> PAGEREF _Toc24720048 \h </w:instrText>
            </w:r>
            <w:r w:rsidR="0065539F">
              <w:rPr>
                <w:noProof/>
                <w:webHidden/>
              </w:rPr>
            </w:r>
            <w:r w:rsidR="0065539F">
              <w:rPr>
                <w:noProof/>
                <w:webHidden/>
              </w:rPr>
              <w:fldChar w:fldCharType="separate"/>
            </w:r>
            <w:r w:rsidR="0065539F">
              <w:rPr>
                <w:noProof/>
                <w:webHidden/>
              </w:rPr>
              <w:t>12</w:t>
            </w:r>
            <w:r w:rsidR="0065539F">
              <w:rPr>
                <w:noProof/>
                <w:webHidden/>
              </w:rPr>
              <w:fldChar w:fldCharType="end"/>
            </w:r>
          </w:hyperlink>
        </w:p>
        <w:p w14:paraId="29DC500D" w14:textId="222291FA" w:rsidR="0065539F" w:rsidRDefault="00966167">
          <w:pPr>
            <w:pStyle w:val="TDC1"/>
            <w:tabs>
              <w:tab w:val="left" w:pos="880"/>
              <w:tab w:val="right" w:leader="dot" w:pos="10070"/>
            </w:tabs>
            <w:rPr>
              <w:rFonts w:eastAsiaTheme="minorEastAsia"/>
              <w:noProof/>
              <w:lang w:eastAsia="es-CO"/>
            </w:rPr>
          </w:pPr>
          <w:hyperlink w:anchor="_Toc24720049" w:history="1">
            <w:r w:rsidR="0065539F" w:rsidRPr="00D202B0">
              <w:rPr>
                <w:rStyle w:val="Hipervnculo"/>
                <w:rFonts w:ascii="Verdana" w:hAnsi="Verdana"/>
                <w:noProof/>
              </w:rPr>
              <w:t>7.3.</w:t>
            </w:r>
            <w:r w:rsidR="0065539F">
              <w:rPr>
                <w:rFonts w:eastAsiaTheme="minorEastAsia"/>
                <w:noProof/>
                <w:lang w:eastAsia="es-CO"/>
              </w:rPr>
              <w:tab/>
            </w:r>
            <w:r w:rsidR="0065539F" w:rsidRPr="00D202B0">
              <w:rPr>
                <w:rStyle w:val="Hipervnculo"/>
                <w:rFonts w:ascii="Verdana" w:hAnsi="Verdana"/>
                <w:noProof/>
              </w:rPr>
              <w:t>Identificación de problemáticas al interior de la comunidad, grupo u organización:</w:t>
            </w:r>
            <w:r w:rsidR="0065539F">
              <w:rPr>
                <w:noProof/>
                <w:webHidden/>
              </w:rPr>
              <w:tab/>
            </w:r>
            <w:r w:rsidR="0065539F">
              <w:rPr>
                <w:noProof/>
                <w:webHidden/>
              </w:rPr>
              <w:fldChar w:fldCharType="begin"/>
            </w:r>
            <w:r w:rsidR="0065539F">
              <w:rPr>
                <w:noProof/>
                <w:webHidden/>
              </w:rPr>
              <w:instrText xml:space="preserve"> PAGEREF _Toc24720049 \h </w:instrText>
            </w:r>
            <w:r w:rsidR="0065539F">
              <w:rPr>
                <w:noProof/>
                <w:webHidden/>
              </w:rPr>
            </w:r>
            <w:r w:rsidR="0065539F">
              <w:rPr>
                <w:noProof/>
                <w:webHidden/>
              </w:rPr>
              <w:fldChar w:fldCharType="separate"/>
            </w:r>
            <w:r w:rsidR="0065539F">
              <w:rPr>
                <w:noProof/>
                <w:webHidden/>
              </w:rPr>
              <w:t>12</w:t>
            </w:r>
            <w:r w:rsidR="0065539F">
              <w:rPr>
                <w:noProof/>
                <w:webHidden/>
              </w:rPr>
              <w:fldChar w:fldCharType="end"/>
            </w:r>
          </w:hyperlink>
        </w:p>
        <w:p w14:paraId="03F7D719" w14:textId="09D7ED0B" w:rsidR="0065539F" w:rsidRDefault="00966167">
          <w:pPr>
            <w:pStyle w:val="TDC1"/>
            <w:tabs>
              <w:tab w:val="left" w:pos="660"/>
              <w:tab w:val="right" w:leader="dot" w:pos="10070"/>
            </w:tabs>
            <w:rPr>
              <w:rFonts w:eastAsiaTheme="minorEastAsia"/>
              <w:noProof/>
              <w:lang w:eastAsia="es-CO"/>
            </w:rPr>
          </w:pPr>
          <w:hyperlink w:anchor="_Toc24720050" w:history="1">
            <w:r w:rsidR="0065539F" w:rsidRPr="00D202B0">
              <w:rPr>
                <w:rStyle w:val="Hipervnculo"/>
                <w:rFonts w:ascii="Verdana" w:hAnsi="Verdana"/>
                <w:noProof/>
              </w:rPr>
              <w:t>8.</w:t>
            </w:r>
            <w:r w:rsidR="0065539F">
              <w:rPr>
                <w:rFonts w:eastAsiaTheme="minorEastAsia"/>
                <w:noProof/>
                <w:lang w:eastAsia="es-CO"/>
              </w:rPr>
              <w:tab/>
            </w:r>
            <w:r w:rsidR="0065539F" w:rsidRPr="00D202B0">
              <w:rPr>
                <w:rStyle w:val="Hipervnculo"/>
                <w:rFonts w:ascii="Verdana" w:hAnsi="Verdana"/>
                <w:noProof/>
              </w:rPr>
              <w:t>SEGUIMIENTO A LAS CONDICIONES DE SEGURIDAD:</w:t>
            </w:r>
            <w:r w:rsidR="0065539F">
              <w:rPr>
                <w:noProof/>
                <w:webHidden/>
              </w:rPr>
              <w:tab/>
            </w:r>
            <w:r w:rsidR="0065539F">
              <w:rPr>
                <w:noProof/>
                <w:webHidden/>
              </w:rPr>
              <w:fldChar w:fldCharType="begin"/>
            </w:r>
            <w:r w:rsidR="0065539F">
              <w:rPr>
                <w:noProof/>
                <w:webHidden/>
              </w:rPr>
              <w:instrText xml:space="preserve"> PAGEREF _Toc24720050 \h </w:instrText>
            </w:r>
            <w:r w:rsidR="0065539F">
              <w:rPr>
                <w:noProof/>
                <w:webHidden/>
              </w:rPr>
            </w:r>
            <w:r w:rsidR="0065539F">
              <w:rPr>
                <w:noProof/>
                <w:webHidden/>
              </w:rPr>
              <w:fldChar w:fldCharType="separate"/>
            </w:r>
            <w:r w:rsidR="0065539F">
              <w:rPr>
                <w:noProof/>
                <w:webHidden/>
              </w:rPr>
              <w:t>13</w:t>
            </w:r>
            <w:r w:rsidR="0065539F">
              <w:rPr>
                <w:noProof/>
                <w:webHidden/>
              </w:rPr>
              <w:fldChar w:fldCharType="end"/>
            </w:r>
          </w:hyperlink>
        </w:p>
        <w:p w14:paraId="56037B6D" w14:textId="510782EF" w:rsidR="0065539F" w:rsidRDefault="00966167">
          <w:pPr>
            <w:pStyle w:val="TDC1"/>
            <w:tabs>
              <w:tab w:val="left" w:pos="660"/>
              <w:tab w:val="right" w:leader="dot" w:pos="10070"/>
            </w:tabs>
            <w:rPr>
              <w:rFonts w:eastAsiaTheme="minorEastAsia"/>
              <w:noProof/>
              <w:lang w:eastAsia="es-CO"/>
            </w:rPr>
          </w:pPr>
          <w:hyperlink w:anchor="_Toc24720051" w:history="1">
            <w:r w:rsidR="0065539F" w:rsidRPr="00D202B0">
              <w:rPr>
                <w:rStyle w:val="Hipervnculo"/>
                <w:rFonts w:ascii="Verdana" w:hAnsi="Verdana"/>
                <w:noProof/>
              </w:rPr>
              <w:t>9.</w:t>
            </w:r>
            <w:r w:rsidR="0065539F">
              <w:rPr>
                <w:rFonts w:eastAsiaTheme="minorEastAsia"/>
                <w:noProof/>
                <w:lang w:eastAsia="es-CO"/>
              </w:rPr>
              <w:tab/>
            </w:r>
            <w:r w:rsidR="0065539F" w:rsidRPr="00D202B0">
              <w:rPr>
                <w:rStyle w:val="Hipervnculo"/>
                <w:rFonts w:ascii="Verdana" w:hAnsi="Verdana"/>
                <w:noProof/>
              </w:rPr>
              <w:t>CONCLUSIONES</w:t>
            </w:r>
            <w:r w:rsidR="0065539F">
              <w:rPr>
                <w:noProof/>
                <w:webHidden/>
              </w:rPr>
              <w:tab/>
            </w:r>
            <w:r w:rsidR="0065539F">
              <w:rPr>
                <w:noProof/>
                <w:webHidden/>
              </w:rPr>
              <w:fldChar w:fldCharType="begin"/>
            </w:r>
            <w:r w:rsidR="0065539F">
              <w:rPr>
                <w:noProof/>
                <w:webHidden/>
              </w:rPr>
              <w:instrText xml:space="preserve"> PAGEREF _Toc24720051 \h </w:instrText>
            </w:r>
            <w:r w:rsidR="0065539F">
              <w:rPr>
                <w:noProof/>
                <w:webHidden/>
              </w:rPr>
            </w:r>
            <w:r w:rsidR="0065539F">
              <w:rPr>
                <w:noProof/>
                <w:webHidden/>
              </w:rPr>
              <w:fldChar w:fldCharType="separate"/>
            </w:r>
            <w:r w:rsidR="0065539F">
              <w:rPr>
                <w:noProof/>
                <w:webHidden/>
              </w:rPr>
              <w:t>13</w:t>
            </w:r>
            <w:r w:rsidR="0065539F">
              <w:rPr>
                <w:noProof/>
                <w:webHidden/>
              </w:rPr>
              <w:fldChar w:fldCharType="end"/>
            </w:r>
          </w:hyperlink>
        </w:p>
        <w:p w14:paraId="5EA2D7EB" w14:textId="05A80188" w:rsidR="0065539F" w:rsidRDefault="00966167">
          <w:pPr>
            <w:pStyle w:val="TDC1"/>
            <w:tabs>
              <w:tab w:val="left" w:pos="660"/>
              <w:tab w:val="right" w:leader="dot" w:pos="10070"/>
            </w:tabs>
            <w:rPr>
              <w:rFonts w:eastAsiaTheme="minorEastAsia"/>
              <w:noProof/>
              <w:lang w:eastAsia="es-CO"/>
            </w:rPr>
          </w:pPr>
          <w:hyperlink w:anchor="_Toc24720052" w:history="1">
            <w:r w:rsidR="0065539F" w:rsidRPr="00D202B0">
              <w:rPr>
                <w:rStyle w:val="Hipervnculo"/>
                <w:rFonts w:ascii="Verdana" w:hAnsi="Verdana"/>
                <w:noProof/>
              </w:rPr>
              <w:t>10.</w:t>
            </w:r>
            <w:r w:rsidR="0065539F">
              <w:rPr>
                <w:rFonts w:eastAsiaTheme="minorEastAsia"/>
                <w:noProof/>
                <w:lang w:eastAsia="es-CO"/>
              </w:rPr>
              <w:tab/>
            </w:r>
            <w:r w:rsidR="0065539F" w:rsidRPr="00D202B0">
              <w:rPr>
                <w:rStyle w:val="Hipervnculo"/>
                <w:rFonts w:ascii="Verdana" w:hAnsi="Verdana"/>
                <w:noProof/>
              </w:rPr>
              <w:t>RECOMENDACIONES:</w:t>
            </w:r>
            <w:r w:rsidR="0065539F">
              <w:rPr>
                <w:noProof/>
                <w:webHidden/>
              </w:rPr>
              <w:tab/>
            </w:r>
            <w:r w:rsidR="0065539F">
              <w:rPr>
                <w:noProof/>
                <w:webHidden/>
              </w:rPr>
              <w:fldChar w:fldCharType="begin"/>
            </w:r>
            <w:r w:rsidR="0065539F">
              <w:rPr>
                <w:noProof/>
                <w:webHidden/>
              </w:rPr>
              <w:instrText xml:space="preserve"> PAGEREF _Toc24720052 \h </w:instrText>
            </w:r>
            <w:r w:rsidR="0065539F">
              <w:rPr>
                <w:noProof/>
                <w:webHidden/>
              </w:rPr>
            </w:r>
            <w:r w:rsidR="0065539F">
              <w:rPr>
                <w:noProof/>
                <w:webHidden/>
              </w:rPr>
              <w:fldChar w:fldCharType="separate"/>
            </w:r>
            <w:r w:rsidR="0065539F">
              <w:rPr>
                <w:noProof/>
                <w:webHidden/>
              </w:rPr>
              <w:t>13</w:t>
            </w:r>
            <w:r w:rsidR="0065539F">
              <w:rPr>
                <w:noProof/>
                <w:webHidden/>
              </w:rPr>
              <w:fldChar w:fldCharType="end"/>
            </w:r>
          </w:hyperlink>
        </w:p>
        <w:p w14:paraId="28422B9D" w14:textId="093142EB" w:rsidR="0065539F" w:rsidRDefault="00966167">
          <w:pPr>
            <w:pStyle w:val="TDC1"/>
            <w:tabs>
              <w:tab w:val="left" w:pos="660"/>
              <w:tab w:val="right" w:leader="dot" w:pos="10070"/>
            </w:tabs>
            <w:rPr>
              <w:rFonts w:eastAsiaTheme="minorEastAsia"/>
              <w:noProof/>
              <w:lang w:eastAsia="es-CO"/>
            </w:rPr>
          </w:pPr>
          <w:hyperlink w:anchor="_Toc24720053" w:history="1">
            <w:r w:rsidR="0065539F" w:rsidRPr="00D202B0">
              <w:rPr>
                <w:rStyle w:val="Hipervnculo"/>
                <w:rFonts w:ascii="Verdana" w:hAnsi="Verdana"/>
                <w:noProof/>
              </w:rPr>
              <w:t>11.</w:t>
            </w:r>
            <w:r w:rsidR="0065539F">
              <w:rPr>
                <w:rFonts w:eastAsiaTheme="minorEastAsia"/>
                <w:noProof/>
                <w:lang w:eastAsia="es-CO"/>
              </w:rPr>
              <w:tab/>
            </w:r>
            <w:r w:rsidR="0065539F" w:rsidRPr="00D202B0">
              <w:rPr>
                <w:rStyle w:val="Hipervnculo"/>
                <w:rFonts w:ascii="Verdana" w:hAnsi="Verdana"/>
                <w:noProof/>
              </w:rPr>
              <w:t>ANEXOS</w:t>
            </w:r>
            <w:r w:rsidR="0065539F">
              <w:rPr>
                <w:noProof/>
                <w:webHidden/>
              </w:rPr>
              <w:tab/>
            </w:r>
            <w:r w:rsidR="0065539F">
              <w:rPr>
                <w:noProof/>
                <w:webHidden/>
              </w:rPr>
              <w:fldChar w:fldCharType="begin"/>
            </w:r>
            <w:r w:rsidR="0065539F">
              <w:rPr>
                <w:noProof/>
                <w:webHidden/>
              </w:rPr>
              <w:instrText xml:space="preserve"> PAGEREF _Toc24720053 \h </w:instrText>
            </w:r>
            <w:r w:rsidR="0065539F">
              <w:rPr>
                <w:noProof/>
                <w:webHidden/>
              </w:rPr>
            </w:r>
            <w:r w:rsidR="0065539F">
              <w:rPr>
                <w:noProof/>
                <w:webHidden/>
              </w:rPr>
              <w:fldChar w:fldCharType="separate"/>
            </w:r>
            <w:r w:rsidR="0065539F">
              <w:rPr>
                <w:noProof/>
                <w:webHidden/>
              </w:rPr>
              <w:t>13</w:t>
            </w:r>
            <w:r w:rsidR="0065539F">
              <w:rPr>
                <w:noProof/>
                <w:webHidden/>
              </w:rPr>
              <w:fldChar w:fldCharType="end"/>
            </w:r>
          </w:hyperlink>
        </w:p>
        <w:p w14:paraId="0D8FE654" w14:textId="53128EC8" w:rsidR="0065539F" w:rsidRDefault="00966167">
          <w:pPr>
            <w:pStyle w:val="TDC1"/>
            <w:tabs>
              <w:tab w:val="left" w:pos="660"/>
              <w:tab w:val="right" w:leader="dot" w:pos="10070"/>
            </w:tabs>
            <w:rPr>
              <w:rFonts w:eastAsiaTheme="minorEastAsia"/>
              <w:noProof/>
              <w:lang w:eastAsia="es-CO"/>
            </w:rPr>
          </w:pPr>
          <w:hyperlink w:anchor="_Toc24720054" w:history="1">
            <w:r w:rsidR="0065539F" w:rsidRPr="00D202B0">
              <w:rPr>
                <w:rStyle w:val="Hipervnculo"/>
                <w:rFonts w:ascii="Verdana" w:hAnsi="Verdana"/>
                <w:noProof/>
              </w:rPr>
              <w:t>12.</w:t>
            </w:r>
            <w:r w:rsidR="0065539F">
              <w:rPr>
                <w:rFonts w:eastAsiaTheme="minorEastAsia"/>
                <w:noProof/>
                <w:lang w:eastAsia="es-CO"/>
              </w:rPr>
              <w:tab/>
            </w:r>
            <w:r w:rsidR="0065539F" w:rsidRPr="00D202B0">
              <w:rPr>
                <w:rStyle w:val="Hipervnculo"/>
                <w:rFonts w:ascii="Verdana" w:hAnsi="Verdana"/>
                <w:noProof/>
              </w:rPr>
              <w:t>INSTRUCTIVO PARA EL DILIGENCIAMIENTO DEL INFORME DE CIERRE DE FASE DE ALISTAMIENTO</w:t>
            </w:r>
            <w:r w:rsidR="0065539F">
              <w:rPr>
                <w:noProof/>
                <w:webHidden/>
              </w:rPr>
              <w:tab/>
            </w:r>
            <w:r w:rsidR="0065539F">
              <w:rPr>
                <w:noProof/>
                <w:webHidden/>
              </w:rPr>
              <w:fldChar w:fldCharType="begin"/>
            </w:r>
            <w:r w:rsidR="0065539F">
              <w:rPr>
                <w:noProof/>
                <w:webHidden/>
              </w:rPr>
              <w:instrText xml:space="preserve"> PAGEREF _Toc24720054 \h </w:instrText>
            </w:r>
            <w:r w:rsidR="0065539F">
              <w:rPr>
                <w:noProof/>
                <w:webHidden/>
              </w:rPr>
            </w:r>
            <w:r w:rsidR="0065539F">
              <w:rPr>
                <w:noProof/>
                <w:webHidden/>
              </w:rPr>
              <w:fldChar w:fldCharType="separate"/>
            </w:r>
            <w:r w:rsidR="0065539F">
              <w:rPr>
                <w:noProof/>
                <w:webHidden/>
              </w:rPr>
              <w:t>13</w:t>
            </w:r>
            <w:r w:rsidR="0065539F">
              <w:rPr>
                <w:noProof/>
                <w:webHidden/>
              </w:rPr>
              <w:fldChar w:fldCharType="end"/>
            </w:r>
          </w:hyperlink>
        </w:p>
        <w:p w14:paraId="6483D225" w14:textId="08B0AF68" w:rsidR="0065539F" w:rsidRDefault="00966167">
          <w:pPr>
            <w:pStyle w:val="TDC1"/>
            <w:tabs>
              <w:tab w:val="left" w:pos="660"/>
              <w:tab w:val="right" w:leader="dot" w:pos="10070"/>
            </w:tabs>
            <w:rPr>
              <w:rFonts w:eastAsiaTheme="minorEastAsia"/>
              <w:noProof/>
              <w:lang w:eastAsia="es-CO"/>
            </w:rPr>
          </w:pPr>
          <w:hyperlink w:anchor="_Toc24720055" w:history="1">
            <w:r w:rsidR="0065539F" w:rsidRPr="00D202B0">
              <w:rPr>
                <w:rStyle w:val="Hipervnculo"/>
                <w:rFonts w:ascii="Verdana" w:hAnsi="Verdana"/>
                <w:noProof/>
              </w:rPr>
              <w:t>13.</w:t>
            </w:r>
            <w:r w:rsidR="0065539F">
              <w:rPr>
                <w:rFonts w:eastAsiaTheme="minorEastAsia"/>
                <w:noProof/>
                <w:lang w:eastAsia="es-CO"/>
              </w:rPr>
              <w:tab/>
            </w:r>
            <w:r w:rsidR="0065539F" w:rsidRPr="00D202B0">
              <w:rPr>
                <w:rStyle w:val="Hipervnculo"/>
                <w:rFonts w:ascii="Verdana" w:hAnsi="Verdana"/>
                <w:noProof/>
              </w:rPr>
              <w:t>CONTROL DE CAMBIOS</w:t>
            </w:r>
            <w:r w:rsidR="0065539F">
              <w:rPr>
                <w:noProof/>
                <w:webHidden/>
              </w:rPr>
              <w:tab/>
            </w:r>
            <w:r w:rsidR="0065539F">
              <w:rPr>
                <w:noProof/>
                <w:webHidden/>
              </w:rPr>
              <w:fldChar w:fldCharType="begin"/>
            </w:r>
            <w:r w:rsidR="0065539F">
              <w:rPr>
                <w:noProof/>
                <w:webHidden/>
              </w:rPr>
              <w:instrText xml:space="preserve"> PAGEREF _Toc24720055 \h </w:instrText>
            </w:r>
            <w:r w:rsidR="0065539F">
              <w:rPr>
                <w:noProof/>
                <w:webHidden/>
              </w:rPr>
            </w:r>
            <w:r w:rsidR="0065539F">
              <w:rPr>
                <w:noProof/>
                <w:webHidden/>
              </w:rPr>
              <w:fldChar w:fldCharType="separate"/>
            </w:r>
            <w:r w:rsidR="0065539F">
              <w:rPr>
                <w:noProof/>
                <w:webHidden/>
              </w:rPr>
              <w:t>14</w:t>
            </w:r>
            <w:r w:rsidR="0065539F">
              <w:rPr>
                <w:noProof/>
                <w:webHidden/>
              </w:rPr>
              <w:fldChar w:fldCharType="end"/>
            </w:r>
          </w:hyperlink>
        </w:p>
        <w:p w14:paraId="4C4EDBA3" w14:textId="206E69B2" w:rsidR="00166865" w:rsidRPr="003D042E" w:rsidRDefault="00166865">
          <w:pPr>
            <w:rPr>
              <w:rFonts w:ascii="Verdana" w:hAnsi="Verdana"/>
              <w:sz w:val="20"/>
              <w:szCs w:val="20"/>
            </w:rPr>
          </w:pPr>
          <w:r w:rsidRPr="003D042E">
            <w:rPr>
              <w:rFonts w:ascii="Verdana" w:hAnsi="Verdana"/>
              <w:b/>
              <w:bCs/>
              <w:sz w:val="20"/>
              <w:szCs w:val="20"/>
              <w:lang w:val="es-ES"/>
            </w:rPr>
            <w:fldChar w:fldCharType="end"/>
          </w:r>
        </w:p>
      </w:sdtContent>
    </w:sdt>
    <w:p w14:paraId="27DB9E06" w14:textId="77777777" w:rsidR="00665F54" w:rsidRPr="003D042E" w:rsidRDefault="00665F54" w:rsidP="00D5696B">
      <w:pPr>
        <w:spacing w:line="240" w:lineRule="auto"/>
        <w:contextualSpacing/>
        <w:jc w:val="center"/>
        <w:rPr>
          <w:rFonts w:ascii="Verdana" w:hAnsi="Verdana"/>
          <w:b/>
          <w:sz w:val="20"/>
          <w:szCs w:val="20"/>
        </w:rPr>
      </w:pPr>
    </w:p>
    <w:p w14:paraId="7DE15C84" w14:textId="2F4A22E0" w:rsidR="00CD6EBB" w:rsidRPr="003D042E" w:rsidRDefault="0012580C" w:rsidP="00D5696B">
      <w:pPr>
        <w:spacing w:line="240" w:lineRule="auto"/>
        <w:contextualSpacing/>
        <w:jc w:val="center"/>
        <w:rPr>
          <w:rFonts w:ascii="Verdana" w:hAnsi="Verdana"/>
          <w:b/>
          <w:sz w:val="20"/>
          <w:szCs w:val="20"/>
        </w:rPr>
      </w:pPr>
      <w:r w:rsidRPr="003D042E">
        <w:rPr>
          <w:rFonts w:ascii="Verdana" w:hAnsi="Verdana"/>
          <w:b/>
          <w:sz w:val="20"/>
          <w:szCs w:val="20"/>
        </w:rPr>
        <w:t xml:space="preserve">INFORME DE FASE DE </w:t>
      </w:r>
      <w:r w:rsidR="002F6373" w:rsidRPr="003D042E">
        <w:rPr>
          <w:rFonts w:ascii="Verdana" w:hAnsi="Verdana"/>
          <w:b/>
          <w:sz w:val="20"/>
          <w:szCs w:val="20"/>
        </w:rPr>
        <w:t xml:space="preserve">ALISTAMIENTO DE </w:t>
      </w:r>
      <w:r w:rsidRPr="003D042E">
        <w:rPr>
          <w:rFonts w:ascii="Verdana" w:hAnsi="Verdana"/>
          <w:b/>
          <w:sz w:val="20"/>
          <w:szCs w:val="20"/>
        </w:rPr>
        <w:t>LA RUTA DE REPARACIÓN COLECTIVA</w:t>
      </w:r>
      <w:r w:rsidR="000117CA" w:rsidRPr="003D042E">
        <w:rPr>
          <w:rFonts w:ascii="Verdana" w:hAnsi="Verdana"/>
          <w:b/>
          <w:sz w:val="20"/>
          <w:szCs w:val="20"/>
        </w:rPr>
        <w:t>:</w:t>
      </w:r>
    </w:p>
    <w:p w14:paraId="51AD7946" w14:textId="77777777" w:rsidR="007A6989" w:rsidRPr="003D042E" w:rsidRDefault="007A6989" w:rsidP="00CD6EBB">
      <w:pPr>
        <w:spacing w:line="240" w:lineRule="auto"/>
        <w:contextualSpacing/>
        <w:rPr>
          <w:rFonts w:ascii="Verdana" w:hAnsi="Verdana"/>
          <w:b/>
          <w:sz w:val="20"/>
          <w:szCs w:val="20"/>
        </w:rPr>
      </w:pPr>
    </w:p>
    <w:p w14:paraId="7500FC4A" w14:textId="77777777" w:rsidR="001D1589" w:rsidRPr="003D042E" w:rsidRDefault="001D1589" w:rsidP="00021768">
      <w:pPr>
        <w:pStyle w:val="Ttulo1"/>
        <w:numPr>
          <w:ilvl w:val="0"/>
          <w:numId w:val="18"/>
        </w:numPr>
        <w:rPr>
          <w:rFonts w:ascii="Verdana" w:hAnsi="Verdana"/>
          <w:sz w:val="20"/>
          <w:szCs w:val="20"/>
        </w:rPr>
      </w:pPr>
      <w:bookmarkStart w:id="0" w:name="_Toc24720015"/>
      <w:r w:rsidRPr="003D042E">
        <w:rPr>
          <w:rFonts w:ascii="Verdana" w:hAnsi="Verdana"/>
          <w:sz w:val="20"/>
          <w:szCs w:val="20"/>
        </w:rPr>
        <w:t>INFORMACIÓN GENERAL</w:t>
      </w:r>
      <w:bookmarkEnd w:id="0"/>
    </w:p>
    <w:p w14:paraId="2F8435D3" w14:textId="77777777" w:rsidR="00021768" w:rsidRPr="003D042E" w:rsidRDefault="00021768" w:rsidP="00021768">
      <w:pPr>
        <w:rPr>
          <w:rFonts w:ascii="Verdana" w:hAnsi="Verdana"/>
          <w:sz w:val="20"/>
          <w:szCs w:val="20"/>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6E1775" w14:paraId="0544A55A" w14:textId="77777777" w:rsidTr="002742C2">
        <w:tc>
          <w:tcPr>
            <w:tcW w:w="2830" w:type="dxa"/>
          </w:tcPr>
          <w:p w14:paraId="41DB96CC" w14:textId="77777777" w:rsidR="0012580C" w:rsidRPr="003D042E" w:rsidRDefault="0012580C" w:rsidP="00F22FFB">
            <w:pPr>
              <w:contextualSpacing/>
              <w:rPr>
                <w:rFonts w:ascii="Verdana" w:hAnsi="Verdana"/>
                <w:sz w:val="20"/>
                <w:szCs w:val="20"/>
              </w:rPr>
            </w:pPr>
            <w:r w:rsidRPr="003D042E">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EndPr/>
            <w:sdtContent>
              <w:p w14:paraId="2034E9F3" w14:textId="77777777" w:rsidR="0012580C" w:rsidRPr="003D042E" w:rsidRDefault="0056433D" w:rsidP="00F22FFB">
                <w:pPr>
                  <w:contextualSpacing/>
                  <w:rPr>
                    <w:rFonts w:ascii="Verdana" w:hAnsi="Verdana"/>
                    <w:sz w:val="20"/>
                    <w:szCs w:val="20"/>
                    <w:lang w:val="en-US"/>
                  </w:rPr>
                </w:pPr>
                <w:r w:rsidRPr="003D042E">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3D042E" w:rsidRDefault="0012580C" w:rsidP="00F22FFB">
            <w:pPr>
              <w:contextualSpacing/>
              <w:rPr>
                <w:rFonts w:ascii="Verdana" w:hAnsi="Verdana"/>
                <w:sz w:val="20"/>
                <w:szCs w:val="20"/>
              </w:rPr>
            </w:pPr>
            <w:r w:rsidRPr="003D042E">
              <w:rPr>
                <w:rFonts w:ascii="Verdana" w:hAnsi="Verdana"/>
                <w:sz w:val="20"/>
                <w:szCs w:val="20"/>
              </w:rPr>
              <w:t>Elaborado por:</w:t>
            </w:r>
          </w:p>
          <w:p w14:paraId="7B65A3AA" w14:textId="77777777" w:rsidR="0012580C" w:rsidRPr="003D042E" w:rsidRDefault="0012580C" w:rsidP="00F22FFB">
            <w:pPr>
              <w:contextualSpacing/>
              <w:rPr>
                <w:rFonts w:ascii="Verdana" w:hAnsi="Verdana"/>
                <w:sz w:val="20"/>
                <w:szCs w:val="20"/>
              </w:rPr>
            </w:pPr>
          </w:p>
        </w:tc>
      </w:tr>
      <w:tr w:rsidR="001912D4" w:rsidRPr="006E1775" w14:paraId="718DD853" w14:textId="77777777" w:rsidTr="002742C2">
        <w:tc>
          <w:tcPr>
            <w:tcW w:w="6941" w:type="dxa"/>
            <w:gridSpan w:val="3"/>
          </w:tcPr>
          <w:p w14:paraId="4050FEF8" w14:textId="36BAFF4A" w:rsidR="001912D4" w:rsidRPr="003D042E" w:rsidRDefault="001912D4" w:rsidP="00F22FFB">
            <w:pPr>
              <w:contextualSpacing/>
              <w:rPr>
                <w:rFonts w:ascii="Verdana" w:hAnsi="Verdana"/>
                <w:sz w:val="20"/>
                <w:szCs w:val="20"/>
              </w:rPr>
            </w:pPr>
            <w:r w:rsidRPr="003D042E">
              <w:rPr>
                <w:rFonts w:ascii="Verdana" w:hAnsi="Verdana"/>
                <w:sz w:val="20"/>
                <w:szCs w:val="20"/>
              </w:rPr>
              <w:t>Nombre del Sujeto de Reparación Colectiva</w:t>
            </w:r>
            <w:r w:rsidR="0030674C" w:rsidRPr="003D042E">
              <w:rPr>
                <w:rFonts w:ascii="Verdana" w:hAnsi="Verdana"/>
                <w:sz w:val="20"/>
                <w:szCs w:val="20"/>
              </w:rPr>
              <w:t xml:space="preserve"> - SRC</w:t>
            </w:r>
            <w:r w:rsidRPr="003D042E">
              <w:rPr>
                <w:rFonts w:ascii="Verdana" w:hAnsi="Verdana"/>
                <w:sz w:val="20"/>
                <w:szCs w:val="20"/>
              </w:rPr>
              <w:t>:</w:t>
            </w:r>
          </w:p>
          <w:p w14:paraId="7E5250F9" w14:textId="77777777" w:rsidR="001912D4" w:rsidRPr="003D042E" w:rsidRDefault="001912D4" w:rsidP="00F22FFB">
            <w:pPr>
              <w:contextualSpacing/>
              <w:rPr>
                <w:rFonts w:ascii="Verdana" w:hAnsi="Verdana"/>
                <w:sz w:val="20"/>
                <w:szCs w:val="20"/>
              </w:rPr>
            </w:pPr>
          </w:p>
        </w:tc>
        <w:tc>
          <w:tcPr>
            <w:tcW w:w="3129" w:type="dxa"/>
          </w:tcPr>
          <w:p w14:paraId="36F95B57" w14:textId="60EA55AE" w:rsidR="001912D4" w:rsidRPr="003D042E" w:rsidRDefault="004730C3" w:rsidP="00F22FFB">
            <w:pPr>
              <w:contextualSpacing/>
              <w:rPr>
                <w:rFonts w:ascii="Verdana" w:hAnsi="Verdana"/>
                <w:sz w:val="20"/>
                <w:szCs w:val="20"/>
              </w:rPr>
            </w:pPr>
            <w:r w:rsidRPr="003D042E">
              <w:rPr>
                <w:rFonts w:ascii="Verdana" w:hAnsi="Verdana"/>
                <w:sz w:val="20"/>
                <w:szCs w:val="20"/>
              </w:rPr>
              <w:t xml:space="preserve">No. </w:t>
            </w:r>
            <w:r w:rsidR="001912D4" w:rsidRPr="003D042E">
              <w:rPr>
                <w:rFonts w:ascii="Verdana" w:hAnsi="Verdana"/>
                <w:sz w:val="20"/>
                <w:szCs w:val="20"/>
              </w:rPr>
              <w:t>Identificación</w:t>
            </w:r>
            <w:r w:rsidR="0030674C" w:rsidRPr="003D042E">
              <w:rPr>
                <w:rFonts w:ascii="Verdana" w:hAnsi="Verdana"/>
                <w:sz w:val="20"/>
                <w:szCs w:val="20"/>
              </w:rPr>
              <w:t xml:space="preserve"> del SRC</w:t>
            </w:r>
            <w:r w:rsidR="001912D4" w:rsidRPr="003D042E">
              <w:rPr>
                <w:rFonts w:ascii="Verdana" w:hAnsi="Verdana"/>
                <w:sz w:val="20"/>
                <w:szCs w:val="20"/>
              </w:rPr>
              <w:t>:</w:t>
            </w:r>
          </w:p>
          <w:p w14:paraId="1731EE40" w14:textId="77777777" w:rsidR="001912D4" w:rsidRPr="003D042E" w:rsidRDefault="001912D4" w:rsidP="00F22FFB">
            <w:pPr>
              <w:contextualSpacing/>
              <w:rPr>
                <w:rFonts w:ascii="Verdana" w:hAnsi="Verdana"/>
                <w:sz w:val="20"/>
                <w:szCs w:val="20"/>
              </w:rPr>
            </w:pPr>
          </w:p>
        </w:tc>
      </w:tr>
      <w:tr w:rsidR="00FB1E31" w:rsidRPr="006E1775" w14:paraId="68AC9D01" w14:textId="77777777" w:rsidTr="00003041">
        <w:trPr>
          <w:trHeight w:val="569"/>
        </w:trPr>
        <w:tc>
          <w:tcPr>
            <w:tcW w:w="5035" w:type="dxa"/>
            <w:gridSpan w:val="2"/>
            <w:vAlign w:val="center"/>
          </w:tcPr>
          <w:p w14:paraId="69B0E881" w14:textId="77777777" w:rsidR="00FB1E31" w:rsidRPr="003D042E" w:rsidRDefault="00FB1E31" w:rsidP="00F22FFB">
            <w:pPr>
              <w:contextualSpacing/>
              <w:rPr>
                <w:rFonts w:ascii="Verdana" w:hAnsi="Verdana"/>
                <w:sz w:val="20"/>
                <w:szCs w:val="20"/>
              </w:rPr>
            </w:pPr>
            <w:r w:rsidRPr="003D042E">
              <w:rPr>
                <w:rFonts w:ascii="Verdana" w:hAnsi="Verdana"/>
                <w:sz w:val="20"/>
                <w:szCs w:val="20"/>
              </w:rPr>
              <w:t>Tipo de Sujeto de Reparación Colectiva:</w:t>
            </w:r>
          </w:p>
          <w:p w14:paraId="42D47C8C" w14:textId="77777777" w:rsidR="00FB1E31" w:rsidRPr="003D042E" w:rsidRDefault="00FB1E31" w:rsidP="00F22FFB">
            <w:pPr>
              <w:contextualSpacing/>
              <w:rPr>
                <w:rFonts w:ascii="Verdana" w:hAnsi="Verdana"/>
                <w:sz w:val="20"/>
                <w:szCs w:val="20"/>
              </w:rPr>
            </w:pPr>
            <w:r w:rsidRPr="003D042E">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EndPr/>
              <w:sdtContent>
                <w:r w:rsidRPr="003D042E">
                  <w:rPr>
                    <w:rFonts w:ascii="Verdana" w:hAnsi="Verdana"/>
                    <w:sz w:val="20"/>
                    <w:szCs w:val="20"/>
                  </w:rPr>
                  <w:t>Seleccione</w:t>
                </w:r>
              </w:sdtContent>
            </w:sdt>
          </w:p>
        </w:tc>
        <w:tc>
          <w:tcPr>
            <w:tcW w:w="5035" w:type="dxa"/>
            <w:gridSpan w:val="2"/>
            <w:vAlign w:val="center"/>
          </w:tcPr>
          <w:p w14:paraId="6CBADEF9" w14:textId="77777777" w:rsidR="00FB1E31" w:rsidRPr="003D042E" w:rsidRDefault="00FB1E31" w:rsidP="00F22FFB">
            <w:pPr>
              <w:contextualSpacing/>
              <w:rPr>
                <w:rFonts w:ascii="Verdana" w:hAnsi="Verdana"/>
                <w:sz w:val="20"/>
                <w:szCs w:val="20"/>
              </w:rPr>
            </w:pPr>
            <w:r w:rsidRPr="003D042E">
              <w:rPr>
                <w:rFonts w:ascii="Verdana" w:hAnsi="Verdana"/>
                <w:sz w:val="20"/>
                <w:szCs w:val="20"/>
              </w:rPr>
              <w:t>Étnico/No Étnico:</w:t>
            </w:r>
          </w:p>
          <w:p w14:paraId="5808E7AC" w14:textId="77777777" w:rsidR="00FB1E31" w:rsidRPr="003D042E" w:rsidRDefault="00966167" w:rsidP="00F22FFB">
            <w:pPr>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EndPr/>
              <w:sdtContent>
                <w:r w:rsidR="000B2358" w:rsidRPr="003D042E">
                  <w:rPr>
                    <w:rFonts w:ascii="Verdana" w:hAnsi="Verdana"/>
                    <w:sz w:val="20"/>
                    <w:szCs w:val="20"/>
                  </w:rPr>
                  <w:t>Seleccione</w:t>
                </w:r>
              </w:sdtContent>
            </w:sdt>
          </w:p>
        </w:tc>
      </w:tr>
      <w:tr w:rsidR="00634A59" w:rsidRPr="006E1775" w14:paraId="7227BC12" w14:textId="77777777" w:rsidTr="002742C2">
        <w:trPr>
          <w:trHeight w:val="563"/>
        </w:trPr>
        <w:tc>
          <w:tcPr>
            <w:tcW w:w="10070" w:type="dxa"/>
            <w:gridSpan w:val="4"/>
            <w:vAlign w:val="center"/>
          </w:tcPr>
          <w:p w14:paraId="4110224E" w14:textId="67342913" w:rsidR="00FB1E31" w:rsidRPr="003D042E" w:rsidRDefault="00634A59" w:rsidP="00F22FFB">
            <w:pPr>
              <w:contextualSpacing/>
              <w:rPr>
                <w:rFonts w:ascii="Verdana" w:hAnsi="Verdana"/>
                <w:sz w:val="20"/>
                <w:szCs w:val="20"/>
              </w:rPr>
            </w:pPr>
            <w:r w:rsidRPr="003D042E">
              <w:rPr>
                <w:rFonts w:ascii="Verdana" w:hAnsi="Verdana"/>
                <w:sz w:val="20"/>
                <w:szCs w:val="20"/>
              </w:rPr>
              <w:t>Fase de la Ruta de Reparación Colectiva:</w:t>
            </w:r>
          </w:p>
          <w:p w14:paraId="2300D63E" w14:textId="77777777" w:rsidR="00634A59" w:rsidRPr="003D042E" w:rsidRDefault="00966167" w:rsidP="00F22FFB">
            <w:pPr>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EndPr/>
              <w:sdtContent>
                <w:r w:rsidR="00FB1E31" w:rsidRPr="003D042E">
                  <w:rPr>
                    <w:rFonts w:ascii="Verdana" w:hAnsi="Verdana"/>
                    <w:sz w:val="20"/>
                    <w:szCs w:val="20"/>
                  </w:rPr>
                  <w:t>Seleccione</w:t>
                </w:r>
              </w:sdtContent>
            </w:sdt>
          </w:p>
        </w:tc>
      </w:tr>
      <w:tr w:rsidR="000B650E" w:rsidRPr="00966167" w14:paraId="3C30DDE0" w14:textId="77777777" w:rsidTr="002742C2">
        <w:tc>
          <w:tcPr>
            <w:tcW w:w="5035" w:type="dxa"/>
            <w:gridSpan w:val="2"/>
          </w:tcPr>
          <w:p w14:paraId="7966FD8A" w14:textId="77777777" w:rsidR="000B650E" w:rsidRPr="003D042E" w:rsidRDefault="000B650E" w:rsidP="00F22FFB">
            <w:pPr>
              <w:contextualSpacing/>
              <w:rPr>
                <w:rFonts w:ascii="Verdana" w:hAnsi="Verdana"/>
                <w:sz w:val="20"/>
                <w:szCs w:val="20"/>
              </w:rPr>
            </w:pPr>
            <w:r w:rsidRPr="003D042E">
              <w:rPr>
                <w:rFonts w:ascii="Verdana" w:hAnsi="Verdana"/>
                <w:sz w:val="20"/>
                <w:szCs w:val="20"/>
              </w:rPr>
              <w:t xml:space="preserve">Periodo de la fase:  </w:t>
            </w:r>
          </w:p>
          <w:p w14:paraId="7F1992D6" w14:textId="77777777" w:rsidR="000B650E" w:rsidRPr="00966167" w:rsidRDefault="000B650E" w:rsidP="00F22FFB">
            <w:pPr>
              <w:contextualSpacing/>
              <w:rPr>
                <w:rFonts w:ascii="Verdana" w:hAnsi="Verdana"/>
                <w:sz w:val="20"/>
                <w:szCs w:val="20"/>
              </w:rPr>
            </w:pPr>
            <w:r w:rsidRPr="00966167">
              <w:rPr>
                <w:rFonts w:ascii="Verdana" w:hAnsi="Verdana"/>
                <w:sz w:val="20"/>
                <w:szCs w:val="20"/>
              </w:rPr>
              <w:t>Inicio:</w:t>
            </w:r>
            <w:r w:rsidR="0056433D" w:rsidRPr="00966167">
              <w:rPr>
                <w:rFonts w:ascii="Verdana" w:hAnsi="Verdana"/>
                <w:sz w:val="20"/>
                <w:szCs w:val="20"/>
              </w:rPr>
              <w:t xml:space="preserve"> </w:t>
            </w:r>
            <w:sdt>
              <w:sdtPr>
                <w:rPr>
                  <w:rFonts w:ascii="Verdana" w:hAnsi="Verdana"/>
                  <w:sz w:val="20"/>
                  <w:szCs w:val="20"/>
                </w:rPr>
                <w:alias w:val="Fecha del Inicial"/>
                <w:tag w:val="Fecha del Inicial"/>
                <w:id w:val="-793822107"/>
                <w:lock w:val="sdtLocked"/>
                <w:showingPlcHdr/>
                <w:date w:fullDate="2014-10-26T00:00:00Z">
                  <w:dateFormat w:val="dd/MM/yyyy"/>
                  <w:lid w:val="es-CO"/>
                  <w:storeMappedDataAs w:val="dateTime"/>
                  <w:calendar w:val="gregorian"/>
                </w:date>
              </w:sdtPr>
              <w:sdtEndPr/>
              <w:sdtContent>
                <w:proofErr w:type="gramStart"/>
                <w:r w:rsidR="0056433D" w:rsidRPr="003D042E">
                  <w:rPr>
                    <w:rStyle w:val="Textodelmarcadordeposicin"/>
                    <w:rFonts w:ascii="Verdana" w:hAnsi="Verdana"/>
                    <w:sz w:val="20"/>
                    <w:szCs w:val="20"/>
                  </w:rPr>
                  <w:t>Click</w:t>
                </w:r>
                <w:proofErr w:type="gramEnd"/>
                <w:r w:rsidR="0056433D" w:rsidRPr="003D042E">
                  <w:rPr>
                    <w:rStyle w:val="Textodelmarcadordeposicin"/>
                    <w:rFonts w:ascii="Verdana" w:hAnsi="Verdana"/>
                    <w:sz w:val="20"/>
                    <w:szCs w:val="20"/>
                  </w:rPr>
                  <w:t xml:space="preserve"> here to enter a date.</w:t>
                </w:r>
              </w:sdtContent>
            </w:sdt>
          </w:p>
        </w:tc>
        <w:tc>
          <w:tcPr>
            <w:tcW w:w="5035" w:type="dxa"/>
            <w:gridSpan w:val="2"/>
          </w:tcPr>
          <w:p w14:paraId="132317C0" w14:textId="77777777" w:rsidR="000B650E" w:rsidRPr="00966167" w:rsidRDefault="000B650E" w:rsidP="00F22FFB">
            <w:pPr>
              <w:contextualSpacing/>
              <w:rPr>
                <w:rFonts w:ascii="Verdana" w:hAnsi="Verdana"/>
                <w:sz w:val="20"/>
                <w:szCs w:val="20"/>
              </w:rPr>
            </w:pPr>
          </w:p>
          <w:p w14:paraId="4452EBE7" w14:textId="77777777" w:rsidR="000B650E" w:rsidRPr="003D042E" w:rsidRDefault="000B650E" w:rsidP="00F22FFB">
            <w:pPr>
              <w:contextualSpacing/>
              <w:rPr>
                <w:rFonts w:ascii="Verdana" w:hAnsi="Verdana"/>
                <w:sz w:val="20"/>
                <w:szCs w:val="20"/>
                <w:lang w:val="en-US"/>
              </w:rPr>
            </w:pPr>
            <w:proofErr w:type="spellStart"/>
            <w:r w:rsidRPr="003D042E">
              <w:rPr>
                <w:rFonts w:ascii="Verdana" w:hAnsi="Verdana"/>
                <w:sz w:val="20"/>
                <w:szCs w:val="20"/>
                <w:lang w:val="en-US"/>
              </w:rPr>
              <w:t>Terminación</w:t>
            </w:r>
            <w:proofErr w:type="spellEnd"/>
            <w:r w:rsidRPr="003D042E">
              <w:rPr>
                <w:rFonts w:ascii="Verdana" w:hAnsi="Verdana"/>
                <w:sz w:val="20"/>
                <w:szCs w:val="20"/>
                <w:lang w:val="en-US"/>
              </w:rPr>
              <w:t>:</w:t>
            </w:r>
            <w:r w:rsidR="0056433D" w:rsidRPr="003D042E">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showingPlcHdr/>
                <w:date w:fullDate="2014-10-26T00:00:00Z">
                  <w:dateFormat w:val="dd/MM/yyyy"/>
                  <w:lid w:val="es-CO"/>
                  <w:storeMappedDataAs w:val="dateTime"/>
                  <w:calendar w:val="gregorian"/>
                </w:date>
              </w:sdtPr>
              <w:sdtEndPr/>
              <w:sdtContent>
                <w:r w:rsidR="0056433D" w:rsidRPr="003D042E">
                  <w:rPr>
                    <w:rStyle w:val="Textodelmarcadordeposicin"/>
                    <w:rFonts w:ascii="Verdana" w:hAnsi="Verdana"/>
                    <w:sz w:val="20"/>
                    <w:szCs w:val="20"/>
                    <w:lang w:val="en-US"/>
                  </w:rPr>
                  <w:t>Click here to enter a date.</w:t>
                </w:r>
              </w:sdtContent>
            </w:sdt>
          </w:p>
        </w:tc>
      </w:tr>
      <w:tr w:rsidR="00045E8D" w:rsidRPr="006E1775" w14:paraId="498B9D23" w14:textId="77777777" w:rsidTr="002742C2">
        <w:tc>
          <w:tcPr>
            <w:tcW w:w="10070" w:type="dxa"/>
            <w:gridSpan w:val="4"/>
          </w:tcPr>
          <w:p w14:paraId="39BCB5DD" w14:textId="77777777" w:rsidR="00045E8D" w:rsidRPr="003D042E" w:rsidRDefault="00045E8D" w:rsidP="00F22FFB">
            <w:pPr>
              <w:contextualSpacing/>
              <w:rPr>
                <w:rFonts w:ascii="Verdana" w:hAnsi="Verdana"/>
                <w:sz w:val="20"/>
                <w:szCs w:val="20"/>
              </w:rPr>
            </w:pPr>
            <w:r w:rsidRPr="003D042E">
              <w:rPr>
                <w:rFonts w:ascii="Verdana" w:hAnsi="Verdana"/>
                <w:sz w:val="20"/>
                <w:szCs w:val="20"/>
              </w:rPr>
              <w:t>Profesionales de apoyo:</w:t>
            </w:r>
          </w:p>
          <w:p w14:paraId="7E20C0A6" w14:textId="77777777" w:rsidR="00045E8D" w:rsidRPr="003D042E" w:rsidRDefault="00045E8D" w:rsidP="00F22FFB">
            <w:pPr>
              <w:contextualSpacing/>
              <w:rPr>
                <w:rFonts w:ascii="Verdana" w:hAnsi="Verdana"/>
                <w:sz w:val="20"/>
                <w:szCs w:val="20"/>
              </w:rPr>
            </w:pPr>
          </w:p>
        </w:tc>
      </w:tr>
    </w:tbl>
    <w:p w14:paraId="0C1812DF" w14:textId="77777777" w:rsidR="009F587B" w:rsidRPr="003D042E" w:rsidRDefault="009F587B" w:rsidP="00021768">
      <w:pPr>
        <w:spacing w:after="0" w:line="264" w:lineRule="auto"/>
        <w:contextualSpacing/>
        <w:rPr>
          <w:rFonts w:ascii="Verdana" w:hAnsi="Verdana" w:cs="Arial"/>
          <w:sz w:val="20"/>
          <w:szCs w:val="20"/>
        </w:rPr>
      </w:pPr>
    </w:p>
    <w:p w14:paraId="4548E98B" w14:textId="77777777" w:rsidR="00021768" w:rsidRPr="003D042E" w:rsidRDefault="001D1589" w:rsidP="00021768">
      <w:pPr>
        <w:pStyle w:val="Ttulo1"/>
        <w:numPr>
          <w:ilvl w:val="0"/>
          <w:numId w:val="18"/>
        </w:numPr>
        <w:spacing w:line="264" w:lineRule="auto"/>
        <w:rPr>
          <w:rFonts w:ascii="Verdana" w:hAnsi="Verdana"/>
          <w:sz w:val="20"/>
          <w:szCs w:val="20"/>
        </w:rPr>
      </w:pPr>
      <w:bookmarkStart w:id="1" w:name="_Toc24720016"/>
      <w:r w:rsidRPr="003D042E">
        <w:rPr>
          <w:rFonts w:ascii="Verdana" w:hAnsi="Verdana"/>
          <w:sz w:val="20"/>
          <w:szCs w:val="20"/>
        </w:rPr>
        <w:t>OBJETIVOS</w:t>
      </w:r>
      <w:r w:rsidR="00A3214D" w:rsidRPr="003D042E">
        <w:rPr>
          <w:rFonts w:ascii="Verdana" w:hAnsi="Verdana"/>
          <w:sz w:val="20"/>
          <w:szCs w:val="20"/>
        </w:rPr>
        <w:t xml:space="preserve"> DE LA FASE DE ALISTAMIENTO COMUNITARIO</w:t>
      </w:r>
      <w:bookmarkEnd w:id="1"/>
    </w:p>
    <w:p w14:paraId="088EBEE2" w14:textId="77777777" w:rsidR="00021768" w:rsidRPr="003D042E" w:rsidRDefault="00021768" w:rsidP="00021768">
      <w:pPr>
        <w:spacing w:after="0" w:line="264" w:lineRule="auto"/>
        <w:rPr>
          <w:rFonts w:ascii="Verdana" w:hAnsi="Verdana" w:cs="Arial"/>
          <w:sz w:val="20"/>
          <w:szCs w:val="20"/>
          <w:lang w:val="es-MX" w:eastAsia="es-ES"/>
        </w:rPr>
      </w:pPr>
    </w:p>
    <w:p w14:paraId="0695A8CD" w14:textId="19345ADE" w:rsidR="004E2879" w:rsidRPr="003D042E" w:rsidRDefault="004E2879" w:rsidP="00021768">
      <w:pPr>
        <w:pStyle w:val="Ttulo1"/>
        <w:numPr>
          <w:ilvl w:val="1"/>
          <w:numId w:val="18"/>
        </w:numPr>
        <w:spacing w:line="264" w:lineRule="auto"/>
        <w:rPr>
          <w:rFonts w:ascii="Verdana" w:hAnsi="Verdana"/>
          <w:sz w:val="20"/>
          <w:szCs w:val="20"/>
        </w:rPr>
      </w:pPr>
      <w:bookmarkStart w:id="2" w:name="_Toc24720017"/>
      <w:r w:rsidRPr="003D042E">
        <w:rPr>
          <w:rFonts w:ascii="Verdana" w:hAnsi="Verdana"/>
          <w:sz w:val="20"/>
          <w:szCs w:val="20"/>
        </w:rPr>
        <w:t>GENERAL</w:t>
      </w:r>
      <w:bookmarkEnd w:id="2"/>
    </w:p>
    <w:p w14:paraId="673D9B79" w14:textId="77777777" w:rsidR="00021768" w:rsidRPr="003D042E" w:rsidRDefault="00021768" w:rsidP="00021768">
      <w:pPr>
        <w:spacing w:after="0" w:line="264" w:lineRule="auto"/>
        <w:contextualSpacing/>
        <w:jc w:val="both"/>
        <w:rPr>
          <w:rFonts w:ascii="Verdana" w:hAnsi="Verdana" w:cs="Arial"/>
          <w:sz w:val="20"/>
          <w:szCs w:val="20"/>
        </w:rPr>
      </w:pPr>
    </w:p>
    <w:p w14:paraId="7529AAFD" w14:textId="562D5075" w:rsidR="004D5BDA" w:rsidRPr="003D042E" w:rsidRDefault="00545D66" w:rsidP="00021768">
      <w:pPr>
        <w:spacing w:after="0" w:line="264" w:lineRule="auto"/>
        <w:contextualSpacing/>
        <w:jc w:val="both"/>
        <w:rPr>
          <w:rFonts w:ascii="Verdana" w:hAnsi="Verdana" w:cs="Arial"/>
          <w:sz w:val="20"/>
          <w:szCs w:val="20"/>
        </w:rPr>
      </w:pPr>
      <w:r w:rsidRPr="003D042E">
        <w:rPr>
          <w:rFonts w:ascii="Verdana" w:hAnsi="Verdana" w:cs="Arial"/>
          <w:sz w:val="20"/>
          <w:szCs w:val="20"/>
        </w:rPr>
        <w:t>Transferir a los Sujetos de Reparaci</w:t>
      </w:r>
      <w:r w:rsidR="004C6C84" w:rsidRPr="003D042E">
        <w:rPr>
          <w:rFonts w:ascii="Verdana" w:hAnsi="Verdana" w:cs="Arial"/>
          <w:sz w:val="20"/>
          <w:szCs w:val="20"/>
        </w:rPr>
        <w:t>ón Colecti</w:t>
      </w:r>
      <w:r w:rsidR="0022138E" w:rsidRPr="003D042E">
        <w:rPr>
          <w:rFonts w:ascii="Verdana" w:hAnsi="Verdana" w:cs="Arial"/>
          <w:sz w:val="20"/>
          <w:szCs w:val="20"/>
        </w:rPr>
        <w:t>va étnicos</w:t>
      </w:r>
      <w:r w:rsidR="00021768" w:rsidRPr="003D042E">
        <w:rPr>
          <w:rFonts w:ascii="Verdana" w:hAnsi="Verdana" w:cs="Arial"/>
          <w:sz w:val="20"/>
          <w:szCs w:val="20"/>
        </w:rPr>
        <w:t>,</w:t>
      </w:r>
      <w:r w:rsidRPr="003D042E">
        <w:rPr>
          <w:rFonts w:ascii="Verdana" w:hAnsi="Verdana" w:cs="Arial"/>
          <w:sz w:val="20"/>
          <w:szCs w:val="20"/>
        </w:rPr>
        <w:t xml:space="preserve"> </w:t>
      </w:r>
      <w:r w:rsidR="0093076D" w:rsidRPr="003D042E">
        <w:rPr>
          <w:rFonts w:ascii="Verdana" w:hAnsi="Verdana" w:cs="Arial"/>
          <w:sz w:val="20"/>
          <w:szCs w:val="20"/>
        </w:rPr>
        <w:t xml:space="preserve">la información y herramientas </w:t>
      </w:r>
      <w:r w:rsidR="004C6C84" w:rsidRPr="003D042E">
        <w:rPr>
          <w:rFonts w:ascii="Verdana" w:hAnsi="Verdana" w:cs="Arial"/>
          <w:sz w:val="20"/>
          <w:szCs w:val="20"/>
        </w:rPr>
        <w:t xml:space="preserve">conceptuales </w:t>
      </w:r>
      <w:r w:rsidR="0093076D" w:rsidRPr="003D042E">
        <w:rPr>
          <w:rFonts w:ascii="Verdana" w:hAnsi="Verdana" w:cs="Arial"/>
          <w:sz w:val="20"/>
          <w:szCs w:val="20"/>
        </w:rPr>
        <w:t>necesarias en torno al derecho a la reparación colectiva</w:t>
      </w:r>
      <w:r w:rsidR="004C6C84" w:rsidRPr="003D042E">
        <w:rPr>
          <w:rFonts w:ascii="Verdana" w:hAnsi="Verdana" w:cs="Arial"/>
          <w:sz w:val="20"/>
          <w:szCs w:val="20"/>
        </w:rPr>
        <w:t xml:space="preserve"> vía administrativa</w:t>
      </w:r>
      <w:r w:rsidR="0093076D" w:rsidRPr="003D042E">
        <w:rPr>
          <w:rFonts w:ascii="Verdana" w:hAnsi="Verdana" w:cs="Arial"/>
          <w:sz w:val="20"/>
          <w:szCs w:val="20"/>
        </w:rPr>
        <w:t>, la ruta asociada y el Programa de Reparación Colectiva</w:t>
      </w:r>
      <w:r w:rsidR="0022138E" w:rsidRPr="003D042E">
        <w:rPr>
          <w:rFonts w:ascii="Verdana" w:hAnsi="Verdana" w:cs="Arial"/>
          <w:sz w:val="20"/>
          <w:szCs w:val="20"/>
        </w:rPr>
        <w:t xml:space="preserve"> con un enfoque étnico enmarcados en los Decretos Ley 4633, 4634 y 4635 de 2011</w:t>
      </w:r>
      <w:r w:rsidR="0093076D" w:rsidRPr="003D042E">
        <w:rPr>
          <w:rFonts w:ascii="Verdana" w:hAnsi="Verdana" w:cs="Arial"/>
          <w:sz w:val="20"/>
          <w:szCs w:val="20"/>
        </w:rPr>
        <w:t xml:space="preserve">.  </w:t>
      </w:r>
    </w:p>
    <w:p w14:paraId="2407F6EB" w14:textId="77777777" w:rsidR="00021768" w:rsidRPr="003D042E" w:rsidRDefault="00021768" w:rsidP="00021768">
      <w:pPr>
        <w:spacing w:after="0" w:line="264" w:lineRule="auto"/>
        <w:contextualSpacing/>
        <w:jc w:val="both"/>
        <w:rPr>
          <w:rFonts w:ascii="Verdana" w:hAnsi="Verdana" w:cs="Arial"/>
          <w:sz w:val="20"/>
          <w:szCs w:val="20"/>
        </w:rPr>
      </w:pPr>
    </w:p>
    <w:p w14:paraId="6B22F14D" w14:textId="6F8B8571" w:rsidR="004E2879" w:rsidRPr="003D042E" w:rsidRDefault="007065C7" w:rsidP="00021768">
      <w:pPr>
        <w:pStyle w:val="Ttulo1"/>
        <w:numPr>
          <w:ilvl w:val="1"/>
          <w:numId w:val="18"/>
        </w:numPr>
        <w:spacing w:line="264" w:lineRule="auto"/>
        <w:rPr>
          <w:rFonts w:ascii="Verdana" w:hAnsi="Verdana"/>
          <w:sz w:val="20"/>
          <w:szCs w:val="20"/>
        </w:rPr>
      </w:pPr>
      <w:bookmarkStart w:id="3" w:name="_Toc24720018"/>
      <w:r w:rsidRPr="003D042E">
        <w:rPr>
          <w:rFonts w:ascii="Verdana" w:hAnsi="Verdana"/>
          <w:sz w:val="20"/>
          <w:szCs w:val="20"/>
        </w:rPr>
        <w:t>ESPECÍ</w:t>
      </w:r>
      <w:r w:rsidR="004E2879" w:rsidRPr="003D042E">
        <w:rPr>
          <w:rFonts w:ascii="Verdana" w:hAnsi="Verdana"/>
          <w:sz w:val="20"/>
          <w:szCs w:val="20"/>
        </w:rPr>
        <w:t>FICOS</w:t>
      </w:r>
      <w:bookmarkEnd w:id="3"/>
    </w:p>
    <w:p w14:paraId="2F44511A" w14:textId="77777777" w:rsidR="004C6C84" w:rsidRPr="003D042E" w:rsidRDefault="004C6C84" w:rsidP="00021768">
      <w:pPr>
        <w:pStyle w:val="Prrafodelista"/>
        <w:spacing w:after="0" w:line="264" w:lineRule="auto"/>
        <w:ind w:left="792"/>
        <w:jc w:val="both"/>
        <w:rPr>
          <w:rFonts w:ascii="Verdana" w:hAnsi="Verdana" w:cs="Arial"/>
          <w:b/>
          <w:sz w:val="20"/>
          <w:szCs w:val="20"/>
        </w:rPr>
      </w:pPr>
    </w:p>
    <w:p w14:paraId="103234CB" w14:textId="77777777" w:rsidR="00774594" w:rsidRPr="003D042E" w:rsidRDefault="00774594" w:rsidP="008576F1">
      <w:pPr>
        <w:pStyle w:val="Prrafodelista"/>
        <w:numPr>
          <w:ilvl w:val="0"/>
          <w:numId w:val="6"/>
        </w:numPr>
        <w:spacing w:after="0" w:line="264" w:lineRule="auto"/>
        <w:ind w:left="567"/>
        <w:jc w:val="both"/>
        <w:rPr>
          <w:rFonts w:ascii="Verdana" w:eastAsia="Times New Roman" w:hAnsi="Verdana" w:cs="Arial"/>
          <w:sz w:val="20"/>
          <w:szCs w:val="20"/>
          <w:lang w:eastAsia="zh-TW"/>
        </w:rPr>
      </w:pPr>
      <w:r w:rsidRPr="003D042E">
        <w:rPr>
          <w:rFonts w:ascii="Verdana" w:eastAsia="Times New Roman" w:hAnsi="Verdana" w:cs="Arial"/>
          <w:sz w:val="20"/>
          <w:szCs w:val="20"/>
          <w:lang w:eastAsia="zh-TW"/>
        </w:rPr>
        <w:t xml:space="preserve">Brindar al sujeto colectivo herramientas conceptuales y prácticas que le permitan comprender el contexto histórico y alcance del derecho a la reparación administrativa. </w:t>
      </w:r>
    </w:p>
    <w:p w14:paraId="39341015" w14:textId="77777777" w:rsidR="00021768" w:rsidRPr="003D042E" w:rsidRDefault="00021768" w:rsidP="008576F1">
      <w:pPr>
        <w:pStyle w:val="Prrafodelista"/>
        <w:spacing w:after="0" w:line="264" w:lineRule="auto"/>
        <w:ind w:left="567"/>
        <w:jc w:val="both"/>
        <w:rPr>
          <w:rFonts w:ascii="Verdana" w:eastAsia="Times New Roman" w:hAnsi="Verdana" w:cs="Arial"/>
          <w:sz w:val="20"/>
          <w:szCs w:val="20"/>
          <w:lang w:eastAsia="zh-TW"/>
        </w:rPr>
      </w:pPr>
    </w:p>
    <w:p w14:paraId="36E6FEC4" w14:textId="3641E02B" w:rsidR="00774594" w:rsidRPr="003D042E" w:rsidRDefault="007058C0" w:rsidP="008576F1">
      <w:pPr>
        <w:pStyle w:val="Prrafodelista"/>
        <w:numPr>
          <w:ilvl w:val="0"/>
          <w:numId w:val="6"/>
        </w:numPr>
        <w:spacing w:after="0" w:line="264" w:lineRule="auto"/>
        <w:ind w:left="567"/>
        <w:jc w:val="both"/>
        <w:rPr>
          <w:rFonts w:ascii="Verdana" w:eastAsia="Times New Roman" w:hAnsi="Verdana" w:cs="Arial"/>
          <w:sz w:val="20"/>
          <w:szCs w:val="20"/>
          <w:lang w:eastAsia="zh-TW"/>
        </w:rPr>
      </w:pPr>
      <w:r w:rsidRPr="003D042E">
        <w:rPr>
          <w:rFonts w:ascii="Verdana" w:eastAsia="Times New Roman" w:hAnsi="Verdana" w:cs="Arial"/>
          <w:sz w:val="20"/>
          <w:szCs w:val="20"/>
          <w:lang w:eastAsia="zh-TW"/>
        </w:rPr>
        <w:t>Socializar al sujeto de reparación el funcionamiento del programa de reparación colectiva, haciendo énfasis en los criterios de ingreso e inicio del proceso de reparación colectiva.</w:t>
      </w:r>
    </w:p>
    <w:p w14:paraId="1D59C1C2" w14:textId="77777777" w:rsidR="00021768" w:rsidRPr="003D042E" w:rsidRDefault="00021768" w:rsidP="008576F1">
      <w:pPr>
        <w:spacing w:after="0" w:line="264" w:lineRule="auto"/>
        <w:ind w:left="567"/>
        <w:jc w:val="both"/>
        <w:rPr>
          <w:rFonts w:ascii="Verdana" w:eastAsia="Times New Roman" w:hAnsi="Verdana" w:cs="Arial"/>
          <w:sz w:val="20"/>
          <w:szCs w:val="20"/>
          <w:lang w:eastAsia="zh-TW"/>
        </w:rPr>
      </w:pPr>
    </w:p>
    <w:p w14:paraId="3D5565E1" w14:textId="3B5497CB" w:rsidR="00774594" w:rsidRPr="003D042E" w:rsidRDefault="007058C0" w:rsidP="008576F1">
      <w:pPr>
        <w:pStyle w:val="Prrafodelista"/>
        <w:numPr>
          <w:ilvl w:val="0"/>
          <w:numId w:val="6"/>
        </w:numPr>
        <w:spacing w:after="0" w:line="264" w:lineRule="auto"/>
        <w:ind w:left="567"/>
        <w:jc w:val="both"/>
        <w:rPr>
          <w:rFonts w:ascii="Verdana" w:hAnsi="Verdana" w:cs="Arial"/>
          <w:sz w:val="20"/>
          <w:szCs w:val="20"/>
        </w:rPr>
      </w:pPr>
      <w:r w:rsidRPr="003D042E">
        <w:rPr>
          <w:rFonts w:ascii="Verdana" w:hAnsi="Verdana" w:cs="Arial"/>
          <w:sz w:val="20"/>
          <w:szCs w:val="20"/>
        </w:rPr>
        <w:lastRenderedPageBreak/>
        <w:t>Socializar al sujeto de reparación el funcionamiento del programa de reparación colectiva, haciendo énfasis en las acciones que se desarrollan en las cinco fases de la ruta de reparación.</w:t>
      </w:r>
    </w:p>
    <w:p w14:paraId="0D39ECBA" w14:textId="77777777" w:rsidR="00021768" w:rsidRPr="003D042E" w:rsidRDefault="00021768" w:rsidP="008576F1">
      <w:pPr>
        <w:spacing w:after="0" w:line="264" w:lineRule="auto"/>
        <w:ind w:left="567"/>
        <w:jc w:val="both"/>
        <w:rPr>
          <w:rFonts w:ascii="Verdana" w:hAnsi="Verdana" w:cs="Arial"/>
          <w:sz w:val="20"/>
          <w:szCs w:val="20"/>
        </w:rPr>
      </w:pPr>
    </w:p>
    <w:p w14:paraId="005AE1E9" w14:textId="495AB55C" w:rsidR="003A6D4D" w:rsidRPr="003D042E" w:rsidRDefault="003A6D4D" w:rsidP="008576F1">
      <w:pPr>
        <w:pStyle w:val="Prrafodelista"/>
        <w:numPr>
          <w:ilvl w:val="0"/>
          <w:numId w:val="6"/>
        </w:numPr>
        <w:spacing w:after="0" w:line="264" w:lineRule="auto"/>
        <w:ind w:left="567"/>
        <w:jc w:val="both"/>
        <w:rPr>
          <w:rFonts w:ascii="Verdana" w:hAnsi="Verdana" w:cs="Arial"/>
          <w:sz w:val="20"/>
          <w:szCs w:val="20"/>
        </w:rPr>
      </w:pPr>
      <w:r w:rsidRPr="003D042E">
        <w:rPr>
          <w:rFonts w:ascii="Verdana" w:hAnsi="Verdana" w:cs="Arial"/>
          <w:sz w:val="20"/>
          <w:szCs w:val="20"/>
        </w:rPr>
        <w:t xml:space="preserve">Identificar las personas que conformarán espacios de participación tales como el </w:t>
      </w:r>
      <w:r w:rsidR="00665F54" w:rsidRPr="003D042E">
        <w:rPr>
          <w:rFonts w:ascii="Verdana" w:hAnsi="Verdana" w:cs="Arial"/>
          <w:sz w:val="20"/>
          <w:szCs w:val="20"/>
        </w:rPr>
        <w:t>grupo de apoyo y acompañamiento</w:t>
      </w:r>
      <w:r w:rsidR="00834613" w:rsidRPr="003D042E">
        <w:rPr>
          <w:rFonts w:ascii="Verdana" w:hAnsi="Verdana" w:cs="Arial"/>
          <w:sz w:val="20"/>
          <w:szCs w:val="20"/>
        </w:rPr>
        <w:t xml:space="preserve"> o Referentes de Cuidado (este último cuando aplique).</w:t>
      </w:r>
    </w:p>
    <w:p w14:paraId="1E1C8EFC" w14:textId="77777777" w:rsidR="00021768" w:rsidRPr="003D042E" w:rsidRDefault="00021768" w:rsidP="00021768">
      <w:pPr>
        <w:pStyle w:val="Prrafodelista"/>
        <w:spacing w:after="0" w:line="264" w:lineRule="auto"/>
        <w:ind w:left="360"/>
        <w:jc w:val="both"/>
        <w:rPr>
          <w:rFonts w:ascii="Verdana" w:hAnsi="Verdana" w:cs="Arial"/>
          <w:sz w:val="20"/>
          <w:szCs w:val="20"/>
        </w:rPr>
      </w:pPr>
    </w:p>
    <w:p w14:paraId="505490FD" w14:textId="7F54FC57" w:rsidR="001D1589" w:rsidRPr="003D042E" w:rsidRDefault="001D1589" w:rsidP="00021768">
      <w:pPr>
        <w:pStyle w:val="Ttulo1"/>
        <w:numPr>
          <w:ilvl w:val="0"/>
          <w:numId w:val="18"/>
        </w:numPr>
        <w:spacing w:line="264" w:lineRule="auto"/>
        <w:rPr>
          <w:rFonts w:ascii="Verdana" w:hAnsi="Verdana"/>
          <w:sz w:val="20"/>
          <w:szCs w:val="20"/>
        </w:rPr>
      </w:pPr>
      <w:bookmarkStart w:id="4" w:name="_Toc24720019"/>
      <w:r w:rsidRPr="003D042E">
        <w:rPr>
          <w:rFonts w:ascii="Verdana" w:hAnsi="Verdana"/>
          <w:sz w:val="20"/>
          <w:szCs w:val="20"/>
        </w:rPr>
        <w:t>ANTECEDENTES</w:t>
      </w:r>
      <w:r w:rsidR="00A3214D" w:rsidRPr="003D042E">
        <w:rPr>
          <w:rFonts w:ascii="Verdana" w:hAnsi="Verdana"/>
          <w:sz w:val="20"/>
          <w:szCs w:val="20"/>
        </w:rPr>
        <w:t xml:space="preserve"> DE LA F</w:t>
      </w:r>
      <w:r w:rsidR="00021768" w:rsidRPr="003D042E">
        <w:rPr>
          <w:rFonts w:ascii="Verdana" w:hAnsi="Verdana"/>
          <w:sz w:val="20"/>
          <w:szCs w:val="20"/>
        </w:rPr>
        <w:t>ASE DE ALISTAMIENTO</w:t>
      </w:r>
      <w:bookmarkEnd w:id="4"/>
    </w:p>
    <w:p w14:paraId="4286665B" w14:textId="0DCB2BCB" w:rsidR="006F6A9D" w:rsidRPr="003D042E" w:rsidRDefault="006F6A9D" w:rsidP="00021768">
      <w:pPr>
        <w:spacing w:after="0" w:line="264" w:lineRule="auto"/>
        <w:jc w:val="both"/>
        <w:rPr>
          <w:rFonts w:ascii="Verdana" w:hAnsi="Verdana" w:cs="Arial"/>
          <w:sz w:val="20"/>
          <w:szCs w:val="20"/>
        </w:rPr>
      </w:pPr>
    </w:p>
    <w:p w14:paraId="48A62D51" w14:textId="77777777" w:rsidR="00021768" w:rsidRPr="003D042E" w:rsidRDefault="00021768" w:rsidP="00021768">
      <w:pPr>
        <w:spacing w:after="0" w:line="264" w:lineRule="auto"/>
        <w:jc w:val="both"/>
        <w:rPr>
          <w:rFonts w:ascii="Verdana" w:hAnsi="Verdana" w:cs="Arial"/>
          <w:sz w:val="20"/>
          <w:szCs w:val="20"/>
        </w:rPr>
      </w:pPr>
    </w:p>
    <w:p w14:paraId="2181FD0D" w14:textId="27595A40" w:rsidR="00CD6EBB" w:rsidRPr="003D042E" w:rsidRDefault="004B7FC2" w:rsidP="00021768">
      <w:pPr>
        <w:pStyle w:val="Ttulo1"/>
        <w:numPr>
          <w:ilvl w:val="0"/>
          <w:numId w:val="18"/>
        </w:numPr>
        <w:spacing w:line="264" w:lineRule="auto"/>
        <w:rPr>
          <w:rFonts w:ascii="Verdana" w:hAnsi="Verdana"/>
          <w:sz w:val="20"/>
          <w:szCs w:val="20"/>
        </w:rPr>
      </w:pPr>
      <w:bookmarkStart w:id="5" w:name="_Toc24720020"/>
      <w:r w:rsidRPr="003D042E">
        <w:rPr>
          <w:rFonts w:ascii="Verdana" w:hAnsi="Verdana"/>
          <w:sz w:val="20"/>
          <w:szCs w:val="20"/>
        </w:rPr>
        <w:t>DESARROLLO DE LA FASE</w:t>
      </w:r>
      <w:r w:rsidR="00021768" w:rsidRPr="003D042E">
        <w:rPr>
          <w:rFonts w:ascii="Verdana" w:hAnsi="Verdana"/>
          <w:sz w:val="20"/>
          <w:szCs w:val="20"/>
        </w:rPr>
        <w:t xml:space="preserve"> DE ALISTAMIENTO</w:t>
      </w:r>
      <w:bookmarkEnd w:id="5"/>
    </w:p>
    <w:p w14:paraId="448AFA45" w14:textId="77777777" w:rsidR="00021768" w:rsidRPr="003D042E" w:rsidRDefault="00021768" w:rsidP="00021768">
      <w:pPr>
        <w:spacing w:after="0" w:line="264" w:lineRule="auto"/>
        <w:rPr>
          <w:rFonts w:ascii="Verdana" w:hAnsi="Verdana"/>
          <w:sz w:val="20"/>
          <w:szCs w:val="20"/>
          <w:lang w:val="es-MX" w:eastAsia="es-ES"/>
        </w:rPr>
      </w:pPr>
    </w:p>
    <w:p w14:paraId="22B00023" w14:textId="53D49B4F" w:rsidR="00021768" w:rsidRPr="003D042E" w:rsidRDefault="00021768" w:rsidP="00021768">
      <w:pPr>
        <w:pStyle w:val="Ttulo1"/>
        <w:numPr>
          <w:ilvl w:val="1"/>
          <w:numId w:val="18"/>
        </w:numPr>
        <w:spacing w:line="264" w:lineRule="auto"/>
        <w:rPr>
          <w:rFonts w:ascii="Verdana" w:hAnsi="Verdana"/>
          <w:sz w:val="20"/>
          <w:szCs w:val="20"/>
        </w:rPr>
      </w:pPr>
      <w:bookmarkStart w:id="6" w:name="_Toc24720021"/>
      <w:r w:rsidRPr="003D042E">
        <w:rPr>
          <w:rFonts w:ascii="Verdana" w:hAnsi="Verdana"/>
          <w:sz w:val="20"/>
          <w:szCs w:val="20"/>
        </w:rPr>
        <w:t>Jornadas de alistamiento comunitario con el sujeto de reparación colectiva.</w:t>
      </w:r>
      <w:bookmarkEnd w:id="6"/>
      <w:r w:rsidRPr="003D042E">
        <w:rPr>
          <w:rFonts w:ascii="Verdana" w:hAnsi="Verdana"/>
          <w:sz w:val="20"/>
          <w:szCs w:val="20"/>
        </w:rPr>
        <w:t xml:space="preserve"> </w:t>
      </w:r>
    </w:p>
    <w:p w14:paraId="1E571678" w14:textId="77777777" w:rsidR="00021768" w:rsidRPr="003D042E" w:rsidRDefault="00021768" w:rsidP="00021768">
      <w:pPr>
        <w:spacing w:after="0" w:line="264" w:lineRule="auto"/>
        <w:jc w:val="both"/>
        <w:rPr>
          <w:rFonts w:ascii="Verdana" w:hAnsi="Verdana" w:cs="Arial"/>
          <w:sz w:val="20"/>
          <w:szCs w:val="20"/>
        </w:rPr>
      </w:pPr>
    </w:p>
    <w:p w14:paraId="0E05BB3C" w14:textId="0FB4FF5F" w:rsidR="00021768" w:rsidRPr="003D042E" w:rsidRDefault="00003041" w:rsidP="00021768">
      <w:pPr>
        <w:spacing w:after="0" w:line="264" w:lineRule="auto"/>
        <w:jc w:val="both"/>
        <w:rPr>
          <w:rFonts w:ascii="Verdana" w:hAnsi="Verdana" w:cs="Arial"/>
          <w:i/>
          <w:sz w:val="20"/>
          <w:szCs w:val="20"/>
        </w:rPr>
      </w:pPr>
      <w:r w:rsidRPr="003D042E">
        <w:rPr>
          <w:rFonts w:ascii="Verdana" w:hAnsi="Verdana" w:cs="Arial"/>
          <w:sz w:val="20"/>
          <w:szCs w:val="20"/>
        </w:rPr>
        <w:t>El alistamiento comunitario,</w:t>
      </w:r>
      <w:r w:rsidR="00252001" w:rsidRPr="003D042E">
        <w:rPr>
          <w:rFonts w:ascii="Verdana" w:hAnsi="Verdana" w:cs="Arial"/>
          <w:sz w:val="20"/>
          <w:szCs w:val="20"/>
        </w:rPr>
        <w:t xml:space="preserve"> se compone de </w:t>
      </w:r>
      <w:r w:rsidRPr="003D042E">
        <w:rPr>
          <w:rFonts w:ascii="Verdana" w:hAnsi="Verdana" w:cs="Arial"/>
          <w:sz w:val="20"/>
          <w:szCs w:val="20"/>
        </w:rPr>
        <w:t>diferentes</w:t>
      </w:r>
      <w:r w:rsidR="00CD6EBB" w:rsidRPr="003D042E">
        <w:rPr>
          <w:rFonts w:ascii="Verdana" w:hAnsi="Verdana" w:cs="Arial"/>
          <w:sz w:val="20"/>
          <w:szCs w:val="20"/>
        </w:rPr>
        <w:t xml:space="preserve"> </w:t>
      </w:r>
      <w:r w:rsidR="00252001" w:rsidRPr="003D042E">
        <w:rPr>
          <w:rFonts w:ascii="Verdana" w:hAnsi="Verdana" w:cs="Arial"/>
          <w:sz w:val="20"/>
          <w:szCs w:val="20"/>
        </w:rPr>
        <w:t xml:space="preserve">jornadas de trabajo y </w:t>
      </w:r>
      <w:r w:rsidR="00CD6EBB" w:rsidRPr="003D042E">
        <w:rPr>
          <w:rFonts w:ascii="Verdana" w:hAnsi="Verdana" w:cs="Arial"/>
          <w:sz w:val="20"/>
          <w:szCs w:val="20"/>
        </w:rPr>
        <w:t>ejes tem</w:t>
      </w:r>
      <w:r w:rsidR="00793B87" w:rsidRPr="003D042E">
        <w:rPr>
          <w:rFonts w:ascii="Verdana" w:hAnsi="Verdana" w:cs="Arial"/>
          <w:sz w:val="20"/>
          <w:szCs w:val="20"/>
        </w:rPr>
        <w:t xml:space="preserve">áticos, los cuales </w:t>
      </w:r>
      <w:r w:rsidRPr="003D042E">
        <w:rPr>
          <w:rFonts w:ascii="Verdana" w:hAnsi="Verdana" w:cs="Arial"/>
          <w:sz w:val="20"/>
          <w:szCs w:val="20"/>
        </w:rPr>
        <w:t>buscan dar a conocer al sujeto de reparación colectiva diferentes aspectos clave en la implementación del programa de Reparación Colectiva</w:t>
      </w:r>
      <w:r w:rsidR="00304E05" w:rsidRPr="003D042E">
        <w:rPr>
          <w:rFonts w:ascii="Verdana" w:hAnsi="Verdana" w:cs="Arial"/>
          <w:sz w:val="20"/>
          <w:szCs w:val="20"/>
        </w:rPr>
        <w:t xml:space="preserve">. Las orientaciones generales para el desarrollo de cada uno de los temas </w:t>
      </w:r>
      <w:r w:rsidR="00885B42" w:rsidRPr="003D042E">
        <w:rPr>
          <w:rFonts w:ascii="Verdana" w:hAnsi="Verdana" w:cs="Arial"/>
          <w:sz w:val="20"/>
          <w:szCs w:val="20"/>
        </w:rPr>
        <w:t xml:space="preserve">y metodologías </w:t>
      </w:r>
      <w:r w:rsidR="00304E05" w:rsidRPr="003D042E">
        <w:rPr>
          <w:rFonts w:ascii="Verdana" w:hAnsi="Verdana" w:cs="Arial"/>
          <w:sz w:val="20"/>
          <w:szCs w:val="20"/>
        </w:rPr>
        <w:t>se encuentra</w:t>
      </w:r>
      <w:r w:rsidRPr="003D042E">
        <w:rPr>
          <w:rFonts w:ascii="Verdana" w:hAnsi="Verdana" w:cs="Arial"/>
          <w:sz w:val="20"/>
          <w:szCs w:val="20"/>
        </w:rPr>
        <w:t>n</w:t>
      </w:r>
      <w:r w:rsidR="00304E05" w:rsidRPr="003D042E">
        <w:rPr>
          <w:rFonts w:ascii="Verdana" w:hAnsi="Verdana" w:cs="Arial"/>
          <w:sz w:val="20"/>
          <w:szCs w:val="20"/>
        </w:rPr>
        <w:t xml:space="preserve"> en el documento </w:t>
      </w:r>
      <w:r w:rsidR="00E13645" w:rsidRPr="003D042E">
        <w:rPr>
          <w:rFonts w:ascii="Verdana" w:hAnsi="Verdana" w:cs="Arial"/>
          <w:i/>
          <w:sz w:val="20"/>
          <w:szCs w:val="20"/>
        </w:rPr>
        <w:t>Guía Conceptual y Metodológica para la Implementación de la Fase de Alistamiento Comunitario para Pueblos y Comunidades Étnicas.</w:t>
      </w:r>
    </w:p>
    <w:p w14:paraId="4521718A" w14:textId="77777777" w:rsidR="0022138E" w:rsidRPr="003D042E" w:rsidRDefault="0022138E" w:rsidP="00021768">
      <w:pPr>
        <w:spacing w:after="0" w:line="264" w:lineRule="auto"/>
        <w:jc w:val="both"/>
        <w:rPr>
          <w:rFonts w:ascii="Verdana" w:hAnsi="Verdana" w:cs="Arial"/>
          <w:i/>
          <w:sz w:val="20"/>
          <w:szCs w:val="20"/>
        </w:rPr>
      </w:pPr>
    </w:p>
    <w:p w14:paraId="38486F4C" w14:textId="4CA453F5" w:rsidR="00CD6EBB" w:rsidRPr="003D042E" w:rsidRDefault="00404791" w:rsidP="00021768">
      <w:pPr>
        <w:spacing w:after="0" w:line="264" w:lineRule="auto"/>
        <w:jc w:val="both"/>
        <w:rPr>
          <w:rFonts w:ascii="Verdana" w:hAnsi="Verdana" w:cs="Arial"/>
          <w:sz w:val="20"/>
          <w:szCs w:val="20"/>
        </w:rPr>
      </w:pPr>
      <w:r w:rsidRPr="003D042E">
        <w:rPr>
          <w:rFonts w:ascii="Verdana" w:hAnsi="Verdana" w:cs="Arial"/>
          <w:sz w:val="20"/>
          <w:szCs w:val="20"/>
        </w:rPr>
        <w:t xml:space="preserve">A </w:t>
      </w:r>
      <w:r w:rsidR="00872589" w:rsidRPr="003D042E">
        <w:rPr>
          <w:rFonts w:ascii="Verdana" w:hAnsi="Verdana" w:cs="Arial"/>
          <w:sz w:val="20"/>
          <w:szCs w:val="20"/>
        </w:rPr>
        <w:t>continuación,</w:t>
      </w:r>
      <w:r w:rsidRPr="003D042E">
        <w:rPr>
          <w:rFonts w:ascii="Verdana" w:hAnsi="Verdana" w:cs="Arial"/>
          <w:sz w:val="20"/>
          <w:szCs w:val="20"/>
        </w:rPr>
        <w:t xml:space="preserve"> se presenta la sistematización de las jornadas de alistamiento comunitario realizada por los profesionales de la</w:t>
      </w:r>
      <w:r w:rsidR="003A6D4D" w:rsidRPr="003D042E">
        <w:rPr>
          <w:rFonts w:ascii="Verdana" w:hAnsi="Verdana" w:cs="Arial"/>
          <w:sz w:val="20"/>
          <w:szCs w:val="20"/>
        </w:rPr>
        <w:t xml:space="preserve"> </w:t>
      </w:r>
      <w:r w:rsidRPr="003D042E">
        <w:rPr>
          <w:rFonts w:ascii="Verdana" w:hAnsi="Verdana" w:cs="Arial"/>
          <w:sz w:val="20"/>
          <w:szCs w:val="20"/>
        </w:rPr>
        <w:t xml:space="preserve">Subdirección </w:t>
      </w:r>
      <w:r w:rsidR="003A6D4D" w:rsidRPr="003D042E">
        <w:rPr>
          <w:rFonts w:ascii="Verdana" w:hAnsi="Verdana" w:cs="Arial"/>
          <w:sz w:val="20"/>
          <w:szCs w:val="20"/>
        </w:rPr>
        <w:t xml:space="preserve">de </w:t>
      </w:r>
      <w:r w:rsidRPr="003D042E">
        <w:rPr>
          <w:rFonts w:ascii="Verdana" w:hAnsi="Verdana" w:cs="Arial"/>
          <w:sz w:val="20"/>
          <w:szCs w:val="20"/>
        </w:rPr>
        <w:t>Reparación Colectiva</w:t>
      </w:r>
      <w:r w:rsidR="003A6D4D" w:rsidRPr="003D042E">
        <w:rPr>
          <w:rFonts w:ascii="Verdana" w:hAnsi="Verdana" w:cs="Arial"/>
          <w:sz w:val="20"/>
          <w:szCs w:val="20"/>
        </w:rPr>
        <w:t xml:space="preserve">, de acuerdo </w:t>
      </w:r>
      <w:r w:rsidRPr="003D042E">
        <w:rPr>
          <w:rFonts w:ascii="Verdana" w:hAnsi="Verdana" w:cs="Arial"/>
          <w:sz w:val="20"/>
          <w:szCs w:val="20"/>
        </w:rPr>
        <w:t>con</w:t>
      </w:r>
      <w:r w:rsidR="003A6D4D" w:rsidRPr="003D042E">
        <w:rPr>
          <w:rFonts w:ascii="Verdana" w:hAnsi="Verdana" w:cs="Arial"/>
          <w:sz w:val="20"/>
          <w:szCs w:val="20"/>
        </w:rPr>
        <w:t xml:space="preserve"> cada uno de los puntos o ejes temáticos </w:t>
      </w:r>
      <w:r w:rsidRPr="003D042E">
        <w:rPr>
          <w:rFonts w:ascii="Verdana" w:hAnsi="Verdana" w:cs="Arial"/>
          <w:sz w:val="20"/>
          <w:szCs w:val="20"/>
        </w:rPr>
        <w:t>propuestos para</w:t>
      </w:r>
      <w:r w:rsidR="003A6D4D" w:rsidRPr="003D042E">
        <w:rPr>
          <w:rFonts w:ascii="Verdana" w:hAnsi="Verdana" w:cs="Arial"/>
          <w:sz w:val="20"/>
          <w:szCs w:val="20"/>
        </w:rPr>
        <w:t xml:space="preserve"> cada una </w:t>
      </w:r>
      <w:r w:rsidR="00252001" w:rsidRPr="003D042E">
        <w:rPr>
          <w:rFonts w:ascii="Verdana" w:hAnsi="Verdana" w:cs="Arial"/>
          <w:sz w:val="20"/>
          <w:szCs w:val="20"/>
        </w:rPr>
        <w:t xml:space="preserve">las jornadas de trabajo. </w:t>
      </w:r>
    </w:p>
    <w:p w14:paraId="0CECA4C6" w14:textId="77777777" w:rsidR="00021768" w:rsidRPr="003D042E" w:rsidRDefault="00021768" w:rsidP="00021768">
      <w:pPr>
        <w:spacing w:after="0" w:line="264" w:lineRule="auto"/>
        <w:jc w:val="both"/>
        <w:rPr>
          <w:rFonts w:ascii="Verdana" w:hAnsi="Verdana" w:cs="Arial"/>
          <w:sz w:val="20"/>
          <w:szCs w:val="20"/>
        </w:rPr>
      </w:pPr>
    </w:p>
    <w:p w14:paraId="0174469D" w14:textId="64C5ABBB" w:rsidR="00573121" w:rsidRPr="003D042E" w:rsidRDefault="000117CA" w:rsidP="00404791">
      <w:pPr>
        <w:pStyle w:val="Ttulo1"/>
        <w:numPr>
          <w:ilvl w:val="2"/>
          <w:numId w:val="18"/>
        </w:numPr>
        <w:spacing w:line="264" w:lineRule="auto"/>
        <w:rPr>
          <w:rFonts w:ascii="Verdana" w:hAnsi="Verdana"/>
          <w:sz w:val="20"/>
          <w:szCs w:val="20"/>
        </w:rPr>
      </w:pPr>
      <w:bookmarkStart w:id="7" w:name="_Toc24720022"/>
      <w:r w:rsidRPr="003D042E">
        <w:rPr>
          <w:rFonts w:ascii="Verdana" w:hAnsi="Verdana"/>
          <w:sz w:val="20"/>
          <w:szCs w:val="20"/>
        </w:rPr>
        <w:t>Primera Jornada:</w:t>
      </w:r>
      <w:bookmarkEnd w:id="7"/>
      <w:r w:rsidRPr="003D042E">
        <w:rPr>
          <w:rFonts w:ascii="Verdana" w:hAnsi="Verdana"/>
          <w:sz w:val="20"/>
          <w:szCs w:val="20"/>
        </w:rPr>
        <w:t xml:space="preserve"> </w:t>
      </w:r>
    </w:p>
    <w:p w14:paraId="1FECAB3D" w14:textId="77777777" w:rsidR="00404791" w:rsidRPr="003D042E" w:rsidRDefault="00404791" w:rsidP="00404791">
      <w:pPr>
        <w:spacing w:after="0" w:line="264" w:lineRule="auto"/>
        <w:rPr>
          <w:rFonts w:ascii="Verdana" w:hAnsi="Verdana"/>
          <w:sz w:val="20"/>
          <w:szCs w:val="20"/>
          <w:lang w:val="es-MX" w:eastAsia="es-ES"/>
        </w:rPr>
      </w:pPr>
    </w:p>
    <w:p w14:paraId="68846327" w14:textId="449E3FA0" w:rsidR="00404791" w:rsidRPr="003D042E" w:rsidRDefault="00B54A2B" w:rsidP="00B54A2B">
      <w:pPr>
        <w:pStyle w:val="Prrafodelista"/>
        <w:numPr>
          <w:ilvl w:val="0"/>
          <w:numId w:val="7"/>
        </w:numPr>
        <w:rPr>
          <w:rFonts w:ascii="Verdana" w:hAnsi="Verdana" w:cs="Arial"/>
          <w:sz w:val="20"/>
          <w:szCs w:val="20"/>
        </w:rPr>
      </w:pPr>
      <w:r w:rsidRPr="003D042E">
        <w:rPr>
          <w:rFonts w:ascii="Verdana" w:hAnsi="Verdana" w:cs="Arial"/>
          <w:sz w:val="20"/>
          <w:szCs w:val="20"/>
        </w:rPr>
        <w:t>Concertación de la metodología de la Fase de Alistamiento. Generar un diálogo participativo con las comunidades para la concertación de las actividades (tiempos, formas y lugares) a desarrollar durante la Fase de Alistamiento.</w:t>
      </w:r>
    </w:p>
    <w:tbl>
      <w:tblPr>
        <w:tblStyle w:val="Tablaconcuadrcula"/>
        <w:tblW w:w="0" w:type="auto"/>
        <w:tblLook w:val="04A0" w:firstRow="1" w:lastRow="0" w:firstColumn="1" w:lastColumn="0" w:noHBand="0" w:noVBand="1"/>
      </w:tblPr>
      <w:tblGrid>
        <w:gridCol w:w="10070"/>
      </w:tblGrid>
      <w:tr w:rsidR="00404791" w:rsidRPr="006E1775" w14:paraId="19F67AF2" w14:textId="77777777" w:rsidTr="00404791">
        <w:tc>
          <w:tcPr>
            <w:tcW w:w="10070" w:type="dxa"/>
          </w:tcPr>
          <w:p w14:paraId="692A61CA" w14:textId="484BE5ED" w:rsidR="00404791" w:rsidRPr="003D042E" w:rsidRDefault="00404791" w:rsidP="0040479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3D89114" w14:textId="77777777" w:rsidR="00404791" w:rsidRPr="003D042E" w:rsidRDefault="00404791" w:rsidP="00404791">
      <w:pPr>
        <w:spacing w:after="0" w:line="264" w:lineRule="auto"/>
        <w:jc w:val="both"/>
        <w:rPr>
          <w:rFonts w:ascii="Verdana" w:hAnsi="Verdana" w:cs="Arial"/>
          <w:sz w:val="20"/>
          <w:szCs w:val="20"/>
        </w:rPr>
      </w:pPr>
    </w:p>
    <w:p w14:paraId="28D8C83A" w14:textId="79988482" w:rsidR="002D6E0E" w:rsidRPr="003D042E" w:rsidRDefault="00B54A2B" w:rsidP="00021768">
      <w:pPr>
        <w:pStyle w:val="Prrafodelista"/>
        <w:numPr>
          <w:ilvl w:val="0"/>
          <w:numId w:val="7"/>
        </w:numPr>
        <w:spacing w:after="0" w:line="264" w:lineRule="auto"/>
        <w:jc w:val="both"/>
        <w:rPr>
          <w:rFonts w:ascii="Verdana" w:hAnsi="Verdana" w:cs="Arial"/>
          <w:b/>
          <w:sz w:val="20"/>
          <w:szCs w:val="20"/>
        </w:rPr>
      </w:pPr>
      <w:r w:rsidRPr="003D042E">
        <w:rPr>
          <w:rFonts w:ascii="Verdana" w:hAnsi="Verdana" w:cs="Arial"/>
          <w:sz w:val="20"/>
          <w:szCs w:val="20"/>
        </w:rPr>
        <w:t>Identificación de los conflictos existentes en la comunidad que puedan afectar la implementación de la ruta de reparación colectiva, incluyendo los conflictos inter e intra</w:t>
      </w:r>
      <w:r w:rsidR="008576F1">
        <w:rPr>
          <w:rFonts w:ascii="Verdana" w:hAnsi="Verdana" w:cs="Arial"/>
          <w:sz w:val="20"/>
          <w:szCs w:val="20"/>
        </w:rPr>
        <w:t xml:space="preserve"> é</w:t>
      </w:r>
      <w:r w:rsidRPr="003D042E">
        <w:rPr>
          <w:rFonts w:ascii="Verdana" w:hAnsi="Verdana" w:cs="Arial"/>
          <w:sz w:val="20"/>
          <w:szCs w:val="20"/>
        </w:rPr>
        <w:t>tnicos. Identificar el estado de relacionamiento al interior de la comunidad y con su entorno.</w:t>
      </w:r>
    </w:p>
    <w:p w14:paraId="6F46AA9D" w14:textId="77777777" w:rsidR="00404791" w:rsidRPr="003D042E" w:rsidRDefault="00404791" w:rsidP="0040479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404791" w:rsidRPr="006E1775" w14:paraId="42098A6D" w14:textId="77777777" w:rsidTr="00003041">
        <w:tc>
          <w:tcPr>
            <w:tcW w:w="10070" w:type="dxa"/>
          </w:tcPr>
          <w:p w14:paraId="050C4040" w14:textId="77777777" w:rsidR="00404791" w:rsidRPr="003D042E" w:rsidRDefault="0040479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22ED376E" w14:textId="77777777" w:rsidR="00573121" w:rsidRPr="003D042E" w:rsidRDefault="00573121" w:rsidP="00021768">
      <w:pPr>
        <w:pStyle w:val="Prrafodelista"/>
        <w:spacing w:after="0" w:line="264" w:lineRule="auto"/>
        <w:ind w:left="360"/>
        <w:rPr>
          <w:rFonts w:ascii="Verdana" w:hAnsi="Verdana" w:cs="Arial"/>
          <w:sz w:val="20"/>
          <w:szCs w:val="20"/>
        </w:rPr>
      </w:pPr>
    </w:p>
    <w:p w14:paraId="148B95E8" w14:textId="4A02B109" w:rsidR="008E2691" w:rsidRPr="003D042E" w:rsidRDefault="000117CA" w:rsidP="00404791">
      <w:pPr>
        <w:pStyle w:val="Ttulo1"/>
        <w:numPr>
          <w:ilvl w:val="2"/>
          <w:numId w:val="18"/>
        </w:numPr>
        <w:spacing w:line="264" w:lineRule="auto"/>
        <w:rPr>
          <w:rFonts w:ascii="Verdana" w:hAnsi="Verdana"/>
          <w:sz w:val="20"/>
          <w:szCs w:val="20"/>
        </w:rPr>
      </w:pPr>
      <w:bookmarkStart w:id="8" w:name="_Toc24720023"/>
      <w:r w:rsidRPr="003D042E">
        <w:rPr>
          <w:rFonts w:ascii="Verdana" w:hAnsi="Verdana"/>
          <w:sz w:val="20"/>
          <w:szCs w:val="20"/>
        </w:rPr>
        <w:t>Segunda Jornada:</w:t>
      </w:r>
      <w:bookmarkEnd w:id="8"/>
      <w:r w:rsidRPr="003D042E">
        <w:rPr>
          <w:rFonts w:ascii="Verdana" w:hAnsi="Verdana"/>
          <w:sz w:val="20"/>
          <w:szCs w:val="20"/>
        </w:rPr>
        <w:t xml:space="preserve"> </w:t>
      </w:r>
    </w:p>
    <w:p w14:paraId="5B26BD58" w14:textId="77777777" w:rsidR="00404791" w:rsidRPr="003D042E" w:rsidRDefault="00404791" w:rsidP="00404791">
      <w:pPr>
        <w:pStyle w:val="Prrafodelista"/>
        <w:spacing w:after="0" w:line="264" w:lineRule="auto"/>
        <w:ind w:left="360"/>
        <w:jc w:val="both"/>
        <w:rPr>
          <w:rFonts w:ascii="Verdana" w:hAnsi="Verdana" w:cs="Arial"/>
          <w:sz w:val="20"/>
          <w:szCs w:val="20"/>
        </w:rPr>
      </w:pPr>
    </w:p>
    <w:p w14:paraId="717B9BD5" w14:textId="2470D467" w:rsidR="000117CA" w:rsidRPr="003D042E" w:rsidRDefault="00B54A2B" w:rsidP="00B54A2B">
      <w:pPr>
        <w:pStyle w:val="Prrafodelista"/>
        <w:numPr>
          <w:ilvl w:val="0"/>
          <w:numId w:val="8"/>
        </w:numPr>
        <w:jc w:val="both"/>
        <w:rPr>
          <w:rFonts w:ascii="Verdana" w:hAnsi="Verdana" w:cs="Arial"/>
          <w:sz w:val="20"/>
          <w:szCs w:val="20"/>
        </w:rPr>
      </w:pPr>
      <w:r w:rsidRPr="003D042E">
        <w:rPr>
          <w:rFonts w:ascii="Verdana" w:hAnsi="Verdana" w:cs="Arial"/>
          <w:sz w:val="20"/>
          <w:szCs w:val="20"/>
        </w:rPr>
        <w:t xml:space="preserve">Identificación de las ideas y expectativas que el colectivo tiene sobre proceso de reparación colectiva. Conocer las expectativas que tiene la comunidad étnica sobre la reparación colectiva. </w:t>
      </w:r>
      <w:r w:rsidRPr="003D042E">
        <w:rPr>
          <w:rFonts w:ascii="Verdana" w:hAnsi="Verdana" w:cs="Arial"/>
          <w:sz w:val="20"/>
          <w:szCs w:val="20"/>
        </w:rPr>
        <w:lastRenderedPageBreak/>
        <w:t>Identificar la dinámica del sujeto de reparación colectiva en relación con el trabajo en conjunto, estructuras organizativas, autoridades étnicas, entre otras.</w:t>
      </w:r>
    </w:p>
    <w:p w14:paraId="485D1252"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24E3FF01" w14:textId="77777777" w:rsidTr="00003041">
        <w:tc>
          <w:tcPr>
            <w:tcW w:w="10070" w:type="dxa"/>
          </w:tcPr>
          <w:p w14:paraId="3594B4AC"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C1BAA76" w14:textId="77777777" w:rsidR="00404791" w:rsidRPr="003D042E" w:rsidRDefault="00404791" w:rsidP="00404791">
      <w:pPr>
        <w:spacing w:after="0" w:line="264" w:lineRule="auto"/>
        <w:jc w:val="both"/>
        <w:rPr>
          <w:rFonts w:ascii="Verdana" w:hAnsi="Verdana" w:cs="Arial"/>
          <w:sz w:val="20"/>
          <w:szCs w:val="20"/>
        </w:rPr>
      </w:pPr>
    </w:p>
    <w:p w14:paraId="0AE10374" w14:textId="78CA23AA" w:rsidR="008747E3" w:rsidRPr="003D042E" w:rsidRDefault="00B54A2B" w:rsidP="0065539F">
      <w:pPr>
        <w:pStyle w:val="Prrafodelista"/>
        <w:numPr>
          <w:ilvl w:val="0"/>
          <w:numId w:val="8"/>
        </w:numPr>
        <w:spacing w:after="0" w:line="264" w:lineRule="auto"/>
        <w:jc w:val="both"/>
        <w:rPr>
          <w:rFonts w:ascii="Verdana" w:hAnsi="Verdana" w:cs="Arial"/>
          <w:sz w:val="20"/>
          <w:szCs w:val="20"/>
        </w:rPr>
      </w:pPr>
      <w:r w:rsidRPr="003D042E">
        <w:rPr>
          <w:rFonts w:ascii="Verdana" w:hAnsi="Verdana" w:cs="Arial"/>
          <w:sz w:val="20"/>
          <w:szCs w:val="20"/>
        </w:rPr>
        <w:t xml:space="preserve">Hitos normativos para comunidades Indígenas, Negras, Afrocolombianas, Raizales y Palenqueras y del programa de Reparación Colectiva en comunidades étnicas. </w:t>
      </w:r>
      <w:proofErr w:type="gramStart"/>
      <w:r w:rsidRPr="003D042E">
        <w:rPr>
          <w:rFonts w:ascii="Verdana" w:hAnsi="Verdana" w:cs="Arial"/>
          <w:sz w:val="20"/>
          <w:szCs w:val="20"/>
        </w:rPr>
        <w:t>Destacar</w:t>
      </w:r>
      <w:proofErr w:type="gramEnd"/>
      <w:r w:rsidRPr="003D042E">
        <w:rPr>
          <w:rFonts w:ascii="Verdana" w:hAnsi="Verdana" w:cs="Arial"/>
          <w:sz w:val="20"/>
          <w:szCs w:val="20"/>
        </w:rPr>
        <w:t xml:space="preserve"> la importancia de algunos instrumentos normativos en materia de legislación y jurisprudencia étnica y brindar una aproximación conceptual sobre los principales contenidos de cada instrumento en materia de los derechos individuales y colectivos. Así mismo se pretende, que los participantes comprendan el carácter progresivo y evolutivo de los derechos que anteceden a los decretos 4634 y 4635 de 2011. Reconocer algunos de los hitos históricos y normativos que han permitido el surgimiento de la Unidad y del Programa de Reparación Colectiva.</w:t>
      </w:r>
    </w:p>
    <w:p w14:paraId="1C825151" w14:textId="77777777" w:rsidR="00B54A2B" w:rsidRPr="003D042E" w:rsidRDefault="00B54A2B" w:rsidP="00B54A2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52BF1ED2" w14:textId="77777777" w:rsidTr="00003041">
        <w:tc>
          <w:tcPr>
            <w:tcW w:w="10070" w:type="dxa"/>
          </w:tcPr>
          <w:p w14:paraId="754E2A71"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12EC8FA" w14:textId="77777777" w:rsidR="008747E3" w:rsidRPr="003D042E" w:rsidRDefault="008747E3" w:rsidP="008747E3">
      <w:pPr>
        <w:spacing w:after="0" w:line="264" w:lineRule="auto"/>
        <w:jc w:val="both"/>
        <w:rPr>
          <w:rFonts w:ascii="Verdana" w:hAnsi="Verdana" w:cs="Arial"/>
          <w:sz w:val="20"/>
          <w:szCs w:val="20"/>
        </w:rPr>
      </w:pPr>
    </w:p>
    <w:p w14:paraId="384BB402" w14:textId="54284C38" w:rsidR="008747E3" w:rsidRPr="003D042E" w:rsidRDefault="00B54A2B" w:rsidP="0065539F">
      <w:pPr>
        <w:pStyle w:val="Prrafodelista"/>
        <w:numPr>
          <w:ilvl w:val="0"/>
          <w:numId w:val="8"/>
        </w:numPr>
        <w:spacing w:after="0" w:line="264" w:lineRule="auto"/>
        <w:jc w:val="both"/>
        <w:rPr>
          <w:rFonts w:ascii="Verdana" w:hAnsi="Verdana" w:cs="Arial"/>
          <w:color w:val="000000" w:themeColor="text1"/>
          <w:sz w:val="20"/>
          <w:szCs w:val="20"/>
        </w:rPr>
      </w:pPr>
      <w:r w:rsidRPr="003D042E">
        <w:rPr>
          <w:rFonts w:ascii="Verdana" w:hAnsi="Verdana" w:cs="Arial"/>
          <w:color w:val="000000" w:themeColor="text1"/>
          <w:sz w:val="20"/>
          <w:szCs w:val="20"/>
        </w:rPr>
        <w:t xml:space="preserve">Funcionamiento del Estado Colombiano a partir de las ramas del poder público y la competencia de las instituciones desde la perspectiva de las comunidades étnicas. El alcance de las entidades de tipo administrativo y su diferencia con las de carácter judicial. </w:t>
      </w:r>
      <w:r w:rsidRPr="003D042E">
        <w:rPr>
          <w:rFonts w:ascii="Verdana" w:eastAsia="Times New Roman" w:hAnsi="Verdana"/>
          <w:sz w:val="20"/>
          <w:szCs w:val="20"/>
          <w:lang w:eastAsia="zh-TW"/>
        </w:rPr>
        <w:t>Aclarar el alcance de una entidad estatal de tipo administrativo y su diferencia con respecto a las entidades de control y las judiciales.</w:t>
      </w:r>
    </w:p>
    <w:p w14:paraId="240DC64B" w14:textId="77777777" w:rsidR="00B54A2B" w:rsidRPr="003D042E" w:rsidRDefault="00B54A2B" w:rsidP="00B54A2B">
      <w:pPr>
        <w:pStyle w:val="Prrafodelista"/>
        <w:spacing w:after="0" w:line="264" w:lineRule="auto"/>
        <w:ind w:left="360"/>
        <w:jc w:val="both"/>
        <w:rPr>
          <w:rFonts w:ascii="Verdana" w:hAnsi="Verdana" w:cs="Arial"/>
          <w:color w:val="000000" w:themeColor="text1"/>
          <w:sz w:val="20"/>
          <w:szCs w:val="20"/>
        </w:rPr>
      </w:pPr>
    </w:p>
    <w:tbl>
      <w:tblPr>
        <w:tblStyle w:val="Tablaconcuadrcula"/>
        <w:tblW w:w="0" w:type="auto"/>
        <w:tblLook w:val="04A0" w:firstRow="1" w:lastRow="0" w:firstColumn="1" w:lastColumn="0" w:noHBand="0" w:noVBand="1"/>
      </w:tblPr>
      <w:tblGrid>
        <w:gridCol w:w="10070"/>
      </w:tblGrid>
      <w:tr w:rsidR="008747E3" w:rsidRPr="006E1775" w14:paraId="44242265" w14:textId="77777777" w:rsidTr="00003041">
        <w:tc>
          <w:tcPr>
            <w:tcW w:w="10070" w:type="dxa"/>
          </w:tcPr>
          <w:p w14:paraId="4B457EF4"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A68DAFD" w14:textId="77777777" w:rsidR="00D5696B" w:rsidRPr="003D042E" w:rsidRDefault="00D5696B" w:rsidP="00D5696B">
      <w:pPr>
        <w:pStyle w:val="Prrafodelista"/>
        <w:spacing w:after="0" w:line="264" w:lineRule="auto"/>
        <w:ind w:left="360"/>
        <w:jc w:val="both"/>
        <w:rPr>
          <w:rFonts w:ascii="Verdana" w:hAnsi="Verdana" w:cs="Arial"/>
          <w:sz w:val="20"/>
          <w:szCs w:val="20"/>
        </w:rPr>
      </w:pPr>
    </w:p>
    <w:p w14:paraId="36B88115" w14:textId="28ECFAD7" w:rsidR="008E3DB2" w:rsidRPr="003D042E" w:rsidRDefault="00B54A2B" w:rsidP="00021768">
      <w:pPr>
        <w:pStyle w:val="Prrafodelista"/>
        <w:numPr>
          <w:ilvl w:val="0"/>
          <w:numId w:val="8"/>
        </w:numPr>
        <w:spacing w:after="0" w:line="264" w:lineRule="auto"/>
        <w:jc w:val="both"/>
        <w:rPr>
          <w:rFonts w:ascii="Verdana" w:hAnsi="Verdana" w:cs="Arial"/>
          <w:sz w:val="20"/>
          <w:szCs w:val="20"/>
        </w:rPr>
      </w:pPr>
      <w:r w:rsidRPr="003D042E">
        <w:rPr>
          <w:rFonts w:ascii="Verdana" w:hAnsi="Verdana" w:cs="Arial"/>
          <w:sz w:val="20"/>
          <w:szCs w:val="20"/>
        </w:rPr>
        <w:t>Derecho a la reparación y los derechos sociales, económicos, culturales y políticos. Diferenciar entre el derecho a la reparación de daños ocurridos en el marco del conflicto armado y los derechos sociales, económicos, políticos y culturales (DESC).</w:t>
      </w:r>
    </w:p>
    <w:p w14:paraId="7B451DAA"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22105AA2" w14:textId="77777777" w:rsidTr="00003041">
        <w:tc>
          <w:tcPr>
            <w:tcW w:w="10070" w:type="dxa"/>
          </w:tcPr>
          <w:p w14:paraId="25900B5B"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BCF834F" w14:textId="0402511D" w:rsidR="00573121" w:rsidRPr="003D042E" w:rsidRDefault="00573121" w:rsidP="00021768">
      <w:pPr>
        <w:pStyle w:val="Prrafodelista"/>
        <w:spacing w:after="0" w:line="264" w:lineRule="auto"/>
        <w:ind w:left="360"/>
        <w:jc w:val="both"/>
        <w:rPr>
          <w:rFonts w:ascii="Verdana" w:hAnsi="Verdana" w:cs="Arial"/>
          <w:sz w:val="20"/>
          <w:szCs w:val="20"/>
        </w:rPr>
      </w:pPr>
    </w:p>
    <w:p w14:paraId="40C24F7D" w14:textId="62A9881E" w:rsidR="00B54A2B" w:rsidRPr="003D042E" w:rsidRDefault="00B54A2B" w:rsidP="00B54A2B">
      <w:pPr>
        <w:pStyle w:val="Prrafodelista"/>
        <w:numPr>
          <w:ilvl w:val="0"/>
          <w:numId w:val="8"/>
        </w:numPr>
        <w:spacing w:after="0" w:line="264" w:lineRule="auto"/>
        <w:jc w:val="both"/>
        <w:rPr>
          <w:rFonts w:ascii="Verdana" w:hAnsi="Verdana" w:cs="Arial"/>
          <w:sz w:val="20"/>
          <w:szCs w:val="20"/>
        </w:rPr>
      </w:pPr>
      <w:r w:rsidRPr="003D042E">
        <w:rPr>
          <w:rFonts w:ascii="Verdana" w:hAnsi="Verdana" w:cs="Arial"/>
          <w:sz w:val="20"/>
          <w:szCs w:val="20"/>
        </w:rPr>
        <w:t xml:space="preserve">Actividad de cierre de las dos jornadas. </w:t>
      </w:r>
      <w:r w:rsidRPr="003D042E">
        <w:rPr>
          <w:rFonts w:ascii="Verdana" w:eastAsia="Times New Roman" w:hAnsi="Verdana"/>
          <w:sz w:val="20"/>
          <w:szCs w:val="20"/>
          <w:lang w:eastAsia="zh-TW"/>
        </w:rPr>
        <w:t>Identificar los aspectos que quedaron claros, los vacíos o dudas por resolver la próxima jornada.</w:t>
      </w:r>
    </w:p>
    <w:p w14:paraId="79704998" w14:textId="77777777" w:rsidR="00B54A2B" w:rsidRPr="003D042E" w:rsidRDefault="00B54A2B" w:rsidP="00B54A2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B54A2B" w:rsidRPr="006E1775" w14:paraId="7D07F927" w14:textId="77777777" w:rsidTr="0065539F">
        <w:tc>
          <w:tcPr>
            <w:tcW w:w="10070" w:type="dxa"/>
          </w:tcPr>
          <w:p w14:paraId="63C44E98" w14:textId="77777777" w:rsidR="00B54A2B" w:rsidRPr="003D042E" w:rsidRDefault="00B54A2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7EE6C6C" w14:textId="77777777" w:rsidR="00B54A2B" w:rsidRPr="003D042E" w:rsidRDefault="00B54A2B" w:rsidP="00021768">
      <w:pPr>
        <w:pStyle w:val="Prrafodelista"/>
        <w:spacing w:after="0" w:line="264" w:lineRule="auto"/>
        <w:ind w:left="360"/>
        <w:jc w:val="both"/>
        <w:rPr>
          <w:rFonts w:ascii="Verdana" w:hAnsi="Verdana" w:cs="Arial"/>
          <w:sz w:val="20"/>
          <w:szCs w:val="20"/>
        </w:rPr>
      </w:pPr>
    </w:p>
    <w:p w14:paraId="3B332EF0" w14:textId="652E96A7" w:rsidR="0052243A" w:rsidRPr="003D042E" w:rsidRDefault="008E3DB2" w:rsidP="0052243A">
      <w:pPr>
        <w:pStyle w:val="Ttulo1"/>
        <w:numPr>
          <w:ilvl w:val="2"/>
          <w:numId w:val="18"/>
        </w:numPr>
        <w:spacing w:line="264" w:lineRule="auto"/>
        <w:rPr>
          <w:rFonts w:ascii="Verdana" w:hAnsi="Verdana"/>
          <w:sz w:val="20"/>
          <w:szCs w:val="20"/>
        </w:rPr>
      </w:pPr>
      <w:bookmarkStart w:id="9" w:name="_Toc24720024"/>
      <w:r w:rsidRPr="003D042E">
        <w:rPr>
          <w:rFonts w:ascii="Verdana" w:hAnsi="Verdana"/>
          <w:sz w:val="20"/>
          <w:szCs w:val="20"/>
        </w:rPr>
        <w:t>Tercera Jornada:</w:t>
      </w:r>
      <w:bookmarkEnd w:id="9"/>
      <w:r w:rsidRPr="003D042E">
        <w:rPr>
          <w:rFonts w:ascii="Verdana" w:hAnsi="Verdana"/>
          <w:sz w:val="20"/>
          <w:szCs w:val="20"/>
        </w:rPr>
        <w:t xml:space="preserve"> </w:t>
      </w:r>
    </w:p>
    <w:p w14:paraId="47566D6B" w14:textId="77777777" w:rsidR="0034141E" w:rsidRPr="003D042E" w:rsidRDefault="0034141E" w:rsidP="0034141E">
      <w:pPr>
        <w:rPr>
          <w:rFonts w:ascii="Verdana" w:hAnsi="Verdana"/>
          <w:sz w:val="20"/>
          <w:szCs w:val="20"/>
          <w:lang w:val="es-MX" w:eastAsia="es-ES"/>
        </w:rPr>
      </w:pPr>
    </w:p>
    <w:p w14:paraId="7DAAA663" w14:textId="2B54DB47" w:rsidR="00BB7218" w:rsidRPr="003D042E" w:rsidRDefault="00BB7218" w:rsidP="00BB721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lastRenderedPageBreak/>
        <w:t>Armonización de la tercera jornada. Fortalecer vínculos con la comunidad desde la dimensión espiritual.</w:t>
      </w:r>
    </w:p>
    <w:tbl>
      <w:tblPr>
        <w:tblStyle w:val="Tablaconcuadrcula"/>
        <w:tblW w:w="0" w:type="auto"/>
        <w:tblLook w:val="04A0" w:firstRow="1" w:lastRow="0" w:firstColumn="1" w:lastColumn="0" w:noHBand="0" w:noVBand="1"/>
      </w:tblPr>
      <w:tblGrid>
        <w:gridCol w:w="10070"/>
      </w:tblGrid>
      <w:tr w:rsidR="008747E3" w:rsidRPr="006E1775" w14:paraId="397D97C0" w14:textId="77777777" w:rsidTr="00003041">
        <w:tc>
          <w:tcPr>
            <w:tcW w:w="10070" w:type="dxa"/>
          </w:tcPr>
          <w:p w14:paraId="63651FB0"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52D856B" w14:textId="364F21E0" w:rsidR="00966BF7"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Medidas de atención, asistencia y reparación integral, en el marco de los Decreto ley 4633 y 4635 de 2011. Socializar las medidas que integran la política pública de víctimas desde la perspectiva de las comunidades étnicas.</w:t>
      </w:r>
    </w:p>
    <w:p w14:paraId="705EF4FD"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6B068B67" w14:textId="77777777" w:rsidTr="00003041">
        <w:tc>
          <w:tcPr>
            <w:tcW w:w="10070" w:type="dxa"/>
          </w:tcPr>
          <w:p w14:paraId="05E987AC"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4104CCC" w14:textId="77777777" w:rsidR="008747E3" w:rsidRPr="003D042E" w:rsidRDefault="008747E3" w:rsidP="008747E3">
      <w:pPr>
        <w:spacing w:after="0" w:line="264" w:lineRule="auto"/>
        <w:jc w:val="both"/>
        <w:rPr>
          <w:rFonts w:ascii="Verdana" w:hAnsi="Verdana" w:cs="Arial"/>
          <w:sz w:val="20"/>
          <w:szCs w:val="20"/>
        </w:rPr>
      </w:pPr>
    </w:p>
    <w:p w14:paraId="0B3CC1D6" w14:textId="742EBD9D" w:rsidR="008747E3" w:rsidRPr="003D042E" w:rsidRDefault="00BB7218" w:rsidP="00BB721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Definición de Sujeto de Reparación Colectiva. Reflexionar y generar claridades frente a lo que se entiende por Colectivo y por Sujeto de Reparación Colectiva.</w:t>
      </w:r>
    </w:p>
    <w:p w14:paraId="402D2EF7" w14:textId="77777777" w:rsidR="00BB7218" w:rsidRPr="003D042E" w:rsidRDefault="00BB7218" w:rsidP="00BB7218">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4CD2A3FD" w14:textId="77777777" w:rsidTr="00003041">
        <w:tc>
          <w:tcPr>
            <w:tcW w:w="10070" w:type="dxa"/>
          </w:tcPr>
          <w:p w14:paraId="34E4E930"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21EA190" w14:textId="32E38E35" w:rsidR="007F788D"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Programa de Reparación Colectiva según lo definido en los Decreto ley 4633 y 4635 de 2011. Fortalecer el conocimiento que se tenga sobre las razones técnicas y jurídicas por las cuales un colectivo entra al proceso de reparación</w:t>
      </w:r>
    </w:p>
    <w:p w14:paraId="6EC768BE"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6A80CAE2" w14:textId="77777777" w:rsidTr="00003041">
        <w:tc>
          <w:tcPr>
            <w:tcW w:w="10070" w:type="dxa"/>
          </w:tcPr>
          <w:p w14:paraId="730A3ADB"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9F42C85" w14:textId="77777777" w:rsidR="008747E3" w:rsidRPr="003D042E" w:rsidRDefault="008747E3" w:rsidP="008747E3">
      <w:pPr>
        <w:pStyle w:val="Prrafodelista"/>
        <w:spacing w:after="0" w:line="264" w:lineRule="auto"/>
        <w:ind w:left="360"/>
        <w:jc w:val="both"/>
        <w:rPr>
          <w:rFonts w:ascii="Verdana" w:hAnsi="Verdana" w:cs="Arial"/>
          <w:b/>
          <w:sz w:val="20"/>
          <w:szCs w:val="20"/>
        </w:rPr>
      </w:pPr>
    </w:p>
    <w:p w14:paraId="1A5E5BCA" w14:textId="2A8401CE" w:rsidR="0009614F"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Procesos del Programa Administrativo de Reparación Colectiva. Socializar los procesos del Programa Administrativo de Reparación Colectiva.</w:t>
      </w:r>
    </w:p>
    <w:p w14:paraId="57865B0E"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769E2E1C" w14:textId="77777777" w:rsidTr="00003041">
        <w:tc>
          <w:tcPr>
            <w:tcW w:w="10070" w:type="dxa"/>
          </w:tcPr>
          <w:p w14:paraId="5860049F"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15ED9C00" w14:textId="043640FC" w:rsidR="008747E3" w:rsidRDefault="008747E3" w:rsidP="008747E3">
      <w:pPr>
        <w:spacing w:after="0" w:line="264" w:lineRule="auto"/>
        <w:jc w:val="both"/>
        <w:rPr>
          <w:rFonts w:ascii="Verdana" w:hAnsi="Verdana" w:cs="Arial"/>
          <w:sz w:val="20"/>
          <w:szCs w:val="20"/>
        </w:rPr>
      </w:pPr>
    </w:p>
    <w:p w14:paraId="3067B9DF" w14:textId="16526DF1" w:rsidR="00026662" w:rsidRDefault="00026662" w:rsidP="008747E3">
      <w:pPr>
        <w:spacing w:after="0" w:line="264" w:lineRule="auto"/>
        <w:jc w:val="both"/>
        <w:rPr>
          <w:rFonts w:ascii="Verdana" w:hAnsi="Verdana" w:cs="Arial"/>
          <w:sz w:val="20"/>
          <w:szCs w:val="20"/>
        </w:rPr>
      </w:pPr>
    </w:p>
    <w:p w14:paraId="7350666D" w14:textId="6E76666C" w:rsidR="00026662" w:rsidRDefault="00026662" w:rsidP="008747E3">
      <w:pPr>
        <w:spacing w:after="0" w:line="264" w:lineRule="auto"/>
        <w:jc w:val="both"/>
        <w:rPr>
          <w:rFonts w:ascii="Verdana" w:hAnsi="Verdana" w:cs="Arial"/>
          <w:sz w:val="20"/>
          <w:szCs w:val="20"/>
        </w:rPr>
      </w:pPr>
    </w:p>
    <w:p w14:paraId="4F441CC4" w14:textId="03107BD3" w:rsidR="00026662" w:rsidRDefault="00026662" w:rsidP="008747E3">
      <w:pPr>
        <w:spacing w:after="0" w:line="264" w:lineRule="auto"/>
        <w:jc w:val="both"/>
        <w:rPr>
          <w:rFonts w:ascii="Verdana" w:hAnsi="Verdana" w:cs="Arial"/>
          <w:sz w:val="20"/>
          <w:szCs w:val="20"/>
        </w:rPr>
      </w:pPr>
    </w:p>
    <w:p w14:paraId="2A6B015B" w14:textId="77777777" w:rsidR="00026662" w:rsidRPr="003D042E" w:rsidRDefault="00026662" w:rsidP="008747E3">
      <w:pPr>
        <w:spacing w:after="0" w:line="264" w:lineRule="auto"/>
        <w:jc w:val="both"/>
        <w:rPr>
          <w:rFonts w:ascii="Verdana" w:hAnsi="Verdana" w:cs="Arial"/>
          <w:sz w:val="20"/>
          <w:szCs w:val="20"/>
        </w:rPr>
      </w:pPr>
    </w:p>
    <w:p w14:paraId="146A2718" w14:textId="37D88286" w:rsidR="007E3611"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 xml:space="preserve">Actividad de cierre de la tercera jornada. </w:t>
      </w:r>
      <w:r w:rsidRPr="003D042E">
        <w:rPr>
          <w:rFonts w:ascii="Verdana" w:eastAsia="Times New Roman" w:hAnsi="Verdana"/>
          <w:sz w:val="20"/>
          <w:szCs w:val="20"/>
          <w:lang w:eastAsia="zh-TW"/>
        </w:rPr>
        <w:t>Identificar los aspectos que quedaron claros, los vacíos o dudas por resolver la próxima jornada.</w:t>
      </w:r>
    </w:p>
    <w:p w14:paraId="7636DFEF" w14:textId="77777777" w:rsidR="00003041" w:rsidRPr="003D042E" w:rsidRDefault="00003041" w:rsidP="00003041">
      <w:pPr>
        <w:spacing w:after="0" w:line="264" w:lineRule="auto"/>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32061A21" w14:textId="77777777" w:rsidTr="00003041">
        <w:tc>
          <w:tcPr>
            <w:tcW w:w="10070" w:type="dxa"/>
          </w:tcPr>
          <w:p w14:paraId="5F0A87BC"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52BBF0C" w14:textId="77777777" w:rsidR="00BB7218" w:rsidRPr="003D042E" w:rsidRDefault="00BB7218" w:rsidP="0052243A">
      <w:pPr>
        <w:spacing w:after="0" w:line="264" w:lineRule="auto"/>
        <w:jc w:val="both"/>
        <w:rPr>
          <w:rFonts w:ascii="Verdana" w:hAnsi="Verdana" w:cs="Arial"/>
          <w:b/>
          <w:sz w:val="20"/>
          <w:szCs w:val="20"/>
        </w:rPr>
      </w:pPr>
    </w:p>
    <w:p w14:paraId="230D68B3" w14:textId="533EBDA7" w:rsidR="009803DF" w:rsidRPr="003D042E" w:rsidRDefault="009803DF" w:rsidP="00003041">
      <w:pPr>
        <w:pStyle w:val="Ttulo1"/>
        <w:numPr>
          <w:ilvl w:val="2"/>
          <w:numId w:val="18"/>
        </w:numPr>
        <w:spacing w:line="264" w:lineRule="auto"/>
        <w:rPr>
          <w:rFonts w:ascii="Verdana" w:hAnsi="Verdana"/>
          <w:sz w:val="20"/>
          <w:szCs w:val="20"/>
        </w:rPr>
      </w:pPr>
      <w:bookmarkStart w:id="10" w:name="_Toc24720025"/>
      <w:r w:rsidRPr="003D042E">
        <w:rPr>
          <w:rFonts w:ascii="Verdana" w:hAnsi="Verdana"/>
          <w:sz w:val="20"/>
          <w:szCs w:val="20"/>
        </w:rPr>
        <w:t>Cuarta Jornada:</w:t>
      </w:r>
      <w:bookmarkEnd w:id="10"/>
      <w:r w:rsidRPr="003D042E">
        <w:rPr>
          <w:rFonts w:ascii="Verdana" w:hAnsi="Verdana"/>
          <w:sz w:val="20"/>
          <w:szCs w:val="20"/>
        </w:rPr>
        <w:t xml:space="preserve"> </w:t>
      </w:r>
    </w:p>
    <w:p w14:paraId="75370754" w14:textId="77777777" w:rsidR="00003041" w:rsidRPr="003D042E" w:rsidRDefault="00003041" w:rsidP="00003041">
      <w:pPr>
        <w:pStyle w:val="Prrafodelista"/>
        <w:spacing w:after="0" w:line="264" w:lineRule="auto"/>
        <w:ind w:left="360"/>
        <w:jc w:val="both"/>
        <w:rPr>
          <w:rFonts w:ascii="Verdana" w:hAnsi="Verdana" w:cs="Arial"/>
          <w:i/>
          <w:sz w:val="20"/>
          <w:szCs w:val="20"/>
        </w:rPr>
      </w:pPr>
    </w:p>
    <w:p w14:paraId="0956498D" w14:textId="77777777" w:rsidR="00BB7218" w:rsidRPr="003D042E" w:rsidRDefault="00BB7218" w:rsidP="00BB7218">
      <w:pPr>
        <w:pStyle w:val="Prrafodelista"/>
        <w:numPr>
          <w:ilvl w:val="0"/>
          <w:numId w:val="16"/>
        </w:numPr>
        <w:rPr>
          <w:rFonts w:ascii="Verdana" w:hAnsi="Verdana" w:cs="Arial"/>
          <w:sz w:val="20"/>
          <w:szCs w:val="20"/>
        </w:rPr>
      </w:pPr>
      <w:r w:rsidRPr="003D042E">
        <w:rPr>
          <w:rFonts w:ascii="Verdana" w:hAnsi="Verdana" w:cs="Arial"/>
          <w:sz w:val="20"/>
          <w:szCs w:val="20"/>
        </w:rPr>
        <w:t xml:space="preserve">Socialización de la ruta de reparación colectiva. Fortalecer el conocimiento que se tenga sobre ruta de reparación colectiva para sujetos de reparación colectiva étnicos.  </w:t>
      </w:r>
    </w:p>
    <w:p w14:paraId="66804B56" w14:textId="07E1E86D" w:rsidR="00003041" w:rsidRPr="003D042E" w:rsidRDefault="00003041" w:rsidP="00BB7218">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713A6DA1" w14:textId="77777777" w:rsidTr="00003041">
        <w:tc>
          <w:tcPr>
            <w:tcW w:w="10070" w:type="dxa"/>
          </w:tcPr>
          <w:p w14:paraId="62D71B2D"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718C9105" w14:textId="77777777" w:rsidR="0034141E" w:rsidRPr="003D042E" w:rsidRDefault="0034141E" w:rsidP="0034141E">
      <w:pPr>
        <w:pStyle w:val="Prrafodelista"/>
        <w:spacing w:after="0" w:line="264" w:lineRule="auto"/>
        <w:ind w:left="360"/>
        <w:jc w:val="both"/>
        <w:rPr>
          <w:rFonts w:ascii="Verdana" w:hAnsi="Verdana" w:cs="Arial"/>
          <w:sz w:val="20"/>
          <w:szCs w:val="20"/>
        </w:rPr>
      </w:pPr>
    </w:p>
    <w:p w14:paraId="1A8A6F3D" w14:textId="469587EE" w:rsidR="00BB7218" w:rsidRPr="003D042E" w:rsidRDefault="00BB7218" w:rsidP="0065539F">
      <w:pPr>
        <w:pStyle w:val="Prrafodelista"/>
        <w:numPr>
          <w:ilvl w:val="0"/>
          <w:numId w:val="16"/>
        </w:numPr>
        <w:spacing w:after="0" w:line="264" w:lineRule="auto"/>
        <w:jc w:val="both"/>
        <w:rPr>
          <w:rFonts w:ascii="Verdana" w:hAnsi="Verdana" w:cs="Arial"/>
          <w:sz w:val="20"/>
          <w:szCs w:val="20"/>
        </w:rPr>
      </w:pPr>
      <w:r w:rsidRPr="003D042E">
        <w:rPr>
          <w:rFonts w:ascii="Verdana" w:hAnsi="Verdana" w:cs="Arial"/>
          <w:sz w:val="20"/>
          <w:szCs w:val="20"/>
        </w:rPr>
        <w:t>Actividad de cierre de la cuarta jornada. Identificar los aspectos que quedaron claros, los vacíos o dudas por resolver la próxima jornada.</w:t>
      </w:r>
    </w:p>
    <w:tbl>
      <w:tblPr>
        <w:tblStyle w:val="Tablaconcuadrcula"/>
        <w:tblW w:w="0" w:type="auto"/>
        <w:tblLook w:val="04A0" w:firstRow="1" w:lastRow="0" w:firstColumn="1" w:lastColumn="0" w:noHBand="0" w:noVBand="1"/>
      </w:tblPr>
      <w:tblGrid>
        <w:gridCol w:w="10070"/>
      </w:tblGrid>
      <w:tr w:rsidR="00BB7218" w:rsidRPr="006E1775" w14:paraId="0CBC3437" w14:textId="77777777" w:rsidTr="0065539F">
        <w:tc>
          <w:tcPr>
            <w:tcW w:w="10070" w:type="dxa"/>
          </w:tcPr>
          <w:p w14:paraId="4BDA31FA" w14:textId="77777777" w:rsidR="00BB7218" w:rsidRPr="003D042E" w:rsidRDefault="00BB7218"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98CA2FC" w14:textId="77777777" w:rsidR="00003041" w:rsidRPr="003D042E" w:rsidRDefault="00003041" w:rsidP="00003041">
      <w:pPr>
        <w:pStyle w:val="Prrafodelista"/>
        <w:spacing w:after="0" w:line="264" w:lineRule="auto"/>
        <w:ind w:left="360"/>
        <w:jc w:val="both"/>
        <w:rPr>
          <w:rFonts w:ascii="Verdana" w:hAnsi="Verdana" w:cs="Arial"/>
          <w:b/>
          <w:sz w:val="20"/>
          <w:szCs w:val="20"/>
        </w:rPr>
      </w:pPr>
    </w:p>
    <w:p w14:paraId="3110D17E" w14:textId="6D4189D1" w:rsidR="00FC78E9" w:rsidRPr="003D042E" w:rsidRDefault="00FC78E9" w:rsidP="00003041">
      <w:pPr>
        <w:pStyle w:val="Ttulo1"/>
        <w:numPr>
          <w:ilvl w:val="2"/>
          <w:numId w:val="18"/>
        </w:numPr>
        <w:spacing w:line="264" w:lineRule="auto"/>
        <w:rPr>
          <w:rFonts w:ascii="Verdana" w:hAnsi="Verdana"/>
          <w:sz w:val="20"/>
          <w:szCs w:val="20"/>
        </w:rPr>
      </w:pPr>
      <w:bookmarkStart w:id="11" w:name="_Toc24720026"/>
      <w:r w:rsidRPr="003D042E">
        <w:rPr>
          <w:rFonts w:ascii="Verdana" w:hAnsi="Verdana"/>
          <w:sz w:val="20"/>
          <w:szCs w:val="20"/>
        </w:rPr>
        <w:t>Quinta Jornada:</w:t>
      </w:r>
      <w:bookmarkEnd w:id="11"/>
      <w:r w:rsidRPr="003D042E">
        <w:rPr>
          <w:rFonts w:ascii="Verdana" w:hAnsi="Verdana"/>
          <w:sz w:val="20"/>
          <w:szCs w:val="20"/>
        </w:rPr>
        <w:t xml:space="preserve"> </w:t>
      </w:r>
    </w:p>
    <w:p w14:paraId="488F369E" w14:textId="77777777" w:rsidR="00003041" w:rsidRPr="003D042E" w:rsidRDefault="00003041" w:rsidP="00003041">
      <w:pPr>
        <w:pStyle w:val="Prrafodelista"/>
        <w:spacing w:after="0" w:line="264" w:lineRule="auto"/>
        <w:ind w:left="360"/>
        <w:jc w:val="both"/>
        <w:rPr>
          <w:rFonts w:ascii="Verdana" w:hAnsi="Verdana" w:cs="Arial"/>
          <w:sz w:val="20"/>
          <w:szCs w:val="20"/>
        </w:rPr>
      </w:pPr>
    </w:p>
    <w:p w14:paraId="4F6B25C8" w14:textId="33AD1E51" w:rsidR="00FD1F39" w:rsidRPr="003D042E" w:rsidRDefault="00BB7218" w:rsidP="00BB7218">
      <w:pPr>
        <w:pStyle w:val="Prrafodelista"/>
        <w:numPr>
          <w:ilvl w:val="0"/>
          <w:numId w:val="10"/>
        </w:numPr>
        <w:rPr>
          <w:rFonts w:ascii="Verdana" w:hAnsi="Verdana" w:cs="Arial"/>
          <w:sz w:val="20"/>
          <w:szCs w:val="20"/>
        </w:rPr>
      </w:pPr>
      <w:r w:rsidRPr="003D042E">
        <w:rPr>
          <w:rFonts w:ascii="Verdana" w:hAnsi="Verdana" w:cs="Arial"/>
          <w:sz w:val="20"/>
          <w:szCs w:val="20"/>
        </w:rPr>
        <w:t>Elección del grupo de apoyo y acompañamiento. Presentar el objetivo del grupo de apoyo y sus funciones dentro del programa de reparación colectiva</w:t>
      </w:r>
      <w:r w:rsidR="002D52FD" w:rsidRPr="003D042E">
        <w:rPr>
          <w:rFonts w:ascii="Verdana" w:hAnsi="Verdana" w:cs="Arial"/>
          <w:sz w:val="20"/>
          <w:szCs w:val="20"/>
        </w:rPr>
        <w:t>.</w:t>
      </w:r>
    </w:p>
    <w:p w14:paraId="7D4A140C"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1FD1BDF4" w14:textId="77777777" w:rsidTr="00003041">
        <w:tc>
          <w:tcPr>
            <w:tcW w:w="10070" w:type="dxa"/>
          </w:tcPr>
          <w:p w14:paraId="1DF01E93"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C70F73B" w14:textId="77777777" w:rsidR="00003041" w:rsidRPr="003D042E" w:rsidRDefault="00003041" w:rsidP="00003041">
      <w:pPr>
        <w:pStyle w:val="Prrafodelista"/>
        <w:spacing w:after="0" w:line="264" w:lineRule="auto"/>
        <w:ind w:left="360"/>
        <w:jc w:val="both"/>
        <w:rPr>
          <w:rFonts w:ascii="Verdana" w:hAnsi="Verdana" w:cs="Arial"/>
          <w:b/>
          <w:sz w:val="20"/>
          <w:szCs w:val="20"/>
        </w:rPr>
      </w:pPr>
    </w:p>
    <w:p w14:paraId="4D5D85F9" w14:textId="70DF10FE" w:rsidR="002D52FD" w:rsidRPr="003D042E" w:rsidRDefault="00BB7218" w:rsidP="00BB7218">
      <w:pPr>
        <w:pStyle w:val="Prrafodelista"/>
        <w:numPr>
          <w:ilvl w:val="0"/>
          <w:numId w:val="10"/>
        </w:numPr>
        <w:rPr>
          <w:rFonts w:ascii="Verdana" w:hAnsi="Verdana" w:cs="Arial"/>
          <w:sz w:val="20"/>
          <w:szCs w:val="20"/>
        </w:rPr>
      </w:pPr>
      <w:r w:rsidRPr="003D042E">
        <w:rPr>
          <w:rFonts w:ascii="Verdana" w:hAnsi="Verdana" w:cs="Arial"/>
          <w:sz w:val="20"/>
          <w:szCs w:val="20"/>
        </w:rPr>
        <w:t>Alistando la instalación de la preconsulta (DL 4635) y la consulta (DL 4633) Previa para las comunidades étnicas. Socializar los elementos identificados en la revisión de la información secundaria en cuanto a características del colectivo, hechos victimizantes y daños colectivos, lo anterior para plantear desde la Unidad para las Víctimas las acciones a seguir en las fases de caracterización y diseño y formulación del PIRC. Socializar en qué consisten los recursos con los cuales cuenta la Unidad para el proceso de consulta previa. Definir propuestas de fecha de instalaciones para la coordinación con el Ministerio del Interior.</w:t>
      </w:r>
    </w:p>
    <w:p w14:paraId="6409E51A" w14:textId="77777777" w:rsidR="00003041" w:rsidRPr="003D042E" w:rsidRDefault="00003041" w:rsidP="00003041">
      <w:pPr>
        <w:spacing w:after="0" w:line="264" w:lineRule="auto"/>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114DB217" w14:textId="77777777" w:rsidTr="00003041">
        <w:tc>
          <w:tcPr>
            <w:tcW w:w="10070" w:type="dxa"/>
          </w:tcPr>
          <w:p w14:paraId="78CDFC1C"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CB5CFD4" w14:textId="661FC046" w:rsidR="00003041" w:rsidRDefault="00003041" w:rsidP="00003041">
      <w:pPr>
        <w:pStyle w:val="Prrafodelista"/>
        <w:spacing w:after="0" w:line="264" w:lineRule="auto"/>
        <w:ind w:left="360"/>
        <w:jc w:val="both"/>
        <w:rPr>
          <w:rFonts w:ascii="Verdana" w:hAnsi="Verdana" w:cs="Arial"/>
          <w:b/>
          <w:sz w:val="20"/>
          <w:szCs w:val="20"/>
        </w:rPr>
      </w:pPr>
    </w:p>
    <w:p w14:paraId="6B202175" w14:textId="77777777" w:rsidR="00026662" w:rsidRPr="003D042E" w:rsidRDefault="00026662" w:rsidP="00003041">
      <w:pPr>
        <w:pStyle w:val="Prrafodelista"/>
        <w:spacing w:after="0" w:line="264" w:lineRule="auto"/>
        <w:ind w:left="360"/>
        <w:jc w:val="both"/>
        <w:rPr>
          <w:rFonts w:ascii="Verdana" w:hAnsi="Verdana" w:cs="Arial"/>
          <w:b/>
          <w:sz w:val="20"/>
          <w:szCs w:val="20"/>
        </w:rPr>
      </w:pPr>
    </w:p>
    <w:p w14:paraId="0650F5DD" w14:textId="3E116049" w:rsidR="00FC78E9" w:rsidRPr="003D042E" w:rsidRDefault="00B22BA9" w:rsidP="00021768">
      <w:pPr>
        <w:pStyle w:val="Prrafodelista"/>
        <w:numPr>
          <w:ilvl w:val="0"/>
          <w:numId w:val="10"/>
        </w:numPr>
        <w:spacing w:after="0" w:line="264" w:lineRule="auto"/>
        <w:jc w:val="both"/>
        <w:rPr>
          <w:rFonts w:ascii="Verdana" w:hAnsi="Verdana" w:cs="Arial"/>
          <w:sz w:val="20"/>
          <w:szCs w:val="20"/>
        </w:rPr>
      </w:pPr>
      <w:r w:rsidRPr="003D042E">
        <w:rPr>
          <w:rFonts w:ascii="Verdana" w:hAnsi="Verdana" w:cs="Arial"/>
          <w:sz w:val="20"/>
          <w:szCs w:val="20"/>
        </w:rPr>
        <w:t>Actividad de cierre de la quinta jornada. Propiciar un espacio en el que el colectivo exprese las sensaciones experimentadas a lo largo de la jornada, que quede claro el paso hacia la siguiente fase y se sistematicen los resultados</w:t>
      </w:r>
    </w:p>
    <w:p w14:paraId="35F4B1B1"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61B163AA" w14:textId="77777777" w:rsidTr="00003041">
        <w:tc>
          <w:tcPr>
            <w:tcW w:w="10070" w:type="dxa"/>
          </w:tcPr>
          <w:p w14:paraId="0751A19B"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D3C179B" w14:textId="359C817C" w:rsidR="00003041" w:rsidRPr="003D042E" w:rsidRDefault="00003041" w:rsidP="00003041">
      <w:pPr>
        <w:pStyle w:val="Prrafodelista"/>
        <w:spacing w:after="0" w:line="264" w:lineRule="auto"/>
        <w:ind w:left="360"/>
        <w:jc w:val="both"/>
        <w:rPr>
          <w:rFonts w:ascii="Verdana" w:hAnsi="Verdana" w:cs="Arial"/>
          <w:b/>
          <w:sz w:val="20"/>
          <w:szCs w:val="20"/>
        </w:rPr>
      </w:pPr>
    </w:p>
    <w:p w14:paraId="4CEE18C6" w14:textId="77777777" w:rsidR="0052243A" w:rsidRPr="003D042E" w:rsidRDefault="0052243A" w:rsidP="0052243A">
      <w:pPr>
        <w:pStyle w:val="Ttulo1"/>
        <w:numPr>
          <w:ilvl w:val="2"/>
          <w:numId w:val="18"/>
        </w:numPr>
        <w:spacing w:line="264" w:lineRule="auto"/>
        <w:rPr>
          <w:rFonts w:ascii="Verdana" w:hAnsi="Verdana"/>
          <w:sz w:val="20"/>
          <w:szCs w:val="20"/>
        </w:rPr>
      </w:pPr>
      <w:bookmarkStart w:id="12" w:name="_Toc24720027"/>
      <w:r w:rsidRPr="003D042E">
        <w:rPr>
          <w:rFonts w:ascii="Verdana" w:hAnsi="Verdana"/>
          <w:sz w:val="20"/>
          <w:szCs w:val="20"/>
        </w:rPr>
        <w:t>Otros:</w:t>
      </w:r>
      <w:bookmarkEnd w:id="12"/>
    </w:p>
    <w:p w14:paraId="65394808" w14:textId="77777777" w:rsidR="0052243A" w:rsidRPr="003D042E" w:rsidRDefault="0052243A" w:rsidP="0052243A">
      <w:pPr>
        <w:spacing w:after="0" w:line="264" w:lineRule="auto"/>
        <w:jc w:val="both"/>
        <w:rPr>
          <w:rFonts w:ascii="Verdana" w:hAnsi="Verdana" w:cs="Arial"/>
          <w:sz w:val="20"/>
          <w:szCs w:val="20"/>
        </w:rPr>
      </w:pPr>
    </w:p>
    <w:p w14:paraId="618D4E85" w14:textId="53817AA8" w:rsidR="0052243A" w:rsidRPr="003D042E" w:rsidRDefault="0052243A" w:rsidP="0052243A">
      <w:pPr>
        <w:spacing w:after="0" w:line="264" w:lineRule="auto"/>
        <w:jc w:val="both"/>
        <w:rPr>
          <w:rFonts w:ascii="Verdana" w:hAnsi="Verdana" w:cs="Arial"/>
          <w:i/>
          <w:sz w:val="20"/>
          <w:szCs w:val="20"/>
        </w:rPr>
      </w:pPr>
      <w:r w:rsidRPr="003D042E">
        <w:rPr>
          <w:rFonts w:ascii="Verdana" w:hAnsi="Verdana" w:cs="Arial"/>
          <w:sz w:val="20"/>
          <w:szCs w:val="20"/>
        </w:rPr>
        <w:t xml:space="preserve">Diligencie este apartado, relacionando las temáticas adicionales que se trataron en estos espacios y que no se encuentran señaladas en el documento </w:t>
      </w:r>
      <w:r w:rsidRPr="003D042E">
        <w:rPr>
          <w:rFonts w:ascii="Verdana" w:hAnsi="Verdana" w:cs="Arial"/>
          <w:i/>
          <w:sz w:val="20"/>
          <w:szCs w:val="20"/>
        </w:rPr>
        <w:t>Guía Conceptual y Metodológica para la Implementación de la Fase de Alistamiento Comunitario para Pueblos y Comunidades Étnicas.</w:t>
      </w:r>
      <w:r w:rsidRPr="003D042E">
        <w:rPr>
          <w:rFonts w:ascii="Verdana" w:hAnsi="Verdana" w:cs="Arial"/>
          <w:sz w:val="20"/>
          <w:szCs w:val="20"/>
        </w:rPr>
        <w:t xml:space="preserve"> </w:t>
      </w:r>
    </w:p>
    <w:p w14:paraId="050A2893" w14:textId="77777777" w:rsidR="0052243A" w:rsidRPr="003D042E" w:rsidRDefault="0052243A" w:rsidP="0052243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52243A" w:rsidRPr="006E1775" w14:paraId="6B1D4114" w14:textId="77777777" w:rsidTr="0065539F">
        <w:tc>
          <w:tcPr>
            <w:tcW w:w="10070" w:type="dxa"/>
          </w:tcPr>
          <w:p w14:paraId="71C34439" w14:textId="77777777" w:rsidR="0052243A" w:rsidRPr="003D042E" w:rsidRDefault="0052243A"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lastRenderedPageBreak/>
              <w:t>Sistematización de la actividad. (Descripción de lo ocurrido –no se trata de copiar y pegar el guion-, Percepciones de los participantes y observaciones de los profesionales)</w:t>
            </w:r>
          </w:p>
        </w:tc>
      </w:tr>
    </w:tbl>
    <w:p w14:paraId="502032C9" w14:textId="7E492075" w:rsidR="0052243A" w:rsidRPr="003D042E" w:rsidRDefault="0052243A" w:rsidP="00003041">
      <w:pPr>
        <w:pStyle w:val="Prrafodelista"/>
        <w:spacing w:after="0" w:line="264" w:lineRule="auto"/>
        <w:ind w:left="360"/>
        <w:jc w:val="both"/>
        <w:rPr>
          <w:rFonts w:ascii="Verdana" w:hAnsi="Verdana" w:cs="Arial"/>
          <w:b/>
          <w:sz w:val="20"/>
          <w:szCs w:val="20"/>
        </w:rPr>
      </w:pPr>
    </w:p>
    <w:p w14:paraId="42A27BDB" w14:textId="0B95AC51" w:rsidR="00003041" w:rsidRPr="003D042E" w:rsidRDefault="00003041" w:rsidP="00003041">
      <w:pPr>
        <w:pStyle w:val="Ttulo1"/>
        <w:numPr>
          <w:ilvl w:val="1"/>
          <w:numId w:val="18"/>
        </w:numPr>
        <w:spacing w:line="264" w:lineRule="auto"/>
        <w:rPr>
          <w:rFonts w:ascii="Verdana" w:hAnsi="Verdana"/>
          <w:sz w:val="20"/>
          <w:szCs w:val="20"/>
        </w:rPr>
      </w:pPr>
      <w:bookmarkStart w:id="13" w:name="_Toc24720028"/>
      <w:bookmarkStart w:id="14" w:name="_Toc24720029"/>
      <w:bookmarkStart w:id="15" w:name="_Toc24720030"/>
      <w:bookmarkEnd w:id="13"/>
      <w:bookmarkEnd w:id="14"/>
      <w:r w:rsidRPr="003D042E">
        <w:rPr>
          <w:rFonts w:ascii="Verdana" w:hAnsi="Verdana"/>
          <w:sz w:val="20"/>
          <w:szCs w:val="20"/>
        </w:rPr>
        <w:t xml:space="preserve">Jornadas de alistamiento </w:t>
      </w:r>
      <w:r w:rsidR="00F2142D" w:rsidRPr="003D042E">
        <w:rPr>
          <w:rFonts w:ascii="Verdana" w:hAnsi="Verdana"/>
          <w:sz w:val="20"/>
          <w:szCs w:val="20"/>
        </w:rPr>
        <w:t>institucional</w:t>
      </w:r>
      <w:r w:rsidRPr="003D042E">
        <w:rPr>
          <w:rFonts w:ascii="Verdana" w:hAnsi="Verdana"/>
          <w:sz w:val="20"/>
          <w:szCs w:val="20"/>
        </w:rPr>
        <w:t>.</w:t>
      </w:r>
      <w:bookmarkEnd w:id="15"/>
      <w:r w:rsidRPr="003D042E">
        <w:rPr>
          <w:rFonts w:ascii="Verdana" w:hAnsi="Verdana"/>
          <w:sz w:val="20"/>
          <w:szCs w:val="20"/>
        </w:rPr>
        <w:t xml:space="preserve"> </w:t>
      </w:r>
    </w:p>
    <w:p w14:paraId="32CD7E14" w14:textId="77777777" w:rsidR="00003041" w:rsidRPr="003D042E" w:rsidRDefault="00003041" w:rsidP="00003041">
      <w:pPr>
        <w:spacing w:after="0" w:line="264" w:lineRule="auto"/>
        <w:jc w:val="both"/>
        <w:rPr>
          <w:rFonts w:ascii="Verdana" w:hAnsi="Verdana" w:cs="Arial"/>
          <w:sz w:val="20"/>
          <w:szCs w:val="20"/>
          <w:lang w:val="es-MX"/>
        </w:rPr>
      </w:pPr>
    </w:p>
    <w:p w14:paraId="6EA68EAA" w14:textId="7D5925DB" w:rsidR="00003041" w:rsidRPr="003D042E" w:rsidRDefault="00003041" w:rsidP="00003041">
      <w:pPr>
        <w:spacing w:after="0" w:line="264" w:lineRule="auto"/>
        <w:jc w:val="both"/>
        <w:rPr>
          <w:rFonts w:ascii="Verdana" w:hAnsi="Verdana" w:cs="Arial"/>
          <w:i/>
          <w:sz w:val="20"/>
          <w:szCs w:val="20"/>
        </w:rPr>
      </w:pPr>
      <w:r w:rsidRPr="003D042E">
        <w:rPr>
          <w:rFonts w:ascii="Verdana" w:hAnsi="Verdana" w:cs="Arial"/>
          <w:sz w:val="20"/>
          <w:szCs w:val="20"/>
        </w:rPr>
        <w:t xml:space="preserve">El alistamiento institucional, se compone de diferentes jornadas de trabajo y ejes temáticos, que se desarrollan con instituciones públicas y/o privadas que puedan estar interesadas en el desarrollo del programa de reparación colectiva del Sujeto en cuestión. Las orientaciones generales para el desarrollo de cada uno de los temas y metodologías se encuentran en el documento </w:t>
      </w:r>
      <w:r w:rsidR="00C9611A" w:rsidRPr="003D042E">
        <w:rPr>
          <w:rFonts w:ascii="Verdana" w:hAnsi="Verdana" w:cs="Arial"/>
          <w:i/>
          <w:sz w:val="20"/>
          <w:szCs w:val="20"/>
        </w:rPr>
        <w:t>Guía para Realizar el Alistamiento Institucional para Sujetos de Reparación Colectiva para Pueblos y Comunidades Étnicas.</w:t>
      </w:r>
    </w:p>
    <w:p w14:paraId="06BC1330" w14:textId="77777777" w:rsidR="00003041" w:rsidRPr="003D042E" w:rsidRDefault="00003041" w:rsidP="00003041">
      <w:pPr>
        <w:spacing w:after="0" w:line="264" w:lineRule="auto"/>
        <w:jc w:val="both"/>
        <w:rPr>
          <w:rFonts w:ascii="Verdana" w:hAnsi="Verdana" w:cs="Arial"/>
          <w:i/>
          <w:sz w:val="20"/>
          <w:szCs w:val="20"/>
        </w:rPr>
      </w:pPr>
    </w:p>
    <w:p w14:paraId="7838BCA0" w14:textId="48C327CD" w:rsidR="00003041" w:rsidRPr="003D042E" w:rsidRDefault="00003041" w:rsidP="00003041">
      <w:pPr>
        <w:spacing w:after="0" w:line="264" w:lineRule="auto"/>
        <w:jc w:val="both"/>
        <w:rPr>
          <w:rFonts w:ascii="Verdana" w:hAnsi="Verdana" w:cs="Arial"/>
          <w:sz w:val="20"/>
          <w:szCs w:val="20"/>
        </w:rPr>
      </w:pPr>
      <w:r w:rsidRPr="003D042E">
        <w:rPr>
          <w:rFonts w:ascii="Verdana" w:hAnsi="Verdana" w:cs="Arial"/>
          <w:sz w:val="20"/>
          <w:szCs w:val="20"/>
        </w:rPr>
        <w:t xml:space="preserve">A </w:t>
      </w:r>
      <w:r w:rsidR="00042B2A" w:rsidRPr="003D042E">
        <w:rPr>
          <w:rFonts w:ascii="Verdana" w:hAnsi="Verdana" w:cs="Arial"/>
          <w:sz w:val="20"/>
          <w:szCs w:val="20"/>
        </w:rPr>
        <w:t>continuación,</w:t>
      </w:r>
      <w:r w:rsidRPr="003D042E">
        <w:rPr>
          <w:rFonts w:ascii="Verdana" w:hAnsi="Verdana" w:cs="Arial"/>
          <w:sz w:val="20"/>
          <w:szCs w:val="20"/>
        </w:rPr>
        <w:t xml:space="preserve"> se presenta la sistematización de las jornadas de alistamiento institucional realizada por los profesionales de la Subdirección de Reparación Colectiva, de acuerdo con cada uno de los puntos o ejes temáticos propuestos para cada una las jornadas de trabajo. </w:t>
      </w:r>
    </w:p>
    <w:p w14:paraId="73E1B8E8" w14:textId="77777777" w:rsidR="00003041" w:rsidRPr="003D042E" w:rsidRDefault="00003041" w:rsidP="00003041">
      <w:pPr>
        <w:spacing w:after="0" w:line="264" w:lineRule="auto"/>
        <w:jc w:val="both"/>
        <w:rPr>
          <w:rFonts w:ascii="Verdana" w:hAnsi="Verdana" w:cs="Arial"/>
          <w:sz w:val="20"/>
          <w:szCs w:val="20"/>
        </w:rPr>
      </w:pPr>
    </w:p>
    <w:p w14:paraId="576A2A67" w14:textId="77777777" w:rsidR="00003041" w:rsidRPr="003D042E" w:rsidRDefault="00003041" w:rsidP="00003041">
      <w:pPr>
        <w:pStyle w:val="Ttulo1"/>
        <w:numPr>
          <w:ilvl w:val="2"/>
          <w:numId w:val="18"/>
        </w:numPr>
        <w:spacing w:line="264" w:lineRule="auto"/>
        <w:rPr>
          <w:rFonts w:ascii="Verdana" w:hAnsi="Verdana"/>
          <w:sz w:val="20"/>
          <w:szCs w:val="20"/>
        </w:rPr>
      </w:pPr>
      <w:bookmarkStart w:id="16" w:name="_Toc24720031"/>
      <w:r w:rsidRPr="003D042E">
        <w:rPr>
          <w:rFonts w:ascii="Verdana" w:hAnsi="Verdana"/>
          <w:sz w:val="20"/>
          <w:szCs w:val="20"/>
        </w:rPr>
        <w:t>Primera Jornada:</w:t>
      </w:r>
      <w:bookmarkEnd w:id="16"/>
      <w:r w:rsidRPr="003D042E">
        <w:rPr>
          <w:rFonts w:ascii="Verdana" w:hAnsi="Verdana"/>
          <w:sz w:val="20"/>
          <w:szCs w:val="20"/>
        </w:rPr>
        <w:t xml:space="preserve"> </w:t>
      </w:r>
    </w:p>
    <w:p w14:paraId="1EE9880A" w14:textId="77777777" w:rsidR="00003041" w:rsidRPr="003D042E" w:rsidRDefault="00003041" w:rsidP="00003041">
      <w:pPr>
        <w:spacing w:after="0" w:line="264" w:lineRule="auto"/>
        <w:jc w:val="both"/>
        <w:rPr>
          <w:rFonts w:ascii="Verdana" w:hAnsi="Verdana" w:cs="Arial"/>
          <w:sz w:val="20"/>
          <w:szCs w:val="20"/>
        </w:rPr>
      </w:pPr>
    </w:p>
    <w:p w14:paraId="00149A37" w14:textId="08432972" w:rsidR="00003041" w:rsidRPr="003D042E" w:rsidRDefault="00003041" w:rsidP="00003041">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Presentación de asistentes e identificación de expectativas</w:t>
      </w:r>
      <w:r w:rsidR="002A106B" w:rsidRPr="003D042E">
        <w:rPr>
          <w:rFonts w:ascii="Verdana" w:hAnsi="Verdana" w:cs="Arial"/>
          <w:sz w:val="20"/>
          <w:szCs w:val="20"/>
        </w:rPr>
        <w:t>.</w:t>
      </w:r>
    </w:p>
    <w:p w14:paraId="31E92228" w14:textId="77777777" w:rsidR="00003041" w:rsidRPr="003D042E" w:rsidRDefault="00003041" w:rsidP="00003041">
      <w:pPr>
        <w:spacing w:after="0" w:line="264" w:lineRule="auto"/>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4AE4E0A4" w14:textId="77777777" w:rsidTr="00003041">
        <w:tc>
          <w:tcPr>
            <w:tcW w:w="10070" w:type="dxa"/>
          </w:tcPr>
          <w:p w14:paraId="521A02A9"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CE1FDF2" w14:textId="77777777" w:rsidR="00003041" w:rsidRPr="003D042E" w:rsidRDefault="00003041" w:rsidP="00003041">
      <w:pPr>
        <w:spacing w:after="0" w:line="264" w:lineRule="auto"/>
        <w:jc w:val="both"/>
        <w:rPr>
          <w:rFonts w:ascii="Verdana" w:hAnsi="Verdana" w:cs="Arial"/>
          <w:sz w:val="20"/>
          <w:szCs w:val="20"/>
        </w:rPr>
      </w:pPr>
    </w:p>
    <w:p w14:paraId="707B438D" w14:textId="50D1036A" w:rsidR="00003041" w:rsidRPr="003D042E" w:rsidRDefault="002A106B" w:rsidP="00003041">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Definición de la agenda del día</w:t>
      </w:r>
    </w:p>
    <w:p w14:paraId="2B4A0C8B"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0CFF1268" w14:textId="77777777" w:rsidTr="00003041">
        <w:tc>
          <w:tcPr>
            <w:tcW w:w="10070" w:type="dxa"/>
          </w:tcPr>
          <w:p w14:paraId="52CFE7DE"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73E1956" w14:textId="04881343" w:rsidR="00003041" w:rsidRPr="003D042E" w:rsidRDefault="00003041" w:rsidP="00003041">
      <w:pPr>
        <w:pStyle w:val="Prrafodelista"/>
        <w:spacing w:after="0" w:line="264" w:lineRule="auto"/>
        <w:ind w:left="360"/>
        <w:jc w:val="both"/>
        <w:rPr>
          <w:rFonts w:ascii="Verdana" w:hAnsi="Verdana" w:cs="Arial"/>
          <w:sz w:val="20"/>
          <w:szCs w:val="20"/>
        </w:rPr>
      </w:pPr>
    </w:p>
    <w:p w14:paraId="058B69E5" w14:textId="77EDB4FA" w:rsidR="002A106B" w:rsidRPr="003D042E" w:rsidRDefault="002A106B" w:rsidP="002A106B">
      <w:pPr>
        <w:pStyle w:val="Prrafodelista"/>
        <w:numPr>
          <w:ilvl w:val="0"/>
          <w:numId w:val="21"/>
        </w:numPr>
        <w:spacing w:after="0" w:line="264" w:lineRule="auto"/>
        <w:jc w:val="both"/>
        <w:rPr>
          <w:rFonts w:ascii="Verdana" w:hAnsi="Verdana" w:cs="Arial"/>
          <w:sz w:val="20"/>
          <w:szCs w:val="20"/>
        </w:rPr>
      </w:pPr>
      <w:bookmarkStart w:id="17" w:name="_Hlk22909392"/>
      <w:r w:rsidRPr="003D042E">
        <w:rPr>
          <w:rFonts w:ascii="Verdana" w:eastAsia="Times New Roman" w:hAnsi="Verdana" w:cs="Arial"/>
          <w:sz w:val="20"/>
          <w:szCs w:val="20"/>
          <w:lang w:eastAsia="zh-TW"/>
        </w:rPr>
        <w:t>Presentación del Decreto Ley correspondientes, Autos de la Corte y alcance del Programa de Reparación Colectiva</w:t>
      </w:r>
      <w:bookmarkEnd w:id="17"/>
      <w:r w:rsidRPr="003D042E">
        <w:rPr>
          <w:rFonts w:ascii="Verdana" w:eastAsia="Times New Roman" w:hAnsi="Verdana" w:cs="Arial"/>
          <w:sz w:val="20"/>
          <w:szCs w:val="20"/>
          <w:lang w:eastAsia="zh-TW"/>
        </w:rPr>
        <w:t>. Presentación de los aspectos generales referidos a la reparación colectiva en el marco de los Decretos Ley 4633 y 4635. Presentación de los aspectos relevantes contenidos en la jurisprudencia.</w:t>
      </w:r>
    </w:p>
    <w:p w14:paraId="506A1A62" w14:textId="77777777" w:rsidR="002A106B" w:rsidRPr="003D042E" w:rsidRDefault="002A106B" w:rsidP="002A106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676B2170" w14:textId="77777777" w:rsidTr="0065539F">
        <w:tc>
          <w:tcPr>
            <w:tcW w:w="10070" w:type="dxa"/>
          </w:tcPr>
          <w:p w14:paraId="1182F12E"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7EAA9F0" w14:textId="135586BC" w:rsidR="002A106B" w:rsidRPr="003D042E" w:rsidRDefault="002A106B" w:rsidP="00003041">
      <w:pPr>
        <w:pStyle w:val="Prrafodelista"/>
        <w:spacing w:after="0" w:line="264" w:lineRule="auto"/>
        <w:ind w:left="360"/>
        <w:jc w:val="both"/>
        <w:rPr>
          <w:rFonts w:ascii="Verdana" w:hAnsi="Verdana" w:cs="Arial"/>
          <w:sz w:val="20"/>
          <w:szCs w:val="20"/>
        </w:rPr>
      </w:pPr>
    </w:p>
    <w:p w14:paraId="7A933B48" w14:textId="734A09FC" w:rsidR="00003041" w:rsidRPr="003D042E" w:rsidRDefault="002A106B" w:rsidP="0065539F">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Preguntas</w:t>
      </w:r>
    </w:p>
    <w:p w14:paraId="7A6DEAED" w14:textId="77777777" w:rsidR="002A106B" w:rsidRPr="003D042E" w:rsidRDefault="002A106B" w:rsidP="002A106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6F5C362B" w14:textId="77777777" w:rsidTr="00003041">
        <w:tc>
          <w:tcPr>
            <w:tcW w:w="10070" w:type="dxa"/>
          </w:tcPr>
          <w:p w14:paraId="7D5635D5"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D1505FC" w14:textId="77777777" w:rsidR="00003041" w:rsidRPr="003D042E" w:rsidRDefault="00003041" w:rsidP="00003041">
      <w:pPr>
        <w:spacing w:after="0" w:line="264" w:lineRule="auto"/>
        <w:jc w:val="both"/>
        <w:rPr>
          <w:rFonts w:ascii="Verdana" w:hAnsi="Verdana" w:cs="Arial"/>
          <w:sz w:val="20"/>
          <w:szCs w:val="20"/>
        </w:rPr>
      </w:pPr>
    </w:p>
    <w:p w14:paraId="70426E59" w14:textId="4637F2B2" w:rsidR="00003041" w:rsidRPr="003D042E" w:rsidRDefault="002A106B" w:rsidP="00003041">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Temas adicionales de agenda – Si los hay</w:t>
      </w:r>
      <w:r w:rsidR="00003041" w:rsidRPr="003D042E">
        <w:rPr>
          <w:rFonts w:ascii="Verdana" w:hAnsi="Verdana" w:cs="Arial"/>
          <w:sz w:val="20"/>
          <w:szCs w:val="20"/>
        </w:rPr>
        <w:t>.</w:t>
      </w:r>
    </w:p>
    <w:p w14:paraId="611349D8"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05C3428C" w14:textId="77777777" w:rsidTr="00003041">
        <w:tc>
          <w:tcPr>
            <w:tcW w:w="10070" w:type="dxa"/>
          </w:tcPr>
          <w:p w14:paraId="37A310AB"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lastRenderedPageBreak/>
              <w:t>Sistematización de la actividad. (Descripción de lo ocurrido –no se trata de copiar y pegar el guion-, Percepciones de los participantes y observaciones de los profesionales)</w:t>
            </w:r>
          </w:p>
        </w:tc>
      </w:tr>
    </w:tbl>
    <w:p w14:paraId="2EDCA0D8" w14:textId="08323FF3" w:rsidR="00003041" w:rsidRPr="003D042E" w:rsidRDefault="00003041" w:rsidP="00003041">
      <w:pPr>
        <w:pStyle w:val="Prrafodelista"/>
        <w:spacing w:after="0" w:line="264" w:lineRule="auto"/>
        <w:ind w:left="360"/>
        <w:jc w:val="both"/>
        <w:rPr>
          <w:rFonts w:ascii="Verdana" w:hAnsi="Verdana" w:cs="Arial"/>
          <w:b/>
          <w:sz w:val="20"/>
          <w:szCs w:val="20"/>
        </w:rPr>
      </w:pPr>
    </w:p>
    <w:p w14:paraId="51A4427F" w14:textId="4A66E24D" w:rsidR="002A106B" w:rsidRPr="003D042E" w:rsidRDefault="002A106B" w:rsidP="002A106B">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Conclusiones, acuerdos y cierre.</w:t>
      </w:r>
    </w:p>
    <w:p w14:paraId="2597E857" w14:textId="77777777" w:rsidR="002A106B" w:rsidRPr="003D042E" w:rsidRDefault="002A106B" w:rsidP="002A106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0C601620" w14:textId="77777777" w:rsidTr="0065539F">
        <w:tc>
          <w:tcPr>
            <w:tcW w:w="10070" w:type="dxa"/>
          </w:tcPr>
          <w:p w14:paraId="4FB92227"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6343ED1" w14:textId="77777777" w:rsidR="002A106B" w:rsidRPr="003D042E" w:rsidRDefault="002A106B" w:rsidP="00003041">
      <w:pPr>
        <w:pStyle w:val="Prrafodelista"/>
        <w:spacing w:after="0" w:line="264" w:lineRule="auto"/>
        <w:ind w:left="360"/>
        <w:jc w:val="both"/>
        <w:rPr>
          <w:rFonts w:ascii="Verdana" w:hAnsi="Verdana" w:cs="Arial"/>
          <w:b/>
          <w:sz w:val="20"/>
          <w:szCs w:val="20"/>
        </w:rPr>
      </w:pPr>
    </w:p>
    <w:p w14:paraId="1CA4433A" w14:textId="77777777" w:rsidR="00003041" w:rsidRPr="003D042E" w:rsidRDefault="00003041" w:rsidP="00003041">
      <w:pPr>
        <w:pStyle w:val="Ttulo1"/>
        <w:numPr>
          <w:ilvl w:val="2"/>
          <w:numId w:val="18"/>
        </w:numPr>
        <w:spacing w:line="264" w:lineRule="auto"/>
        <w:rPr>
          <w:rFonts w:ascii="Verdana" w:hAnsi="Verdana"/>
          <w:sz w:val="20"/>
          <w:szCs w:val="20"/>
        </w:rPr>
      </w:pPr>
      <w:bookmarkStart w:id="18" w:name="_Toc24720032"/>
      <w:r w:rsidRPr="003D042E">
        <w:rPr>
          <w:rFonts w:ascii="Verdana" w:hAnsi="Verdana"/>
          <w:sz w:val="20"/>
          <w:szCs w:val="20"/>
        </w:rPr>
        <w:t>Segunda jornada:</w:t>
      </w:r>
      <w:bookmarkEnd w:id="18"/>
    </w:p>
    <w:p w14:paraId="64B3D0E6" w14:textId="77777777" w:rsidR="00003041" w:rsidRPr="003D042E" w:rsidRDefault="00003041" w:rsidP="00003041">
      <w:pPr>
        <w:spacing w:after="0" w:line="264" w:lineRule="auto"/>
        <w:jc w:val="both"/>
        <w:rPr>
          <w:rFonts w:ascii="Verdana" w:hAnsi="Verdana" w:cs="Arial"/>
          <w:sz w:val="20"/>
          <w:szCs w:val="20"/>
        </w:rPr>
      </w:pPr>
    </w:p>
    <w:p w14:paraId="59203602" w14:textId="16D46BF4" w:rsidR="00003041" w:rsidRPr="003D042E" w:rsidRDefault="002A106B" w:rsidP="0065539F">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Preparación de la jornada. Definición de temas institucionales centrales para el proceso de reparación colectiva.</w:t>
      </w:r>
    </w:p>
    <w:tbl>
      <w:tblPr>
        <w:tblStyle w:val="Tablaconcuadrcula"/>
        <w:tblW w:w="0" w:type="auto"/>
        <w:tblLook w:val="04A0" w:firstRow="1" w:lastRow="0" w:firstColumn="1" w:lastColumn="0" w:noHBand="0" w:noVBand="1"/>
      </w:tblPr>
      <w:tblGrid>
        <w:gridCol w:w="10070"/>
      </w:tblGrid>
      <w:tr w:rsidR="00003041" w:rsidRPr="006E1775" w14:paraId="70B84932" w14:textId="77777777" w:rsidTr="00003041">
        <w:tc>
          <w:tcPr>
            <w:tcW w:w="10070" w:type="dxa"/>
          </w:tcPr>
          <w:p w14:paraId="43C4D1FA"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21126101" w14:textId="1FC36CC9" w:rsidR="00003041" w:rsidRPr="003D042E" w:rsidRDefault="00003041" w:rsidP="00003041">
      <w:pPr>
        <w:spacing w:after="0" w:line="264" w:lineRule="auto"/>
        <w:jc w:val="both"/>
        <w:rPr>
          <w:rFonts w:ascii="Verdana" w:hAnsi="Verdana" w:cs="Arial"/>
          <w:sz w:val="20"/>
          <w:szCs w:val="20"/>
        </w:rPr>
      </w:pPr>
    </w:p>
    <w:p w14:paraId="31743941" w14:textId="33A82203" w:rsidR="002A106B" w:rsidRPr="003D042E"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Presentación de los asistentes. Participación de las entidades convocadas, el o los sujetos de reparación colectiva y la UARIV. Se debe contar con la presencia del Ministerio Público.</w:t>
      </w:r>
    </w:p>
    <w:tbl>
      <w:tblPr>
        <w:tblStyle w:val="Tablaconcuadrcula"/>
        <w:tblW w:w="0" w:type="auto"/>
        <w:tblLook w:val="04A0" w:firstRow="1" w:lastRow="0" w:firstColumn="1" w:lastColumn="0" w:noHBand="0" w:noVBand="1"/>
      </w:tblPr>
      <w:tblGrid>
        <w:gridCol w:w="10070"/>
      </w:tblGrid>
      <w:tr w:rsidR="002A106B" w:rsidRPr="006E1775" w14:paraId="73B44B19" w14:textId="77777777" w:rsidTr="0065539F">
        <w:tc>
          <w:tcPr>
            <w:tcW w:w="10070" w:type="dxa"/>
          </w:tcPr>
          <w:p w14:paraId="52C53CA4"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3783F3B" w14:textId="4BF7FF63" w:rsidR="002A106B" w:rsidRPr="003D042E" w:rsidRDefault="002A106B" w:rsidP="00003041">
      <w:pPr>
        <w:spacing w:after="0" w:line="264" w:lineRule="auto"/>
        <w:jc w:val="both"/>
        <w:rPr>
          <w:rFonts w:ascii="Verdana" w:hAnsi="Verdana" w:cs="Arial"/>
          <w:sz w:val="20"/>
          <w:szCs w:val="20"/>
        </w:rPr>
      </w:pPr>
    </w:p>
    <w:p w14:paraId="1130D7DA" w14:textId="6EDFD5D9" w:rsidR="002A106B" w:rsidRPr="003D042E"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Definición de la agenda del día. Teniendo presente que la Definición de temas institucionales centrales para el proceso de reparación colectiva; La agenda es central para poder dar lugar a tratar temas relevantes asociados al contexto del problema</w:t>
      </w:r>
    </w:p>
    <w:tbl>
      <w:tblPr>
        <w:tblStyle w:val="Tablaconcuadrcula"/>
        <w:tblW w:w="0" w:type="auto"/>
        <w:tblLook w:val="04A0" w:firstRow="1" w:lastRow="0" w:firstColumn="1" w:lastColumn="0" w:noHBand="0" w:noVBand="1"/>
      </w:tblPr>
      <w:tblGrid>
        <w:gridCol w:w="10070"/>
      </w:tblGrid>
      <w:tr w:rsidR="002A106B" w:rsidRPr="006E1775" w14:paraId="2ECEBFF7" w14:textId="77777777" w:rsidTr="0065539F">
        <w:tc>
          <w:tcPr>
            <w:tcW w:w="10070" w:type="dxa"/>
          </w:tcPr>
          <w:p w14:paraId="19D58151"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40D66E3" w14:textId="4CA741C5" w:rsidR="002A106B" w:rsidRPr="003D042E" w:rsidRDefault="002A106B" w:rsidP="00003041">
      <w:pPr>
        <w:spacing w:after="0" w:line="264" w:lineRule="auto"/>
        <w:jc w:val="both"/>
        <w:rPr>
          <w:rFonts w:ascii="Verdana" w:hAnsi="Verdana" w:cs="Arial"/>
          <w:sz w:val="20"/>
          <w:szCs w:val="20"/>
        </w:rPr>
      </w:pPr>
    </w:p>
    <w:p w14:paraId="064144AF" w14:textId="45E1B377" w:rsidR="00E47284" w:rsidRPr="003D042E" w:rsidRDefault="00E47284" w:rsidP="00E47284">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Definición de temas institucionales centrales para el proceso de reparación colectiva. De acuerdo con ejes temáticos, de acuerdo con el Formato de Chequeo de Alistamiento:</w:t>
      </w:r>
    </w:p>
    <w:p w14:paraId="10F4A241"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Contexto</w:t>
      </w:r>
    </w:p>
    <w:p w14:paraId="14013F54"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Capacitación</w:t>
      </w:r>
    </w:p>
    <w:p w14:paraId="0EE73756"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Oferta institucional</w:t>
      </w:r>
    </w:p>
    <w:p w14:paraId="57428C19"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Formación y fortalecimiento comunitario</w:t>
      </w:r>
    </w:p>
    <w:p w14:paraId="2F057B37"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Registro de hechos victimizantes</w:t>
      </w:r>
    </w:p>
    <w:p w14:paraId="0054C88C"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Atención y asistencia</w:t>
      </w:r>
    </w:p>
    <w:p w14:paraId="4F9E54FC"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Participación de las victimas</w:t>
      </w:r>
    </w:p>
    <w:p w14:paraId="082F353F"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Restitución de tierras</w:t>
      </w:r>
    </w:p>
    <w:p w14:paraId="752839CB" w14:textId="161A70C1" w:rsidR="002A106B"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Retornos y reubicaciones</w:t>
      </w:r>
    </w:p>
    <w:tbl>
      <w:tblPr>
        <w:tblStyle w:val="Tablaconcuadrcula"/>
        <w:tblW w:w="0" w:type="auto"/>
        <w:tblLook w:val="04A0" w:firstRow="1" w:lastRow="0" w:firstColumn="1" w:lastColumn="0" w:noHBand="0" w:noVBand="1"/>
      </w:tblPr>
      <w:tblGrid>
        <w:gridCol w:w="10070"/>
      </w:tblGrid>
      <w:tr w:rsidR="002A106B" w:rsidRPr="006E1775" w14:paraId="21C4F920" w14:textId="77777777" w:rsidTr="0065539F">
        <w:tc>
          <w:tcPr>
            <w:tcW w:w="10070" w:type="dxa"/>
          </w:tcPr>
          <w:p w14:paraId="233E22AD"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4D2C0CB" w14:textId="643AF3FA" w:rsidR="002A106B" w:rsidRPr="003D042E" w:rsidRDefault="002A106B" w:rsidP="00003041">
      <w:pPr>
        <w:spacing w:after="0" w:line="264" w:lineRule="auto"/>
        <w:jc w:val="both"/>
        <w:rPr>
          <w:rFonts w:ascii="Verdana" w:hAnsi="Verdana" w:cs="Arial"/>
          <w:sz w:val="20"/>
          <w:szCs w:val="20"/>
        </w:rPr>
      </w:pPr>
    </w:p>
    <w:p w14:paraId="79927957" w14:textId="5E76EB8E" w:rsidR="002A106B" w:rsidRPr="003D042E"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Preguntas</w:t>
      </w:r>
      <w:r w:rsidR="002A106B" w:rsidRPr="003D042E">
        <w:rPr>
          <w:rFonts w:ascii="Verdana" w:hAnsi="Verdana" w:cs="Arial"/>
          <w:sz w:val="20"/>
          <w:szCs w:val="20"/>
        </w:rPr>
        <w:t>.</w:t>
      </w:r>
    </w:p>
    <w:tbl>
      <w:tblPr>
        <w:tblStyle w:val="Tablaconcuadrcula"/>
        <w:tblW w:w="0" w:type="auto"/>
        <w:tblLook w:val="04A0" w:firstRow="1" w:lastRow="0" w:firstColumn="1" w:lastColumn="0" w:noHBand="0" w:noVBand="1"/>
      </w:tblPr>
      <w:tblGrid>
        <w:gridCol w:w="10070"/>
      </w:tblGrid>
      <w:tr w:rsidR="002A106B" w:rsidRPr="006E1775" w14:paraId="2BDD8485" w14:textId="77777777" w:rsidTr="0065539F">
        <w:tc>
          <w:tcPr>
            <w:tcW w:w="10070" w:type="dxa"/>
          </w:tcPr>
          <w:p w14:paraId="0345E7E2"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4AE9B8E" w14:textId="6C31BDBB" w:rsidR="002A106B" w:rsidRPr="003D042E" w:rsidRDefault="002A106B" w:rsidP="00003041">
      <w:pPr>
        <w:spacing w:after="0" w:line="264" w:lineRule="auto"/>
        <w:jc w:val="both"/>
        <w:rPr>
          <w:rFonts w:ascii="Verdana" w:hAnsi="Verdana" w:cs="Arial"/>
          <w:sz w:val="20"/>
          <w:szCs w:val="20"/>
        </w:rPr>
      </w:pPr>
    </w:p>
    <w:p w14:paraId="2CE5B023" w14:textId="3CC69302" w:rsidR="002A106B" w:rsidRPr="003D042E"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 xml:space="preserve">Temas adicionales de agenda – Si los hay. </w:t>
      </w:r>
    </w:p>
    <w:tbl>
      <w:tblPr>
        <w:tblStyle w:val="Tablaconcuadrcula"/>
        <w:tblW w:w="0" w:type="auto"/>
        <w:tblLook w:val="04A0" w:firstRow="1" w:lastRow="0" w:firstColumn="1" w:lastColumn="0" w:noHBand="0" w:noVBand="1"/>
      </w:tblPr>
      <w:tblGrid>
        <w:gridCol w:w="10070"/>
      </w:tblGrid>
      <w:tr w:rsidR="002A106B" w:rsidRPr="006E1775" w14:paraId="3EEE9669" w14:textId="77777777" w:rsidTr="0065539F">
        <w:tc>
          <w:tcPr>
            <w:tcW w:w="10070" w:type="dxa"/>
          </w:tcPr>
          <w:p w14:paraId="02A2E9C3"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6D678D0" w14:textId="534835F6" w:rsidR="002A106B" w:rsidRPr="003D042E" w:rsidRDefault="002A106B" w:rsidP="00003041">
      <w:pPr>
        <w:spacing w:after="0" w:line="264" w:lineRule="auto"/>
        <w:jc w:val="both"/>
        <w:rPr>
          <w:rFonts w:ascii="Verdana" w:hAnsi="Verdana" w:cs="Arial"/>
          <w:sz w:val="20"/>
          <w:szCs w:val="20"/>
        </w:rPr>
      </w:pPr>
    </w:p>
    <w:p w14:paraId="144AFCA1" w14:textId="77777777" w:rsidR="00E47284" w:rsidRPr="003D042E" w:rsidRDefault="00E47284" w:rsidP="00003041">
      <w:pPr>
        <w:spacing w:after="0" w:line="264" w:lineRule="auto"/>
        <w:jc w:val="both"/>
        <w:rPr>
          <w:rFonts w:ascii="Verdana" w:hAnsi="Verdana" w:cs="Arial"/>
          <w:sz w:val="20"/>
          <w:szCs w:val="20"/>
        </w:rPr>
      </w:pPr>
    </w:p>
    <w:p w14:paraId="048218CD" w14:textId="271B0980" w:rsidR="00E47284" w:rsidRPr="003D042E" w:rsidRDefault="00E47284" w:rsidP="00E47284">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Conclusiones, acuerdos y cierre. Acuerdo, si los hay, conclusiones.</w:t>
      </w:r>
    </w:p>
    <w:tbl>
      <w:tblPr>
        <w:tblStyle w:val="Tablaconcuadrcula"/>
        <w:tblW w:w="0" w:type="auto"/>
        <w:tblLook w:val="04A0" w:firstRow="1" w:lastRow="0" w:firstColumn="1" w:lastColumn="0" w:noHBand="0" w:noVBand="1"/>
      </w:tblPr>
      <w:tblGrid>
        <w:gridCol w:w="10070"/>
      </w:tblGrid>
      <w:tr w:rsidR="00E47284" w:rsidRPr="006E1775" w14:paraId="67D8C86A" w14:textId="77777777" w:rsidTr="0065539F">
        <w:tc>
          <w:tcPr>
            <w:tcW w:w="10070" w:type="dxa"/>
          </w:tcPr>
          <w:p w14:paraId="0DFE1784" w14:textId="77777777" w:rsidR="00E47284" w:rsidRPr="003D042E" w:rsidRDefault="00E47284"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185F7677" w14:textId="28EFA80F" w:rsidR="002A106B" w:rsidRPr="003D042E" w:rsidRDefault="002A106B" w:rsidP="00003041">
      <w:pPr>
        <w:spacing w:after="0" w:line="264" w:lineRule="auto"/>
        <w:jc w:val="both"/>
        <w:rPr>
          <w:rFonts w:ascii="Verdana" w:hAnsi="Verdana" w:cs="Arial"/>
          <w:sz w:val="20"/>
          <w:szCs w:val="20"/>
        </w:rPr>
      </w:pPr>
    </w:p>
    <w:p w14:paraId="0D0F0664" w14:textId="77777777" w:rsidR="002A106B" w:rsidRPr="003D042E" w:rsidRDefault="002A106B" w:rsidP="00003041">
      <w:pPr>
        <w:spacing w:after="0" w:line="264" w:lineRule="auto"/>
        <w:jc w:val="both"/>
        <w:rPr>
          <w:rFonts w:ascii="Verdana" w:hAnsi="Verdana" w:cs="Arial"/>
          <w:sz w:val="20"/>
          <w:szCs w:val="20"/>
        </w:rPr>
      </w:pPr>
    </w:p>
    <w:p w14:paraId="4857A089" w14:textId="167B6B48" w:rsidR="00834613" w:rsidRPr="003D042E" w:rsidRDefault="00834613" w:rsidP="00834613">
      <w:pPr>
        <w:pStyle w:val="Ttulo1"/>
        <w:numPr>
          <w:ilvl w:val="2"/>
          <w:numId w:val="18"/>
        </w:numPr>
        <w:spacing w:line="264" w:lineRule="auto"/>
        <w:rPr>
          <w:rFonts w:ascii="Verdana" w:hAnsi="Verdana"/>
          <w:sz w:val="20"/>
          <w:szCs w:val="20"/>
        </w:rPr>
      </w:pPr>
      <w:bookmarkStart w:id="19" w:name="_Toc24720033"/>
      <w:r w:rsidRPr="003D042E">
        <w:rPr>
          <w:rFonts w:ascii="Verdana" w:hAnsi="Verdana"/>
          <w:sz w:val="20"/>
          <w:szCs w:val="20"/>
        </w:rPr>
        <w:t>Otros:</w:t>
      </w:r>
      <w:bookmarkEnd w:id="19"/>
    </w:p>
    <w:p w14:paraId="64B68CFF" w14:textId="77777777" w:rsidR="00834613" w:rsidRPr="003D042E" w:rsidRDefault="00834613" w:rsidP="00834613">
      <w:pPr>
        <w:spacing w:after="0" w:line="264" w:lineRule="auto"/>
        <w:jc w:val="both"/>
        <w:rPr>
          <w:rFonts w:ascii="Verdana" w:hAnsi="Verdana" w:cs="Arial"/>
          <w:sz w:val="20"/>
          <w:szCs w:val="20"/>
        </w:rPr>
      </w:pPr>
    </w:p>
    <w:p w14:paraId="4A4BFBB0" w14:textId="12F6AFDA" w:rsidR="00834613" w:rsidRPr="003D042E" w:rsidRDefault="00834613" w:rsidP="00834613">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 xml:space="preserve">Diligencie este apartado, relacionando las temáticas </w:t>
      </w:r>
      <w:r w:rsidR="00CC6500" w:rsidRPr="003D042E">
        <w:rPr>
          <w:rFonts w:ascii="Verdana" w:hAnsi="Verdana" w:cs="Arial"/>
          <w:sz w:val="20"/>
          <w:szCs w:val="20"/>
        </w:rPr>
        <w:t xml:space="preserve">adicionales </w:t>
      </w:r>
      <w:r w:rsidRPr="003D042E">
        <w:rPr>
          <w:rFonts w:ascii="Verdana" w:hAnsi="Verdana" w:cs="Arial"/>
          <w:sz w:val="20"/>
          <w:szCs w:val="20"/>
        </w:rPr>
        <w:t>que se tr</w:t>
      </w:r>
      <w:r w:rsidR="00CC6500" w:rsidRPr="003D042E">
        <w:rPr>
          <w:rFonts w:ascii="Verdana" w:hAnsi="Verdana" w:cs="Arial"/>
          <w:sz w:val="20"/>
          <w:szCs w:val="20"/>
        </w:rPr>
        <w:t xml:space="preserve">ataron en estos espacios y que no se encuentran señaladas en el documento </w:t>
      </w:r>
      <w:r w:rsidR="00CC6500" w:rsidRPr="003D042E">
        <w:rPr>
          <w:rFonts w:ascii="Verdana" w:hAnsi="Verdana" w:cs="Arial"/>
          <w:i/>
          <w:sz w:val="20"/>
          <w:szCs w:val="20"/>
        </w:rPr>
        <w:t>Guía para realizar el alistamiento institucional.</w:t>
      </w:r>
    </w:p>
    <w:p w14:paraId="60035BBD" w14:textId="77777777" w:rsidR="00834613" w:rsidRPr="003D042E" w:rsidRDefault="00834613" w:rsidP="0083461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34613" w:rsidRPr="006E1775" w14:paraId="5879C325" w14:textId="77777777" w:rsidTr="007132D5">
        <w:tc>
          <w:tcPr>
            <w:tcW w:w="10070" w:type="dxa"/>
          </w:tcPr>
          <w:p w14:paraId="7BE34277" w14:textId="77777777" w:rsidR="00834613" w:rsidRPr="003D042E" w:rsidRDefault="00834613" w:rsidP="007132D5">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283E5B31" w14:textId="77777777" w:rsidR="00834613" w:rsidRPr="003D042E" w:rsidRDefault="00834613" w:rsidP="00003041">
      <w:pPr>
        <w:spacing w:after="0" w:line="264" w:lineRule="auto"/>
        <w:jc w:val="both"/>
        <w:rPr>
          <w:rFonts w:ascii="Verdana" w:hAnsi="Verdana" w:cs="Arial"/>
          <w:sz w:val="20"/>
          <w:szCs w:val="20"/>
        </w:rPr>
      </w:pPr>
    </w:p>
    <w:p w14:paraId="437649DE" w14:textId="23BD4915" w:rsidR="00003041" w:rsidRPr="003D042E" w:rsidRDefault="00003041" w:rsidP="00003041">
      <w:pPr>
        <w:pStyle w:val="Ttulo1"/>
        <w:numPr>
          <w:ilvl w:val="2"/>
          <w:numId w:val="18"/>
        </w:numPr>
        <w:spacing w:line="264" w:lineRule="auto"/>
        <w:rPr>
          <w:rFonts w:ascii="Verdana" w:hAnsi="Verdana"/>
          <w:sz w:val="20"/>
          <w:szCs w:val="20"/>
        </w:rPr>
      </w:pPr>
      <w:bookmarkStart w:id="20" w:name="_Toc24720034"/>
      <w:r w:rsidRPr="003D042E">
        <w:rPr>
          <w:rFonts w:ascii="Verdana" w:hAnsi="Verdana"/>
          <w:sz w:val="20"/>
          <w:szCs w:val="20"/>
        </w:rPr>
        <w:t>Listado de instituciones públicas y</w:t>
      </w:r>
      <w:r w:rsidR="00F2142D" w:rsidRPr="003D042E">
        <w:rPr>
          <w:rFonts w:ascii="Verdana" w:hAnsi="Verdana"/>
          <w:sz w:val="20"/>
          <w:szCs w:val="20"/>
        </w:rPr>
        <w:t>/o</w:t>
      </w:r>
      <w:r w:rsidRPr="003D042E">
        <w:rPr>
          <w:rFonts w:ascii="Verdana" w:hAnsi="Verdana"/>
          <w:sz w:val="20"/>
          <w:szCs w:val="20"/>
        </w:rPr>
        <w:t xml:space="preserve"> privadas participantes</w:t>
      </w:r>
      <w:bookmarkEnd w:id="20"/>
    </w:p>
    <w:p w14:paraId="357F881B" w14:textId="77777777" w:rsidR="00003041" w:rsidRPr="003D042E" w:rsidRDefault="00003041" w:rsidP="00003041">
      <w:pPr>
        <w:spacing w:after="0" w:line="264" w:lineRule="auto"/>
        <w:jc w:val="both"/>
        <w:rPr>
          <w:rFonts w:ascii="Verdana" w:hAnsi="Verdana" w:cs="Arial"/>
          <w:sz w:val="20"/>
          <w:szCs w:val="20"/>
        </w:rPr>
      </w:pPr>
    </w:p>
    <w:p w14:paraId="0A828893" w14:textId="77777777" w:rsidR="00D5696B" w:rsidRPr="003D042E" w:rsidRDefault="00D5696B" w:rsidP="00D5696B">
      <w:pPr>
        <w:spacing w:after="0" w:line="240"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Agregue en el cuadro, cuantas filas considere necesarias, de acuerdo con el número de instituciones participantes.</w:t>
      </w:r>
    </w:p>
    <w:p w14:paraId="04D56B50" w14:textId="77777777" w:rsidR="00D5696B" w:rsidRPr="003D042E" w:rsidRDefault="00D5696B" w:rsidP="00003041">
      <w:pPr>
        <w:spacing w:after="0" w:line="264" w:lineRule="auto"/>
        <w:jc w:val="both"/>
        <w:rPr>
          <w:rFonts w:ascii="Verdana" w:hAnsi="Verdan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96"/>
        <w:gridCol w:w="2518"/>
        <w:gridCol w:w="2518"/>
      </w:tblGrid>
      <w:tr w:rsidR="00003041" w:rsidRPr="006E1775" w14:paraId="056E6004" w14:textId="7E0EDEAB" w:rsidTr="00FA761A">
        <w:trPr>
          <w:trHeight w:val="275"/>
          <w:tblHeader/>
          <w:jc w:val="center"/>
        </w:trPr>
        <w:tc>
          <w:tcPr>
            <w:tcW w:w="913" w:type="pct"/>
            <w:shd w:val="clear" w:color="auto" w:fill="A6A6A6" w:themeFill="background1" w:themeFillShade="A6"/>
            <w:vAlign w:val="center"/>
          </w:tcPr>
          <w:p w14:paraId="0CBE0083" w14:textId="4436B988" w:rsidR="00003041" w:rsidRPr="003D042E" w:rsidRDefault="00003041" w:rsidP="00003041">
            <w:pPr>
              <w:widowControl w:val="0"/>
              <w:spacing w:after="0" w:line="240" w:lineRule="auto"/>
              <w:jc w:val="center"/>
              <w:rPr>
                <w:rFonts w:ascii="Verdana" w:hAnsi="Verdana" w:cs="Arial"/>
                <w:color w:val="FFFFFF" w:themeColor="background1"/>
                <w:sz w:val="20"/>
                <w:szCs w:val="20"/>
              </w:rPr>
            </w:pPr>
            <w:r w:rsidRPr="003D042E">
              <w:rPr>
                <w:rFonts w:ascii="Verdana" w:hAnsi="Verdana" w:cs="Arial"/>
                <w:b/>
                <w:color w:val="FFFFFF" w:themeColor="background1"/>
                <w:sz w:val="20"/>
                <w:szCs w:val="20"/>
              </w:rPr>
              <w:t xml:space="preserve">TIPO DE INSTITUCIÓN </w:t>
            </w:r>
            <w:r w:rsidRPr="003D042E">
              <w:rPr>
                <w:rFonts w:ascii="Verdana" w:hAnsi="Verdana" w:cs="Arial"/>
                <w:color w:val="FFFFFF" w:themeColor="background1"/>
                <w:sz w:val="20"/>
                <w:szCs w:val="20"/>
              </w:rPr>
              <w:t>(Pública o privada)</w:t>
            </w:r>
          </w:p>
        </w:tc>
        <w:tc>
          <w:tcPr>
            <w:tcW w:w="1587" w:type="pct"/>
            <w:shd w:val="clear" w:color="auto" w:fill="A6A6A6" w:themeFill="background1" w:themeFillShade="A6"/>
            <w:vAlign w:val="center"/>
          </w:tcPr>
          <w:p w14:paraId="2C4F9E08" w14:textId="116DFB42" w:rsidR="00003041" w:rsidRPr="003D042E" w:rsidRDefault="00003041" w:rsidP="00003041">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NOMBRE</w:t>
            </w:r>
          </w:p>
        </w:tc>
        <w:tc>
          <w:tcPr>
            <w:tcW w:w="1250" w:type="pct"/>
            <w:shd w:val="clear" w:color="auto" w:fill="A6A6A6" w:themeFill="background1" w:themeFillShade="A6"/>
            <w:vAlign w:val="center"/>
          </w:tcPr>
          <w:p w14:paraId="6ADFBBD1" w14:textId="5B03A934" w:rsidR="00003041" w:rsidRPr="003D042E" w:rsidRDefault="00003041" w:rsidP="00003041">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PERSONA CONTACTO</w:t>
            </w:r>
          </w:p>
        </w:tc>
        <w:tc>
          <w:tcPr>
            <w:tcW w:w="1250" w:type="pct"/>
            <w:shd w:val="clear" w:color="auto" w:fill="A6A6A6" w:themeFill="background1" w:themeFillShade="A6"/>
            <w:vAlign w:val="center"/>
          </w:tcPr>
          <w:p w14:paraId="1B813325" w14:textId="23EDCC92" w:rsidR="00003041" w:rsidRPr="003D042E" w:rsidRDefault="00003041" w:rsidP="00003041">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CORREO ELECTRÓNICO Y/O NÚMERO DE TELÉFONO</w:t>
            </w:r>
          </w:p>
        </w:tc>
      </w:tr>
      <w:tr w:rsidR="00003041" w:rsidRPr="006E1775" w14:paraId="5D27365F" w14:textId="4693D102" w:rsidTr="00003041">
        <w:trPr>
          <w:trHeight w:val="275"/>
          <w:jc w:val="center"/>
        </w:trPr>
        <w:tc>
          <w:tcPr>
            <w:tcW w:w="913" w:type="pct"/>
            <w:shd w:val="clear" w:color="auto" w:fill="auto"/>
            <w:vAlign w:val="center"/>
          </w:tcPr>
          <w:p w14:paraId="098DEB40"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2486A9A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24EBEA5B"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2FC606E7"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2054E1E9" w14:textId="77777777" w:rsidTr="00003041">
        <w:trPr>
          <w:trHeight w:val="275"/>
          <w:jc w:val="center"/>
        </w:trPr>
        <w:tc>
          <w:tcPr>
            <w:tcW w:w="913" w:type="pct"/>
            <w:shd w:val="clear" w:color="auto" w:fill="auto"/>
            <w:vAlign w:val="center"/>
          </w:tcPr>
          <w:p w14:paraId="4EC9E0B4"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31BE3AF3"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69E84E3F"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100EBC27"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06601B75" w14:textId="77777777" w:rsidTr="00003041">
        <w:trPr>
          <w:trHeight w:val="275"/>
          <w:jc w:val="center"/>
        </w:trPr>
        <w:tc>
          <w:tcPr>
            <w:tcW w:w="913" w:type="pct"/>
            <w:shd w:val="clear" w:color="auto" w:fill="auto"/>
            <w:vAlign w:val="center"/>
          </w:tcPr>
          <w:p w14:paraId="4840371F"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628F7335"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34439504"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1FB88F59"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15C24383" w14:textId="77777777" w:rsidTr="00003041">
        <w:trPr>
          <w:trHeight w:val="275"/>
          <w:jc w:val="center"/>
        </w:trPr>
        <w:tc>
          <w:tcPr>
            <w:tcW w:w="913" w:type="pct"/>
            <w:shd w:val="clear" w:color="auto" w:fill="auto"/>
            <w:vAlign w:val="center"/>
          </w:tcPr>
          <w:p w14:paraId="1FE68753"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69E248C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290EDB0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39F56220"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607A3866" w14:textId="77777777" w:rsidTr="00003041">
        <w:trPr>
          <w:trHeight w:val="275"/>
          <w:jc w:val="center"/>
        </w:trPr>
        <w:tc>
          <w:tcPr>
            <w:tcW w:w="913" w:type="pct"/>
            <w:shd w:val="clear" w:color="auto" w:fill="auto"/>
            <w:vAlign w:val="center"/>
          </w:tcPr>
          <w:p w14:paraId="5F03DA49"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31DA01E8"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1387DD8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5E4A3904"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514CC75F" w14:textId="77777777" w:rsidTr="00003041">
        <w:trPr>
          <w:trHeight w:val="275"/>
          <w:jc w:val="center"/>
        </w:trPr>
        <w:tc>
          <w:tcPr>
            <w:tcW w:w="913" w:type="pct"/>
            <w:shd w:val="clear" w:color="auto" w:fill="auto"/>
            <w:vAlign w:val="center"/>
          </w:tcPr>
          <w:p w14:paraId="27F6316A"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2AD27F62"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686D9E34"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505B154B" w14:textId="77777777" w:rsidR="00003041" w:rsidRPr="003D042E" w:rsidRDefault="00003041" w:rsidP="00003041">
            <w:pPr>
              <w:widowControl w:val="0"/>
              <w:spacing w:after="0" w:line="240" w:lineRule="auto"/>
              <w:jc w:val="center"/>
              <w:rPr>
                <w:rFonts w:ascii="Verdana" w:hAnsi="Verdana" w:cs="Arial"/>
                <w:b/>
                <w:sz w:val="20"/>
                <w:szCs w:val="20"/>
              </w:rPr>
            </w:pPr>
          </w:p>
        </w:tc>
      </w:tr>
    </w:tbl>
    <w:p w14:paraId="6986D66F" w14:textId="77777777" w:rsidR="00003041" w:rsidRPr="003D042E" w:rsidRDefault="00003041" w:rsidP="00003041">
      <w:pPr>
        <w:spacing w:after="0" w:line="264" w:lineRule="auto"/>
        <w:jc w:val="both"/>
        <w:rPr>
          <w:rFonts w:ascii="Verdana" w:hAnsi="Verdana" w:cs="Arial"/>
          <w:sz w:val="20"/>
          <w:szCs w:val="20"/>
        </w:rPr>
      </w:pPr>
    </w:p>
    <w:p w14:paraId="637B0EEF" w14:textId="77777777" w:rsidR="006E1775" w:rsidRPr="003D042E" w:rsidRDefault="006E1775" w:rsidP="00021768">
      <w:pPr>
        <w:pStyle w:val="Prrafodelista"/>
        <w:spacing w:after="0" w:line="264" w:lineRule="auto"/>
        <w:ind w:left="360"/>
        <w:jc w:val="both"/>
        <w:rPr>
          <w:rFonts w:ascii="Verdana" w:hAnsi="Verdana" w:cs="Arial"/>
          <w:sz w:val="20"/>
          <w:szCs w:val="20"/>
        </w:rPr>
      </w:pPr>
    </w:p>
    <w:p w14:paraId="32A4619D" w14:textId="018C8B51" w:rsidR="004E2879" w:rsidRDefault="004E2879" w:rsidP="00D66580">
      <w:pPr>
        <w:pStyle w:val="Ttulo1"/>
        <w:numPr>
          <w:ilvl w:val="0"/>
          <w:numId w:val="18"/>
        </w:numPr>
        <w:spacing w:line="264" w:lineRule="auto"/>
        <w:rPr>
          <w:rFonts w:ascii="Verdana" w:hAnsi="Verdana"/>
          <w:sz w:val="20"/>
          <w:szCs w:val="20"/>
        </w:rPr>
      </w:pPr>
      <w:bookmarkStart w:id="21" w:name="_Toc24720035"/>
      <w:r w:rsidRPr="003D042E">
        <w:rPr>
          <w:rFonts w:ascii="Verdana" w:hAnsi="Verdana"/>
          <w:sz w:val="20"/>
          <w:szCs w:val="20"/>
        </w:rPr>
        <w:t>PRODUCTOS</w:t>
      </w:r>
      <w:r w:rsidR="006D5377" w:rsidRPr="003D042E">
        <w:rPr>
          <w:rFonts w:ascii="Verdana" w:hAnsi="Verdana"/>
          <w:sz w:val="20"/>
          <w:szCs w:val="20"/>
        </w:rPr>
        <w:t xml:space="preserve"> OBTENIDOS</w:t>
      </w:r>
      <w:bookmarkEnd w:id="21"/>
    </w:p>
    <w:p w14:paraId="07C94C9D" w14:textId="77777777" w:rsidR="0065539F" w:rsidRPr="003D042E" w:rsidRDefault="0065539F" w:rsidP="003D042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gridCol w:w="500"/>
        <w:gridCol w:w="523"/>
      </w:tblGrid>
      <w:tr w:rsidR="006E1775" w:rsidRPr="006E1775" w14:paraId="52EFAE75" w14:textId="2C902CCA" w:rsidTr="00FA761A">
        <w:trPr>
          <w:trHeight w:val="275"/>
          <w:tblHeader/>
          <w:jc w:val="center"/>
        </w:trPr>
        <w:tc>
          <w:tcPr>
            <w:tcW w:w="4502" w:type="pct"/>
            <w:shd w:val="clear" w:color="auto" w:fill="A6A6A6" w:themeFill="background1" w:themeFillShade="A6"/>
            <w:vAlign w:val="center"/>
          </w:tcPr>
          <w:p w14:paraId="69CCBDFF" w14:textId="17EA8FBE" w:rsidR="00D66580" w:rsidRPr="003D042E" w:rsidRDefault="00D6658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Productos*</w:t>
            </w:r>
          </w:p>
        </w:tc>
        <w:tc>
          <w:tcPr>
            <w:tcW w:w="258" w:type="pct"/>
            <w:shd w:val="clear" w:color="auto" w:fill="A6A6A6" w:themeFill="background1" w:themeFillShade="A6"/>
          </w:tcPr>
          <w:p w14:paraId="6EA1DEDD" w14:textId="14CD95D1" w:rsidR="00D66580" w:rsidRPr="003D042E" w:rsidRDefault="00D6658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Si</w:t>
            </w:r>
          </w:p>
        </w:tc>
        <w:tc>
          <w:tcPr>
            <w:tcW w:w="240" w:type="pct"/>
            <w:shd w:val="clear" w:color="auto" w:fill="A6A6A6" w:themeFill="background1" w:themeFillShade="A6"/>
          </w:tcPr>
          <w:p w14:paraId="3212FB87" w14:textId="106F380C" w:rsidR="00D66580" w:rsidRPr="003D042E" w:rsidRDefault="00D6658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No</w:t>
            </w:r>
          </w:p>
        </w:tc>
      </w:tr>
      <w:tr w:rsidR="00D66580" w:rsidRPr="006E1775" w14:paraId="3A070852" w14:textId="1D484216" w:rsidTr="00D66580">
        <w:trPr>
          <w:trHeight w:val="138"/>
          <w:jc w:val="center"/>
        </w:trPr>
        <w:tc>
          <w:tcPr>
            <w:tcW w:w="4502" w:type="pct"/>
            <w:shd w:val="clear" w:color="auto" w:fill="auto"/>
          </w:tcPr>
          <w:p w14:paraId="5004A72E" w14:textId="4BA3DF0D" w:rsidR="00D66580" w:rsidRPr="003D042E" w:rsidRDefault="00D66580" w:rsidP="007132D5">
            <w:pPr>
              <w:widowControl w:val="0"/>
              <w:spacing w:after="0" w:line="240" w:lineRule="auto"/>
              <w:jc w:val="both"/>
              <w:rPr>
                <w:rFonts w:ascii="Verdana" w:hAnsi="Verdana" w:cs="Arial"/>
                <w:sz w:val="20"/>
                <w:szCs w:val="20"/>
              </w:rPr>
            </w:pPr>
            <w:r w:rsidRPr="003D042E">
              <w:rPr>
                <w:rFonts w:ascii="Verdana" w:hAnsi="Verdana" w:cs="Arial"/>
                <w:sz w:val="20"/>
                <w:szCs w:val="20"/>
              </w:rPr>
              <w:t xml:space="preserve">Informe detallado de la implementación de la primera jornada de alistamiento comunitario. Este informe debe integrar: a. descripciones sobre el desarrollo de la jornada, b. descripciones sobre las posibles dificultades de tipo conceptual o metodológica para el desarrollo de la jornada, c. descripciones sobre los aprendizajes de </w:t>
            </w:r>
            <w:r w:rsidRPr="003D042E">
              <w:rPr>
                <w:rFonts w:ascii="Verdana" w:hAnsi="Verdana" w:cs="Arial"/>
                <w:sz w:val="20"/>
                <w:szCs w:val="20"/>
              </w:rPr>
              <w:lastRenderedPageBreak/>
              <w:t>la jornada y d. temas, vacío o retos que se evidenciaron durante la implementación de los módulos temáticos y d. archivo fotográfico.</w:t>
            </w:r>
          </w:p>
        </w:tc>
        <w:tc>
          <w:tcPr>
            <w:tcW w:w="258" w:type="pct"/>
          </w:tcPr>
          <w:p w14:paraId="5D8E6008" w14:textId="77777777" w:rsidR="00D66580" w:rsidRPr="003D042E" w:rsidRDefault="00D66580" w:rsidP="007132D5">
            <w:pPr>
              <w:widowControl w:val="0"/>
              <w:spacing w:after="0" w:line="240" w:lineRule="auto"/>
              <w:jc w:val="both"/>
              <w:rPr>
                <w:rFonts w:ascii="Verdana" w:hAnsi="Verdana" w:cs="Arial"/>
                <w:b/>
                <w:sz w:val="20"/>
                <w:szCs w:val="20"/>
              </w:rPr>
            </w:pPr>
          </w:p>
        </w:tc>
        <w:tc>
          <w:tcPr>
            <w:tcW w:w="240" w:type="pct"/>
          </w:tcPr>
          <w:p w14:paraId="781C09E0"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34655DF3" w14:textId="66B3C5F1" w:rsidTr="00D66580">
        <w:trPr>
          <w:trHeight w:val="172"/>
          <w:jc w:val="center"/>
        </w:trPr>
        <w:tc>
          <w:tcPr>
            <w:tcW w:w="4502" w:type="pct"/>
            <w:shd w:val="clear" w:color="auto" w:fill="auto"/>
          </w:tcPr>
          <w:p w14:paraId="3AD6FD78" w14:textId="64AB0A39" w:rsidR="00D66580" w:rsidRPr="003D042E" w:rsidRDefault="00D66580" w:rsidP="007132D5">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segunda jornada de alistamiento comunitario.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64C6A99A" w14:textId="77777777" w:rsidR="00D66580" w:rsidRPr="003D042E" w:rsidRDefault="00D66580" w:rsidP="007132D5">
            <w:pPr>
              <w:widowControl w:val="0"/>
              <w:spacing w:after="0" w:line="240" w:lineRule="auto"/>
              <w:jc w:val="both"/>
              <w:rPr>
                <w:rFonts w:ascii="Verdana" w:hAnsi="Verdana" w:cs="Arial"/>
                <w:b/>
                <w:sz w:val="20"/>
                <w:szCs w:val="20"/>
              </w:rPr>
            </w:pPr>
          </w:p>
        </w:tc>
        <w:tc>
          <w:tcPr>
            <w:tcW w:w="240" w:type="pct"/>
          </w:tcPr>
          <w:p w14:paraId="19BD9A3A"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6C6497AE" w14:textId="77777777" w:rsidTr="00D66580">
        <w:trPr>
          <w:trHeight w:val="172"/>
          <w:jc w:val="center"/>
        </w:trPr>
        <w:tc>
          <w:tcPr>
            <w:tcW w:w="4502" w:type="pct"/>
            <w:shd w:val="clear" w:color="auto" w:fill="auto"/>
          </w:tcPr>
          <w:p w14:paraId="6A059193" w14:textId="66F2E8F1" w:rsidR="00D66580" w:rsidRPr="003D042E" w:rsidRDefault="00D66580" w:rsidP="007132D5">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tercera jornada de alistamiento comunitario.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72AE9EA6" w14:textId="77777777" w:rsidR="00D66580" w:rsidRPr="003D042E" w:rsidRDefault="00D66580" w:rsidP="007132D5">
            <w:pPr>
              <w:widowControl w:val="0"/>
              <w:spacing w:after="0" w:line="240" w:lineRule="auto"/>
              <w:jc w:val="both"/>
              <w:rPr>
                <w:rFonts w:ascii="Verdana" w:hAnsi="Verdana" w:cs="Arial"/>
                <w:b/>
                <w:sz w:val="20"/>
                <w:szCs w:val="20"/>
              </w:rPr>
            </w:pPr>
          </w:p>
        </w:tc>
        <w:tc>
          <w:tcPr>
            <w:tcW w:w="240" w:type="pct"/>
          </w:tcPr>
          <w:p w14:paraId="300935E0"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2285F2DF" w14:textId="77777777" w:rsidTr="00D66580">
        <w:trPr>
          <w:trHeight w:val="172"/>
          <w:jc w:val="center"/>
        </w:trPr>
        <w:tc>
          <w:tcPr>
            <w:tcW w:w="4502" w:type="pct"/>
            <w:shd w:val="clear" w:color="auto" w:fill="auto"/>
          </w:tcPr>
          <w:p w14:paraId="4A9C6F98" w14:textId="04BD57EA" w:rsidR="00D66580" w:rsidRPr="003D042E" w:rsidRDefault="00D66580" w:rsidP="007132D5">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cuarta jornada de alistamiento comunitario.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6E71EF1C" w14:textId="77777777" w:rsidR="00D66580" w:rsidRPr="003D042E" w:rsidRDefault="00D66580" w:rsidP="007132D5">
            <w:pPr>
              <w:widowControl w:val="0"/>
              <w:spacing w:after="0" w:line="240" w:lineRule="auto"/>
              <w:jc w:val="both"/>
              <w:rPr>
                <w:rFonts w:ascii="Verdana" w:hAnsi="Verdana" w:cs="Arial"/>
                <w:b/>
                <w:sz w:val="20"/>
                <w:szCs w:val="20"/>
              </w:rPr>
            </w:pPr>
          </w:p>
        </w:tc>
        <w:tc>
          <w:tcPr>
            <w:tcW w:w="240" w:type="pct"/>
          </w:tcPr>
          <w:p w14:paraId="23EEFDA9"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3452D046" w14:textId="77777777" w:rsidTr="00D66580">
        <w:trPr>
          <w:trHeight w:val="172"/>
          <w:jc w:val="center"/>
        </w:trPr>
        <w:tc>
          <w:tcPr>
            <w:tcW w:w="4502" w:type="pct"/>
            <w:shd w:val="clear" w:color="auto" w:fill="auto"/>
          </w:tcPr>
          <w:p w14:paraId="5AB5AF95" w14:textId="7E505FE3" w:rsidR="00D66580" w:rsidRPr="003D042E" w:rsidRDefault="00D66580" w:rsidP="007132D5">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quinta jornada de alistamiento comunitario.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071DCF95" w14:textId="77777777" w:rsidR="00D66580" w:rsidRPr="003D042E" w:rsidRDefault="00D66580" w:rsidP="007132D5">
            <w:pPr>
              <w:widowControl w:val="0"/>
              <w:spacing w:after="0" w:line="240" w:lineRule="auto"/>
              <w:jc w:val="both"/>
              <w:rPr>
                <w:rFonts w:ascii="Verdana" w:hAnsi="Verdana" w:cs="Arial"/>
                <w:b/>
                <w:sz w:val="20"/>
                <w:szCs w:val="20"/>
              </w:rPr>
            </w:pPr>
          </w:p>
        </w:tc>
        <w:tc>
          <w:tcPr>
            <w:tcW w:w="240" w:type="pct"/>
          </w:tcPr>
          <w:p w14:paraId="1DB1428D"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7C00F42A" w14:textId="77777777" w:rsidTr="00D66580">
        <w:trPr>
          <w:trHeight w:val="172"/>
          <w:jc w:val="center"/>
        </w:trPr>
        <w:tc>
          <w:tcPr>
            <w:tcW w:w="4502" w:type="pct"/>
            <w:shd w:val="clear" w:color="auto" w:fill="auto"/>
          </w:tcPr>
          <w:p w14:paraId="1CD4D4B3" w14:textId="59E4FE71" w:rsidR="00D66580" w:rsidRPr="003D042E" w:rsidRDefault="00D66580" w:rsidP="00D66580">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primera jornada de alistamiento institucional.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2BF098E4" w14:textId="77777777" w:rsidR="00D66580" w:rsidRPr="003D042E" w:rsidRDefault="00D66580" w:rsidP="00D66580">
            <w:pPr>
              <w:widowControl w:val="0"/>
              <w:spacing w:after="0" w:line="240" w:lineRule="auto"/>
              <w:jc w:val="both"/>
              <w:rPr>
                <w:rFonts w:ascii="Verdana" w:hAnsi="Verdana" w:cs="Arial"/>
                <w:b/>
                <w:sz w:val="20"/>
                <w:szCs w:val="20"/>
              </w:rPr>
            </w:pPr>
          </w:p>
        </w:tc>
        <w:tc>
          <w:tcPr>
            <w:tcW w:w="240" w:type="pct"/>
          </w:tcPr>
          <w:p w14:paraId="48262FB4"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3D65647F" w14:textId="77777777" w:rsidTr="00D66580">
        <w:trPr>
          <w:trHeight w:val="172"/>
          <w:jc w:val="center"/>
        </w:trPr>
        <w:tc>
          <w:tcPr>
            <w:tcW w:w="4502" w:type="pct"/>
            <w:shd w:val="clear" w:color="auto" w:fill="auto"/>
          </w:tcPr>
          <w:p w14:paraId="7EDE41C0" w14:textId="554B9C43" w:rsidR="00D66580" w:rsidRPr="003D042E" w:rsidRDefault="00D66580" w:rsidP="00D66580">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segunda jornada de alistamiento institucional.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2F8D6AF9" w14:textId="77777777" w:rsidR="00D66580" w:rsidRPr="003D042E" w:rsidRDefault="00D66580" w:rsidP="00D66580">
            <w:pPr>
              <w:widowControl w:val="0"/>
              <w:spacing w:after="0" w:line="240" w:lineRule="auto"/>
              <w:jc w:val="both"/>
              <w:rPr>
                <w:rFonts w:ascii="Verdana" w:hAnsi="Verdana" w:cs="Arial"/>
                <w:b/>
                <w:sz w:val="20"/>
                <w:szCs w:val="20"/>
              </w:rPr>
            </w:pPr>
          </w:p>
        </w:tc>
        <w:tc>
          <w:tcPr>
            <w:tcW w:w="240" w:type="pct"/>
          </w:tcPr>
          <w:p w14:paraId="5F4D8E9F"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1B598B91" w14:textId="77777777" w:rsidTr="00D66580">
        <w:trPr>
          <w:trHeight w:val="172"/>
          <w:jc w:val="center"/>
        </w:trPr>
        <w:tc>
          <w:tcPr>
            <w:tcW w:w="4502" w:type="pct"/>
            <w:shd w:val="clear" w:color="auto" w:fill="auto"/>
          </w:tcPr>
          <w:p w14:paraId="72EB3A23" w14:textId="2AFBB308" w:rsidR="00D66580" w:rsidRPr="003D042E" w:rsidRDefault="00D66580" w:rsidP="00D66580">
            <w:pPr>
              <w:widowControl w:val="0"/>
              <w:spacing w:after="0" w:line="240" w:lineRule="auto"/>
              <w:jc w:val="both"/>
              <w:rPr>
                <w:rFonts w:ascii="Verdana" w:hAnsi="Verdana" w:cs="Arial"/>
                <w:sz w:val="20"/>
                <w:szCs w:val="20"/>
              </w:rPr>
            </w:pPr>
            <w:r w:rsidRPr="003D042E">
              <w:rPr>
                <w:rFonts w:ascii="Verdana" w:hAnsi="Verdana" w:cs="Arial"/>
                <w:sz w:val="20"/>
                <w:szCs w:val="20"/>
              </w:rPr>
              <w:t>Actas de reunión e implementación de las jornadas de alistamiento institucional</w:t>
            </w:r>
          </w:p>
        </w:tc>
        <w:tc>
          <w:tcPr>
            <w:tcW w:w="258" w:type="pct"/>
          </w:tcPr>
          <w:p w14:paraId="4522466D" w14:textId="77777777" w:rsidR="00D66580" w:rsidRPr="003D042E" w:rsidRDefault="00D66580" w:rsidP="00D66580">
            <w:pPr>
              <w:widowControl w:val="0"/>
              <w:spacing w:after="0" w:line="240" w:lineRule="auto"/>
              <w:jc w:val="both"/>
              <w:rPr>
                <w:rFonts w:ascii="Verdana" w:hAnsi="Verdana" w:cs="Arial"/>
                <w:b/>
                <w:sz w:val="20"/>
                <w:szCs w:val="20"/>
              </w:rPr>
            </w:pPr>
          </w:p>
        </w:tc>
        <w:tc>
          <w:tcPr>
            <w:tcW w:w="240" w:type="pct"/>
          </w:tcPr>
          <w:p w14:paraId="4EF4AB39"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0C14C0CF" w14:textId="77777777" w:rsidTr="00D66580">
        <w:trPr>
          <w:trHeight w:val="172"/>
          <w:jc w:val="center"/>
        </w:trPr>
        <w:tc>
          <w:tcPr>
            <w:tcW w:w="4502" w:type="pct"/>
            <w:shd w:val="clear" w:color="auto" w:fill="auto"/>
          </w:tcPr>
          <w:p w14:paraId="496D72A9" w14:textId="4A74F574" w:rsidR="00D66580" w:rsidRPr="003D042E" w:rsidRDefault="00D66580" w:rsidP="00D66580">
            <w:pPr>
              <w:widowControl w:val="0"/>
              <w:spacing w:after="0" w:line="240" w:lineRule="auto"/>
              <w:jc w:val="both"/>
              <w:rPr>
                <w:rFonts w:ascii="Verdana" w:hAnsi="Verdana" w:cs="Arial"/>
                <w:sz w:val="20"/>
                <w:szCs w:val="20"/>
              </w:rPr>
            </w:pPr>
            <w:r w:rsidRPr="003D042E">
              <w:rPr>
                <w:rFonts w:ascii="Verdana" w:hAnsi="Verdana" w:cs="Arial"/>
                <w:bCs/>
                <w:sz w:val="20"/>
                <w:szCs w:val="20"/>
              </w:rPr>
              <w:t xml:space="preserve">Acta de conformación del </w:t>
            </w:r>
            <w:r w:rsidR="008009F1" w:rsidRPr="003D042E">
              <w:rPr>
                <w:rFonts w:ascii="Verdana" w:hAnsi="Verdana" w:cs="Arial"/>
                <w:bCs/>
                <w:sz w:val="20"/>
                <w:szCs w:val="20"/>
              </w:rPr>
              <w:t>Grupo de Apoyo y Acompañamiento</w:t>
            </w:r>
          </w:p>
        </w:tc>
        <w:tc>
          <w:tcPr>
            <w:tcW w:w="258" w:type="pct"/>
          </w:tcPr>
          <w:p w14:paraId="06D4ABEB" w14:textId="77777777" w:rsidR="00D66580" w:rsidRPr="003D042E" w:rsidRDefault="00D66580" w:rsidP="00D66580">
            <w:pPr>
              <w:widowControl w:val="0"/>
              <w:spacing w:after="0" w:line="240" w:lineRule="auto"/>
              <w:jc w:val="both"/>
              <w:rPr>
                <w:rFonts w:ascii="Verdana" w:hAnsi="Verdana" w:cs="Arial"/>
                <w:b/>
                <w:sz w:val="20"/>
                <w:szCs w:val="20"/>
              </w:rPr>
            </w:pPr>
          </w:p>
        </w:tc>
        <w:tc>
          <w:tcPr>
            <w:tcW w:w="240" w:type="pct"/>
          </w:tcPr>
          <w:p w14:paraId="27D406C7"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5B7F3D4E" w14:textId="77777777" w:rsidTr="00D66580">
        <w:trPr>
          <w:trHeight w:val="172"/>
          <w:jc w:val="center"/>
        </w:trPr>
        <w:tc>
          <w:tcPr>
            <w:tcW w:w="4502" w:type="pct"/>
            <w:shd w:val="clear" w:color="auto" w:fill="auto"/>
          </w:tcPr>
          <w:p w14:paraId="455B2094" w14:textId="38D0218F" w:rsidR="00D66580" w:rsidRPr="003D042E" w:rsidRDefault="00D66580" w:rsidP="00D66580">
            <w:pPr>
              <w:widowControl w:val="0"/>
              <w:spacing w:after="0" w:line="240" w:lineRule="auto"/>
              <w:jc w:val="both"/>
              <w:rPr>
                <w:rFonts w:ascii="Verdana" w:hAnsi="Verdana" w:cs="Arial"/>
                <w:bCs/>
                <w:sz w:val="20"/>
                <w:szCs w:val="20"/>
              </w:rPr>
            </w:pPr>
            <w:r w:rsidRPr="003D042E">
              <w:rPr>
                <w:rFonts w:ascii="Verdana" w:hAnsi="Verdana" w:cs="Arial"/>
                <w:noProof/>
                <w:sz w:val="20"/>
                <w:szCs w:val="20"/>
              </w:rPr>
              <w:t xml:space="preserve">Acta </w:t>
            </w:r>
            <w:r w:rsidRPr="003D042E">
              <w:rPr>
                <w:rFonts w:ascii="Verdana" w:hAnsi="Verdana" w:cs="Arial"/>
                <w:bCs/>
                <w:sz w:val="20"/>
                <w:szCs w:val="20"/>
              </w:rPr>
              <w:t xml:space="preserve">de reconocimiento de referentes de cuidado </w:t>
            </w:r>
          </w:p>
        </w:tc>
        <w:tc>
          <w:tcPr>
            <w:tcW w:w="258" w:type="pct"/>
          </w:tcPr>
          <w:p w14:paraId="53FDA5BB" w14:textId="77777777" w:rsidR="00D66580" w:rsidRPr="003D042E" w:rsidRDefault="00D66580" w:rsidP="00D66580">
            <w:pPr>
              <w:widowControl w:val="0"/>
              <w:spacing w:after="0" w:line="240" w:lineRule="auto"/>
              <w:jc w:val="both"/>
              <w:rPr>
                <w:rFonts w:ascii="Verdana" w:hAnsi="Verdana" w:cs="Arial"/>
                <w:b/>
                <w:sz w:val="20"/>
                <w:szCs w:val="20"/>
              </w:rPr>
            </w:pPr>
          </w:p>
        </w:tc>
        <w:tc>
          <w:tcPr>
            <w:tcW w:w="240" w:type="pct"/>
          </w:tcPr>
          <w:p w14:paraId="44CBDA37" w14:textId="77777777" w:rsidR="00D66580" w:rsidRPr="003D042E" w:rsidRDefault="00D66580" w:rsidP="00D66580">
            <w:pPr>
              <w:widowControl w:val="0"/>
              <w:spacing w:after="0" w:line="240" w:lineRule="auto"/>
              <w:jc w:val="both"/>
              <w:rPr>
                <w:rFonts w:ascii="Verdana" w:hAnsi="Verdana" w:cs="Arial"/>
                <w:b/>
                <w:sz w:val="20"/>
                <w:szCs w:val="20"/>
              </w:rPr>
            </w:pPr>
          </w:p>
        </w:tc>
      </w:tr>
    </w:tbl>
    <w:p w14:paraId="3A0ED713" w14:textId="77777777" w:rsidR="004E2879" w:rsidRPr="003D042E" w:rsidRDefault="00AE4F41" w:rsidP="00021768">
      <w:pPr>
        <w:spacing w:after="0" w:line="264" w:lineRule="auto"/>
        <w:contextualSpacing/>
        <w:rPr>
          <w:rFonts w:ascii="Verdana" w:hAnsi="Verdana" w:cs="Arial"/>
          <w:i/>
          <w:sz w:val="20"/>
          <w:szCs w:val="20"/>
        </w:rPr>
      </w:pPr>
      <w:r w:rsidRPr="003D042E">
        <w:rPr>
          <w:rFonts w:ascii="Verdana" w:hAnsi="Verdana" w:cs="Arial"/>
          <w:i/>
          <w:sz w:val="20"/>
          <w:szCs w:val="20"/>
        </w:rPr>
        <w:t>*Mediante lista de chequeo verificar si se lograron los productos esperados de la fase.</w:t>
      </w:r>
    </w:p>
    <w:p w14:paraId="59E4E8CA" w14:textId="45D68154" w:rsidR="00D66580" w:rsidRPr="003D042E" w:rsidRDefault="00D66580" w:rsidP="00021768">
      <w:pPr>
        <w:spacing w:after="0" w:line="264" w:lineRule="auto"/>
        <w:contextualSpacing/>
        <w:rPr>
          <w:rFonts w:ascii="Verdana" w:hAnsi="Verdana" w:cs="Arial"/>
          <w:i/>
          <w:sz w:val="20"/>
          <w:szCs w:val="20"/>
        </w:rPr>
      </w:pPr>
    </w:p>
    <w:p w14:paraId="665DBAEF" w14:textId="3FE42B69" w:rsidR="001D1589" w:rsidRPr="003D042E" w:rsidRDefault="001D1589" w:rsidP="00166865">
      <w:pPr>
        <w:pStyle w:val="Ttulo1"/>
        <w:numPr>
          <w:ilvl w:val="0"/>
          <w:numId w:val="18"/>
        </w:numPr>
        <w:spacing w:line="264" w:lineRule="auto"/>
        <w:rPr>
          <w:rFonts w:ascii="Verdana" w:hAnsi="Verdana"/>
          <w:sz w:val="20"/>
          <w:szCs w:val="20"/>
        </w:rPr>
      </w:pPr>
      <w:bookmarkStart w:id="22" w:name="_Toc24720036"/>
      <w:bookmarkStart w:id="23" w:name="_Toc24720037"/>
      <w:bookmarkStart w:id="24" w:name="_Toc24720038"/>
      <w:bookmarkStart w:id="25" w:name="_Toc24720039"/>
      <w:bookmarkStart w:id="26" w:name="_Toc24720040"/>
      <w:bookmarkStart w:id="27" w:name="_Toc24720041"/>
      <w:bookmarkStart w:id="28" w:name="_Toc24720042"/>
      <w:bookmarkStart w:id="29" w:name="_Toc24720043"/>
      <w:bookmarkStart w:id="30" w:name="_Toc24720044"/>
      <w:bookmarkStart w:id="31" w:name="_Toc24720045"/>
      <w:bookmarkEnd w:id="22"/>
      <w:bookmarkEnd w:id="23"/>
      <w:bookmarkEnd w:id="24"/>
      <w:bookmarkEnd w:id="25"/>
      <w:bookmarkEnd w:id="26"/>
      <w:bookmarkEnd w:id="27"/>
      <w:bookmarkEnd w:id="28"/>
      <w:bookmarkEnd w:id="29"/>
      <w:bookmarkEnd w:id="30"/>
      <w:r w:rsidRPr="003D042E">
        <w:rPr>
          <w:rFonts w:ascii="Verdana" w:hAnsi="Verdana"/>
          <w:sz w:val="20"/>
          <w:szCs w:val="20"/>
        </w:rPr>
        <w:t>PRESUPUESTO</w:t>
      </w:r>
      <w:r w:rsidR="00CE4469" w:rsidRPr="003D042E">
        <w:rPr>
          <w:rFonts w:ascii="Verdana" w:hAnsi="Verdana"/>
          <w:sz w:val="20"/>
          <w:szCs w:val="20"/>
        </w:rPr>
        <w:t xml:space="preserve"> (INFORMACIÓN FINANCIERA)</w:t>
      </w:r>
      <w:bookmarkEnd w:id="31"/>
    </w:p>
    <w:p w14:paraId="1DB5B299" w14:textId="0535C20B" w:rsidR="00CC6500" w:rsidRPr="003D042E" w:rsidRDefault="00CC6500" w:rsidP="00166865">
      <w:pPr>
        <w:spacing w:after="0" w:line="264" w:lineRule="auto"/>
        <w:rPr>
          <w:rFonts w:ascii="Verdana" w:hAnsi="Verdana"/>
          <w:sz w:val="20"/>
          <w:szCs w:val="20"/>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7277"/>
        <w:gridCol w:w="2288"/>
      </w:tblGrid>
      <w:tr w:rsidR="00166865" w:rsidRPr="006E1775" w14:paraId="781334B7" w14:textId="77777777" w:rsidTr="00FA761A">
        <w:trPr>
          <w:trHeight w:val="275"/>
          <w:tblHeader/>
          <w:jc w:val="center"/>
        </w:trPr>
        <w:tc>
          <w:tcPr>
            <w:tcW w:w="209" w:type="pct"/>
            <w:shd w:val="clear" w:color="auto" w:fill="A6A6A6" w:themeFill="background1" w:themeFillShade="A6"/>
            <w:vAlign w:val="center"/>
          </w:tcPr>
          <w:p w14:paraId="5E916C40" w14:textId="52FC5AE5" w:rsidR="00CC6500" w:rsidRPr="003D042E" w:rsidRDefault="00CC650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lastRenderedPageBreak/>
              <w:t>Nº</w:t>
            </w:r>
          </w:p>
        </w:tc>
        <w:tc>
          <w:tcPr>
            <w:tcW w:w="3634" w:type="pct"/>
            <w:shd w:val="clear" w:color="auto" w:fill="A6A6A6" w:themeFill="background1" w:themeFillShade="A6"/>
            <w:vAlign w:val="center"/>
          </w:tcPr>
          <w:p w14:paraId="0BF2B6D5" w14:textId="57E7D3E2" w:rsidR="00CC6500" w:rsidRPr="003D042E" w:rsidRDefault="00CC650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Actividad</w:t>
            </w:r>
          </w:p>
        </w:tc>
        <w:tc>
          <w:tcPr>
            <w:tcW w:w="1157" w:type="pct"/>
            <w:shd w:val="clear" w:color="auto" w:fill="A6A6A6" w:themeFill="background1" w:themeFillShade="A6"/>
            <w:vAlign w:val="center"/>
          </w:tcPr>
          <w:p w14:paraId="795CCC36" w14:textId="21837AB8" w:rsidR="00CC6500" w:rsidRPr="003D042E" w:rsidRDefault="00CC650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Costo</w:t>
            </w:r>
          </w:p>
        </w:tc>
      </w:tr>
      <w:tr w:rsidR="00166865" w:rsidRPr="006E1775" w14:paraId="5A8818C5" w14:textId="77777777" w:rsidTr="00166865">
        <w:trPr>
          <w:trHeight w:val="275"/>
          <w:jc w:val="center"/>
        </w:trPr>
        <w:tc>
          <w:tcPr>
            <w:tcW w:w="209" w:type="pct"/>
            <w:shd w:val="clear" w:color="auto" w:fill="auto"/>
            <w:vAlign w:val="center"/>
          </w:tcPr>
          <w:p w14:paraId="47009780" w14:textId="418340F1" w:rsidR="00166865" w:rsidRPr="003D042E" w:rsidRDefault="00166865" w:rsidP="00166865">
            <w:pPr>
              <w:widowControl w:val="0"/>
              <w:spacing w:after="0" w:line="240" w:lineRule="auto"/>
              <w:jc w:val="center"/>
              <w:rPr>
                <w:rFonts w:ascii="Verdana" w:hAnsi="Verdana" w:cs="Arial"/>
                <w:b/>
                <w:sz w:val="20"/>
                <w:szCs w:val="20"/>
              </w:rPr>
            </w:pPr>
            <w:r w:rsidRPr="003D042E">
              <w:rPr>
                <w:rFonts w:ascii="Verdana" w:hAnsi="Verdana" w:cs="Arial"/>
                <w:sz w:val="20"/>
                <w:szCs w:val="20"/>
              </w:rPr>
              <w:t>1</w:t>
            </w:r>
          </w:p>
        </w:tc>
        <w:tc>
          <w:tcPr>
            <w:tcW w:w="3634" w:type="pct"/>
            <w:shd w:val="clear" w:color="auto" w:fill="auto"/>
            <w:vAlign w:val="center"/>
          </w:tcPr>
          <w:p w14:paraId="7CC0E7D5"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0F8ACA85" w14:textId="635F477F" w:rsidR="00166865" w:rsidRPr="003D042E" w:rsidRDefault="00166865" w:rsidP="00166865">
            <w:pPr>
              <w:widowControl w:val="0"/>
              <w:spacing w:after="0" w:line="240" w:lineRule="auto"/>
              <w:jc w:val="both"/>
              <w:rPr>
                <w:rFonts w:ascii="Verdana" w:hAnsi="Verdana" w:cs="Arial"/>
                <w:b/>
                <w:i/>
                <w:sz w:val="20"/>
                <w:szCs w:val="20"/>
              </w:rPr>
            </w:pPr>
            <w:r w:rsidRPr="003D042E">
              <w:rPr>
                <w:rFonts w:ascii="Verdana" w:hAnsi="Verdana" w:cs="Arial"/>
                <w:sz w:val="20"/>
                <w:szCs w:val="20"/>
              </w:rPr>
              <w:t>$</w:t>
            </w:r>
          </w:p>
        </w:tc>
      </w:tr>
      <w:tr w:rsidR="00166865" w:rsidRPr="006E1775" w14:paraId="2301CF14" w14:textId="77777777" w:rsidTr="00166865">
        <w:trPr>
          <w:trHeight w:val="275"/>
          <w:jc w:val="center"/>
        </w:trPr>
        <w:tc>
          <w:tcPr>
            <w:tcW w:w="209" w:type="pct"/>
            <w:shd w:val="clear" w:color="auto" w:fill="auto"/>
            <w:vAlign w:val="center"/>
          </w:tcPr>
          <w:p w14:paraId="1FEEA3AD" w14:textId="1771F8DA"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2</w:t>
            </w:r>
          </w:p>
        </w:tc>
        <w:tc>
          <w:tcPr>
            <w:tcW w:w="3634" w:type="pct"/>
            <w:shd w:val="clear" w:color="auto" w:fill="auto"/>
            <w:vAlign w:val="center"/>
          </w:tcPr>
          <w:p w14:paraId="2109DD78"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12821239" w14:textId="0A647AB9"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6C1B775C" w14:textId="77777777" w:rsidTr="00166865">
        <w:trPr>
          <w:trHeight w:val="275"/>
          <w:jc w:val="center"/>
        </w:trPr>
        <w:tc>
          <w:tcPr>
            <w:tcW w:w="209" w:type="pct"/>
            <w:shd w:val="clear" w:color="auto" w:fill="auto"/>
            <w:vAlign w:val="center"/>
          </w:tcPr>
          <w:p w14:paraId="3985D30C" w14:textId="74BEFFD3"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3</w:t>
            </w:r>
          </w:p>
        </w:tc>
        <w:tc>
          <w:tcPr>
            <w:tcW w:w="3634" w:type="pct"/>
            <w:shd w:val="clear" w:color="auto" w:fill="auto"/>
            <w:vAlign w:val="center"/>
          </w:tcPr>
          <w:p w14:paraId="5DFE3F2F"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7DCAE761" w14:textId="5E694826"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30A186F0" w14:textId="77777777" w:rsidTr="00166865">
        <w:trPr>
          <w:trHeight w:val="275"/>
          <w:jc w:val="center"/>
        </w:trPr>
        <w:tc>
          <w:tcPr>
            <w:tcW w:w="209" w:type="pct"/>
            <w:shd w:val="clear" w:color="auto" w:fill="auto"/>
            <w:vAlign w:val="center"/>
          </w:tcPr>
          <w:p w14:paraId="6EB52AB0" w14:textId="3FC274FD"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4</w:t>
            </w:r>
          </w:p>
        </w:tc>
        <w:tc>
          <w:tcPr>
            <w:tcW w:w="3634" w:type="pct"/>
            <w:shd w:val="clear" w:color="auto" w:fill="auto"/>
            <w:vAlign w:val="center"/>
          </w:tcPr>
          <w:p w14:paraId="37338C43"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4F98B696" w14:textId="220ED28C"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645C26C9" w14:textId="77777777" w:rsidTr="00166865">
        <w:trPr>
          <w:trHeight w:val="275"/>
          <w:jc w:val="center"/>
        </w:trPr>
        <w:tc>
          <w:tcPr>
            <w:tcW w:w="209" w:type="pct"/>
            <w:shd w:val="clear" w:color="auto" w:fill="auto"/>
            <w:vAlign w:val="center"/>
          </w:tcPr>
          <w:p w14:paraId="71EFAD05" w14:textId="3E48E56E"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5</w:t>
            </w:r>
          </w:p>
        </w:tc>
        <w:tc>
          <w:tcPr>
            <w:tcW w:w="3634" w:type="pct"/>
            <w:shd w:val="clear" w:color="auto" w:fill="auto"/>
            <w:vAlign w:val="center"/>
          </w:tcPr>
          <w:p w14:paraId="12CD8B3C"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72633E5B" w14:textId="0D9682D5"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1C23B24D" w14:textId="77777777" w:rsidTr="00166865">
        <w:trPr>
          <w:trHeight w:val="275"/>
          <w:jc w:val="center"/>
        </w:trPr>
        <w:tc>
          <w:tcPr>
            <w:tcW w:w="3843" w:type="pct"/>
            <w:gridSpan w:val="2"/>
            <w:shd w:val="clear" w:color="auto" w:fill="auto"/>
            <w:vAlign w:val="center"/>
          </w:tcPr>
          <w:p w14:paraId="2BDF72C0" w14:textId="76F8ED7F" w:rsidR="00166865" w:rsidRPr="003D042E" w:rsidRDefault="00912BD5" w:rsidP="00166865">
            <w:pPr>
              <w:widowControl w:val="0"/>
              <w:spacing w:after="0" w:line="240" w:lineRule="auto"/>
              <w:jc w:val="center"/>
              <w:rPr>
                <w:rFonts w:ascii="Verdana" w:hAnsi="Verdana" w:cs="Arial"/>
                <w:b/>
                <w:i/>
                <w:sz w:val="20"/>
                <w:szCs w:val="20"/>
              </w:rPr>
            </w:pPr>
            <w:r w:rsidRPr="003D042E">
              <w:rPr>
                <w:rFonts w:ascii="Verdana" w:hAnsi="Verdana" w:cs="Arial"/>
                <w:b/>
                <w:i/>
                <w:sz w:val="20"/>
                <w:szCs w:val="20"/>
              </w:rPr>
              <w:t>Total</w:t>
            </w:r>
            <w:r w:rsidR="00166865" w:rsidRPr="003D042E">
              <w:rPr>
                <w:rFonts w:ascii="Verdana" w:hAnsi="Verdana" w:cs="Arial"/>
                <w:b/>
                <w:i/>
                <w:sz w:val="20"/>
                <w:szCs w:val="20"/>
              </w:rPr>
              <w:t xml:space="preserve"> Ejecutado</w:t>
            </w:r>
          </w:p>
        </w:tc>
        <w:tc>
          <w:tcPr>
            <w:tcW w:w="1157" w:type="pct"/>
            <w:shd w:val="clear" w:color="auto" w:fill="auto"/>
            <w:vAlign w:val="center"/>
          </w:tcPr>
          <w:p w14:paraId="3641FA14" w14:textId="687BA02A"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bl>
    <w:p w14:paraId="15CF95D5" w14:textId="77777777" w:rsidR="00166865" w:rsidRPr="003D042E" w:rsidRDefault="00166865" w:rsidP="00166865">
      <w:pPr>
        <w:spacing w:after="0" w:line="264" w:lineRule="auto"/>
        <w:rPr>
          <w:rFonts w:ascii="Verdana" w:hAnsi="Verdana" w:cs="Arial"/>
          <w:b/>
          <w:sz w:val="20"/>
          <w:szCs w:val="20"/>
        </w:rPr>
      </w:pPr>
    </w:p>
    <w:p w14:paraId="36F4791E" w14:textId="05C29B61" w:rsidR="00EA077E" w:rsidRPr="003D042E" w:rsidRDefault="00D33F12" w:rsidP="00166865">
      <w:pPr>
        <w:pStyle w:val="Ttulo1"/>
        <w:numPr>
          <w:ilvl w:val="0"/>
          <w:numId w:val="18"/>
        </w:numPr>
        <w:spacing w:line="264" w:lineRule="auto"/>
        <w:rPr>
          <w:rFonts w:ascii="Verdana" w:hAnsi="Verdana"/>
          <w:sz w:val="20"/>
          <w:szCs w:val="20"/>
        </w:rPr>
      </w:pPr>
      <w:bookmarkStart w:id="32" w:name="_Toc24720046"/>
      <w:r w:rsidRPr="003D042E">
        <w:rPr>
          <w:rFonts w:ascii="Verdana" w:hAnsi="Verdana"/>
          <w:sz w:val="20"/>
          <w:szCs w:val="20"/>
        </w:rPr>
        <w:t>RETROALIMENTACIÓN</w:t>
      </w:r>
      <w:r w:rsidR="00AA5C2B" w:rsidRPr="003D042E">
        <w:rPr>
          <w:rFonts w:ascii="Verdana" w:hAnsi="Verdana"/>
          <w:sz w:val="20"/>
          <w:szCs w:val="20"/>
        </w:rPr>
        <w:t xml:space="preserve"> DE LA FASE</w:t>
      </w:r>
      <w:bookmarkEnd w:id="32"/>
    </w:p>
    <w:p w14:paraId="5BD74EDC" w14:textId="77777777" w:rsidR="00EA077E" w:rsidRPr="003D042E" w:rsidRDefault="00EA077E" w:rsidP="00021768">
      <w:pPr>
        <w:pStyle w:val="Prrafodelista"/>
        <w:spacing w:after="0" w:line="264" w:lineRule="auto"/>
        <w:ind w:left="360"/>
        <w:rPr>
          <w:rFonts w:ascii="Verdana" w:hAnsi="Verdana" w:cs="Arial"/>
          <w:b/>
          <w:sz w:val="20"/>
          <w:szCs w:val="20"/>
        </w:rPr>
      </w:pPr>
    </w:p>
    <w:p w14:paraId="6DF93B64" w14:textId="77777777" w:rsidR="00EA077E" w:rsidRPr="003D042E" w:rsidRDefault="00EA077E" w:rsidP="00166865">
      <w:pPr>
        <w:pStyle w:val="Ttulo1"/>
        <w:numPr>
          <w:ilvl w:val="1"/>
          <w:numId w:val="18"/>
        </w:numPr>
        <w:spacing w:line="264" w:lineRule="auto"/>
        <w:rPr>
          <w:rFonts w:ascii="Verdana" w:hAnsi="Verdana"/>
          <w:sz w:val="20"/>
          <w:szCs w:val="20"/>
        </w:rPr>
      </w:pPr>
      <w:bookmarkStart w:id="33" w:name="_Toc24720047"/>
      <w:r w:rsidRPr="003D042E">
        <w:rPr>
          <w:rFonts w:ascii="Verdana" w:hAnsi="Verdana"/>
          <w:sz w:val="20"/>
          <w:szCs w:val="20"/>
        </w:rPr>
        <w:t>Dificultades para el desarrollo de las actividades de la fase:</w:t>
      </w:r>
      <w:bookmarkEnd w:id="33"/>
      <w:r w:rsidRPr="003D042E">
        <w:rPr>
          <w:rFonts w:ascii="Verdana" w:hAnsi="Verdana"/>
          <w:sz w:val="20"/>
          <w:szCs w:val="20"/>
        </w:rPr>
        <w:t xml:space="preserve"> </w:t>
      </w:r>
    </w:p>
    <w:p w14:paraId="397250C7" w14:textId="77777777" w:rsidR="00166865" w:rsidRPr="003D042E" w:rsidRDefault="00166865" w:rsidP="00021768">
      <w:pPr>
        <w:spacing w:after="0" w:line="264" w:lineRule="auto"/>
        <w:jc w:val="both"/>
        <w:rPr>
          <w:rFonts w:ascii="Verdana" w:hAnsi="Verdana" w:cs="Arial"/>
          <w:sz w:val="20"/>
          <w:szCs w:val="20"/>
        </w:rPr>
      </w:pPr>
    </w:p>
    <w:p w14:paraId="4649E177" w14:textId="77777777" w:rsidR="00D5696B" w:rsidRPr="003D042E" w:rsidRDefault="00D5696B" w:rsidP="00D5696B">
      <w:pPr>
        <w:spacing w:after="0" w:line="264"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acápite se debe relacionar el resumen de la serie de dificultades identificadas en cada jornada, es decir, aquellas de carácter técnico, operativo, metodológico, de relacionamiento u ambiental que pudieron haber influido para que alguna jornada no alcanzara los objetivos propuestos. </w:t>
      </w:r>
    </w:p>
    <w:p w14:paraId="4CBE1ED5" w14:textId="4C81DD93" w:rsidR="00D5696B" w:rsidRDefault="00D5696B" w:rsidP="00021768">
      <w:pPr>
        <w:spacing w:after="0" w:line="264" w:lineRule="auto"/>
        <w:jc w:val="both"/>
        <w:rPr>
          <w:rFonts w:ascii="Verdana" w:hAnsi="Verdana" w:cs="Arial"/>
          <w:sz w:val="20"/>
          <w:szCs w:val="20"/>
        </w:rPr>
      </w:pPr>
    </w:p>
    <w:p w14:paraId="2D1E2992" w14:textId="792D7F5B" w:rsidR="001951D3" w:rsidRDefault="001951D3" w:rsidP="00021768">
      <w:pPr>
        <w:spacing w:after="0" w:line="264" w:lineRule="auto"/>
        <w:jc w:val="both"/>
        <w:rPr>
          <w:rFonts w:ascii="Verdana" w:hAnsi="Verdana" w:cs="Arial"/>
          <w:sz w:val="20"/>
          <w:szCs w:val="20"/>
        </w:rPr>
      </w:pPr>
    </w:p>
    <w:p w14:paraId="617BC489" w14:textId="31DA3E3F" w:rsidR="001951D3" w:rsidRDefault="001951D3" w:rsidP="00021768">
      <w:pPr>
        <w:spacing w:after="0" w:line="264" w:lineRule="auto"/>
        <w:jc w:val="both"/>
        <w:rPr>
          <w:rFonts w:ascii="Verdana" w:hAnsi="Verdana" w:cs="Arial"/>
          <w:sz w:val="20"/>
          <w:szCs w:val="20"/>
        </w:rPr>
      </w:pPr>
    </w:p>
    <w:p w14:paraId="1C92C6EA" w14:textId="77777777" w:rsidR="001951D3" w:rsidRPr="003D042E" w:rsidRDefault="001951D3" w:rsidP="00021768">
      <w:pPr>
        <w:spacing w:after="0" w:line="264" w:lineRule="auto"/>
        <w:jc w:val="both"/>
        <w:rPr>
          <w:rFonts w:ascii="Verdana" w:hAnsi="Verdana" w:cs="Arial"/>
          <w:sz w:val="20"/>
          <w:szCs w:val="20"/>
        </w:rPr>
      </w:pPr>
    </w:p>
    <w:p w14:paraId="1239A4BA" w14:textId="77777777" w:rsidR="00EA077E" w:rsidRPr="003D042E" w:rsidRDefault="00B3489D" w:rsidP="00166865">
      <w:pPr>
        <w:pStyle w:val="Ttulo1"/>
        <w:numPr>
          <w:ilvl w:val="1"/>
          <w:numId w:val="18"/>
        </w:numPr>
        <w:spacing w:line="264" w:lineRule="auto"/>
        <w:rPr>
          <w:rFonts w:ascii="Verdana" w:hAnsi="Verdana"/>
          <w:sz w:val="20"/>
          <w:szCs w:val="20"/>
        </w:rPr>
      </w:pPr>
      <w:bookmarkStart w:id="34" w:name="_Toc24720048"/>
      <w:r w:rsidRPr="003D042E">
        <w:rPr>
          <w:rFonts w:ascii="Verdana" w:hAnsi="Verdana"/>
          <w:sz w:val="20"/>
          <w:szCs w:val="20"/>
        </w:rPr>
        <w:t xml:space="preserve">Apropiación de la información </w:t>
      </w:r>
      <w:r w:rsidR="00EA077E" w:rsidRPr="003D042E">
        <w:rPr>
          <w:rFonts w:ascii="Verdana" w:hAnsi="Verdana"/>
          <w:sz w:val="20"/>
          <w:szCs w:val="20"/>
        </w:rPr>
        <w:t>sobre Reparación Colectiva, por parte de los miembros de la comunidad, grupo u organización:</w:t>
      </w:r>
      <w:bookmarkEnd w:id="34"/>
      <w:r w:rsidR="00EA077E" w:rsidRPr="003D042E">
        <w:rPr>
          <w:rFonts w:ascii="Verdana" w:hAnsi="Verdana"/>
          <w:sz w:val="20"/>
          <w:szCs w:val="20"/>
        </w:rPr>
        <w:t xml:space="preserve"> </w:t>
      </w:r>
    </w:p>
    <w:p w14:paraId="487131D6" w14:textId="77777777" w:rsidR="00EA077E" w:rsidRPr="003D042E" w:rsidRDefault="00EA077E" w:rsidP="00021768">
      <w:pPr>
        <w:spacing w:after="0" w:line="264" w:lineRule="auto"/>
        <w:ind w:left="360"/>
        <w:contextualSpacing/>
        <w:jc w:val="both"/>
        <w:rPr>
          <w:rFonts w:ascii="Verdana" w:hAnsi="Verdana" w:cs="Arial"/>
          <w:sz w:val="20"/>
          <w:szCs w:val="20"/>
        </w:rPr>
      </w:pPr>
    </w:p>
    <w:p w14:paraId="5DF9630C" w14:textId="77777777" w:rsidR="00D5696B" w:rsidRPr="003D042E" w:rsidRDefault="00D5696B" w:rsidP="00D5696B">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acápite se deben relacionar los aciertos, vacíos, dudas y, en mayor medida, la apropiación que hace el colectivo de los conceptos o herramientas propuestas. Esta apropiación está reflejada en la calidad de participación, preguntas, interés, comentarios, chistes, etc., que el sujeto colectivo puede hacer en el desarrollo de las jornadas. </w:t>
      </w:r>
    </w:p>
    <w:p w14:paraId="6D41651D" w14:textId="77777777" w:rsidR="00166865" w:rsidRPr="003D042E" w:rsidRDefault="00166865" w:rsidP="00021768">
      <w:pPr>
        <w:spacing w:after="0" w:line="264" w:lineRule="auto"/>
        <w:contextualSpacing/>
        <w:jc w:val="both"/>
        <w:rPr>
          <w:rFonts w:ascii="Verdana" w:hAnsi="Verdana" w:cs="Arial"/>
          <w:sz w:val="20"/>
          <w:szCs w:val="20"/>
        </w:rPr>
      </w:pPr>
    </w:p>
    <w:p w14:paraId="40B57C08" w14:textId="77777777" w:rsidR="00EA077E" w:rsidRPr="003D042E" w:rsidRDefault="00B3489D" w:rsidP="00166865">
      <w:pPr>
        <w:pStyle w:val="Ttulo1"/>
        <w:numPr>
          <w:ilvl w:val="1"/>
          <w:numId w:val="18"/>
        </w:numPr>
        <w:spacing w:line="264" w:lineRule="auto"/>
        <w:rPr>
          <w:rFonts w:ascii="Verdana" w:hAnsi="Verdana"/>
          <w:sz w:val="20"/>
          <w:szCs w:val="20"/>
        </w:rPr>
      </w:pPr>
      <w:bookmarkStart w:id="35" w:name="_Toc24720049"/>
      <w:r w:rsidRPr="003D042E">
        <w:rPr>
          <w:rFonts w:ascii="Verdana" w:hAnsi="Verdana"/>
          <w:sz w:val="20"/>
          <w:szCs w:val="20"/>
        </w:rPr>
        <w:t>Identificación de problemáticas al interior de</w:t>
      </w:r>
      <w:r w:rsidR="00EA077E" w:rsidRPr="003D042E">
        <w:rPr>
          <w:rFonts w:ascii="Verdana" w:hAnsi="Verdana"/>
          <w:sz w:val="20"/>
          <w:szCs w:val="20"/>
        </w:rPr>
        <w:t xml:space="preserve"> la comunidad, grupo u organización:</w:t>
      </w:r>
      <w:bookmarkEnd w:id="35"/>
      <w:r w:rsidR="00EA077E" w:rsidRPr="003D042E">
        <w:rPr>
          <w:rFonts w:ascii="Verdana" w:hAnsi="Verdana"/>
          <w:sz w:val="20"/>
          <w:szCs w:val="20"/>
        </w:rPr>
        <w:t xml:space="preserve"> </w:t>
      </w:r>
    </w:p>
    <w:p w14:paraId="5B3AF71C" w14:textId="77777777" w:rsidR="00FA3496" w:rsidRPr="003D042E" w:rsidRDefault="00FA3496" w:rsidP="00021768">
      <w:pPr>
        <w:spacing w:after="0" w:line="264" w:lineRule="auto"/>
        <w:jc w:val="both"/>
        <w:rPr>
          <w:rFonts w:ascii="Verdana" w:hAnsi="Verdana" w:cs="Arial"/>
          <w:b/>
          <w:sz w:val="20"/>
          <w:szCs w:val="20"/>
        </w:rPr>
      </w:pPr>
    </w:p>
    <w:p w14:paraId="5CA4A8E0" w14:textId="77777777" w:rsidR="00D5696B" w:rsidRPr="003D042E" w:rsidRDefault="00D5696B" w:rsidP="00D5696B">
      <w:pPr>
        <w:spacing w:after="0" w:line="264"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apartado se deben relacionar todos los aspectos que representen un desafío o reto en la atención de este sujeto. Por ejemplo, dispersión geográfica, bajo relacionamiento con las instituciones locales, presencia de actores armados, conflictos al interior de la comunidad y entre otros que se deban tener en cuenta en el proceso de reparación. </w:t>
      </w:r>
    </w:p>
    <w:p w14:paraId="14CF625D" w14:textId="53F633C3" w:rsidR="00FA3496" w:rsidRPr="003D042E" w:rsidRDefault="00FA3496" w:rsidP="00021768">
      <w:pPr>
        <w:spacing w:after="0" w:line="264" w:lineRule="auto"/>
        <w:jc w:val="both"/>
        <w:rPr>
          <w:rFonts w:ascii="Verdana" w:hAnsi="Verdana" w:cs="Arial"/>
          <w:sz w:val="20"/>
          <w:szCs w:val="20"/>
        </w:rPr>
      </w:pPr>
    </w:p>
    <w:p w14:paraId="272C9350" w14:textId="77777777" w:rsidR="00632AC3" w:rsidRPr="003D042E" w:rsidRDefault="00632AC3" w:rsidP="00021768">
      <w:pPr>
        <w:spacing w:after="0" w:line="264" w:lineRule="auto"/>
        <w:jc w:val="both"/>
        <w:rPr>
          <w:rFonts w:ascii="Verdana" w:hAnsi="Verdana" w:cs="Arial"/>
          <w:sz w:val="20"/>
          <w:szCs w:val="20"/>
        </w:rPr>
      </w:pPr>
    </w:p>
    <w:p w14:paraId="61165A51" w14:textId="77777777" w:rsidR="00EA077E" w:rsidRPr="003D042E" w:rsidRDefault="00B3489D" w:rsidP="00166865">
      <w:pPr>
        <w:pStyle w:val="Ttulo1"/>
        <w:numPr>
          <w:ilvl w:val="0"/>
          <w:numId w:val="18"/>
        </w:numPr>
        <w:spacing w:line="264" w:lineRule="auto"/>
        <w:rPr>
          <w:rFonts w:ascii="Verdana" w:hAnsi="Verdana"/>
          <w:sz w:val="20"/>
          <w:szCs w:val="20"/>
        </w:rPr>
      </w:pPr>
      <w:bookmarkStart w:id="36" w:name="_Toc24720050"/>
      <w:r w:rsidRPr="003D042E">
        <w:rPr>
          <w:rFonts w:ascii="Verdana" w:hAnsi="Verdana"/>
          <w:sz w:val="20"/>
          <w:szCs w:val="20"/>
        </w:rPr>
        <w:t>SEGUIMIENTO A LAS CONDICIONES DE SEGURIDAD</w:t>
      </w:r>
      <w:r w:rsidR="00EA077E" w:rsidRPr="003D042E">
        <w:rPr>
          <w:rFonts w:ascii="Verdana" w:hAnsi="Verdana"/>
          <w:sz w:val="20"/>
          <w:szCs w:val="20"/>
        </w:rPr>
        <w:t>:</w:t>
      </w:r>
      <w:bookmarkEnd w:id="36"/>
      <w:r w:rsidR="00EA077E" w:rsidRPr="003D042E">
        <w:rPr>
          <w:rFonts w:ascii="Verdana" w:hAnsi="Verdana"/>
          <w:sz w:val="20"/>
          <w:szCs w:val="20"/>
        </w:rPr>
        <w:t xml:space="preserve"> </w:t>
      </w:r>
    </w:p>
    <w:p w14:paraId="3193B5DC" w14:textId="77777777" w:rsidR="00EA077E" w:rsidRPr="003D042E" w:rsidRDefault="00EA077E" w:rsidP="00021768">
      <w:pPr>
        <w:pStyle w:val="Prrafodelista"/>
        <w:spacing w:after="0" w:line="264" w:lineRule="auto"/>
        <w:ind w:left="360"/>
        <w:jc w:val="both"/>
        <w:rPr>
          <w:rFonts w:ascii="Verdana" w:hAnsi="Verdana" w:cs="Arial"/>
          <w:color w:val="BFBFBF" w:themeColor="background1" w:themeShade="BF"/>
          <w:sz w:val="20"/>
          <w:szCs w:val="20"/>
        </w:rPr>
      </w:pPr>
    </w:p>
    <w:p w14:paraId="50F45835" w14:textId="77777777" w:rsidR="00D5696B" w:rsidRPr="003D042E" w:rsidRDefault="00D5696B" w:rsidP="00D5696B">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En este apartado se deben relacionar las eventuales situaciones de orden público que puedan llegar a afectar el proceso, como amenazas, presencia de actores armados, combates u hostigamientos en la zona o presiones por parte de distintos actores. Es importante que tener en cuenta que la seguridad también puede cambiar a lo largo de cada fase y del proceso en general.</w:t>
      </w:r>
    </w:p>
    <w:p w14:paraId="63261F05" w14:textId="77777777" w:rsidR="000C3C4F" w:rsidRPr="003D042E" w:rsidRDefault="000C3C4F" w:rsidP="00021768">
      <w:pPr>
        <w:spacing w:after="0" w:line="264" w:lineRule="auto"/>
        <w:contextualSpacing/>
        <w:jc w:val="both"/>
        <w:rPr>
          <w:rFonts w:ascii="Verdana" w:hAnsi="Verdana" w:cs="Arial"/>
          <w:sz w:val="20"/>
          <w:szCs w:val="20"/>
        </w:rPr>
      </w:pPr>
    </w:p>
    <w:p w14:paraId="764459C5" w14:textId="77777777" w:rsidR="00EA077E" w:rsidRPr="003D042E" w:rsidRDefault="00EA077E" w:rsidP="00166865">
      <w:pPr>
        <w:pStyle w:val="Ttulo1"/>
        <w:numPr>
          <w:ilvl w:val="0"/>
          <w:numId w:val="18"/>
        </w:numPr>
        <w:spacing w:line="264" w:lineRule="auto"/>
        <w:rPr>
          <w:rFonts w:ascii="Verdana" w:hAnsi="Verdana"/>
          <w:sz w:val="20"/>
          <w:szCs w:val="20"/>
        </w:rPr>
      </w:pPr>
      <w:bookmarkStart w:id="37" w:name="_Toc24720051"/>
      <w:r w:rsidRPr="003D042E">
        <w:rPr>
          <w:rFonts w:ascii="Verdana" w:hAnsi="Verdana"/>
          <w:sz w:val="20"/>
          <w:szCs w:val="20"/>
        </w:rPr>
        <w:lastRenderedPageBreak/>
        <w:t>CONCLUSIONES</w:t>
      </w:r>
      <w:bookmarkEnd w:id="37"/>
    </w:p>
    <w:p w14:paraId="1FA95DD1" w14:textId="77777777" w:rsidR="007E3D65" w:rsidRPr="003D042E" w:rsidRDefault="007E3D65" w:rsidP="00021768">
      <w:pPr>
        <w:spacing w:after="0" w:line="264" w:lineRule="auto"/>
        <w:rPr>
          <w:rFonts w:ascii="Verdana" w:hAnsi="Verdana" w:cs="Arial"/>
          <w:b/>
          <w:sz w:val="20"/>
          <w:szCs w:val="20"/>
        </w:rPr>
      </w:pPr>
    </w:p>
    <w:p w14:paraId="0654E9EE" w14:textId="77777777" w:rsidR="00D5696B" w:rsidRPr="003D042E" w:rsidRDefault="00D5696B" w:rsidP="00D5696B">
      <w:pPr>
        <w:spacing w:after="0" w:line="264"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apartado se deben presentar las conclusiones y percepciones que tiene el profesional de ruta y el psicosocial sobre el desarrollo de las jornadas y, en general, de la implementación de la fase de alistamiento. </w:t>
      </w:r>
    </w:p>
    <w:p w14:paraId="7F2A26CC" w14:textId="77777777" w:rsidR="00EA077E" w:rsidRPr="003D042E" w:rsidRDefault="00EA077E" w:rsidP="00021768">
      <w:pPr>
        <w:spacing w:after="0" w:line="264" w:lineRule="auto"/>
        <w:rPr>
          <w:rFonts w:ascii="Verdana" w:hAnsi="Verdana" w:cs="Arial"/>
          <w:b/>
          <w:sz w:val="20"/>
          <w:szCs w:val="20"/>
        </w:rPr>
      </w:pPr>
    </w:p>
    <w:p w14:paraId="0F1F535A" w14:textId="77777777" w:rsidR="00EA077E" w:rsidRPr="003D042E" w:rsidRDefault="00EA077E" w:rsidP="00166865">
      <w:pPr>
        <w:pStyle w:val="Ttulo1"/>
        <w:numPr>
          <w:ilvl w:val="0"/>
          <w:numId w:val="18"/>
        </w:numPr>
        <w:spacing w:line="264" w:lineRule="auto"/>
        <w:rPr>
          <w:rFonts w:ascii="Verdana" w:hAnsi="Verdana"/>
          <w:sz w:val="20"/>
          <w:szCs w:val="20"/>
        </w:rPr>
      </w:pPr>
      <w:bookmarkStart w:id="38" w:name="_Toc24720052"/>
      <w:r w:rsidRPr="003D042E">
        <w:rPr>
          <w:rFonts w:ascii="Verdana" w:hAnsi="Verdana"/>
          <w:sz w:val="20"/>
          <w:szCs w:val="20"/>
        </w:rPr>
        <w:t>RECOMENDACIONES:</w:t>
      </w:r>
      <w:bookmarkEnd w:id="38"/>
      <w:r w:rsidRPr="003D042E">
        <w:rPr>
          <w:rFonts w:ascii="Verdana" w:hAnsi="Verdana"/>
          <w:sz w:val="20"/>
          <w:szCs w:val="20"/>
        </w:rPr>
        <w:t xml:space="preserve"> </w:t>
      </w:r>
    </w:p>
    <w:p w14:paraId="3FCD6542" w14:textId="77777777" w:rsidR="00EA077E" w:rsidRPr="003D042E" w:rsidRDefault="00EA077E" w:rsidP="00021768">
      <w:pPr>
        <w:spacing w:after="0" w:line="264" w:lineRule="auto"/>
        <w:ind w:left="426"/>
        <w:contextualSpacing/>
        <w:jc w:val="both"/>
        <w:rPr>
          <w:rFonts w:ascii="Verdana" w:hAnsi="Verdana" w:cs="Arial"/>
          <w:color w:val="BFBFBF" w:themeColor="background1" w:themeShade="BF"/>
          <w:sz w:val="20"/>
          <w:szCs w:val="20"/>
        </w:rPr>
      </w:pPr>
    </w:p>
    <w:p w14:paraId="78D0B3F1" w14:textId="77777777" w:rsidR="00D5696B" w:rsidRPr="003D042E" w:rsidRDefault="00D5696B" w:rsidP="00D5696B">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Se deben relacionar todas aquellas que sean necesarias para que el equipo nacional y/o territorial valore en relación con el proceso de reparación del SRC-NE. </w:t>
      </w:r>
    </w:p>
    <w:p w14:paraId="5F903FBE" w14:textId="77777777" w:rsidR="00FA3496" w:rsidRPr="003D042E" w:rsidRDefault="00FA3496" w:rsidP="00021768">
      <w:pPr>
        <w:spacing w:after="0" w:line="264" w:lineRule="auto"/>
        <w:contextualSpacing/>
        <w:rPr>
          <w:rFonts w:ascii="Verdana" w:hAnsi="Verdana" w:cs="Arial"/>
          <w:sz w:val="20"/>
          <w:szCs w:val="20"/>
        </w:rPr>
      </w:pPr>
    </w:p>
    <w:p w14:paraId="68F33DDD" w14:textId="77777777" w:rsidR="005C3F24" w:rsidRPr="003D042E" w:rsidRDefault="005C3F24" w:rsidP="00166865">
      <w:pPr>
        <w:pStyle w:val="Ttulo1"/>
        <w:numPr>
          <w:ilvl w:val="0"/>
          <w:numId w:val="18"/>
        </w:numPr>
        <w:spacing w:line="264" w:lineRule="auto"/>
        <w:rPr>
          <w:rFonts w:ascii="Verdana" w:hAnsi="Verdana"/>
          <w:sz w:val="20"/>
          <w:szCs w:val="20"/>
        </w:rPr>
      </w:pPr>
      <w:bookmarkStart w:id="39" w:name="_Toc24720053"/>
      <w:r w:rsidRPr="003D042E">
        <w:rPr>
          <w:rFonts w:ascii="Verdana" w:hAnsi="Verdana"/>
          <w:sz w:val="20"/>
          <w:szCs w:val="20"/>
        </w:rPr>
        <w:t>ANEXOS</w:t>
      </w:r>
      <w:bookmarkEnd w:id="39"/>
    </w:p>
    <w:p w14:paraId="4DF04A92" w14:textId="77777777" w:rsidR="00952D30" w:rsidRPr="003D042E" w:rsidRDefault="00952D30" w:rsidP="00021768">
      <w:pPr>
        <w:spacing w:after="0" w:line="264" w:lineRule="auto"/>
        <w:contextualSpacing/>
        <w:rPr>
          <w:rFonts w:ascii="Verdana" w:hAnsi="Verdana" w:cs="Arial"/>
          <w:b/>
          <w:sz w:val="20"/>
          <w:szCs w:val="20"/>
        </w:rPr>
      </w:pPr>
    </w:p>
    <w:p w14:paraId="03D5E583" w14:textId="764D4B46" w:rsidR="00632AC3" w:rsidRPr="003D042E" w:rsidRDefault="00D5696B" w:rsidP="00632AC3">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Relacionar en una lista los informes detallados de comisión, archivo fotográfico, listados de asistencia, acta de conformación del comité de impulso y acta de conformación de tejedores y tejedoras.</w:t>
      </w:r>
    </w:p>
    <w:p w14:paraId="0E4DC2B4" w14:textId="77777777" w:rsidR="00632AC3" w:rsidRPr="003D042E" w:rsidRDefault="00632AC3" w:rsidP="00632AC3">
      <w:pPr>
        <w:spacing w:after="0" w:line="264" w:lineRule="auto"/>
        <w:contextualSpacing/>
        <w:jc w:val="both"/>
        <w:rPr>
          <w:rFonts w:ascii="Verdana" w:hAnsi="Verdana" w:cs="Arial"/>
          <w:color w:val="A6A6A6" w:themeColor="background1" w:themeShade="A6"/>
          <w:sz w:val="20"/>
          <w:szCs w:val="20"/>
        </w:rPr>
      </w:pPr>
    </w:p>
    <w:p w14:paraId="7ADDE2FB" w14:textId="77777777" w:rsidR="00D5696B" w:rsidRPr="003D042E" w:rsidRDefault="00D5696B" w:rsidP="00D5696B">
      <w:pPr>
        <w:pStyle w:val="Ttulo1"/>
        <w:numPr>
          <w:ilvl w:val="0"/>
          <w:numId w:val="18"/>
        </w:numPr>
        <w:spacing w:line="264" w:lineRule="auto"/>
        <w:rPr>
          <w:rFonts w:ascii="Verdana" w:hAnsi="Verdana"/>
          <w:sz w:val="20"/>
          <w:szCs w:val="20"/>
        </w:rPr>
      </w:pPr>
      <w:bookmarkStart w:id="40" w:name="_Toc517443787"/>
      <w:bookmarkStart w:id="41" w:name="_Toc24720054"/>
      <w:r w:rsidRPr="003D042E">
        <w:rPr>
          <w:rFonts w:ascii="Verdana" w:hAnsi="Verdana"/>
          <w:sz w:val="20"/>
          <w:szCs w:val="20"/>
        </w:rPr>
        <w:t xml:space="preserve">INSTRUCTIVO PARA EL DILIGENCIAMIENTO DEL </w:t>
      </w:r>
      <w:bookmarkEnd w:id="40"/>
      <w:r w:rsidRPr="003D042E">
        <w:rPr>
          <w:rFonts w:ascii="Verdana" w:hAnsi="Verdana"/>
          <w:sz w:val="20"/>
          <w:szCs w:val="20"/>
        </w:rPr>
        <w:t>INFORME DE CIERRE DE FASE DE ALISTAMIENTO</w:t>
      </w:r>
      <w:bookmarkEnd w:id="41"/>
    </w:p>
    <w:p w14:paraId="2D59AB19" w14:textId="77777777" w:rsidR="00D5696B" w:rsidRPr="003D042E" w:rsidRDefault="00D5696B" w:rsidP="00D5696B">
      <w:pPr>
        <w:spacing w:after="0" w:line="240" w:lineRule="auto"/>
        <w:jc w:val="right"/>
        <w:rPr>
          <w:rFonts w:ascii="Verdana" w:hAnsi="Verdana"/>
          <w:sz w:val="20"/>
          <w:szCs w:val="20"/>
          <w:lang w:eastAsia="es-CO"/>
        </w:rPr>
      </w:pPr>
    </w:p>
    <w:p w14:paraId="6405B7EB" w14:textId="77777777" w:rsidR="00D5696B" w:rsidRPr="003D042E" w:rsidRDefault="00D5696B" w:rsidP="00D5696B">
      <w:pPr>
        <w:spacing w:after="0" w:line="240" w:lineRule="auto"/>
        <w:jc w:val="both"/>
        <w:rPr>
          <w:rFonts w:ascii="Verdana" w:hAnsi="Verdana" w:cs="Arial"/>
          <w:sz w:val="20"/>
          <w:szCs w:val="20"/>
          <w:lang w:val="es-ES"/>
        </w:rPr>
      </w:pPr>
      <w:r w:rsidRPr="003D042E">
        <w:rPr>
          <w:rFonts w:ascii="Verdana" w:hAnsi="Verdana" w:cs="Arial"/>
          <w:sz w:val="20"/>
          <w:szCs w:val="20"/>
          <w:lang w:val="es-ES"/>
        </w:rPr>
        <w:t xml:space="preserve">Para el diligenciamiento de este formato, se relacionan a continuación las instrucciones a seguir para dar cuenta de la información de cada uno de los acápites del documento. </w:t>
      </w:r>
    </w:p>
    <w:p w14:paraId="4A6DAA68" w14:textId="77777777" w:rsidR="00D5696B" w:rsidRPr="003D042E" w:rsidRDefault="00D5696B" w:rsidP="00D5696B">
      <w:pPr>
        <w:spacing w:after="0" w:line="240" w:lineRule="auto"/>
        <w:rPr>
          <w:rFonts w:ascii="Verdana" w:hAnsi="Verdana"/>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142A17C5" w14:textId="77777777" w:rsidTr="00D5696B">
        <w:tc>
          <w:tcPr>
            <w:tcW w:w="5000" w:type="pct"/>
            <w:shd w:val="clear" w:color="auto" w:fill="D9D9D9" w:themeFill="background1" w:themeFillShade="D9"/>
            <w:vAlign w:val="center"/>
          </w:tcPr>
          <w:p w14:paraId="6C2F312B"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2.</w:t>
            </w:r>
            <w:r w:rsidRPr="003D042E">
              <w:rPr>
                <w:rFonts w:ascii="Verdana" w:hAnsi="Verdana"/>
                <w:b/>
                <w:sz w:val="20"/>
                <w:szCs w:val="20"/>
                <w:lang w:val="es-ES"/>
              </w:rPr>
              <w:tab/>
              <w:t>OBJETIVOS DE LA FASE DE ALISTAMIENTO COMUNITARIO</w:t>
            </w:r>
          </w:p>
          <w:p w14:paraId="697E3335" w14:textId="77777777" w:rsidR="00D5696B" w:rsidRPr="003D042E" w:rsidRDefault="00D5696B" w:rsidP="007132D5">
            <w:pPr>
              <w:rPr>
                <w:rFonts w:ascii="Verdana" w:hAnsi="Verdana"/>
                <w:b/>
                <w:sz w:val="20"/>
                <w:szCs w:val="20"/>
                <w:lang w:val="es-ES"/>
              </w:rPr>
            </w:pPr>
          </w:p>
          <w:p w14:paraId="297F6A5F" w14:textId="77777777" w:rsidR="00D5696B" w:rsidRPr="003D042E" w:rsidRDefault="00D5696B" w:rsidP="007132D5">
            <w:pPr>
              <w:rPr>
                <w:rFonts w:ascii="Verdana" w:hAnsi="Verdana"/>
                <w:sz w:val="20"/>
                <w:szCs w:val="20"/>
                <w:lang w:val="es-ES"/>
              </w:rPr>
            </w:pPr>
            <w:r w:rsidRPr="003D042E">
              <w:rPr>
                <w:rFonts w:ascii="Verdana" w:hAnsi="Verdana"/>
                <w:b/>
                <w:sz w:val="20"/>
                <w:szCs w:val="20"/>
                <w:lang w:val="es-ES"/>
              </w:rPr>
              <w:t>2.1.</w:t>
            </w:r>
            <w:r w:rsidRPr="003D042E">
              <w:rPr>
                <w:rFonts w:ascii="Verdana" w:hAnsi="Verdana"/>
                <w:b/>
                <w:sz w:val="20"/>
                <w:szCs w:val="20"/>
                <w:lang w:val="es-ES"/>
              </w:rPr>
              <w:tab/>
              <w:t>GENERAL</w:t>
            </w:r>
            <w:r w:rsidRPr="003D042E">
              <w:rPr>
                <w:rFonts w:ascii="Verdana" w:hAnsi="Verdana"/>
                <w:sz w:val="20"/>
                <w:szCs w:val="20"/>
                <w:lang w:val="es-ES"/>
              </w:rPr>
              <w:t xml:space="preserve"> </w:t>
            </w:r>
          </w:p>
          <w:p w14:paraId="18208A7E" w14:textId="77777777" w:rsidR="00D5696B" w:rsidRPr="003D042E" w:rsidRDefault="00D5696B" w:rsidP="007132D5">
            <w:pPr>
              <w:rPr>
                <w:rFonts w:ascii="Verdana" w:hAnsi="Verdana"/>
                <w:sz w:val="20"/>
                <w:szCs w:val="20"/>
                <w:lang w:val="es-ES"/>
              </w:rPr>
            </w:pPr>
          </w:p>
          <w:p w14:paraId="336DBE4B"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2.2.</w:t>
            </w:r>
            <w:r w:rsidRPr="003D042E">
              <w:rPr>
                <w:rFonts w:ascii="Verdana" w:hAnsi="Verdana"/>
                <w:b/>
                <w:sz w:val="20"/>
                <w:szCs w:val="20"/>
                <w:lang w:val="es-ES"/>
              </w:rPr>
              <w:tab/>
              <w:t>ESPECÍFICOS</w:t>
            </w:r>
          </w:p>
        </w:tc>
      </w:tr>
    </w:tbl>
    <w:p w14:paraId="2DDE8FD9" w14:textId="77777777" w:rsidR="00D5696B" w:rsidRPr="003D042E" w:rsidRDefault="00D5696B" w:rsidP="00D5696B">
      <w:pPr>
        <w:spacing w:after="0" w:line="240" w:lineRule="auto"/>
        <w:rPr>
          <w:rFonts w:ascii="Verdana" w:hAnsi="Verdana"/>
          <w:sz w:val="20"/>
          <w:szCs w:val="20"/>
          <w:lang w:val="es-ES"/>
        </w:rPr>
      </w:pPr>
    </w:p>
    <w:p w14:paraId="4E4142E9" w14:textId="77777777" w:rsidR="00D5696B" w:rsidRPr="003D042E" w:rsidRDefault="00D5696B" w:rsidP="00D5696B">
      <w:pPr>
        <w:spacing w:after="0" w:line="240" w:lineRule="auto"/>
        <w:rPr>
          <w:rFonts w:ascii="Verdana" w:hAnsi="Verdana"/>
          <w:b/>
          <w:sz w:val="20"/>
          <w:szCs w:val="20"/>
          <w:lang w:val="es-ES"/>
        </w:rPr>
      </w:pPr>
      <w:r w:rsidRPr="003D042E">
        <w:rPr>
          <w:rFonts w:ascii="Verdana" w:hAnsi="Verdana"/>
          <w:sz w:val="20"/>
          <w:szCs w:val="20"/>
          <w:lang w:val="es-ES"/>
        </w:rPr>
        <w:t xml:space="preserve">Estos objetivos, al ser de la fase, </w:t>
      </w:r>
      <w:r w:rsidRPr="003D042E">
        <w:rPr>
          <w:rFonts w:ascii="Verdana" w:hAnsi="Verdana"/>
          <w:b/>
          <w:sz w:val="20"/>
          <w:szCs w:val="20"/>
          <w:lang w:val="es-ES"/>
        </w:rPr>
        <w:t xml:space="preserve">NO DEBEN SER MODIFICADOS. </w:t>
      </w:r>
    </w:p>
    <w:p w14:paraId="38B0BEA2" w14:textId="77777777" w:rsidR="00D5696B" w:rsidRPr="003D042E" w:rsidRDefault="00D5696B" w:rsidP="00D5696B">
      <w:pPr>
        <w:spacing w:after="0" w:line="240" w:lineRule="auto"/>
        <w:rPr>
          <w:rFonts w:ascii="Verdana" w:hAnsi="Verdana"/>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3C4C7C04" w14:textId="77777777" w:rsidTr="00D5696B">
        <w:trPr>
          <w:trHeight w:val="388"/>
        </w:trPr>
        <w:tc>
          <w:tcPr>
            <w:tcW w:w="5000" w:type="pct"/>
            <w:shd w:val="clear" w:color="auto" w:fill="D9D9D9" w:themeFill="background1" w:themeFillShade="D9"/>
            <w:vAlign w:val="center"/>
          </w:tcPr>
          <w:p w14:paraId="6F8E2C75" w14:textId="3E898426" w:rsidR="00D5696B" w:rsidRPr="003D042E" w:rsidRDefault="00D5696B" w:rsidP="007132D5">
            <w:pPr>
              <w:rPr>
                <w:rFonts w:ascii="Verdana" w:hAnsi="Verdana"/>
                <w:b/>
                <w:sz w:val="20"/>
                <w:szCs w:val="20"/>
              </w:rPr>
            </w:pPr>
            <w:r w:rsidRPr="003D042E">
              <w:rPr>
                <w:rFonts w:ascii="Verdana" w:hAnsi="Verdana"/>
                <w:b/>
                <w:sz w:val="20"/>
                <w:szCs w:val="20"/>
                <w:lang w:val="es-ES"/>
              </w:rPr>
              <w:t>3.</w:t>
            </w:r>
            <w:r w:rsidRPr="003D042E">
              <w:rPr>
                <w:rFonts w:ascii="Verdana" w:hAnsi="Verdana"/>
                <w:b/>
                <w:sz w:val="20"/>
                <w:szCs w:val="20"/>
                <w:lang w:val="es-ES"/>
              </w:rPr>
              <w:tab/>
            </w:r>
            <w:r w:rsidR="00042B2A" w:rsidRPr="003D042E">
              <w:rPr>
                <w:rFonts w:ascii="Verdana" w:hAnsi="Verdana"/>
                <w:b/>
                <w:sz w:val="20"/>
                <w:szCs w:val="20"/>
                <w:lang w:val="es-ES"/>
              </w:rPr>
              <w:t>ANTECEDENTES DE</w:t>
            </w:r>
            <w:r w:rsidRPr="003D042E">
              <w:rPr>
                <w:rFonts w:ascii="Verdana" w:hAnsi="Verdana"/>
                <w:b/>
                <w:sz w:val="20"/>
                <w:szCs w:val="20"/>
                <w:lang w:val="es-ES"/>
              </w:rPr>
              <w:t xml:space="preserve"> LA FASE DE ALISTAMIENTO</w:t>
            </w:r>
          </w:p>
        </w:tc>
      </w:tr>
    </w:tbl>
    <w:p w14:paraId="5D3E7480" w14:textId="77777777" w:rsidR="00D5696B" w:rsidRPr="003D042E" w:rsidRDefault="00D5696B" w:rsidP="00D5696B">
      <w:pPr>
        <w:spacing w:after="0" w:line="240" w:lineRule="auto"/>
        <w:rPr>
          <w:rFonts w:ascii="Verdana" w:hAnsi="Verdana"/>
          <w:sz w:val="20"/>
          <w:szCs w:val="20"/>
          <w:lang w:val="es-ES"/>
        </w:rPr>
      </w:pPr>
    </w:p>
    <w:p w14:paraId="4008448B" w14:textId="77777777" w:rsidR="00D5696B" w:rsidRPr="003D042E" w:rsidRDefault="00D5696B" w:rsidP="00D5696B">
      <w:pPr>
        <w:spacing w:after="0" w:line="240" w:lineRule="auto"/>
        <w:jc w:val="both"/>
        <w:rPr>
          <w:rFonts w:ascii="Verdana" w:hAnsi="Verdana"/>
          <w:sz w:val="20"/>
          <w:szCs w:val="20"/>
          <w:lang w:val="es-ES"/>
        </w:rPr>
      </w:pPr>
      <w:r w:rsidRPr="003D042E">
        <w:rPr>
          <w:rFonts w:ascii="Verdana" w:hAnsi="Verdana"/>
          <w:sz w:val="20"/>
          <w:szCs w:val="20"/>
          <w:lang w:val="es-ES"/>
        </w:rPr>
        <w:t>En este acápite es importante plasmar los avances obtenidos con el SRC-NE en cuestión hasta el momento. Ello implica describir los avances logrados en la elaboración de la ficha de identificación y la ficha de correlación, así como todos los acercamientos, dudas, retos que suponga el caso que se acompaña.</w:t>
      </w:r>
    </w:p>
    <w:p w14:paraId="183A4D82" w14:textId="77777777" w:rsidR="00D5696B" w:rsidRPr="003D042E" w:rsidRDefault="00D5696B" w:rsidP="00D5696B">
      <w:pPr>
        <w:spacing w:after="0" w:line="240" w:lineRule="auto"/>
        <w:rPr>
          <w:rFonts w:ascii="Verdana" w:hAnsi="Verdana"/>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6F94B793" w14:textId="77777777" w:rsidTr="00D5696B">
        <w:trPr>
          <w:trHeight w:val="388"/>
        </w:trPr>
        <w:tc>
          <w:tcPr>
            <w:tcW w:w="5000" w:type="pct"/>
            <w:shd w:val="clear" w:color="auto" w:fill="D9D9D9" w:themeFill="background1" w:themeFillShade="D9"/>
            <w:vAlign w:val="center"/>
          </w:tcPr>
          <w:p w14:paraId="0FBC32DF"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4.</w:t>
            </w:r>
            <w:r w:rsidRPr="003D042E">
              <w:rPr>
                <w:rFonts w:ascii="Verdana" w:hAnsi="Verdana"/>
                <w:b/>
                <w:sz w:val="20"/>
                <w:szCs w:val="20"/>
                <w:lang w:val="es-ES"/>
              </w:rPr>
              <w:tab/>
              <w:t>DESARROLLO DE LA FASE DE ALISTAMIENTO</w:t>
            </w:r>
          </w:p>
          <w:p w14:paraId="41F842CB" w14:textId="77777777" w:rsidR="00D5696B" w:rsidRPr="003D042E" w:rsidRDefault="00D5696B" w:rsidP="007132D5">
            <w:pPr>
              <w:rPr>
                <w:rFonts w:ascii="Verdana" w:hAnsi="Verdana"/>
                <w:b/>
                <w:sz w:val="20"/>
                <w:szCs w:val="20"/>
                <w:lang w:val="es-ES"/>
              </w:rPr>
            </w:pPr>
          </w:p>
          <w:p w14:paraId="6C273EE9"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4.1.</w:t>
            </w:r>
            <w:r w:rsidRPr="003D042E">
              <w:rPr>
                <w:rFonts w:ascii="Verdana" w:hAnsi="Verdana"/>
                <w:b/>
                <w:sz w:val="20"/>
                <w:szCs w:val="20"/>
                <w:lang w:val="es-ES"/>
              </w:rPr>
              <w:tab/>
              <w:t xml:space="preserve">Jornadas de alistamiento comunitario con el sujeto de reparación colectiva. </w:t>
            </w:r>
          </w:p>
          <w:p w14:paraId="38A55054" w14:textId="77777777" w:rsidR="00D5696B" w:rsidRPr="003D042E" w:rsidRDefault="00D5696B" w:rsidP="007132D5">
            <w:pPr>
              <w:rPr>
                <w:rFonts w:ascii="Verdana" w:hAnsi="Verdana"/>
                <w:b/>
                <w:sz w:val="20"/>
                <w:szCs w:val="20"/>
                <w:lang w:val="es-ES"/>
              </w:rPr>
            </w:pPr>
          </w:p>
          <w:p w14:paraId="39077EB5"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4.2.</w:t>
            </w:r>
            <w:r w:rsidRPr="003D042E">
              <w:rPr>
                <w:rFonts w:ascii="Verdana" w:hAnsi="Verdana"/>
                <w:b/>
                <w:sz w:val="20"/>
                <w:szCs w:val="20"/>
                <w:lang w:val="es-ES"/>
              </w:rPr>
              <w:tab/>
              <w:t>Jornadas de alistamiento institucional.</w:t>
            </w:r>
          </w:p>
        </w:tc>
      </w:tr>
    </w:tbl>
    <w:p w14:paraId="375369BB" w14:textId="77777777" w:rsidR="00D5696B" w:rsidRPr="003D042E" w:rsidRDefault="00D5696B" w:rsidP="00D5696B">
      <w:pPr>
        <w:spacing w:after="0" w:line="240" w:lineRule="auto"/>
        <w:rPr>
          <w:rFonts w:ascii="Verdana" w:hAnsi="Verdana"/>
          <w:sz w:val="20"/>
          <w:szCs w:val="20"/>
          <w:lang w:val="es-ES"/>
        </w:rPr>
      </w:pPr>
    </w:p>
    <w:p w14:paraId="160BF0FF" w14:textId="77777777" w:rsidR="00D5696B" w:rsidRPr="003D042E" w:rsidRDefault="00D5696B" w:rsidP="00D5696B">
      <w:pPr>
        <w:spacing w:after="0" w:line="240" w:lineRule="auto"/>
        <w:jc w:val="both"/>
        <w:rPr>
          <w:rFonts w:ascii="Verdana" w:hAnsi="Verdana"/>
          <w:sz w:val="20"/>
          <w:szCs w:val="20"/>
        </w:rPr>
      </w:pPr>
      <w:r w:rsidRPr="003D042E">
        <w:rPr>
          <w:rFonts w:ascii="Verdana" w:hAnsi="Verdana"/>
          <w:sz w:val="20"/>
          <w:szCs w:val="20"/>
          <w:lang w:val="es-ES"/>
        </w:rPr>
        <w:lastRenderedPageBreak/>
        <w:t xml:space="preserve">Las generalidades del desarrollo de la fase, </w:t>
      </w:r>
      <w:r w:rsidRPr="003D042E">
        <w:rPr>
          <w:rFonts w:ascii="Verdana" w:hAnsi="Verdana"/>
          <w:b/>
          <w:sz w:val="20"/>
          <w:szCs w:val="20"/>
          <w:lang w:val="es-ES"/>
        </w:rPr>
        <w:t xml:space="preserve">NO DEBEN SER MODIFICADAS. </w:t>
      </w:r>
      <w:r w:rsidRPr="003D042E">
        <w:rPr>
          <w:rFonts w:ascii="Verdana" w:hAnsi="Verdana"/>
          <w:sz w:val="20"/>
          <w:szCs w:val="20"/>
          <w:lang w:val="es-ES"/>
        </w:rPr>
        <w:t xml:space="preserve">Para cada una de las jornadas de alistamiento comunitario e institucional, se propone que el ejercicio de sistematización sea a partir de: 1. La descripción de lo ocurrido (no se trata de copiar y pegar el guion), 2. Percepciones de los participantes; y 3. Observaciones de los profesionales. Se recomienda recoger acá testimonios de los participantes. </w:t>
      </w:r>
    </w:p>
    <w:p w14:paraId="632913BE" w14:textId="77777777" w:rsidR="00D5696B" w:rsidRPr="003D042E" w:rsidRDefault="00D5696B" w:rsidP="00D5696B">
      <w:pPr>
        <w:spacing w:after="0" w:line="240" w:lineRule="auto"/>
        <w:jc w:val="both"/>
        <w:rPr>
          <w:rFonts w:ascii="Verdana" w:hAnsi="Verdana"/>
          <w:b/>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78A34DEF" w14:textId="77777777" w:rsidTr="00D5696B">
        <w:trPr>
          <w:trHeight w:val="388"/>
        </w:trPr>
        <w:tc>
          <w:tcPr>
            <w:tcW w:w="5000" w:type="pct"/>
            <w:shd w:val="clear" w:color="auto" w:fill="D9D9D9" w:themeFill="background1" w:themeFillShade="D9"/>
            <w:vAlign w:val="center"/>
          </w:tcPr>
          <w:p w14:paraId="39E74733" w14:textId="77777777" w:rsidR="00D5696B" w:rsidRPr="003D042E" w:rsidRDefault="00D5696B" w:rsidP="007132D5">
            <w:pPr>
              <w:rPr>
                <w:rFonts w:ascii="Verdana" w:hAnsi="Verdana"/>
                <w:b/>
                <w:sz w:val="20"/>
                <w:szCs w:val="20"/>
              </w:rPr>
            </w:pPr>
            <w:r w:rsidRPr="003D042E">
              <w:rPr>
                <w:rFonts w:ascii="Verdana" w:hAnsi="Verdana"/>
                <w:b/>
                <w:sz w:val="20"/>
                <w:szCs w:val="20"/>
                <w:lang w:val="es-ES"/>
              </w:rPr>
              <w:t>5.</w:t>
            </w:r>
            <w:r w:rsidRPr="003D042E">
              <w:rPr>
                <w:rFonts w:ascii="Verdana" w:hAnsi="Verdana"/>
                <w:b/>
                <w:sz w:val="20"/>
                <w:szCs w:val="20"/>
                <w:lang w:val="es-ES"/>
              </w:rPr>
              <w:tab/>
              <w:t>PRODUCTOS OBTENIDOS</w:t>
            </w:r>
          </w:p>
        </w:tc>
      </w:tr>
    </w:tbl>
    <w:p w14:paraId="2BF1C4EF" w14:textId="77777777" w:rsidR="00D5696B" w:rsidRPr="003D042E" w:rsidRDefault="00D5696B" w:rsidP="00D5696B">
      <w:pPr>
        <w:spacing w:after="0" w:line="240" w:lineRule="auto"/>
        <w:rPr>
          <w:rFonts w:ascii="Verdana" w:hAnsi="Verdana"/>
          <w:sz w:val="20"/>
          <w:szCs w:val="20"/>
          <w:lang w:val="es-ES"/>
        </w:rPr>
      </w:pPr>
    </w:p>
    <w:p w14:paraId="751CC915" w14:textId="77777777" w:rsidR="00D5696B" w:rsidRPr="003D042E" w:rsidRDefault="00D5696B" w:rsidP="00D5696B">
      <w:pPr>
        <w:spacing w:after="0" w:line="240" w:lineRule="auto"/>
        <w:jc w:val="both"/>
        <w:rPr>
          <w:rFonts w:ascii="Verdana" w:hAnsi="Verdana"/>
          <w:sz w:val="20"/>
          <w:szCs w:val="20"/>
          <w:lang w:val="es-ES"/>
        </w:rPr>
      </w:pPr>
      <w:r w:rsidRPr="003D042E">
        <w:rPr>
          <w:rFonts w:ascii="Verdana" w:hAnsi="Verdana"/>
          <w:sz w:val="20"/>
          <w:szCs w:val="20"/>
          <w:lang w:val="es-ES"/>
        </w:rPr>
        <w:t xml:space="preserve">En este acápite se debe marcar con una X, con qué productos se cuenta frente a la fase, en términos de sus evidencias y los soportes de las actividades realizadas. </w:t>
      </w:r>
    </w:p>
    <w:p w14:paraId="6C5B16AC" w14:textId="77777777" w:rsidR="00D5696B" w:rsidRPr="003D042E" w:rsidRDefault="00D5696B" w:rsidP="00D5696B">
      <w:pPr>
        <w:spacing w:after="0" w:line="240" w:lineRule="auto"/>
        <w:jc w:val="both"/>
        <w:rPr>
          <w:rFonts w:ascii="Verdana" w:hAnsi="Verdana"/>
          <w:b/>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75FBEA56" w14:textId="77777777" w:rsidTr="00D5696B">
        <w:trPr>
          <w:trHeight w:val="388"/>
        </w:trPr>
        <w:tc>
          <w:tcPr>
            <w:tcW w:w="5000" w:type="pct"/>
            <w:shd w:val="clear" w:color="auto" w:fill="D9D9D9" w:themeFill="background1" w:themeFillShade="D9"/>
            <w:vAlign w:val="center"/>
          </w:tcPr>
          <w:p w14:paraId="7D81C1FC" w14:textId="77777777" w:rsidR="00D5696B" w:rsidRPr="003D042E" w:rsidRDefault="00D5696B" w:rsidP="007132D5">
            <w:pPr>
              <w:rPr>
                <w:rFonts w:ascii="Verdana" w:hAnsi="Verdana"/>
                <w:b/>
                <w:sz w:val="20"/>
                <w:szCs w:val="20"/>
              </w:rPr>
            </w:pPr>
            <w:r w:rsidRPr="003D042E">
              <w:rPr>
                <w:rFonts w:ascii="Verdana" w:hAnsi="Verdana"/>
                <w:b/>
                <w:sz w:val="20"/>
                <w:szCs w:val="20"/>
                <w:lang w:val="es-ES"/>
              </w:rPr>
              <w:t>6.</w:t>
            </w:r>
            <w:r w:rsidRPr="003D042E">
              <w:rPr>
                <w:rFonts w:ascii="Verdana" w:hAnsi="Verdana"/>
                <w:b/>
                <w:sz w:val="20"/>
                <w:szCs w:val="20"/>
                <w:lang w:val="es-ES"/>
              </w:rPr>
              <w:tab/>
              <w:t>PRESUPUESTO (INFORMACIÓN FINANCIERA)</w:t>
            </w:r>
          </w:p>
        </w:tc>
      </w:tr>
    </w:tbl>
    <w:p w14:paraId="5C59E6F1" w14:textId="77777777" w:rsidR="00D5696B" w:rsidRPr="003D042E" w:rsidRDefault="00D5696B" w:rsidP="00D5696B">
      <w:pPr>
        <w:spacing w:after="0" w:line="240" w:lineRule="auto"/>
        <w:rPr>
          <w:rFonts w:ascii="Verdana" w:hAnsi="Verdana"/>
          <w:sz w:val="20"/>
          <w:szCs w:val="20"/>
          <w:lang w:val="es-ES"/>
        </w:rPr>
      </w:pPr>
    </w:p>
    <w:p w14:paraId="7FFD9592" w14:textId="77777777" w:rsidR="00D5696B" w:rsidRPr="003D042E" w:rsidRDefault="00D5696B" w:rsidP="00D5696B">
      <w:pPr>
        <w:spacing w:after="0" w:line="240" w:lineRule="auto"/>
        <w:jc w:val="both"/>
        <w:rPr>
          <w:rFonts w:ascii="Verdana" w:hAnsi="Verdana"/>
          <w:b/>
          <w:sz w:val="20"/>
          <w:szCs w:val="20"/>
        </w:rPr>
      </w:pPr>
      <w:r w:rsidRPr="003D042E">
        <w:rPr>
          <w:rFonts w:ascii="Verdana" w:hAnsi="Verdana"/>
          <w:sz w:val="20"/>
          <w:szCs w:val="20"/>
          <w:lang w:val="es-ES"/>
        </w:rPr>
        <w:t xml:space="preserve">Relacione los costos de las actividades desarrolladas para la implementación de la fase. </w:t>
      </w:r>
    </w:p>
    <w:p w14:paraId="3E600311" w14:textId="09536D76" w:rsidR="00D5696B" w:rsidRDefault="00D5696B" w:rsidP="00D5696B">
      <w:pPr>
        <w:spacing w:after="0" w:line="240" w:lineRule="auto"/>
        <w:jc w:val="both"/>
        <w:rPr>
          <w:rFonts w:ascii="Verdana" w:hAnsi="Verdana"/>
          <w:b/>
          <w:sz w:val="20"/>
          <w:szCs w:val="20"/>
        </w:rPr>
      </w:pPr>
    </w:p>
    <w:p w14:paraId="609B047C" w14:textId="77777777" w:rsidR="00DA29B0" w:rsidRPr="003D042E" w:rsidRDefault="00DA29B0" w:rsidP="00D5696B">
      <w:pPr>
        <w:spacing w:after="0" w:line="240" w:lineRule="auto"/>
        <w:jc w:val="both"/>
        <w:rPr>
          <w:rFonts w:ascii="Verdana" w:hAnsi="Verdana"/>
          <w:b/>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31E17C49" w14:textId="77777777" w:rsidTr="00D5696B">
        <w:trPr>
          <w:trHeight w:val="388"/>
        </w:trPr>
        <w:tc>
          <w:tcPr>
            <w:tcW w:w="5000" w:type="pct"/>
            <w:shd w:val="clear" w:color="auto" w:fill="D9D9D9" w:themeFill="background1" w:themeFillShade="D9"/>
            <w:vAlign w:val="center"/>
          </w:tcPr>
          <w:p w14:paraId="046274ED"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7.</w:t>
            </w:r>
            <w:r w:rsidRPr="003D042E">
              <w:rPr>
                <w:rFonts w:ascii="Verdana" w:hAnsi="Verdana"/>
                <w:b/>
                <w:sz w:val="20"/>
                <w:szCs w:val="20"/>
                <w:lang w:val="es-ES"/>
              </w:rPr>
              <w:tab/>
              <w:t>RETROALIMENTACIÓN DE LA FASE</w:t>
            </w:r>
          </w:p>
          <w:p w14:paraId="502C6217" w14:textId="77777777" w:rsidR="00D5696B" w:rsidRPr="003D042E" w:rsidRDefault="00D5696B" w:rsidP="007132D5">
            <w:pPr>
              <w:rPr>
                <w:rFonts w:ascii="Verdana" w:hAnsi="Verdana"/>
                <w:b/>
                <w:sz w:val="20"/>
                <w:szCs w:val="20"/>
                <w:lang w:val="es-ES"/>
              </w:rPr>
            </w:pPr>
          </w:p>
          <w:p w14:paraId="51BBFCD2"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8.</w:t>
            </w:r>
            <w:r w:rsidRPr="003D042E">
              <w:rPr>
                <w:rFonts w:ascii="Verdana" w:hAnsi="Verdana"/>
                <w:b/>
                <w:sz w:val="20"/>
                <w:szCs w:val="20"/>
                <w:lang w:val="es-ES"/>
              </w:rPr>
              <w:tab/>
              <w:t>SEGUIMIENTO A LAS CONDICIONES DE SEGURIDAD</w:t>
            </w:r>
          </w:p>
          <w:p w14:paraId="33DEF6C8" w14:textId="77777777" w:rsidR="00D5696B" w:rsidRPr="003D042E" w:rsidRDefault="00D5696B" w:rsidP="007132D5">
            <w:pPr>
              <w:rPr>
                <w:rFonts w:ascii="Verdana" w:hAnsi="Verdana"/>
                <w:b/>
                <w:sz w:val="20"/>
                <w:szCs w:val="20"/>
                <w:lang w:val="es-ES"/>
              </w:rPr>
            </w:pPr>
          </w:p>
          <w:p w14:paraId="0BAE1F1E" w14:textId="77777777" w:rsidR="00D5696B" w:rsidRPr="003D042E" w:rsidRDefault="00D5696B" w:rsidP="007132D5">
            <w:pPr>
              <w:rPr>
                <w:rFonts w:ascii="Verdana" w:hAnsi="Verdana"/>
                <w:b/>
                <w:sz w:val="20"/>
                <w:szCs w:val="20"/>
              </w:rPr>
            </w:pPr>
            <w:r w:rsidRPr="003D042E">
              <w:rPr>
                <w:rFonts w:ascii="Verdana" w:hAnsi="Verdana"/>
                <w:b/>
                <w:sz w:val="20"/>
                <w:szCs w:val="20"/>
              </w:rPr>
              <w:t>9.</w:t>
            </w:r>
            <w:r w:rsidRPr="003D042E">
              <w:rPr>
                <w:rFonts w:ascii="Verdana" w:hAnsi="Verdana"/>
                <w:b/>
                <w:sz w:val="20"/>
                <w:szCs w:val="20"/>
              </w:rPr>
              <w:tab/>
              <w:t>CONCLUSIONES</w:t>
            </w:r>
          </w:p>
          <w:p w14:paraId="31EC67D0" w14:textId="77777777" w:rsidR="00D5696B" w:rsidRPr="003D042E" w:rsidRDefault="00D5696B" w:rsidP="007132D5">
            <w:pPr>
              <w:rPr>
                <w:rFonts w:ascii="Verdana" w:hAnsi="Verdana"/>
                <w:b/>
                <w:sz w:val="20"/>
                <w:szCs w:val="20"/>
              </w:rPr>
            </w:pPr>
          </w:p>
          <w:p w14:paraId="55576CF4" w14:textId="77777777" w:rsidR="00D5696B" w:rsidRPr="003D042E" w:rsidRDefault="00D5696B" w:rsidP="007132D5">
            <w:pPr>
              <w:rPr>
                <w:rFonts w:ascii="Verdana" w:hAnsi="Verdana"/>
                <w:b/>
                <w:sz w:val="20"/>
                <w:szCs w:val="20"/>
              </w:rPr>
            </w:pPr>
            <w:r w:rsidRPr="003D042E">
              <w:rPr>
                <w:rFonts w:ascii="Verdana" w:hAnsi="Verdana"/>
                <w:b/>
                <w:sz w:val="20"/>
                <w:szCs w:val="20"/>
              </w:rPr>
              <w:t>10.</w:t>
            </w:r>
            <w:r w:rsidRPr="003D042E">
              <w:rPr>
                <w:rFonts w:ascii="Verdana" w:hAnsi="Verdana"/>
                <w:b/>
                <w:sz w:val="20"/>
                <w:szCs w:val="20"/>
              </w:rPr>
              <w:tab/>
              <w:t>RECOMENDACIONES:</w:t>
            </w:r>
          </w:p>
          <w:p w14:paraId="15FBB70B" w14:textId="77777777" w:rsidR="00D5696B" w:rsidRPr="003D042E" w:rsidRDefault="00D5696B" w:rsidP="007132D5">
            <w:pPr>
              <w:rPr>
                <w:rFonts w:ascii="Verdana" w:hAnsi="Verdana"/>
                <w:b/>
                <w:sz w:val="20"/>
                <w:szCs w:val="20"/>
              </w:rPr>
            </w:pPr>
          </w:p>
          <w:p w14:paraId="74A9D1C6" w14:textId="77777777" w:rsidR="00D5696B" w:rsidRPr="003D042E" w:rsidRDefault="00D5696B" w:rsidP="007132D5">
            <w:pPr>
              <w:rPr>
                <w:rFonts w:ascii="Verdana" w:hAnsi="Verdana"/>
                <w:b/>
                <w:sz w:val="20"/>
                <w:szCs w:val="20"/>
              </w:rPr>
            </w:pPr>
            <w:r w:rsidRPr="003D042E">
              <w:rPr>
                <w:rFonts w:ascii="Verdana" w:hAnsi="Verdana"/>
                <w:b/>
                <w:sz w:val="20"/>
                <w:szCs w:val="20"/>
              </w:rPr>
              <w:t>11.</w:t>
            </w:r>
            <w:r w:rsidRPr="003D042E">
              <w:rPr>
                <w:rFonts w:ascii="Verdana" w:hAnsi="Verdana"/>
                <w:b/>
                <w:sz w:val="20"/>
                <w:szCs w:val="20"/>
              </w:rPr>
              <w:tab/>
              <w:t>ANEXOS</w:t>
            </w:r>
          </w:p>
        </w:tc>
      </w:tr>
    </w:tbl>
    <w:p w14:paraId="3269D0F7" w14:textId="77777777" w:rsidR="00D5696B" w:rsidRPr="003D042E" w:rsidRDefault="00D5696B" w:rsidP="00D5696B">
      <w:pPr>
        <w:spacing w:after="0" w:line="240" w:lineRule="auto"/>
        <w:rPr>
          <w:rFonts w:ascii="Verdana" w:hAnsi="Verdana"/>
          <w:sz w:val="20"/>
          <w:szCs w:val="20"/>
          <w:lang w:val="es-ES"/>
        </w:rPr>
      </w:pPr>
    </w:p>
    <w:p w14:paraId="20826268" w14:textId="4FAB71B3" w:rsidR="00D5696B" w:rsidRPr="003D042E" w:rsidRDefault="00D5696B" w:rsidP="00D5696B">
      <w:pPr>
        <w:spacing w:after="0" w:line="240" w:lineRule="auto"/>
        <w:jc w:val="both"/>
        <w:rPr>
          <w:rFonts w:ascii="Verdana" w:hAnsi="Verdana"/>
          <w:sz w:val="20"/>
          <w:szCs w:val="20"/>
          <w:lang w:val="es-ES"/>
        </w:rPr>
      </w:pPr>
      <w:r w:rsidRPr="003D042E">
        <w:rPr>
          <w:rFonts w:ascii="Verdana" w:hAnsi="Verdana"/>
          <w:sz w:val="20"/>
          <w:szCs w:val="20"/>
          <w:lang w:val="es-ES"/>
        </w:rPr>
        <w:t xml:space="preserve">Las instrucciones para el diligenciamiento de estos </w:t>
      </w:r>
      <w:r w:rsidR="00042B2A" w:rsidRPr="003D042E">
        <w:rPr>
          <w:rFonts w:ascii="Verdana" w:hAnsi="Verdana"/>
          <w:sz w:val="20"/>
          <w:szCs w:val="20"/>
          <w:lang w:val="es-ES"/>
        </w:rPr>
        <w:t>acápites</w:t>
      </w:r>
      <w:r w:rsidRPr="003D042E">
        <w:rPr>
          <w:rFonts w:ascii="Verdana" w:hAnsi="Verdana"/>
          <w:sz w:val="20"/>
          <w:szCs w:val="20"/>
          <w:lang w:val="es-ES"/>
        </w:rPr>
        <w:t xml:space="preserve"> se encuentran en letra gris dentro del formato. </w:t>
      </w:r>
    </w:p>
    <w:p w14:paraId="3F5672B6" w14:textId="77777777" w:rsidR="00D5696B" w:rsidRPr="003D042E" w:rsidRDefault="00D5696B" w:rsidP="00D5696B">
      <w:pPr>
        <w:spacing w:after="0" w:line="240" w:lineRule="auto"/>
        <w:jc w:val="both"/>
        <w:rPr>
          <w:rFonts w:ascii="Verdana" w:hAnsi="Verdana"/>
          <w:sz w:val="20"/>
          <w:szCs w:val="20"/>
          <w:lang w:val="es-ES"/>
        </w:rPr>
      </w:pPr>
    </w:p>
    <w:p w14:paraId="2B771FC4" w14:textId="7D45E505" w:rsidR="00D5696B" w:rsidRDefault="00D5696B" w:rsidP="00D5696B">
      <w:pPr>
        <w:pStyle w:val="Ttulo1"/>
        <w:spacing w:line="264" w:lineRule="auto"/>
        <w:rPr>
          <w:rFonts w:ascii="Verdana" w:hAnsi="Verdana"/>
          <w:sz w:val="20"/>
          <w:szCs w:val="20"/>
        </w:rPr>
      </w:pPr>
    </w:p>
    <w:p w14:paraId="1D0E13C4" w14:textId="77777777" w:rsidR="00E657F0" w:rsidRPr="003D042E" w:rsidRDefault="00E657F0" w:rsidP="00E657F0">
      <w:pPr>
        <w:pStyle w:val="Ttulo1"/>
        <w:numPr>
          <w:ilvl w:val="0"/>
          <w:numId w:val="18"/>
        </w:numPr>
        <w:spacing w:line="264" w:lineRule="auto"/>
        <w:rPr>
          <w:rFonts w:ascii="Verdana" w:hAnsi="Verdana"/>
          <w:sz w:val="20"/>
          <w:szCs w:val="20"/>
        </w:rPr>
      </w:pPr>
      <w:bookmarkStart w:id="42" w:name="_Toc24720055"/>
      <w:r w:rsidRPr="003D042E">
        <w:rPr>
          <w:rFonts w:ascii="Verdana" w:hAnsi="Verdana"/>
          <w:sz w:val="20"/>
          <w:szCs w:val="20"/>
        </w:rPr>
        <w:t>CONTROL DE CAMBIOS</w:t>
      </w:r>
      <w:bookmarkEnd w:id="42"/>
      <w:r w:rsidRPr="003D042E">
        <w:rPr>
          <w:rFonts w:ascii="Verdana" w:hAnsi="Verdana"/>
          <w:sz w:val="20"/>
          <w:szCs w:val="20"/>
        </w:rPr>
        <w:t xml:space="preserve"> </w:t>
      </w:r>
    </w:p>
    <w:p w14:paraId="40190B83" w14:textId="77777777" w:rsidR="00E657F0" w:rsidRPr="003D042E" w:rsidRDefault="00E657F0" w:rsidP="00E657F0">
      <w:pPr>
        <w:pStyle w:val="Sangradetextonormal"/>
        <w:spacing w:after="0"/>
        <w:ind w:left="0" w:right="-29"/>
        <w:jc w:val="center"/>
        <w:rPr>
          <w:rFonts w:ascii="Verdana" w:hAnsi="Verdana" w:cs="Arial"/>
          <w:b/>
          <w:sz w:val="20"/>
          <w:szCs w:val="20"/>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458"/>
        <w:gridCol w:w="5736"/>
      </w:tblGrid>
      <w:tr w:rsidR="00E657F0" w:rsidRPr="006E1775" w14:paraId="07756194" w14:textId="77777777" w:rsidTr="00FA761A">
        <w:trPr>
          <w:trHeight w:val="443"/>
          <w:jc w:val="center"/>
        </w:trPr>
        <w:tc>
          <w:tcPr>
            <w:tcW w:w="583" w:type="pct"/>
            <w:shd w:val="clear" w:color="auto" w:fill="A6A6A6" w:themeFill="background1" w:themeFillShade="A6"/>
            <w:vAlign w:val="center"/>
          </w:tcPr>
          <w:p w14:paraId="1BDB7B1B" w14:textId="77777777" w:rsidR="00E657F0" w:rsidRPr="003D042E" w:rsidRDefault="00E657F0" w:rsidP="00E657F0">
            <w:pPr>
              <w:pStyle w:val="Prrafodelista"/>
              <w:widowControl w:val="0"/>
              <w:spacing w:after="0"/>
              <w:ind w:left="0"/>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Versión</w:t>
            </w:r>
          </w:p>
        </w:tc>
        <w:tc>
          <w:tcPr>
            <w:tcW w:w="1325" w:type="pct"/>
            <w:shd w:val="clear" w:color="auto" w:fill="A6A6A6" w:themeFill="background1" w:themeFillShade="A6"/>
            <w:vAlign w:val="center"/>
          </w:tcPr>
          <w:p w14:paraId="4E0E7E78" w14:textId="77777777" w:rsidR="00E657F0" w:rsidRPr="003D042E" w:rsidRDefault="00E657F0" w:rsidP="00E657F0">
            <w:pPr>
              <w:pStyle w:val="Prrafodelista"/>
              <w:widowControl w:val="0"/>
              <w:spacing w:after="0"/>
              <w:ind w:left="0"/>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Fecha del cambio</w:t>
            </w:r>
          </w:p>
        </w:tc>
        <w:tc>
          <w:tcPr>
            <w:tcW w:w="3092" w:type="pct"/>
            <w:shd w:val="clear" w:color="auto" w:fill="A6A6A6" w:themeFill="background1" w:themeFillShade="A6"/>
            <w:vAlign w:val="center"/>
          </w:tcPr>
          <w:p w14:paraId="1D169C42" w14:textId="77777777" w:rsidR="00E657F0" w:rsidRPr="003D042E" w:rsidRDefault="00E657F0" w:rsidP="00E657F0">
            <w:pPr>
              <w:pStyle w:val="Prrafodelista"/>
              <w:widowControl w:val="0"/>
              <w:spacing w:after="0"/>
              <w:ind w:left="0"/>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Descripción de la modificación</w:t>
            </w:r>
          </w:p>
        </w:tc>
      </w:tr>
      <w:tr w:rsidR="00E657F0" w:rsidRPr="006E1775" w14:paraId="56463EBC" w14:textId="77777777" w:rsidTr="00A14E55">
        <w:trPr>
          <w:trHeight w:val="443"/>
          <w:jc w:val="center"/>
        </w:trPr>
        <w:tc>
          <w:tcPr>
            <w:tcW w:w="583" w:type="pct"/>
            <w:shd w:val="clear" w:color="auto" w:fill="FFFFFF"/>
            <w:vAlign w:val="center"/>
          </w:tcPr>
          <w:p w14:paraId="3D2D16D3" w14:textId="77777777" w:rsidR="00E657F0" w:rsidRPr="00966167" w:rsidRDefault="00E657F0" w:rsidP="00E657F0">
            <w:pPr>
              <w:pStyle w:val="Prrafodelista"/>
              <w:widowControl w:val="0"/>
              <w:spacing w:after="0"/>
              <w:ind w:left="0"/>
              <w:jc w:val="center"/>
              <w:rPr>
                <w:rFonts w:ascii="Verdana" w:hAnsi="Verdana" w:cs="Arial"/>
                <w:sz w:val="16"/>
                <w:szCs w:val="16"/>
              </w:rPr>
            </w:pPr>
            <w:r w:rsidRPr="00966167">
              <w:rPr>
                <w:rFonts w:ascii="Verdana" w:hAnsi="Verdana" w:cs="Arial"/>
                <w:sz w:val="16"/>
                <w:szCs w:val="16"/>
              </w:rPr>
              <w:t>V1</w:t>
            </w:r>
          </w:p>
        </w:tc>
        <w:tc>
          <w:tcPr>
            <w:tcW w:w="1325" w:type="pct"/>
            <w:shd w:val="clear" w:color="auto" w:fill="FFFFFF"/>
            <w:vAlign w:val="center"/>
          </w:tcPr>
          <w:p w14:paraId="05D16F01" w14:textId="0E957013" w:rsidR="00E657F0" w:rsidRPr="00966167" w:rsidRDefault="00A14E55" w:rsidP="00873B55">
            <w:pPr>
              <w:pStyle w:val="Prrafodelista"/>
              <w:widowControl w:val="0"/>
              <w:spacing w:after="0"/>
              <w:ind w:left="0"/>
              <w:jc w:val="center"/>
              <w:rPr>
                <w:rFonts w:ascii="Verdana" w:hAnsi="Verdana" w:cs="Arial"/>
                <w:sz w:val="16"/>
                <w:szCs w:val="16"/>
              </w:rPr>
            </w:pPr>
            <w:r w:rsidRPr="00966167">
              <w:rPr>
                <w:rFonts w:ascii="Verdana" w:hAnsi="Verdana" w:cs="Arial"/>
                <w:sz w:val="16"/>
                <w:szCs w:val="16"/>
              </w:rPr>
              <w:t>16/12/2019</w:t>
            </w:r>
          </w:p>
        </w:tc>
        <w:tc>
          <w:tcPr>
            <w:tcW w:w="3092" w:type="pct"/>
            <w:shd w:val="clear" w:color="auto" w:fill="FFFFFF"/>
            <w:vAlign w:val="center"/>
          </w:tcPr>
          <w:p w14:paraId="4E9C1E61" w14:textId="53D98637" w:rsidR="00E657F0" w:rsidRPr="00966167" w:rsidRDefault="00E657F0" w:rsidP="00E657F0">
            <w:pPr>
              <w:pStyle w:val="Prrafodelista"/>
              <w:widowControl w:val="0"/>
              <w:spacing w:after="0"/>
              <w:ind w:left="0"/>
              <w:jc w:val="center"/>
              <w:rPr>
                <w:rFonts w:ascii="Verdana" w:hAnsi="Verdana" w:cs="Arial"/>
                <w:sz w:val="16"/>
                <w:szCs w:val="16"/>
              </w:rPr>
            </w:pPr>
            <w:r w:rsidRPr="00966167">
              <w:rPr>
                <w:rFonts w:ascii="Verdana" w:hAnsi="Verdana" w:cs="Arial"/>
                <w:sz w:val="16"/>
                <w:szCs w:val="16"/>
              </w:rPr>
              <w:t>Cr</w:t>
            </w:r>
            <w:r w:rsidR="00042B2A" w:rsidRPr="00966167">
              <w:rPr>
                <w:rFonts w:ascii="Verdana" w:hAnsi="Verdana" w:cs="Arial"/>
                <w:sz w:val="16"/>
                <w:szCs w:val="16"/>
              </w:rPr>
              <w:t>eación del</w:t>
            </w:r>
            <w:r w:rsidRPr="00966167">
              <w:rPr>
                <w:rFonts w:ascii="Verdana" w:hAnsi="Verdana" w:cs="Arial"/>
                <w:sz w:val="16"/>
                <w:szCs w:val="16"/>
              </w:rPr>
              <w:t xml:space="preserve"> </w:t>
            </w:r>
            <w:r w:rsidR="00042B2A" w:rsidRPr="00966167">
              <w:rPr>
                <w:rFonts w:ascii="Verdana" w:hAnsi="Verdana" w:cs="Arial"/>
                <w:sz w:val="16"/>
                <w:szCs w:val="16"/>
              </w:rPr>
              <w:t>Formato.</w:t>
            </w:r>
          </w:p>
        </w:tc>
      </w:tr>
    </w:tbl>
    <w:p w14:paraId="3561767E" w14:textId="77777777" w:rsidR="00E657F0" w:rsidRPr="003D042E" w:rsidRDefault="00E657F0" w:rsidP="00F22FFB">
      <w:pPr>
        <w:spacing w:line="240" w:lineRule="auto"/>
        <w:contextualSpacing/>
        <w:rPr>
          <w:rFonts w:ascii="Verdana" w:hAnsi="Verdana"/>
          <w:b/>
          <w:sz w:val="20"/>
          <w:szCs w:val="20"/>
        </w:rPr>
      </w:pPr>
    </w:p>
    <w:sectPr w:rsidR="00E657F0" w:rsidRPr="003D042E" w:rsidSect="00084AF4">
      <w:headerReference w:type="default" r:id="rId8"/>
      <w:footerReference w:type="default" r:id="rId9"/>
      <w:headerReference w:type="first" r:id="rId10"/>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BEDA" w14:textId="77777777" w:rsidR="0091645E" w:rsidRDefault="0091645E" w:rsidP="001D1589">
      <w:pPr>
        <w:spacing w:after="0" w:line="240" w:lineRule="auto"/>
      </w:pPr>
      <w:r>
        <w:separator/>
      </w:r>
    </w:p>
  </w:endnote>
  <w:endnote w:type="continuationSeparator" w:id="0">
    <w:p w14:paraId="59E4B458" w14:textId="77777777" w:rsidR="0091645E" w:rsidRDefault="0091645E"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AFEE" w14:textId="77777777" w:rsidR="0065539F" w:rsidRPr="00C20EFF" w:rsidRDefault="0065539F" w:rsidP="001C26F1">
    <w:pPr>
      <w:pStyle w:val="Piedepgina"/>
      <w:jc w:val="right"/>
    </w:pPr>
    <w:r w:rsidRPr="00C20EFF">
      <w:t>710.14.15-24 V1</w:t>
    </w:r>
  </w:p>
  <w:p w14:paraId="182EC45F" w14:textId="77777777" w:rsidR="0065539F" w:rsidRDefault="006553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1648" w14:textId="77777777" w:rsidR="0091645E" w:rsidRDefault="0091645E" w:rsidP="001D1589">
      <w:pPr>
        <w:spacing w:after="0" w:line="240" w:lineRule="auto"/>
      </w:pPr>
      <w:r>
        <w:separator/>
      </w:r>
    </w:p>
  </w:footnote>
  <w:footnote w:type="continuationSeparator" w:id="0">
    <w:p w14:paraId="0C2605E3" w14:textId="77777777" w:rsidR="0091645E" w:rsidRDefault="0091645E"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3"/>
      <w:gridCol w:w="4636"/>
      <w:gridCol w:w="2666"/>
    </w:tblGrid>
    <w:tr w:rsidR="0086126A" w:rsidRPr="00CD4AF9" w14:paraId="474BCD2E" w14:textId="77777777" w:rsidTr="00966167">
      <w:trPr>
        <w:trHeight w:val="699"/>
        <w:jc w:val="center"/>
      </w:trPr>
      <w:tc>
        <w:tcPr>
          <w:tcW w:w="3353" w:type="dxa"/>
          <w:vMerge w:val="restart"/>
          <w:shd w:val="clear" w:color="auto" w:fill="BFBFBF" w:themeFill="background1" w:themeFillShade="BF"/>
          <w:vAlign w:val="center"/>
        </w:tcPr>
        <w:p w14:paraId="68E769F0" w14:textId="216CC180" w:rsidR="0086126A" w:rsidRPr="00CD4AF9" w:rsidRDefault="00966167" w:rsidP="0086126A">
          <w:pPr>
            <w:widowControl w:val="0"/>
            <w:spacing w:after="0"/>
            <w:jc w:val="center"/>
            <w:rPr>
              <w:rFonts w:ascii="Verdana" w:hAnsi="Verdana" w:cs="Arial"/>
              <w:b/>
              <w:color w:val="FFFFFF"/>
              <w:sz w:val="18"/>
              <w:szCs w:val="18"/>
            </w:rPr>
          </w:pPr>
          <w:r>
            <w:rPr>
              <w:noProof/>
            </w:rPr>
            <w:drawing>
              <wp:inline distT="0" distB="0" distL="0" distR="0" wp14:anchorId="64480D0F" wp14:editId="3B29F62E">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10D80ED5" w14:textId="126A2524" w:rsidR="0086126A" w:rsidRPr="006115CF" w:rsidRDefault="0086126A" w:rsidP="0086126A">
          <w:pPr>
            <w:widowControl w:val="0"/>
            <w:spacing w:after="0"/>
            <w:jc w:val="center"/>
            <w:rPr>
              <w:rFonts w:ascii="Verdana" w:hAnsi="Verdana" w:cs="Arial"/>
              <w:b/>
              <w:color w:val="FFFFFF" w:themeColor="background1"/>
              <w:sz w:val="18"/>
              <w:szCs w:val="18"/>
            </w:rPr>
          </w:pPr>
          <w:r w:rsidRPr="0086126A">
            <w:rPr>
              <w:rFonts w:ascii="Verdana" w:hAnsi="Verdana" w:cs="Arial"/>
              <w:b/>
              <w:color w:val="FFFFFF" w:themeColor="background1"/>
              <w:sz w:val="18"/>
              <w:szCs w:val="18"/>
            </w:rPr>
            <w:t>INFORME DE CIERRE DE LA FASE DE ALISTAMIENTO DE LA RUTA DE REPARACIÓN COLECTIVA PARA PUEBLOS Y COMUNIDADES ÉTNICOS</w:t>
          </w:r>
        </w:p>
      </w:tc>
      <w:tc>
        <w:tcPr>
          <w:tcW w:w="2666" w:type="dxa"/>
          <w:shd w:val="clear" w:color="auto" w:fill="auto"/>
          <w:vAlign w:val="center"/>
        </w:tcPr>
        <w:p w14:paraId="4BBDB168" w14:textId="34815783" w:rsidR="0086126A" w:rsidRPr="00CD4AF9" w:rsidRDefault="0086126A" w:rsidP="0086126A">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DA106F" w:rsidRPr="00DA106F">
            <w:rPr>
              <w:rFonts w:ascii="Verdana" w:hAnsi="Verdana" w:cs="Arial"/>
              <w:sz w:val="16"/>
              <w:szCs w:val="16"/>
            </w:rPr>
            <w:t>430,08,15-53</w:t>
          </w:r>
        </w:p>
      </w:tc>
    </w:tr>
    <w:tr w:rsidR="0086126A" w:rsidRPr="00CD4AF9" w14:paraId="5247320E" w14:textId="77777777" w:rsidTr="00084AF4">
      <w:tblPrEx>
        <w:tblCellMar>
          <w:left w:w="108" w:type="dxa"/>
          <w:right w:w="108" w:type="dxa"/>
        </w:tblCellMar>
      </w:tblPrEx>
      <w:trPr>
        <w:trHeight w:val="413"/>
        <w:jc w:val="center"/>
      </w:trPr>
      <w:tc>
        <w:tcPr>
          <w:tcW w:w="3353" w:type="dxa"/>
          <w:vMerge/>
          <w:shd w:val="clear" w:color="auto" w:fill="BFBFBF" w:themeFill="background1" w:themeFillShade="BF"/>
        </w:tcPr>
        <w:p w14:paraId="420B34DA" w14:textId="77777777" w:rsidR="0086126A" w:rsidRPr="00CD4AF9" w:rsidRDefault="0086126A" w:rsidP="0086126A">
          <w:pPr>
            <w:pStyle w:val="Encabezado"/>
            <w:widowControl w:val="0"/>
            <w:rPr>
              <w:rFonts w:ascii="Verdana" w:hAnsi="Verdana"/>
              <w:sz w:val="18"/>
              <w:szCs w:val="18"/>
            </w:rPr>
          </w:pPr>
        </w:p>
      </w:tc>
      <w:tc>
        <w:tcPr>
          <w:tcW w:w="4636" w:type="dxa"/>
          <w:shd w:val="clear" w:color="auto" w:fill="auto"/>
          <w:vAlign w:val="center"/>
        </w:tcPr>
        <w:p w14:paraId="42F7728D" w14:textId="77777777" w:rsidR="0086126A" w:rsidRPr="00CD4AF9" w:rsidRDefault="0086126A" w:rsidP="00DA106F">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29F25F85" w14:textId="69AF1757" w:rsidR="0086126A" w:rsidRPr="00763299" w:rsidRDefault="0086126A" w:rsidP="0086126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DA106F" w:rsidRPr="00DA106F">
            <w:rPr>
              <w:rFonts w:ascii="Verdana" w:hAnsi="Verdana" w:cs="Arial"/>
              <w:color w:val="000000" w:themeColor="text1"/>
              <w:sz w:val="16"/>
              <w:szCs w:val="16"/>
            </w:rPr>
            <w:t>01</w:t>
          </w:r>
        </w:p>
      </w:tc>
    </w:tr>
    <w:tr w:rsidR="0086126A" w:rsidRPr="00CD4AF9" w14:paraId="084BEDBF" w14:textId="77777777" w:rsidTr="00084AF4">
      <w:tblPrEx>
        <w:tblCellMar>
          <w:left w:w="108" w:type="dxa"/>
          <w:right w:w="108" w:type="dxa"/>
        </w:tblCellMar>
      </w:tblPrEx>
      <w:trPr>
        <w:trHeight w:val="58"/>
        <w:jc w:val="center"/>
      </w:trPr>
      <w:tc>
        <w:tcPr>
          <w:tcW w:w="3353" w:type="dxa"/>
          <w:vMerge/>
          <w:shd w:val="clear" w:color="auto" w:fill="BFBFBF" w:themeFill="background1" w:themeFillShade="BF"/>
        </w:tcPr>
        <w:p w14:paraId="10581A88" w14:textId="77777777" w:rsidR="0086126A" w:rsidRPr="00CD4AF9" w:rsidRDefault="0086126A" w:rsidP="0086126A">
          <w:pPr>
            <w:pStyle w:val="Encabezado"/>
            <w:widowControl w:val="0"/>
            <w:rPr>
              <w:rFonts w:ascii="Verdana" w:hAnsi="Verdana"/>
            </w:rPr>
          </w:pPr>
        </w:p>
      </w:tc>
      <w:tc>
        <w:tcPr>
          <w:tcW w:w="4636" w:type="dxa"/>
          <w:vMerge w:val="restart"/>
          <w:shd w:val="clear" w:color="auto" w:fill="auto"/>
          <w:vAlign w:val="center"/>
        </w:tcPr>
        <w:p w14:paraId="1EFE85E9" w14:textId="6B52FBD1" w:rsidR="0086126A" w:rsidRPr="00CD4AF9" w:rsidRDefault="00DA106F" w:rsidP="00DA106F">
          <w:pPr>
            <w:pStyle w:val="Encabezado"/>
            <w:widowControl w:val="0"/>
            <w:jc w:val="center"/>
            <w:rPr>
              <w:rFonts w:ascii="Verdana" w:hAnsi="Verdana"/>
            </w:rPr>
          </w:pPr>
          <w:r w:rsidRPr="00DA106F">
            <w:rPr>
              <w:rFonts w:ascii="Verdana" w:hAnsi="Verdana"/>
              <w:sz w:val="18"/>
              <w:szCs w:val="18"/>
            </w:rPr>
            <w:t>PROCEDIMIENTO DE ALISTAMIENTO PARA SUJETOS DE REPARACIÓN COLECTIVA PARA PUEBLOS Y COMUNIDADES ÉTNICOS</w:t>
          </w:r>
        </w:p>
      </w:tc>
      <w:tc>
        <w:tcPr>
          <w:tcW w:w="2666" w:type="dxa"/>
          <w:shd w:val="clear" w:color="auto" w:fill="auto"/>
        </w:tcPr>
        <w:p w14:paraId="2563FF75" w14:textId="018FAC76" w:rsidR="0086126A" w:rsidRPr="00763299" w:rsidRDefault="0086126A" w:rsidP="0086126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DA106F" w:rsidRPr="00DA106F">
            <w:rPr>
              <w:rFonts w:ascii="Verdana" w:hAnsi="Verdana" w:cs="Arial"/>
              <w:color w:val="000000" w:themeColor="text1"/>
              <w:sz w:val="16"/>
              <w:szCs w:val="16"/>
            </w:rPr>
            <w:t>16/12/2019</w:t>
          </w:r>
        </w:p>
      </w:tc>
    </w:tr>
    <w:tr w:rsidR="0086126A" w:rsidRPr="00CD4AF9" w14:paraId="6BA21261" w14:textId="77777777" w:rsidTr="00084AF4">
      <w:tblPrEx>
        <w:tblCellMar>
          <w:left w:w="108" w:type="dxa"/>
          <w:right w:w="108" w:type="dxa"/>
        </w:tblCellMar>
      </w:tblPrEx>
      <w:trPr>
        <w:trHeight w:val="263"/>
        <w:jc w:val="center"/>
      </w:trPr>
      <w:tc>
        <w:tcPr>
          <w:tcW w:w="3353" w:type="dxa"/>
          <w:vMerge/>
          <w:shd w:val="clear" w:color="auto" w:fill="BFBFBF" w:themeFill="background1" w:themeFillShade="BF"/>
        </w:tcPr>
        <w:p w14:paraId="63EC5B60" w14:textId="77777777" w:rsidR="0086126A" w:rsidRPr="00CD4AF9" w:rsidRDefault="0086126A" w:rsidP="0086126A">
          <w:pPr>
            <w:pStyle w:val="Encabezado"/>
            <w:widowControl w:val="0"/>
            <w:rPr>
              <w:rFonts w:ascii="Verdana" w:hAnsi="Verdana"/>
            </w:rPr>
          </w:pPr>
        </w:p>
      </w:tc>
      <w:tc>
        <w:tcPr>
          <w:tcW w:w="4636" w:type="dxa"/>
          <w:vMerge/>
          <w:shd w:val="clear" w:color="auto" w:fill="auto"/>
          <w:vAlign w:val="center"/>
        </w:tcPr>
        <w:p w14:paraId="7D7A6B68" w14:textId="77777777" w:rsidR="0086126A" w:rsidRPr="00F57718" w:rsidRDefault="0086126A" w:rsidP="0086126A">
          <w:pPr>
            <w:pStyle w:val="Encabezado"/>
            <w:widowControl w:val="0"/>
            <w:jc w:val="center"/>
            <w:rPr>
              <w:rFonts w:ascii="Verdana" w:hAnsi="Verdana"/>
              <w:sz w:val="18"/>
              <w:szCs w:val="18"/>
            </w:rPr>
          </w:pPr>
        </w:p>
      </w:tc>
      <w:tc>
        <w:tcPr>
          <w:tcW w:w="2666" w:type="dxa"/>
          <w:shd w:val="clear" w:color="auto" w:fill="auto"/>
          <w:vAlign w:val="center"/>
        </w:tcPr>
        <w:p w14:paraId="5C776672" w14:textId="77777777" w:rsidR="0086126A" w:rsidRPr="002B23B1" w:rsidRDefault="0086126A" w:rsidP="0086126A">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61A097AB" w14:textId="77777777" w:rsidR="0086126A" w:rsidRPr="00042B2A" w:rsidRDefault="0086126A">
    <w:pPr>
      <w:pStyle w:val="Encabezado"/>
      <w:rPr>
        <w:rFonts w:ascii="Cambria" w:hAnsi="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848" w14:textId="77777777" w:rsidR="0065539F" w:rsidRDefault="0065539F" w:rsidP="007C688D">
    <w:pPr>
      <w:pStyle w:val="Encabezado"/>
      <w:tabs>
        <w:tab w:val="clear" w:pos="4419"/>
        <w:tab w:val="clear" w:pos="8838"/>
        <w:tab w:val="left" w:pos="1014"/>
      </w:tabs>
    </w:pPr>
    <w:r>
      <w:tab/>
    </w:r>
  </w:p>
  <w:p w14:paraId="49860153" w14:textId="78C03202" w:rsidR="0065539F" w:rsidRDefault="0065539F"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DF1"/>
    <w:multiLevelType w:val="hybridMultilevel"/>
    <w:tmpl w:val="2A96017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58E1F33"/>
    <w:multiLevelType w:val="hybridMultilevel"/>
    <w:tmpl w:val="1A860740"/>
    <w:lvl w:ilvl="0" w:tplc="8BC6AF2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DE83433"/>
    <w:multiLevelType w:val="hybridMultilevel"/>
    <w:tmpl w:val="7C30B614"/>
    <w:lvl w:ilvl="0" w:tplc="ED184DD4">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FA7018"/>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0E3782"/>
    <w:multiLevelType w:val="hybridMultilevel"/>
    <w:tmpl w:val="2EAC0728"/>
    <w:lvl w:ilvl="0" w:tplc="CE7C1E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65F6089"/>
    <w:multiLevelType w:val="hybridMultilevel"/>
    <w:tmpl w:val="B2224C6E"/>
    <w:lvl w:ilvl="0" w:tplc="80DE2A6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70B20D7"/>
    <w:multiLevelType w:val="hybridMultilevel"/>
    <w:tmpl w:val="B0E0373C"/>
    <w:lvl w:ilvl="0" w:tplc="656C547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990609C"/>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A7B2660"/>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7905994">
    <w:abstractNumId w:val="3"/>
  </w:num>
  <w:num w:numId="2" w16cid:durableId="530726602">
    <w:abstractNumId w:val="17"/>
  </w:num>
  <w:num w:numId="3" w16cid:durableId="1845238770">
    <w:abstractNumId w:val="4"/>
  </w:num>
  <w:num w:numId="4" w16cid:durableId="960259895">
    <w:abstractNumId w:val="12"/>
  </w:num>
  <w:num w:numId="5" w16cid:durableId="1066341156">
    <w:abstractNumId w:val="10"/>
  </w:num>
  <w:num w:numId="6" w16cid:durableId="1388601924">
    <w:abstractNumId w:val="8"/>
  </w:num>
  <w:num w:numId="7" w16cid:durableId="1006519498">
    <w:abstractNumId w:val="19"/>
  </w:num>
  <w:num w:numId="8" w16cid:durableId="1462118077">
    <w:abstractNumId w:val="21"/>
  </w:num>
  <w:num w:numId="9" w16cid:durableId="1910531157">
    <w:abstractNumId w:val="16"/>
  </w:num>
  <w:num w:numId="10" w16cid:durableId="50157859">
    <w:abstractNumId w:val="14"/>
  </w:num>
  <w:num w:numId="11" w16cid:durableId="1502046485">
    <w:abstractNumId w:val="9"/>
  </w:num>
  <w:num w:numId="12" w16cid:durableId="1928925291">
    <w:abstractNumId w:val="5"/>
  </w:num>
  <w:num w:numId="13" w16cid:durableId="1123771216">
    <w:abstractNumId w:val="18"/>
  </w:num>
  <w:num w:numId="14" w16cid:durableId="958224818">
    <w:abstractNumId w:val="20"/>
  </w:num>
  <w:num w:numId="15" w16cid:durableId="1059356636">
    <w:abstractNumId w:val="2"/>
  </w:num>
  <w:num w:numId="16" w16cid:durableId="1333987492">
    <w:abstractNumId w:val="1"/>
  </w:num>
  <w:num w:numId="17" w16cid:durableId="1195381917">
    <w:abstractNumId w:val="7"/>
  </w:num>
  <w:num w:numId="18" w16cid:durableId="1323701205">
    <w:abstractNumId w:val="24"/>
  </w:num>
  <w:num w:numId="19" w16cid:durableId="1538928583">
    <w:abstractNumId w:val="13"/>
  </w:num>
  <w:num w:numId="20" w16cid:durableId="861087305">
    <w:abstractNumId w:val="15"/>
  </w:num>
  <w:num w:numId="21" w16cid:durableId="608397077">
    <w:abstractNumId w:val="22"/>
  </w:num>
  <w:num w:numId="22" w16cid:durableId="1205361491">
    <w:abstractNumId w:val="23"/>
  </w:num>
  <w:num w:numId="23" w16cid:durableId="1346833039">
    <w:abstractNumId w:val="11"/>
  </w:num>
  <w:num w:numId="24" w16cid:durableId="2082631759">
    <w:abstractNumId w:val="0"/>
  </w:num>
  <w:num w:numId="25" w16cid:durableId="892892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3041"/>
    <w:rsid w:val="000117CA"/>
    <w:rsid w:val="0002006B"/>
    <w:rsid w:val="00021768"/>
    <w:rsid w:val="00023930"/>
    <w:rsid w:val="00026662"/>
    <w:rsid w:val="00033D46"/>
    <w:rsid w:val="00037251"/>
    <w:rsid w:val="00042B2A"/>
    <w:rsid w:val="00045E8D"/>
    <w:rsid w:val="00047626"/>
    <w:rsid w:val="0005379F"/>
    <w:rsid w:val="000547D9"/>
    <w:rsid w:val="000578C8"/>
    <w:rsid w:val="00065957"/>
    <w:rsid w:val="00066D0E"/>
    <w:rsid w:val="00084AF4"/>
    <w:rsid w:val="0009614F"/>
    <w:rsid w:val="000B2358"/>
    <w:rsid w:val="000B650E"/>
    <w:rsid w:val="000B7693"/>
    <w:rsid w:val="000C3C4F"/>
    <w:rsid w:val="001042B6"/>
    <w:rsid w:val="0011641D"/>
    <w:rsid w:val="00124BE2"/>
    <w:rsid w:val="0012580C"/>
    <w:rsid w:val="00132570"/>
    <w:rsid w:val="001377D6"/>
    <w:rsid w:val="00137F59"/>
    <w:rsid w:val="00145539"/>
    <w:rsid w:val="0015128A"/>
    <w:rsid w:val="00154FF9"/>
    <w:rsid w:val="00161A3F"/>
    <w:rsid w:val="0016444F"/>
    <w:rsid w:val="00166865"/>
    <w:rsid w:val="00184254"/>
    <w:rsid w:val="00184EE8"/>
    <w:rsid w:val="001912D4"/>
    <w:rsid w:val="001951D3"/>
    <w:rsid w:val="001B3103"/>
    <w:rsid w:val="001C26F1"/>
    <w:rsid w:val="001D1589"/>
    <w:rsid w:val="001F02AD"/>
    <w:rsid w:val="002123DE"/>
    <w:rsid w:val="0022138E"/>
    <w:rsid w:val="00240DAA"/>
    <w:rsid w:val="00247514"/>
    <w:rsid w:val="00252001"/>
    <w:rsid w:val="0026028D"/>
    <w:rsid w:val="00260364"/>
    <w:rsid w:val="00265830"/>
    <w:rsid w:val="0026667E"/>
    <w:rsid w:val="002710BA"/>
    <w:rsid w:val="002742C2"/>
    <w:rsid w:val="00285EF4"/>
    <w:rsid w:val="002907FB"/>
    <w:rsid w:val="002A106B"/>
    <w:rsid w:val="002A32D3"/>
    <w:rsid w:val="002A39CA"/>
    <w:rsid w:val="002A4B0A"/>
    <w:rsid w:val="002A5471"/>
    <w:rsid w:val="002B512F"/>
    <w:rsid w:val="002B721B"/>
    <w:rsid w:val="002C11DC"/>
    <w:rsid w:val="002C4045"/>
    <w:rsid w:val="002C4B8F"/>
    <w:rsid w:val="002D18A3"/>
    <w:rsid w:val="002D52FD"/>
    <w:rsid w:val="002D6E0E"/>
    <w:rsid w:val="002E41FD"/>
    <w:rsid w:val="002F6373"/>
    <w:rsid w:val="003040B2"/>
    <w:rsid w:val="00304E05"/>
    <w:rsid w:val="0030674C"/>
    <w:rsid w:val="0030738A"/>
    <w:rsid w:val="003109D7"/>
    <w:rsid w:val="003151DB"/>
    <w:rsid w:val="00315FF6"/>
    <w:rsid w:val="00316499"/>
    <w:rsid w:val="00320293"/>
    <w:rsid w:val="00325C6C"/>
    <w:rsid w:val="00331DF3"/>
    <w:rsid w:val="0034141E"/>
    <w:rsid w:val="00354FA2"/>
    <w:rsid w:val="003833AE"/>
    <w:rsid w:val="003910B0"/>
    <w:rsid w:val="00391D4E"/>
    <w:rsid w:val="003941F3"/>
    <w:rsid w:val="003A6D4D"/>
    <w:rsid w:val="003C3CDB"/>
    <w:rsid w:val="003D042E"/>
    <w:rsid w:val="003F3A01"/>
    <w:rsid w:val="00402C32"/>
    <w:rsid w:val="00404791"/>
    <w:rsid w:val="00425E87"/>
    <w:rsid w:val="0042691A"/>
    <w:rsid w:val="00433A4B"/>
    <w:rsid w:val="00433E88"/>
    <w:rsid w:val="004355D1"/>
    <w:rsid w:val="00437A38"/>
    <w:rsid w:val="00450A44"/>
    <w:rsid w:val="004510AF"/>
    <w:rsid w:val="00451DAC"/>
    <w:rsid w:val="004730C3"/>
    <w:rsid w:val="00484C21"/>
    <w:rsid w:val="004850D1"/>
    <w:rsid w:val="004A641A"/>
    <w:rsid w:val="004B1740"/>
    <w:rsid w:val="004B2E0B"/>
    <w:rsid w:val="004B3554"/>
    <w:rsid w:val="004B7FC2"/>
    <w:rsid w:val="004C6C84"/>
    <w:rsid w:val="004D5BDA"/>
    <w:rsid w:val="004E04B4"/>
    <w:rsid w:val="004E2879"/>
    <w:rsid w:val="004F2EF5"/>
    <w:rsid w:val="0052243A"/>
    <w:rsid w:val="00532380"/>
    <w:rsid w:val="0053306A"/>
    <w:rsid w:val="005443C4"/>
    <w:rsid w:val="00545D66"/>
    <w:rsid w:val="00546657"/>
    <w:rsid w:val="005630B3"/>
    <w:rsid w:val="0056433D"/>
    <w:rsid w:val="00564DFF"/>
    <w:rsid w:val="00573121"/>
    <w:rsid w:val="005B40AC"/>
    <w:rsid w:val="005B74DB"/>
    <w:rsid w:val="005C1307"/>
    <w:rsid w:val="005C3F24"/>
    <w:rsid w:val="005F179B"/>
    <w:rsid w:val="006116D6"/>
    <w:rsid w:val="00615395"/>
    <w:rsid w:val="00630561"/>
    <w:rsid w:val="00632AC3"/>
    <w:rsid w:val="00634A59"/>
    <w:rsid w:val="00646D0D"/>
    <w:rsid w:val="006473D6"/>
    <w:rsid w:val="0065539F"/>
    <w:rsid w:val="00665F54"/>
    <w:rsid w:val="006810DE"/>
    <w:rsid w:val="006B3888"/>
    <w:rsid w:val="006B7969"/>
    <w:rsid w:val="006D372E"/>
    <w:rsid w:val="006D5377"/>
    <w:rsid w:val="006E1775"/>
    <w:rsid w:val="006E41FE"/>
    <w:rsid w:val="006E4A1B"/>
    <w:rsid w:val="006F6A9D"/>
    <w:rsid w:val="00703E7C"/>
    <w:rsid w:val="007058C0"/>
    <w:rsid w:val="007065C7"/>
    <w:rsid w:val="00711AFF"/>
    <w:rsid w:val="0071305A"/>
    <w:rsid w:val="007132D5"/>
    <w:rsid w:val="00722FFB"/>
    <w:rsid w:val="00752DD5"/>
    <w:rsid w:val="00754452"/>
    <w:rsid w:val="00761D9F"/>
    <w:rsid w:val="00766835"/>
    <w:rsid w:val="00774594"/>
    <w:rsid w:val="0078064A"/>
    <w:rsid w:val="0079173E"/>
    <w:rsid w:val="00793B87"/>
    <w:rsid w:val="007A6989"/>
    <w:rsid w:val="007A7E7A"/>
    <w:rsid w:val="007B0796"/>
    <w:rsid w:val="007B4246"/>
    <w:rsid w:val="007C688D"/>
    <w:rsid w:val="007C68A4"/>
    <w:rsid w:val="007E3611"/>
    <w:rsid w:val="007E3D65"/>
    <w:rsid w:val="007F4476"/>
    <w:rsid w:val="007F7343"/>
    <w:rsid w:val="007F788D"/>
    <w:rsid w:val="008009F1"/>
    <w:rsid w:val="00802E98"/>
    <w:rsid w:val="00830E41"/>
    <w:rsid w:val="00830F2D"/>
    <w:rsid w:val="00834613"/>
    <w:rsid w:val="00834C3A"/>
    <w:rsid w:val="008376DD"/>
    <w:rsid w:val="00846CA6"/>
    <w:rsid w:val="00850777"/>
    <w:rsid w:val="00856BD1"/>
    <w:rsid w:val="008576F1"/>
    <w:rsid w:val="0086126A"/>
    <w:rsid w:val="00871DD0"/>
    <w:rsid w:val="00872589"/>
    <w:rsid w:val="00873B55"/>
    <w:rsid w:val="008747E3"/>
    <w:rsid w:val="00885B42"/>
    <w:rsid w:val="0089507B"/>
    <w:rsid w:val="008A11E1"/>
    <w:rsid w:val="008B20DA"/>
    <w:rsid w:val="008C46F1"/>
    <w:rsid w:val="008C4B4D"/>
    <w:rsid w:val="008C7FCC"/>
    <w:rsid w:val="008E2691"/>
    <w:rsid w:val="008E3DB2"/>
    <w:rsid w:val="008E54A7"/>
    <w:rsid w:val="008F253F"/>
    <w:rsid w:val="009017C9"/>
    <w:rsid w:val="00912BD5"/>
    <w:rsid w:val="0091615D"/>
    <w:rsid w:val="0091645E"/>
    <w:rsid w:val="00923D0C"/>
    <w:rsid w:val="0093076D"/>
    <w:rsid w:val="009319BE"/>
    <w:rsid w:val="009429DF"/>
    <w:rsid w:val="00952239"/>
    <w:rsid w:val="00952D30"/>
    <w:rsid w:val="00966167"/>
    <w:rsid w:val="00966BF7"/>
    <w:rsid w:val="009803DF"/>
    <w:rsid w:val="00986F11"/>
    <w:rsid w:val="00997FF3"/>
    <w:rsid w:val="009A0785"/>
    <w:rsid w:val="009A10EE"/>
    <w:rsid w:val="009A1344"/>
    <w:rsid w:val="009A3F00"/>
    <w:rsid w:val="009A43B0"/>
    <w:rsid w:val="009A6441"/>
    <w:rsid w:val="009A6780"/>
    <w:rsid w:val="009B7BDC"/>
    <w:rsid w:val="009C35F7"/>
    <w:rsid w:val="009C6879"/>
    <w:rsid w:val="009E38CD"/>
    <w:rsid w:val="009E3A8B"/>
    <w:rsid w:val="009E5959"/>
    <w:rsid w:val="009F2CAB"/>
    <w:rsid w:val="009F587B"/>
    <w:rsid w:val="00A03A4E"/>
    <w:rsid w:val="00A14C7F"/>
    <w:rsid w:val="00A14E55"/>
    <w:rsid w:val="00A3214D"/>
    <w:rsid w:val="00A344BB"/>
    <w:rsid w:val="00A44DE1"/>
    <w:rsid w:val="00A50827"/>
    <w:rsid w:val="00A86A17"/>
    <w:rsid w:val="00AA5C2B"/>
    <w:rsid w:val="00AB01AB"/>
    <w:rsid w:val="00AB164E"/>
    <w:rsid w:val="00AE4F41"/>
    <w:rsid w:val="00AF1972"/>
    <w:rsid w:val="00AF5627"/>
    <w:rsid w:val="00B0093A"/>
    <w:rsid w:val="00B00D38"/>
    <w:rsid w:val="00B159B7"/>
    <w:rsid w:val="00B20D9F"/>
    <w:rsid w:val="00B22BA9"/>
    <w:rsid w:val="00B3489D"/>
    <w:rsid w:val="00B51FD8"/>
    <w:rsid w:val="00B54049"/>
    <w:rsid w:val="00B54A2B"/>
    <w:rsid w:val="00B578E2"/>
    <w:rsid w:val="00B818DD"/>
    <w:rsid w:val="00B9597A"/>
    <w:rsid w:val="00BA38F3"/>
    <w:rsid w:val="00BA3F93"/>
    <w:rsid w:val="00BB3602"/>
    <w:rsid w:val="00BB7218"/>
    <w:rsid w:val="00BC7927"/>
    <w:rsid w:val="00BD073A"/>
    <w:rsid w:val="00C00323"/>
    <w:rsid w:val="00C079B0"/>
    <w:rsid w:val="00C16747"/>
    <w:rsid w:val="00C36602"/>
    <w:rsid w:val="00C46B46"/>
    <w:rsid w:val="00C51B85"/>
    <w:rsid w:val="00C56D16"/>
    <w:rsid w:val="00C71CA8"/>
    <w:rsid w:val="00C74351"/>
    <w:rsid w:val="00C86A5B"/>
    <w:rsid w:val="00C9611A"/>
    <w:rsid w:val="00C96502"/>
    <w:rsid w:val="00CA3678"/>
    <w:rsid w:val="00CA3A44"/>
    <w:rsid w:val="00CC6500"/>
    <w:rsid w:val="00CD31C7"/>
    <w:rsid w:val="00CD6EBB"/>
    <w:rsid w:val="00CE4469"/>
    <w:rsid w:val="00CE52DA"/>
    <w:rsid w:val="00CF4653"/>
    <w:rsid w:val="00D10A48"/>
    <w:rsid w:val="00D17ACC"/>
    <w:rsid w:val="00D22FE5"/>
    <w:rsid w:val="00D27DCD"/>
    <w:rsid w:val="00D33F12"/>
    <w:rsid w:val="00D4417A"/>
    <w:rsid w:val="00D46DC8"/>
    <w:rsid w:val="00D51AA6"/>
    <w:rsid w:val="00D54B5A"/>
    <w:rsid w:val="00D54B65"/>
    <w:rsid w:val="00D5696B"/>
    <w:rsid w:val="00D66580"/>
    <w:rsid w:val="00D73232"/>
    <w:rsid w:val="00D9490C"/>
    <w:rsid w:val="00D9570A"/>
    <w:rsid w:val="00DA106F"/>
    <w:rsid w:val="00DA29B0"/>
    <w:rsid w:val="00DA3AA3"/>
    <w:rsid w:val="00DB5E91"/>
    <w:rsid w:val="00DC0E38"/>
    <w:rsid w:val="00DC6E4A"/>
    <w:rsid w:val="00E10794"/>
    <w:rsid w:val="00E13645"/>
    <w:rsid w:val="00E2019F"/>
    <w:rsid w:val="00E447EB"/>
    <w:rsid w:val="00E47284"/>
    <w:rsid w:val="00E47C17"/>
    <w:rsid w:val="00E561CC"/>
    <w:rsid w:val="00E657F0"/>
    <w:rsid w:val="00E725D5"/>
    <w:rsid w:val="00E83E66"/>
    <w:rsid w:val="00E84A18"/>
    <w:rsid w:val="00E970D5"/>
    <w:rsid w:val="00EA077E"/>
    <w:rsid w:val="00EB69AC"/>
    <w:rsid w:val="00EF3BDE"/>
    <w:rsid w:val="00EF6B02"/>
    <w:rsid w:val="00F04B43"/>
    <w:rsid w:val="00F13014"/>
    <w:rsid w:val="00F2142D"/>
    <w:rsid w:val="00F22FFB"/>
    <w:rsid w:val="00F275E4"/>
    <w:rsid w:val="00F37D3C"/>
    <w:rsid w:val="00F6004B"/>
    <w:rsid w:val="00F7144E"/>
    <w:rsid w:val="00F815F2"/>
    <w:rsid w:val="00F91B38"/>
    <w:rsid w:val="00F95A41"/>
    <w:rsid w:val="00F97AA9"/>
    <w:rsid w:val="00FA3496"/>
    <w:rsid w:val="00FA761A"/>
    <w:rsid w:val="00FB1E31"/>
    <w:rsid w:val="00FB3528"/>
    <w:rsid w:val="00FB7B3D"/>
    <w:rsid w:val="00FC6C71"/>
    <w:rsid w:val="00FC78E9"/>
    <w:rsid w:val="00FD1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iPriority w:val="99"/>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3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semiHidden/>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6865"/>
    <w:pPr>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Sangradetextonormal">
    <w:name w:val="Body Text Indent"/>
    <w:basedOn w:val="Normal"/>
    <w:link w:val="SangradetextonormalCar"/>
    <w:rsid w:val="00E657F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657F0"/>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E6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4B0395">
          <w:r w:rsidRPr="005B098D">
            <w:rPr>
              <w:rStyle w:val="Textodelmarcadordeposicin"/>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6C651E" w:rsidP="006C651E">
          <w:pPr>
            <w:pStyle w:val="889F0E95F384405CBE7FD29B40A8EE16"/>
          </w:pPr>
          <w:r w:rsidRPr="005B098D">
            <w:rPr>
              <w:rStyle w:val="Textodelmarcadordeposicin"/>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6C651E" w:rsidP="006C651E">
          <w:pPr>
            <w:pStyle w:val="1954FDA21A6742BD9491335A3EFAA143"/>
          </w:pPr>
          <w:r w:rsidRPr="005B098D">
            <w:rPr>
              <w:rStyle w:val="Textodelmarcadordeposicin"/>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27875"/>
    <w:rsid w:val="00057C7A"/>
    <w:rsid w:val="0017277A"/>
    <w:rsid w:val="001D0344"/>
    <w:rsid w:val="001D6C1B"/>
    <w:rsid w:val="002E757F"/>
    <w:rsid w:val="003049E9"/>
    <w:rsid w:val="00433F2C"/>
    <w:rsid w:val="004B0395"/>
    <w:rsid w:val="00500BE5"/>
    <w:rsid w:val="00511AF7"/>
    <w:rsid w:val="00514EA8"/>
    <w:rsid w:val="00540486"/>
    <w:rsid w:val="0054784C"/>
    <w:rsid w:val="00590857"/>
    <w:rsid w:val="005C567E"/>
    <w:rsid w:val="005E2914"/>
    <w:rsid w:val="005F3EF4"/>
    <w:rsid w:val="006C08F0"/>
    <w:rsid w:val="006C651E"/>
    <w:rsid w:val="007361DC"/>
    <w:rsid w:val="008A09D1"/>
    <w:rsid w:val="008A3010"/>
    <w:rsid w:val="00990DF0"/>
    <w:rsid w:val="00A95ECB"/>
    <w:rsid w:val="00B441EC"/>
    <w:rsid w:val="00BC7DDF"/>
    <w:rsid w:val="00C55E08"/>
    <w:rsid w:val="00DF1832"/>
    <w:rsid w:val="00E0209F"/>
    <w:rsid w:val="00E97BD2"/>
    <w:rsid w:val="00EB203A"/>
    <w:rsid w:val="00ED293A"/>
    <w:rsid w:val="00EF1C1D"/>
    <w:rsid w:val="00F42278"/>
    <w:rsid w:val="00F668D9"/>
    <w:rsid w:val="00F84B85"/>
    <w:rsid w:val="00FB7EF8"/>
    <w:rsid w:val="00FF5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784C"/>
    <w:rPr>
      <w:color w:val="808080"/>
    </w:rPr>
  </w:style>
  <w:style w:type="paragraph" w:customStyle="1" w:styleId="B41EB57792BC48D4BDD04E1026D84447">
    <w:name w:val="B41EB57792BC48D4BDD04E1026D84447"/>
    <w:rsid w:val="004B0395"/>
  </w:style>
  <w:style w:type="paragraph" w:customStyle="1" w:styleId="889F0E95F384405CBE7FD29B40A8EE16">
    <w:name w:val="889F0E95F384405CBE7FD29B40A8EE16"/>
    <w:rsid w:val="006C651E"/>
  </w:style>
  <w:style w:type="paragraph" w:customStyle="1" w:styleId="1954FDA21A6742BD9491335A3EFAA143">
    <w:name w:val="1954FDA21A6742BD9491335A3EFAA143"/>
    <w:rsid w:val="006C651E"/>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D815-99BD-4CBC-8058-3B936584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4323</Words>
  <Characters>23779</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Rodriguez Molina</cp:lastModifiedBy>
  <cp:revision>22</cp:revision>
  <dcterms:created xsi:type="dcterms:W3CDTF">2019-10-25T20:48:00Z</dcterms:created>
  <dcterms:modified xsi:type="dcterms:W3CDTF">2023-09-20T15:35:00Z</dcterms:modified>
</cp:coreProperties>
</file>