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10EA246" w14:textId="77777777" w:rsidR="00280D6F" w:rsidRDefault="00280D6F" w:rsidP="00521452"/>
    <w:p w14:paraId="477C4A46" w14:textId="77777777" w:rsidR="000A04F0" w:rsidRDefault="000A04F0" w:rsidP="00521452"/>
    <w:p w14:paraId="063A41E4" w14:textId="77777777" w:rsidR="000A04F0" w:rsidRDefault="000A04F0" w:rsidP="00521452"/>
    <w:p w14:paraId="03FE6EDF" w14:textId="77777777" w:rsidR="000A04F0" w:rsidRDefault="000A04F0" w:rsidP="00521452"/>
    <w:p w14:paraId="52F0067A" w14:textId="77777777" w:rsidR="000A04F0" w:rsidRDefault="000A04F0" w:rsidP="00521452"/>
    <w:sdt>
      <w:sdtPr>
        <w:rPr>
          <w:rFonts w:ascii="Arial" w:hAnsi="Arial" w:cs="Arial"/>
          <w:b/>
          <w:sz w:val="40"/>
          <w:szCs w:val="40"/>
        </w:rPr>
        <w:alias w:val="TITULO"/>
        <w:tag w:val="TITULO"/>
        <w:id w:val="46663086"/>
        <w:lock w:val="contentLocked"/>
        <w:placeholder>
          <w:docPart w:val="0EDD6D8E24572E4395BA3BC9E7340084"/>
        </w:placeholder>
      </w:sdtPr>
      <w:sdtEndPr/>
      <w:sdtContent>
        <w:p w14:paraId="5D354944" w14:textId="77777777" w:rsidR="000A04F0" w:rsidRDefault="000A04F0" w:rsidP="00521452">
          <w:pPr>
            <w:jc w:val="center"/>
            <w:rPr>
              <w:rFonts w:ascii="Arial" w:hAnsi="Arial" w:cs="Arial"/>
              <w:b/>
              <w:sz w:val="40"/>
              <w:szCs w:val="40"/>
            </w:rPr>
          </w:pPr>
          <w:r>
            <w:rPr>
              <w:rFonts w:ascii="Arial" w:hAnsi="Arial" w:cs="Arial"/>
              <w:b/>
              <w:sz w:val="40"/>
              <w:szCs w:val="40"/>
            </w:rPr>
            <w:t>DOCUMENTO DE DIAGNÓSTICO DE DAÑO COLECTIVO</w:t>
          </w:r>
        </w:p>
      </w:sdtContent>
    </w:sdt>
    <w:p w14:paraId="60489276" w14:textId="77777777" w:rsidR="000A04F0" w:rsidRDefault="000A04F0" w:rsidP="00521452">
      <w:pPr>
        <w:jc w:val="center"/>
        <w:rPr>
          <w:rFonts w:ascii="Arial" w:hAnsi="Arial" w:cs="Arial"/>
          <w:b/>
          <w:sz w:val="40"/>
          <w:szCs w:val="40"/>
        </w:rPr>
      </w:pPr>
    </w:p>
    <w:p w14:paraId="5B27B41F" w14:textId="77777777" w:rsidR="000A04F0" w:rsidRDefault="00D752F4" w:rsidP="00521452">
      <w:pPr>
        <w:jc w:val="center"/>
        <w:rPr>
          <w:rFonts w:ascii="Arial" w:hAnsi="Arial" w:cs="Arial"/>
          <w:b/>
          <w:sz w:val="40"/>
          <w:szCs w:val="40"/>
        </w:rPr>
      </w:pPr>
      <w:sdt>
        <w:sdtPr>
          <w:rPr>
            <w:rFonts w:ascii="Arial" w:hAnsi="Arial" w:cs="Arial"/>
            <w:b/>
            <w:sz w:val="40"/>
            <w:szCs w:val="40"/>
          </w:rPr>
          <w:id w:val="153802403"/>
          <w:placeholder>
            <w:docPart w:val="86A18491BD39BA4F94B3A2B706E25CAC"/>
          </w:placeholder>
        </w:sdtPr>
        <w:sdtEndPr/>
        <w:sdtContent>
          <w:r w:rsidR="000A04F0">
            <w:rPr>
              <w:rFonts w:ascii="Arial" w:hAnsi="Arial" w:cs="Arial"/>
              <w:i/>
              <w:sz w:val="40"/>
              <w:szCs w:val="40"/>
            </w:rPr>
            <w:t xml:space="preserve">Nombre del </w:t>
          </w:r>
          <w:r w:rsidR="000A04F0" w:rsidRPr="00855AB7">
            <w:rPr>
              <w:rFonts w:ascii="Arial" w:hAnsi="Arial" w:cs="Arial"/>
              <w:i/>
              <w:sz w:val="40"/>
              <w:szCs w:val="40"/>
            </w:rPr>
            <w:t>Sujeto de Reparación Colectiva</w:t>
          </w:r>
        </w:sdtContent>
      </w:sdt>
    </w:p>
    <w:p w14:paraId="1D3601C0" w14:textId="77777777" w:rsidR="000A04F0" w:rsidRDefault="000A04F0" w:rsidP="00521452">
      <w:pPr>
        <w:jc w:val="center"/>
        <w:rPr>
          <w:rFonts w:ascii="Arial" w:hAnsi="Arial" w:cs="Arial"/>
          <w:b/>
          <w:sz w:val="40"/>
          <w:szCs w:val="40"/>
        </w:rPr>
      </w:pPr>
    </w:p>
    <w:sdt>
      <w:sdtPr>
        <w:alias w:val="AUTOR"/>
        <w:tag w:val="AUTOR"/>
        <w:id w:val="1455451119"/>
        <w:lock w:val="contentLocked"/>
        <w:placeholder>
          <w:docPart w:val="8335EC9D9380BB4CAC1B8624D2133EE3"/>
        </w:placeholder>
      </w:sdtPr>
      <w:sdtEndPr/>
      <w:sdtContent>
        <w:p w14:paraId="3BEDD939" w14:textId="77777777" w:rsidR="000A04F0" w:rsidRPr="00855AB7" w:rsidRDefault="000A04F0" w:rsidP="00521452">
          <w:pPr>
            <w:jc w:val="center"/>
          </w:pPr>
          <w:r>
            <w:t>UNIDAD PARA LAS VÍCTIMAS</w:t>
          </w:r>
        </w:p>
      </w:sdtContent>
    </w:sdt>
    <w:sdt>
      <w:sdtPr>
        <w:rPr>
          <w:rFonts w:ascii="Arial" w:hAnsi="Arial" w:cs="Arial"/>
          <w:b/>
          <w:sz w:val="40"/>
          <w:szCs w:val="40"/>
        </w:rPr>
        <w:id w:val="1635454251"/>
        <w:placeholder>
          <w:docPart w:val="2E904E34B89A774E805F16457851AC70"/>
        </w:placeholder>
        <w:showingPlcHdr/>
        <w:date w:fullDate="2018-04-26T00:00:00Z">
          <w:dateFormat w:val="dd' de 'MMMM' de 'yyyy"/>
          <w:lid w:val="es-CO"/>
          <w:storeMappedDataAs w:val="dateTime"/>
          <w:calendar w:val="gregorian"/>
        </w:date>
      </w:sdtPr>
      <w:sdtEndPr/>
      <w:sdtContent>
        <w:p w14:paraId="2EB33B92" w14:textId="77777777" w:rsidR="000A04F0" w:rsidRDefault="000A04F0" w:rsidP="00521452">
          <w:pPr>
            <w:jc w:val="center"/>
            <w:rPr>
              <w:rFonts w:ascii="Arial" w:hAnsi="Arial" w:cs="Arial"/>
              <w:b/>
              <w:sz w:val="40"/>
              <w:szCs w:val="40"/>
            </w:rPr>
          </w:pPr>
          <w:r w:rsidRPr="00665A74">
            <w:rPr>
              <w:rStyle w:val="Textodelmarcadordeposicin"/>
            </w:rPr>
            <w:t>Haga clic aquí para escribir una fecha.</w:t>
          </w:r>
        </w:p>
      </w:sdtContent>
    </w:sdt>
    <w:p w14:paraId="2D011E0A" w14:textId="77777777" w:rsidR="000A04F0" w:rsidRPr="004513B1" w:rsidRDefault="000A04F0" w:rsidP="00521452">
      <w:pPr>
        <w:rPr>
          <w:rFonts w:ascii="Arial" w:hAnsi="Arial" w:cs="Arial"/>
          <w:sz w:val="40"/>
          <w:szCs w:val="40"/>
        </w:rPr>
      </w:pPr>
    </w:p>
    <w:p w14:paraId="1EEA42D9" w14:textId="77777777" w:rsidR="000A04F0" w:rsidRPr="004513B1" w:rsidRDefault="000A04F0" w:rsidP="00521452">
      <w:pPr>
        <w:rPr>
          <w:rFonts w:ascii="Arial" w:hAnsi="Arial" w:cs="Arial"/>
          <w:sz w:val="40"/>
          <w:szCs w:val="40"/>
        </w:rPr>
      </w:pPr>
    </w:p>
    <w:p w14:paraId="1C1330D0" w14:textId="77777777" w:rsidR="000A04F0" w:rsidRDefault="000A04F0" w:rsidP="00521452"/>
    <w:p w14:paraId="274454F6" w14:textId="77777777" w:rsidR="000A04F0" w:rsidRDefault="000A04F0" w:rsidP="00521452"/>
    <w:p w14:paraId="037C1A18" w14:textId="77777777" w:rsidR="000A04F0" w:rsidRDefault="000A04F0" w:rsidP="00521452"/>
    <w:p w14:paraId="4B01AB16" w14:textId="77777777" w:rsidR="000A04F0" w:rsidRDefault="000A04F0" w:rsidP="00521452"/>
    <w:p w14:paraId="1A0D56D1" w14:textId="77777777" w:rsidR="000A04F0" w:rsidRDefault="000A04F0" w:rsidP="00521452"/>
    <w:p w14:paraId="0CC85204" w14:textId="77777777" w:rsidR="000A04F0" w:rsidRDefault="000A04F0" w:rsidP="00521452"/>
    <w:p w14:paraId="7BFF1EDE" w14:textId="77777777" w:rsidR="000A04F0" w:rsidRDefault="000A04F0" w:rsidP="00521452"/>
    <w:p w14:paraId="05502C6E" w14:textId="77777777" w:rsidR="000A04F0" w:rsidRDefault="000A04F0" w:rsidP="00521452"/>
    <w:p w14:paraId="6FC51C26" w14:textId="77777777" w:rsidR="000A04F0" w:rsidRDefault="000A04F0" w:rsidP="00521452"/>
    <w:p w14:paraId="77D5D3BD" w14:textId="77777777" w:rsidR="000A04F0" w:rsidRDefault="000A04F0" w:rsidP="00521452"/>
    <w:p w14:paraId="6128F644" w14:textId="10C58E10" w:rsidR="000A04F0" w:rsidRDefault="000A04F0" w:rsidP="00521452"/>
    <w:p w14:paraId="05E7A82D" w14:textId="232B67D8" w:rsidR="000A04F0" w:rsidRDefault="000A04F0" w:rsidP="00521452"/>
    <w:p w14:paraId="533B845D" w14:textId="2D51B4C9" w:rsidR="000A04F0" w:rsidRDefault="000A04F0" w:rsidP="00521452"/>
    <w:p w14:paraId="3291440F" w14:textId="09ECC067" w:rsidR="000A04F0" w:rsidRDefault="000A04F0" w:rsidP="00521452"/>
    <w:p w14:paraId="5A9DF7CC" w14:textId="793838C7" w:rsidR="000A04F0" w:rsidRDefault="000A04F0" w:rsidP="00521452"/>
    <w:p w14:paraId="7CE72B2B" w14:textId="4B6FFAA5" w:rsidR="000A04F0" w:rsidRDefault="000A04F0" w:rsidP="00521452"/>
    <w:p w14:paraId="21EF66AF" w14:textId="7842F9C6" w:rsidR="000A04F0" w:rsidRDefault="000A04F0" w:rsidP="00521452"/>
    <w:p w14:paraId="3C751598" w14:textId="72CA3B03" w:rsidR="000A04F0" w:rsidRDefault="000A04F0" w:rsidP="00521452"/>
    <w:p w14:paraId="5346D747" w14:textId="5FBD9BED" w:rsidR="000A04F0" w:rsidRDefault="000A04F0" w:rsidP="00521452"/>
    <w:p w14:paraId="0813CAD6" w14:textId="7A593141" w:rsidR="000A04F0" w:rsidRDefault="000A04F0" w:rsidP="00521452"/>
    <w:p w14:paraId="4AC38FB0" w14:textId="4B6C1D31" w:rsidR="000A04F0" w:rsidRDefault="000A04F0" w:rsidP="00521452"/>
    <w:p w14:paraId="0DA8BADE" w14:textId="1D1596DD" w:rsidR="000A04F0" w:rsidRDefault="000A04F0" w:rsidP="00521452"/>
    <w:p w14:paraId="6049694F" w14:textId="7B59F169" w:rsidR="000A04F0" w:rsidRDefault="000A04F0" w:rsidP="00521452"/>
    <w:p w14:paraId="448F30B2" w14:textId="77777777" w:rsidR="000A04F0" w:rsidRDefault="000A04F0" w:rsidP="00521452"/>
    <w:sdt>
      <w:sdtPr>
        <w:rPr>
          <w:rFonts w:asciiTheme="minorHAnsi" w:eastAsiaTheme="minorHAnsi" w:hAnsiTheme="minorHAnsi" w:cstheme="minorBidi"/>
          <w:color w:val="auto"/>
          <w:sz w:val="22"/>
          <w:szCs w:val="22"/>
          <w:lang w:val="es-ES" w:eastAsia="en-US"/>
        </w:rPr>
        <w:id w:val="-1561242760"/>
        <w:docPartObj>
          <w:docPartGallery w:val="Table of Contents"/>
          <w:docPartUnique/>
        </w:docPartObj>
      </w:sdtPr>
      <w:sdtEndPr>
        <w:rPr>
          <w:rFonts w:ascii="Arial" w:eastAsia="Times New Roman" w:hAnsi="Arial" w:cs="Arial"/>
          <w:b/>
          <w:bCs/>
          <w:noProof/>
          <w:sz w:val="24"/>
          <w:szCs w:val="24"/>
          <w:lang w:val="es-CO" w:eastAsia="es-ES_tradnl"/>
        </w:rPr>
      </w:sdtEndPr>
      <w:sdtContent>
        <w:p w14:paraId="7B7C6B3C" w14:textId="77777777" w:rsidR="000A04F0" w:rsidRPr="00A33600" w:rsidRDefault="000A04F0" w:rsidP="00521452">
          <w:pPr>
            <w:pStyle w:val="TtuloTDC"/>
            <w:jc w:val="center"/>
            <w:rPr>
              <w:rFonts w:ascii="Arial" w:hAnsi="Arial" w:cs="Arial"/>
              <w:color w:val="auto"/>
            </w:rPr>
          </w:pPr>
          <w:r w:rsidRPr="00A33600">
            <w:rPr>
              <w:rFonts w:ascii="Arial" w:hAnsi="Arial" w:cs="Arial"/>
              <w:color w:val="auto"/>
              <w:lang w:val="es-ES"/>
            </w:rPr>
            <w:t>Tabla de contenido</w:t>
          </w:r>
        </w:p>
        <w:p w14:paraId="7237C0FC" w14:textId="1D6DC1D7" w:rsidR="004203E0" w:rsidRDefault="000A04F0">
          <w:pPr>
            <w:pStyle w:val="TDC1"/>
            <w:tabs>
              <w:tab w:val="left" w:pos="660"/>
              <w:tab w:val="right" w:leader="dot" w:pos="9394"/>
            </w:tabs>
            <w:rPr>
              <w:rFonts w:eastAsiaTheme="minorEastAsia"/>
              <w:b w:val="0"/>
              <w:bCs w:val="0"/>
              <w:caps w:val="0"/>
              <w:noProof/>
              <w:u w:val="none"/>
              <w:lang w:eastAsia="es-CO"/>
            </w:rPr>
          </w:pPr>
          <w:r w:rsidRPr="00A33600">
            <w:fldChar w:fldCharType="begin"/>
          </w:r>
          <w:r w:rsidRPr="00A33600">
            <w:instrText>TOC \o "1-3" \h \z \u</w:instrText>
          </w:r>
          <w:r w:rsidRPr="00A33600">
            <w:fldChar w:fldCharType="separate"/>
          </w:r>
          <w:hyperlink w:anchor="_Toc98335172" w:history="1">
            <w:r w:rsidR="004203E0" w:rsidRPr="0010248B">
              <w:rPr>
                <w:rStyle w:val="Hipervnculo"/>
                <w:rFonts w:ascii="Verdana" w:hAnsi="Verdana"/>
                <w:noProof/>
              </w:rPr>
              <w:t>1.</w:t>
            </w:r>
            <w:r w:rsidR="004203E0">
              <w:rPr>
                <w:rFonts w:eastAsiaTheme="minorEastAsia"/>
                <w:b w:val="0"/>
                <w:bCs w:val="0"/>
                <w:caps w:val="0"/>
                <w:noProof/>
                <w:u w:val="none"/>
                <w:lang w:eastAsia="es-CO"/>
              </w:rPr>
              <w:tab/>
            </w:r>
            <w:r w:rsidR="004203E0" w:rsidRPr="0010248B">
              <w:rPr>
                <w:rStyle w:val="Hipervnculo"/>
                <w:rFonts w:ascii="Verdana" w:hAnsi="Verdana"/>
                <w:noProof/>
              </w:rPr>
              <w:t>INFORMACIÓN GENERAL</w:t>
            </w:r>
            <w:r w:rsidR="004203E0">
              <w:rPr>
                <w:noProof/>
                <w:webHidden/>
              </w:rPr>
              <w:tab/>
            </w:r>
            <w:r w:rsidR="004203E0">
              <w:rPr>
                <w:noProof/>
                <w:webHidden/>
              </w:rPr>
              <w:fldChar w:fldCharType="begin"/>
            </w:r>
            <w:r w:rsidR="004203E0">
              <w:rPr>
                <w:noProof/>
                <w:webHidden/>
              </w:rPr>
              <w:instrText xml:space="preserve"> PAGEREF _Toc98335172 \h </w:instrText>
            </w:r>
            <w:r w:rsidR="004203E0">
              <w:rPr>
                <w:noProof/>
                <w:webHidden/>
              </w:rPr>
            </w:r>
            <w:r w:rsidR="004203E0">
              <w:rPr>
                <w:noProof/>
                <w:webHidden/>
              </w:rPr>
              <w:fldChar w:fldCharType="separate"/>
            </w:r>
            <w:r w:rsidR="005E08CE">
              <w:rPr>
                <w:noProof/>
                <w:webHidden/>
              </w:rPr>
              <w:t>3</w:t>
            </w:r>
            <w:r w:rsidR="004203E0">
              <w:rPr>
                <w:noProof/>
                <w:webHidden/>
              </w:rPr>
              <w:fldChar w:fldCharType="end"/>
            </w:r>
          </w:hyperlink>
        </w:p>
        <w:p w14:paraId="5FF38060" w14:textId="722C8DC5" w:rsidR="004203E0" w:rsidRDefault="00D752F4">
          <w:pPr>
            <w:pStyle w:val="TDC1"/>
            <w:tabs>
              <w:tab w:val="left" w:pos="660"/>
              <w:tab w:val="right" w:leader="dot" w:pos="9394"/>
            </w:tabs>
            <w:rPr>
              <w:rFonts w:eastAsiaTheme="minorEastAsia"/>
              <w:b w:val="0"/>
              <w:bCs w:val="0"/>
              <w:caps w:val="0"/>
              <w:noProof/>
              <w:u w:val="none"/>
              <w:lang w:eastAsia="es-CO"/>
            </w:rPr>
          </w:pPr>
          <w:hyperlink w:anchor="_Toc98335173" w:history="1">
            <w:r w:rsidR="004203E0" w:rsidRPr="0010248B">
              <w:rPr>
                <w:rStyle w:val="Hipervnculo"/>
                <w:rFonts w:ascii="Verdana" w:hAnsi="Verdana"/>
                <w:noProof/>
              </w:rPr>
              <w:t>2.</w:t>
            </w:r>
            <w:r w:rsidR="004203E0">
              <w:rPr>
                <w:rFonts w:eastAsiaTheme="minorEastAsia"/>
                <w:b w:val="0"/>
                <w:bCs w:val="0"/>
                <w:caps w:val="0"/>
                <w:noProof/>
                <w:u w:val="none"/>
                <w:lang w:eastAsia="es-CO"/>
              </w:rPr>
              <w:tab/>
            </w:r>
            <w:r w:rsidR="004203E0" w:rsidRPr="0010248B">
              <w:rPr>
                <w:rStyle w:val="Hipervnculo"/>
                <w:rFonts w:ascii="Verdana" w:hAnsi="Verdana"/>
                <w:noProof/>
              </w:rPr>
              <w:t>INTRODUCCIÓN</w:t>
            </w:r>
            <w:r w:rsidR="004203E0">
              <w:rPr>
                <w:noProof/>
                <w:webHidden/>
              </w:rPr>
              <w:tab/>
            </w:r>
            <w:r w:rsidR="004203E0">
              <w:rPr>
                <w:noProof/>
                <w:webHidden/>
              </w:rPr>
              <w:fldChar w:fldCharType="begin"/>
            </w:r>
            <w:r w:rsidR="004203E0">
              <w:rPr>
                <w:noProof/>
                <w:webHidden/>
              </w:rPr>
              <w:instrText xml:space="preserve"> PAGEREF _Toc98335173 \h </w:instrText>
            </w:r>
            <w:r w:rsidR="004203E0">
              <w:rPr>
                <w:noProof/>
                <w:webHidden/>
              </w:rPr>
            </w:r>
            <w:r w:rsidR="004203E0">
              <w:rPr>
                <w:noProof/>
                <w:webHidden/>
              </w:rPr>
              <w:fldChar w:fldCharType="separate"/>
            </w:r>
            <w:r w:rsidR="005E08CE">
              <w:rPr>
                <w:noProof/>
                <w:webHidden/>
              </w:rPr>
              <w:t>3</w:t>
            </w:r>
            <w:r w:rsidR="004203E0">
              <w:rPr>
                <w:noProof/>
                <w:webHidden/>
              </w:rPr>
              <w:fldChar w:fldCharType="end"/>
            </w:r>
          </w:hyperlink>
        </w:p>
        <w:p w14:paraId="1B90D465" w14:textId="38120687" w:rsidR="004203E0" w:rsidRDefault="00D752F4">
          <w:pPr>
            <w:pStyle w:val="TDC1"/>
            <w:tabs>
              <w:tab w:val="left" w:pos="660"/>
              <w:tab w:val="right" w:leader="dot" w:pos="9394"/>
            </w:tabs>
            <w:rPr>
              <w:rFonts w:eastAsiaTheme="minorEastAsia"/>
              <w:b w:val="0"/>
              <w:bCs w:val="0"/>
              <w:caps w:val="0"/>
              <w:noProof/>
              <w:u w:val="none"/>
              <w:lang w:eastAsia="es-CO"/>
            </w:rPr>
          </w:pPr>
          <w:hyperlink w:anchor="_Toc98335174" w:history="1">
            <w:r w:rsidR="004203E0" w:rsidRPr="0010248B">
              <w:rPr>
                <w:rStyle w:val="Hipervnculo"/>
                <w:rFonts w:ascii="Verdana" w:hAnsi="Verdana"/>
                <w:noProof/>
              </w:rPr>
              <w:t>3.</w:t>
            </w:r>
            <w:r w:rsidR="004203E0">
              <w:rPr>
                <w:rFonts w:eastAsiaTheme="minorEastAsia"/>
                <w:b w:val="0"/>
                <w:bCs w:val="0"/>
                <w:caps w:val="0"/>
                <w:noProof/>
                <w:u w:val="none"/>
                <w:lang w:eastAsia="es-CO"/>
              </w:rPr>
              <w:tab/>
            </w:r>
            <w:r w:rsidR="004203E0" w:rsidRPr="0010248B">
              <w:rPr>
                <w:rStyle w:val="Hipervnculo"/>
                <w:rFonts w:ascii="Verdana" w:hAnsi="Verdana"/>
                <w:noProof/>
              </w:rPr>
              <w:t>EL SUJETO COLECTIVO ANTES DE LOS HECHOS VICTIMIZANTES</w:t>
            </w:r>
            <w:r w:rsidR="004203E0">
              <w:rPr>
                <w:noProof/>
                <w:webHidden/>
              </w:rPr>
              <w:tab/>
            </w:r>
            <w:r w:rsidR="004203E0">
              <w:rPr>
                <w:noProof/>
                <w:webHidden/>
              </w:rPr>
              <w:fldChar w:fldCharType="begin"/>
            </w:r>
            <w:r w:rsidR="004203E0">
              <w:rPr>
                <w:noProof/>
                <w:webHidden/>
              </w:rPr>
              <w:instrText xml:space="preserve"> PAGEREF _Toc98335174 \h </w:instrText>
            </w:r>
            <w:r w:rsidR="004203E0">
              <w:rPr>
                <w:noProof/>
                <w:webHidden/>
              </w:rPr>
            </w:r>
            <w:r w:rsidR="004203E0">
              <w:rPr>
                <w:noProof/>
                <w:webHidden/>
              </w:rPr>
              <w:fldChar w:fldCharType="separate"/>
            </w:r>
            <w:r w:rsidR="005E08CE">
              <w:rPr>
                <w:noProof/>
                <w:webHidden/>
              </w:rPr>
              <w:t>3</w:t>
            </w:r>
            <w:r w:rsidR="004203E0">
              <w:rPr>
                <w:noProof/>
                <w:webHidden/>
              </w:rPr>
              <w:fldChar w:fldCharType="end"/>
            </w:r>
          </w:hyperlink>
        </w:p>
        <w:p w14:paraId="1E30E14A" w14:textId="5C07AB07" w:rsidR="004203E0" w:rsidRDefault="00D752F4">
          <w:pPr>
            <w:pStyle w:val="TDC2"/>
            <w:tabs>
              <w:tab w:val="right" w:leader="dot" w:pos="9394"/>
            </w:tabs>
            <w:rPr>
              <w:rFonts w:eastAsiaTheme="minorEastAsia"/>
              <w:b w:val="0"/>
              <w:bCs w:val="0"/>
              <w:smallCaps w:val="0"/>
              <w:noProof/>
              <w:lang w:eastAsia="es-CO"/>
            </w:rPr>
          </w:pPr>
          <w:hyperlink w:anchor="_Toc98335175" w:history="1">
            <w:r w:rsidR="004203E0" w:rsidRPr="0010248B">
              <w:rPr>
                <w:rStyle w:val="Hipervnculo"/>
                <w:rFonts w:ascii="Arial" w:hAnsi="Arial" w:cs="Arial"/>
                <w:noProof/>
              </w:rPr>
              <w:t xml:space="preserve">3.1. </w:t>
            </w:r>
            <w:r w:rsidR="004203E0" w:rsidRPr="0010248B">
              <w:rPr>
                <w:rStyle w:val="Hipervnculo"/>
                <w:rFonts w:ascii="Verdana" w:hAnsi="Verdana" w:cs="Arial"/>
                <w:noProof/>
              </w:rPr>
              <w:t>Caracterización del atributo Prácticas Colectivas</w:t>
            </w:r>
            <w:r w:rsidR="004203E0">
              <w:rPr>
                <w:noProof/>
                <w:webHidden/>
              </w:rPr>
              <w:tab/>
            </w:r>
            <w:r w:rsidR="004203E0">
              <w:rPr>
                <w:noProof/>
                <w:webHidden/>
              </w:rPr>
              <w:fldChar w:fldCharType="begin"/>
            </w:r>
            <w:r w:rsidR="004203E0">
              <w:rPr>
                <w:noProof/>
                <w:webHidden/>
              </w:rPr>
              <w:instrText xml:space="preserve"> PAGEREF _Toc98335175 \h </w:instrText>
            </w:r>
            <w:r w:rsidR="004203E0">
              <w:rPr>
                <w:noProof/>
                <w:webHidden/>
              </w:rPr>
            </w:r>
            <w:r w:rsidR="004203E0">
              <w:rPr>
                <w:noProof/>
                <w:webHidden/>
              </w:rPr>
              <w:fldChar w:fldCharType="separate"/>
            </w:r>
            <w:r w:rsidR="005E08CE">
              <w:rPr>
                <w:noProof/>
                <w:webHidden/>
              </w:rPr>
              <w:t>3</w:t>
            </w:r>
            <w:r w:rsidR="004203E0">
              <w:rPr>
                <w:noProof/>
                <w:webHidden/>
              </w:rPr>
              <w:fldChar w:fldCharType="end"/>
            </w:r>
          </w:hyperlink>
        </w:p>
        <w:p w14:paraId="543F8902" w14:textId="71CCC88F" w:rsidR="004203E0" w:rsidRDefault="00D752F4">
          <w:pPr>
            <w:pStyle w:val="TDC2"/>
            <w:tabs>
              <w:tab w:val="right" w:leader="dot" w:pos="9394"/>
            </w:tabs>
            <w:rPr>
              <w:rFonts w:eastAsiaTheme="minorEastAsia"/>
              <w:b w:val="0"/>
              <w:bCs w:val="0"/>
              <w:smallCaps w:val="0"/>
              <w:noProof/>
              <w:lang w:eastAsia="es-CO"/>
            </w:rPr>
          </w:pPr>
          <w:hyperlink w:anchor="_Toc98335176" w:history="1">
            <w:r w:rsidR="004203E0" w:rsidRPr="0010248B">
              <w:rPr>
                <w:rStyle w:val="Hipervnculo"/>
                <w:rFonts w:ascii="Verdana" w:hAnsi="Verdana" w:cs="Arial"/>
                <w:noProof/>
              </w:rPr>
              <w:t>3.2. Caracterización del atributo Formas de Organización y Relacionamiento</w:t>
            </w:r>
            <w:r w:rsidR="004203E0">
              <w:rPr>
                <w:noProof/>
                <w:webHidden/>
              </w:rPr>
              <w:tab/>
            </w:r>
            <w:r w:rsidR="004203E0">
              <w:rPr>
                <w:noProof/>
                <w:webHidden/>
              </w:rPr>
              <w:fldChar w:fldCharType="begin"/>
            </w:r>
            <w:r w:rsidR="004203E0">
              <w:rPr>
                <w:noProof/>
                <w:webHidden/>
              </w:rPr>
              <w:instrText xml:space="preserve"> PAGEREF _Toc98335176 \h </w:instrText>
            </w:r>
            <w:r w:rsidR="004203E0">
              <w:rPr>
                <w:noProof/>
                <w:webHidden/>
              </w:rPr>
            </w:r>
            <w:r w:rsidR="004203E0">
              <w:rPr>
                <w:noProof/>
                <w:webHidden/>
              </w:rPr>
              <w:fldChar w:fldCharType="separate"/>
            </w:r>
            <w:r w:rsidR="005E08CE">
              <w:rPr>
                <w:noProof/>
                <w:webHidden/>
              </w:rPr>
              <w:t>4</w:t>
            </w:r>
            <w:r w:rsidR="004203E0">
              <w:rPr>
                <w:noProof/>
                <w:webHidden/>
              </w:rPr>
              <w:fldChar w:fldCharType="end"/>
            </w:r>
          </w:hyperlink>
        </w:p>
        <w:p w14:paraId="2477E340" w14:textId="151F46AD" w:rsidR="004203E0" w:rsidRDefault="00D752F4">
          <w:pPr>
            <w:pStyle w:val="TDC2"/>
            <w:tabs>
              <w:tab w:val="right" w:leader="dot" w:pos="9394"/>
            </w:tabs>
            <w:rPr>
              <w:rFonts w:eastAsiaTheme="minorEastAsia"/>
              <w:b w:val="0"/>
              <w:bCs w:val="0"/>
              <w:smallCaps w:val="0"/>
              <w:noProof/>
              <w:lang w:eastAsia="es-CO"/>
            </w:rPr>
          </w:pPr>
          <w:hyperlink w:anchor="_Toc98335177" w:history="1">
            <w:r w:rsidR="004203E0" w:rsidRPr="0010248B">
              <w:rPr>
                <w:rStyle w:val="Hipervnculo"/>
                <w:rFonts w:ascii="Verdana" w:hAnsi="Verdana" w:cs="Arial"/>
                <w:noProof/>
              </w:rPr>
              <w:t>3.3. Caracterización del atributo Proyecto Colectivo</w:t>
            </w:r>
            <w:r w:rsidR="004203E0">
              <w:rPr>
                <w:noProof/>
                <w:webHidden/>
              </w:rPr>
              <w:tab/>
            </w:r>
            <w:r w:rsidR="004203E0">
              <w:rPr>
                <w:noProof/>
                <w:webHidden/>
              </w:rPr>
              <w:fldChar w:fldCharType="begin"/>
            </w:r>
            <w:r w:rsidR="004203E0">
              <w:rPr>
                <w:noProof/>
                <w:webHidden/>
              </w:rPr>
              <w:instrText xml:space="preserve"> PAGEREF _Toc98335177 \h </w:instrText>
            </w:r>
            <w:r w:rsidR="004203E0">
              <w:rPr>
                <w:noProof/>
                <w:webHidden/>
              </w:rPr>
            </w:r>
            <w:r w:rsidR="004203E0">
              <w:rPr>
                <w:noProof/>
                <w:webHidden/>
              </w:rPr>
              <w:fldChar w:fldCharType="separate"/>
            </w:r>
            <w:r w:rsidR="005E08CE">
              <w:rPr>
                <w:noProof/>
                <w:webHidden/>
              </w:rPr>
              <w:t>4</w:t>
            </w:r>
            <w:r w:rsidR="004203E0">
              <w:rPr>
                <w:noProof/>
                <w:webHidden/>
              </w:rPr>
              <w:fldChar w:fldCharType="end"/>
            </w:r>
          </w:hyperlink>
        </w:p>
        <w:p w14:paraId="2655D9B4" w14:textId="4667B565" w:rsidR="004203E0" w:rsidRDefault="00D752F4">
          <w:pPr>
            <w:pStyle w:val="TDC2"/>
            <w:tabs>
              <w:tab w:val="right" w:leader="dot" w:pos="9394"/>
            </w:tabs>
            <w:rPr>
              <w:rFonts w:eastAsiaTheme="minorEastAsia"/>
              <w:b w:val="0"/>
              <w:bCs w:val="0"/>
              <w:smallCaps w:val="0"/>
              <w:noProof/>
              <w:lang w:eastAsia="es-CO"/>
            </w:rPr>
          </w:pPr>
          <w:hyperlink w:anchor="_Toc98335178" w:history="1">
            <w:r w:rsidR="004203E0" w:rsidRPr="0010248B">
              <w:rPr>
                <w:rStyle w:val="Hipervnculo"/>
                <w:rFonts w:ascii="Verdana" w:hAnsi="Verdana" w:cs="Arial"/>
                <w:noProof/>
              </w:rPr>
              <w:t>3.4. Caracterización del atributo Autoreconocimiento y Reconocimiento por Terceros</w:t>
            </w:r>
            <w:r w:rsidR="004203E0">
              <w:rPr>
                <w:noProof/>
                <w:webHidden/>
              </w:rPr>
              <w:tab/>
            </w:r>
            <w:r w:rsidR="004203E0">
              <w:rPr>
                <w:noProof/>
                <w:webHidden/>
              </w:rPr>
              <w:fldChar w:fldCharType="begin"/>
            </w:r>
            <w:r w:rsidR="004203E0">
              <w:rPr>
                <w:noProof/>
                <w:webHidden/>
              </w:rPr>
              <w:instrText xml:space="preserve"> PAGEREF _Toc98335178 \h </w:instrText>
            </w:r>
            <w:r w:rsidR="004203E0">
              <w:rPr>
                <w:noProof/>
                <w:webHidden/>
              </w:rPr>
            </w:r>
            <w:r w:rsidR="004203E0">
              <w:rPr>
                <w:noProof/>
                <w:webHidden/>
              </w:rPr>
              <w:fldChar w:fldCharType="separate"/>
            </w:r>
            <w:r w:rsidR="005E08CE">
              <w:rPr>
                <w:noProof/>
                <w:webHidden/>
              </w:rPr>
              <w:t>4</w:t>
            </w:r>
            <w:r w:rsidR="004203E0">
              <w:rPr>
                <w:noProof/>
                <w:webHidden/>
              </w:rPr>
              <w:fldChar w:fldCharType="end"/>
            </w:r>
          </w:hyperlink>
        </w:p>
        <w:p w14:paraId="468DA4DC" w14:textId="5EA8F359" w:rsidR="004203E0" w:rsidRDefault="00D752F4">
          <w:pPr>
            <w:pStyle w:val="TDC1"/>
            <w:tabs>
              <w:tab w:val="left" w:pos="660"/>
              <w:tab w:val="right" w:leader="dot" w:pos="9394"/>
            </w:tabs>
            <w:rPr>
              <w:rFonts w:eastAsiaTheme="minorEastAsia"/>
              <w:b w:val="0"/>
              <w:bCs w:val="0"/>
              <w:caps w:val="0"/>
              <w:noProof/>
              <w:u w:val="none"/>
              <w:lang w:eastAsia="es-CO"/>
            </w:rPr>
          </w:pPr>
          <w:hyperlink w:anchor="_Toc98335179" w:history="1">
            <w:r w:rsidR="004203E0" w:rsidRPr="0010248B">
              <w:rPr>
                <w:rStyle w:val="Hipervnculo"/>
                <w:rFonts w:ascii="Verdana" w:hAnsi="Verdana"/>
                <w:noProof/>
              </w:rPr>
              <w:t>4.</w:t>
            </w:r>
            <w:r w:rsidR="004203E0">
              <w:rPr>
                <w:rFonts w:eastAsiaTheme="minorEastAsia"/>
                <w:b w:val="0"/>
                <w:bCs w:val="0"/>
                <w:caps w:val="0"/>
                <w:noProof/>
                <w:u w:val="none"/>
                <w:lang w:eastAsia="es-CO"/>
              </w:rPr>
              <w:tab/>
            </w:r>
            <w:r w:rsidR="004203E0" w:rsidRPr="0010248B">
              <w:rPr>
                <w:rStyle w:val="Hipervnculo"/>
                <w:rFonts w:ascii="Verdana" w:hAnsi="Verdana"/>
                <w:noProof/>
              </w:rPr>
              <w:t>HECHOS VICTIMIZANTES: ESTALLIDO Y ESCALONAMIENTO DEL CONFLICTO ARMADO</w:t>
            </w:r>
            <w:r w:rsidR="004203E0">
              <w:rPr>
                <w:noProof/>
                <w:webHidden/>
              </w:rPr>
              <w:tab/>
            </w:r>
            <w:r w:rsidR="004203E0">
              <w:rPr>
                <w:noProof/>
                <w:webHidden/>
              </w:rPr>
              <w:fldChar w:fldCharType="begin"/>
            </w:r>
            <w:r w:rsidR="004203E0">
              <w:rPr>
                <w:noProof/>
                <w:webHidden/>
              </w:rPr>
              <w:instrText xml:space="preserve"> PAGEREF _Toc98335179 \h </w:instrText>
            </w:r>
            <w:r w:rsidR="004203E0">
              <w:rPr>
                <w:noProof/>
                <w:webHidden/>
              </w:rPr>
            </w:r>
            <w:r w:rsidR="004203E0">
              <w:rPr>
                <w:noProof/>
                <w:webHidden/>
              </w:rPr>
              <w:fldChar w:fldCharType="separate"/>
            </w:r>
            <w:r w:rsidR="005E08CE">
              <w:rPr>
                <w:noProof/>
                <w:webHidden/>
              </w:rPr>
              <w:t>5</w:t>
            </w:r>
            <w:r w:rsidR="004203E0">
              <w:rPr>
                <w:noProof/>
                <w:webHidden/>
              </w:rPr>
              <w:fldChar w:fldCharType="end"/>
            </w:r>
          </w:hyperlink>
        </w:p>
        <w:p w14:paraId="42FA56ED" w14:textId="196639F2" w:rsidR="004203E0" w:rsidRDefault="00D752F4">
          <w:pPr>
            <w:pStyle w:val="TDC2"/>
            <w:tabs>
              <w:tab w:val="left" w:pos="660"/>
              <w:tab w:val="right" w:leader="dot" w:pos="9394"/>
            </w:tabs>
            <w:rPr>
              <w:rFonts w:eastAsiaTheme="minorEastAsia"/>
              <w:b w:val="0"/>
              <w:bCs w:val="0"/>
              <w:smallCaps w:val="0"/>
              <w:noProof/>
              <w:lang w:eastAsia="es-CO"/>
            </w:rPr>
          </w:pPr>
          <w:hyperlink w:anchor="_Toc98335180" w:history="1">
            <w:r w:rsidR="004203E0" w:rsidRPr="0010248B">
              <w:rPr>
                <w:rStyle w:val="Hipervnculo"/>
                <w:rFonts w:ascii="Verdana" w:hAnsi="Verdana" w:cs="Arial"/>
                <w:noProof/>
              </w:rPr>
              <w:t>4.1</w:t>
            </w:r>
            <w:r w:rsidR="004203E0">
              <w:rPr>
                <w:rFonts w:eastAsiaTheme="minorEastAsia"/>
                <w:b w:val="0"/>
                <w:bCs w:val="0"/>
                <w:smallCaps w:val="0"/>
                <w:noProof/>
                <w:lang w:eastAsia="es-CO"/>
              </w:rPr>
              <w:tab/>
            </w:r>
            <w:r w:rsidR="004203E0" w:rsidRPr="0010248B">
              <w:rPr>
                <w:rStyle w:val="Hipervnculo"/>
                <w:rFonts w:ascii="Verdana" w:hAnsi="Verdana" w:cs="Arial"/>
                <w:noProof/>
              </w:rPr>
              <w:t>Identificación y descripción cronológica de los hechos victimizantes</w:t>
            </w:r>
            <w:r w:rsidR="004203E0">
              <w:rPr>
                <w:noProof/>
                <w:webHidden/>
              </w:rPr>
              <w:tab/>
            </w:r>
            <w:r w:rsidR="004203E0">
              <w:rPr>
                <w:noProof/>
                <w:webHidden/>
              </w:rPr>
              <w:fldChar w:fldCharType="begin"/>
            </w:r>
            <w:r w:rsidR="004203E0">
              <w:rPr>
                <w:noProof/>
                <w:webHidden/>
              </w:rPr>
              <w:instrText xml:space="preserve"> PAGEREF _Toc98335180 \h </w:instrText>
            </w:r>
            <w:r w:rsidR="004203E0">
              <w:rPr>
                <w:noProof/>
                <w:webHidden/>
              </w:rPr>
            </w:r>
            <w:r w:rsidR="004203E0">
              <w:rPr>
                <w:noProof/>
                <w:webHidden/>
              </w:rPr>
              <w:fldChar w:fldCharType="separate"/>
            </w:r>
            <w:r w:rsidR="005E08CE">
              <w:rPr>
                <w:noProof/>
                <w:webHidden/>
              </w:rPr>
              <w:t>5</w:t>
            </w:r>
            <w:r w:rsidR="004203E0">
              <w:rPr>
                <w:noProof/>
                <w:webHidden/>
              </w:rPr>
              <w:fldChar w:fldCharType="end"/>
            </w:r>
          </w:hyperlink>
        </w:p>
        <w:p w14:paraId="18E5951F" w14:textId="54DC8142" w:rsidR="004203E0" w:rsidRDefault="00D752F4">
          <w:pPr>
            <w:pStyle w:val="TDC2"/>
            <w:tabs>
              <w:tab w:val="left" w:pos="660"/>
              <w:tab w:val="right" w:leader="dot" w:pos="9394"/>
            </w:tabs>
            <w:rPr>
              <w:rFonts w:eastAsiaTheme="minorEastAsia"/>
              <w:b w:val="0"/>
              <w:bCs w:val="0"/>
              <w:smallCaps w:val="0"/>
              <w:noProof/>
              <w:lang w:eastAsia="es-CO"/>
            </w:rPr>
          </w:pPr>
          <w:hyperlink w:anchor="_Toc98335181" w:history="1">
            <w:r w:rsidR="004203E0" w:rsidRPr="0010248B">
              <w:rPr>
                <w:rStyle w:val="Hipervnculo"/>
                <w:rFonts w:ascii="Verdana" w:hAnsi="Verdana" w:cs="Arial"/>
                <w:noProof/>
              </w:rPr>
              <w:t>4.2</w:t>
            </w:r>
            <w:r w:rsidR="004203E0">
              <w:rPr>
                <w:rFonts w:eastAsiaTheme="minorEastAsia"/>
                <w:b w:val="0"/>
                <w:bCs w:val="0"/>
                <w:smallCaps w:val="0"/>
                <w:noProof/>
                <w:lang w:eastAsia="es-CO"/>
              </w:rPr>
              <w:tab/>
            </w:r>
            <w:r w:rsidR="004203E0" w:rsidRPr="0010248B">
              <w:rPr>
                <w:rStyle w:val="Hipervnculo"/>
                <w:rFonts w:ascii="Verdana" w:hAnsi="Verdana" w:cs="Arial"/>
                <w:noProof/>
              </w:rPr>
              <w:t>Análisis de hipótesis de victimización</w:t>
            </w:r>
            <w:r w:rsidR="004203E0">
              <w:rPr>
                <w:noProof/>
                <w:webHidden/>
              </w:rPr>
              <w:tab/>
            </w:r>
            <w:r w:rsidR="004203E0">
              <w:rPr>
                <w:noProof/>
                <w:webHidden/>
              </w:rPr>
              <w:fldChar w:fldCharType="begin"/>
            </w:r>
            <w:r w:rsidR="004203E0">
              <w:rPr>
                <w:noProof/>
                <w:webHidden/>
              </w:rPr>
              <w:instrText xml:space="preserve"> PAGEREF _Toc98335181 \h </w:instrText>
            </w:r>
            <w:r w:rsidR="004203E0">
              <w:rPr>
                <w:noProof/>
                <w:webHidden/>
              </w:rPr>
            </w:r>
            <w:r w:rsidR="004203E0">
              <w:rPr>
                <w:noProof/>
                <w:webHidden/>
              </w:rPr>
              <w:fldChar w:fldCharType="separate"/>
            </w:r>
            <w:r w:rsidR="005E08CE">
              <w:rPr>
                <w:noProof/>
                <w:webHidden/>
              </w:rPr>
              <w:t>5</w:t>
            </w:r>
            <w:r w:rsidR="004203E0">
              <w:rPr>
                <w:noProof/>
                <w:webHidden/>
              </w:rPr>
              <w:fldChar w:fldCharType="end"/>
            </w:r>
          </w:hyperlink>
        </w:p>
        <w:p w14:paraId="3A9683A1" w14:textId="16EF4B70" w:rsidR="004203E0" w:rsidRDefault="00D752F4">
          <w:pPr>
            <w:pStyle w:val="TDC2"/>
            <w:tabs>
              <w:tab w:val="left" w:pos="660"/>
              <w:tab w:val="right" w:leader="dot" w:pos="9394"/>
            </w:tabs>
            <w:rPr>
              <w:rFonts w:eastAsiaTheme="minorEastAsia"/>
              <w:b w:val="0"/>
              <w:bCs w:val="0"/>
              <w:smallCaps w:val="0"/>
              <w:noProof/>
              <w:lang w:eastAsia="es-CO"/>
            </w:rPr>
          </w:pPr>
          <w:hyperlink w:anchor="_Toc98335182" w:history="1">
            <w:r w:rsidR="004203E0" w:rsidRPr="0010248B">
              <w:rPr>
                <w:rStyle w:val="Hipervnculo"/>
                <w:rFonts w:ascii="Verdana" w:hAnsi="Verdana" w:cs="Arial"/>
                <w:noProof/>
              </w:rPr>
              <w:t>4.3</w:t>
            </w:r>
            <w:r w:rsidR="004203E0">
              <w:rPr>
                <w:rFonts w:eastAsiaTheme="minorEastAsia"/>
                <w:b w:val="0"/>
                <w:bCs w:val="0"/>
                <w:smallCaps w:val="0"/>
                <w:noProof/>
                <w:lang w:eastAsia="es-CO"/>
              </w:rPr>
              <w:tab/>
            </w:r>
            <w:r w:rsidR="004203E0" w:rsidRPr="0010248B">
              <w:rPr>
                <w:rStyle w:val="Hipervnculo"/>
                <w:rFonts w:ascii="Verdana" w:hAnsi="Verdana" w:cs="Arial"/>
                <w:noProof/>
              </w:rPr>
              <w:t>Causas explicativas de la llegada de los actores armados, detonante y escalonamiento del conflicto armado</w:t>
            </w:r>
            <w:r w:rsidR="004203E0">
              <w:rPr>
                <w:noProof/>
                <w:webHidden/>
              </w:rPr>
              <w:tab/>
            </w:r>
            <w:r w:rsidR="004203E0">
              <w:rPr>
                <w:noProof/>
                <w:webHidden/>
              </w:rPr>
              <w:fldChar w:fldCharType="begin"/>
            </w:r>
            <w:r w:rsidR="004203E0">
              <w:rPr>
                <w:noProof/>
                <w:webHidden/>
              </w:rPr>
              <w:instrText xml:space="preserve"> PAGEREF _Toc98335182 \h </w:instrText>
            </w:r>
            <w:r w:rsidR="004203E0">
              <w:rPr>
                <w:noProof/>
                <w:webHidden/>
              </w:rPr>
            </w:r>
            <w:r w:rsidR="004203E0">
              <w:rPr>
                <w:noProof/>
                <w:webHidden/>
              </w:rPr>
              <w:fldChar w:fldCharType="separate"/>
            </w:r>
            <w:r w:rsidR="005E08CE">
              <w:rPr>
                <w:noProof/>
                <w:webHidden/>
              </w:rPr>
              <w:t>5</w:t>
            </w:r>
            <w:r w:rsidR="004203E0">
              <w:rPr>
                <w:noProof/>
                <w:webHidden/>
              </w:rPr>
              <w:fldChar w:fldCharType="end"/>
            </w:r>
          </w:hyperlink>
        </w:p>
        <w:p w14:paraId="3B448843" w14:textId="7951F8B1" w:rsidR="004203E0" w:rsidRDefault="00D752F4">
          <w:pPr>
            <w:pStyle w:val="TDC2"/>
            <w:tabs>
              <w:tab w:val="left" w:pos="660"/>
              <w:tab w:val="right" w:leader="dot" w:pos="9394"/>
            </w:tabs>
            <w:rPr>
              <w:rFonts w:eastAsiaTheme="minorEastAsia"/>
              <w:b w:val="0"/>
              <w:bCs w:val="0"/>
              <w:smallCaps w:val="0"/>
              <w:noProof/>
              <w:lang w:eastAsia="es-CO"/>
            </w:rPr>
          </w:pPr>
          <w:hyperlink w:anchor="_Toc98335183" w:history="1">
            <w:r w:rsidR="004203E0" w:rsidRPr="0010248B">
              <w:rPr>
                <w:rStyle w:val="Hipervnculo"/>
                <w:rFonts w:ascii="Verdana" w:hAnsi="Verdana" w:cs="Arial"/>
                <w:noProof/>
              </w:rPr>
              <w:t>4.4</w:t>
            </w:r>
            <w:r w:rsidR="004203E0">
              <w:rPr>
                <w:rFonts w:eastAsiaTheme="minorEastAsia"/>
                <w:b w:val="0"/>
                <w:bCs w:val="0"/>
                <w:smallCaps w:val="0"/>
                <w:noProof/>
                <w:lang w:eastAsia="es-CO"/>
              </w:rPr>
              <w:tab/>
            </w:r>
            <w:r w:rsidR="004203E0" w:rsidRPr="0010248B">
              <w:rPr>
                <w:rStyle w:val="Hipervnculo"/>
                <w:rFonts w:ascii="Verdana" w:hAnsi="Verdana" w:cs="Arial"/>
                <w:noProof/>
              </w:rPr>
              <w:t>Identificación de actores indirectos que dinamizaron el conflicto armado</w:t>
            </w:r>
            <w:r w:rsidR="004203E0">
              <w:rPr>
                <w:noProof/>
                <w:webHidden/>
              </w:rPr>
              <w:tab/>
            </w:r>
            <w:r w:rsidR="004203E0">
              <w:rPr>
                <w:noProof/>
                <w:webHidden/>
              </w:rPr>
              <w:fldChar w:fldCharType="begin"/>
            </w:r>
            <w:r w:rsidR="004203E0">
              <w:rPr>
                <w:noProof/>
                <w:webHidden/>
              </w:rPr>
              <w:instrText xml:space="preserve"> PAGEREF _Toc98335183 \h </w:instrText>
            </w:r>
            <w:r w:rsidR="004203E0">
              <w:rPr>
                <w:noProof/>
                <w:webHidden/>
              </w:rPr>
            </w:r>
            <w:r w:rsidR="004203E0">
              <w:rPr>
                <w:noProof/>
                <w:webHidden/>
              </w:rPr>
              <w:fldChar w:fldCharType="separate"/>
            </w:r>
            <w:r w:rsidR="005E08CE">
              <w:rPr>
                <w:noProof/>
                <w:webHidden/>
              </w:rPr>
              <w:t>6</w:t>
            </w:r>
            <w:r w:rsidR="004203E0">
              <w:rPr>
                <w:noProof/>
                <w:webHidden/>
              </w:rPr>
              <w:fldChar w:fldCharType="end"/>
            </w:r>
          </w:hyperlink>
        </w:p>
        <w:p w14:paraId="4F2C44D6" w14:textId="4E943EE7" w:rsidR="004203E0" w:rsidRDefault="00D752F4">
          <w:pPr>
            <w:pStyle w:val="TDC2"/>
            <w:tabs>
              <w:tab w:val="left" w:pos="660"/>
              <w:tab w:val="right" w:leader="dot" w:pos="9394"/>
            </w:tabs>
            <w:rPr>
              <w:rFonts w:eastAsiaTheme="minorEastAsia"/>
              <w:b w:val="0"/>
              <w:bCs w:val="0"/>
              <w:smallCaps w:val="0"/>
              <w:noProof/>
              <w:lang w:eastAsia="es-CO"/>
            </w:rPr>
          </w:pPr>
          <w:hyperlink w:anchor="_Toc98335184" w:history="1">
            <w:r w:rsidR="004203E0" w:rsidRPr="0010248B">
              <w:rPr>
                <w:rStyle w:val="Hipervnculo"/>
                <w:rFonts w:ascii="Verdana" w:hAnsi="Verdana" w:cs="Arial"/>
                <w:noProof/>
              </w:rPr>
              <w:t>4.5</w:t>
            </w:r>
            <w:r w:rsidR="004203E0">
              <w:rPr>
                <w:rFonts w:eastAsiaTheme="minorEastAsia"/>
                <w:b w:val="0"/>
                <w:bCs w:val="0"/>
                <w:smallCaps w:val="0"/>
                <w:noProof/>
                <w:lang w:eastAsia="es-CO"/>
              </w:rPr>
              <w:tab/>
            </w:r>
            <w:r w:rsidR="004203E0" w:rsidRPr="0010248B">
              <w:rPr>
                <w:rStyle w:val="Hipervnculo"/>
                <w:rFonts w:ascii="Verdana" w:hAnsi="Verdana" w:cs="Arial"/>
                <w:noProof/>
              </w:rPr>
              <w:t>Análisis de patrones de victimización</w:t>
            </w:r>
            <w:r w:rsidR="004203E0">
              <w:rPr>
                <w:noProof/>
                <w:webHidden/>
              </w:rPr>
              <w:tab/>
            </w:r>
            <w:r w:rsidR="004203E0">
              <w:rPr>
                <w:noProof/>
                <w:webHidden/>
              </w:rPr>
              <w:fldChar w:fldCharType="begin"/>
            </w:r>
            <w:r w:rsidR="004203E0">
              <w:rPr>
                <w:noProof/>
                <w:webHidden/>
              </w:rPr>
              <w:instrText xml:space="preserve"> PAGEREF _Toc98335184 \h </w:instrText>
            </w:r>
            <w:r w:rsidR="004203E0">
              <w:rPr>
                <w:noProof/>
                <w:webHidden/>
              </w:rPr>
            </w:r>
            <w:r w:rsidR="004203E0">
              <w:rPr>
                <w:noProof/>
                <w:webHidden/>
              </w:rPr>
              <w:fldChar w:fldCharType="separate"/>
            </w:r>
            <w:r w:rsidR="005E08CE">
              <w:rPr>
                <w:noProof/>
                <w:webHidden/>
              </w:rPr>
              <w:t>6</w:t>
            </w:r>
            <w:r w:rsidR="004203E0">
              <w:rPr>
                <w:noProof/>
                <w:webHidden/>
              </w:rPr>
              <w:fldChar w:fldCharType="end"/>
            </w:r>
          </w:hyperlink>
        </w:p>
        <w:p w14:paraId="70599F0E" w14:textId="7EA1AB69" w:rsidR="004203E0" w:rsidRDefault="00D752F4">
          <w:pPr>
            <w:pStyle w:val="TDC1"/>
            <w:tabs>
              <w:tab w:val="right" w:leader="dot" w:pos="9394"/>
            </w:tabs>
            <w:rPr>
              <w:rFonts w:eastAsiaTheme="minorEastAsia"/>
              <w:b w:val="0"/>
              <w:bCs w:val="0"/>
              <w:caps w:val="0"/>
              <w:noProof/>
              <w:u w:val="none"/>
              <w:lang w:eastAsia="es-CO"/>
            </w:rPr>
          </w:pPr>
          <w:hyperlink w:anchor="_Toc98335185" w:history="1">
            <w:r w:rsidR="004203E0" w:rsidRPr="0010248B">
              <w:rPr>
                <w:rStyle w:val="Hipervnculo"/>
                <w:noProof/>
                <w:lang w:eastAsia="es-CO"/>
              </w:rPr>
              <w:t xml:space="preserve">5. </w:t>
            </w:r>
            <w:r w:rsidR="004203E0" w:rsidRPr="0010248B">
              <w:rPr>
                <w:rStyle w:val="Hipervnculo"/>
                <w:rFonts w:ascii="Verdana" w:hAnsi="Verdana"/>
                <w:noProof/>
                <w:lang w:eastAsia="es-CO"/>
              </w:rPr>
              <w:t>CARACTERIZACIÓN DE LOS DAÑOS A LOS ATRIBUTOS DEL SUJETO COLECTIVO</w:t>
            </w:r>
            <w:r w:rsidR="004203E0">
              <w:rPr>
                <w:noProof/>
                <w:webHidden/>
              </w:rPr>
              <w:tab/>
            </w:r>
            <w:r w:rsidR="004203E0">
              <w:rPr>
                <w:noProof/>
                <w:webHidden/>
              </w:rPr>
              <w:fldChar w:fldCharType="begin"/>
            </w:r>
            <w:r w:rsidR="004203E0">
              <w:rPr>
                <w:noProof/>
                <w:webHidden/>
              </w:rPr>
              <w:instrText xml:space="preserve"> PAGEREF _Toc98335185 \h </w:instrText>
            </w:r>
            <w:r w:rsidR="004203E0">
              <w:rPr>
                <w:noProof/>
                <w:webHidden/>
              </w:rPr>
            </w:r>
            <w:r w:rsidR="004203E0">
              <w:rPr>
                <w:noProof/>
                <w:webHidden/>
              </w:rPr>
              <w:fldChar w:fldCharType="separate"/>
            </w:r>
            <w:r w:rsidR="005E08CE">
              <w:rPr>
                <w:noProof/>
                <w:webHidden/>
              </w:rPr>
              <w:t>6</w:t>
            </w:r>
            <w:r w:rsidR="004203E0">
              <w:rPr>
                <w:noProof/>
                <w:webHidden/>
              </w:rPr>
              <w:fldChar w:fldCharType="end"/>
            </w:r>
          </w:hyperlink>
        </w:p>
        <w:p w14:paraId="3937C9B5" w14:textId="73D10151" w:rsidR="004203E0" w:rsidRDefault="00D752F4">
          <w:pPr>
            <w:pStyle w:val="TDC2"/>
            <w:tabs>
              <w:tab w:val="left" w:pos="880"/>
              <w:tab w:val="right" w:leader="dot" w:pos="9394"/>
            </w:tabs>
            <w:rPr>
              <w:rFonts w:eastAsiaTheme="minorEastAsia"/>
              <w:b w:val="0"/>
              <w:bCs w:val="0"/>
              <w:smallCaps w:val="0"/>
              <w:noProof/>
              <w:lang w:eastAsia="es-CO"/>
            </w:rPr>
          </w:pPr>
          <w:hyperlink w:anchor="_Toc98335186" w:history="1">
            <w:r w:rsidR="004203E0" w:rsidRPr="0010248B">
              <w:rPr>
                <w:rStyle w:val="Hipervnculo"/>
                <w:rFonts w:ascii="Verdana" w:hAnsi="Verdana" w:cs="Arial"/>
                <w:noProof/>
              </w:rPr>
              <w:t>5.1.</w:t>
            </w:r>
            <w:r w:rsidR="004203E0">
              <w:rPr>
                <w:rFonts w:eastAsiaTheme="minorEastAsia"/>
                <w:b w:val="0"/>
                <w:bCs w:val="0"/>
                <w:smallCaps w:val="0"/>
                <w:noProof/>
                <w:lang w:eastAsia="es-CO"/>
              </w:rPr>
              <w:tab/>
            </w:r>
            <w:r w:rsidR="004203E0" w:rsidRPr="0010248B">
              <w:rPr>
                <w:rStyle w:val="Hipervnculo"/>
                <w:rFonts w:ascii="Verdana" w:hAnsi="Verdana" w:cs="Arial"/>
                <w:noProof/>
              </w:rPr>
              <w:t>Daño a las Prácticas Colectivas</w:t>
            </w:r>
            <w:r w:rsidR="004203E0">
              <w:rPr>
                <w:noProof/>
                <w:webHidden/>
              </w:rPr>
              <w:tab/>
            </w:r>
            <w:r w:rsidR="004203E0">
              <w:rPr>
                <w:noProof/>
                <w:webHidden/>
              </w:rPr>
              <w:fldChar w:fldCharType="begin"/>
            </w:r>
            <w:r w:rsidR="004203E0">
              <w:rPr>
                <w:noProof/>
                <w:webHidden/>
              </w:rPr>
              <w:instrText xml:space="preserve"> PAGEREF _Toc98335186 \h </w:instrText>
            </w:r>
            <w:r w:rsidR="004203E0">
              <w:rPr>
                <w:noProof/>
                <w:webHidden/>
              </w:rPr>
            </w:r>
            <w:r w:rsidR="004203E0">
              <w:rPr>
                <w:noProof/>
                <w:webHidden/>
              </w:rPr>
              <w:fldChar w:fldCharType="separate"/>
            </w:r>
            <w:r w:rsidR="005E08CE">
              <w:rPr>
                <w:noProof/>
                <w:webHidden/>
              </w:rPr>
              <w:t>7</w:t>
            </w:r>
            <w:r w:rsidR="004203E0">
              <w:rPr>
                <w:noProof/>
                <w:webHidden/>
              </w:rPr>
              <w:fldChar w:fldCharType="end"/>
            </w:r>
          </w:hyperlink>
        </w:p>
        <w:p w14:paraId="2C41F4B4" w14:textId="6C90D3A0" w:rsidR="004203E0" w:rsidRDefault="00D752F4">
          <w:pPr>
            <w:pStyle w:val="TDC2"/>
            <w:tabs>
              <w:tab w:val="left" w:pos="880"/>
              <w:tab w:val="right" w:leader="dot" w:pos="9394"/>
            </w:tabs>
            <w:rPr>
              <w:rFonts w:eastAsiaTheme="minorEastAsia"/>
              <w:b w:val="0"/>
              <w:bCs w:val="0"/>
              <w:smallCaps w:val="0"/>
              <w:noProof/>
              <w:lang w:eastAsia="es-CO"/>
            </w:rPr>
          </w:pPr>
          <w:hyperlink w:anchor="_Toc98335187" w:history="1">
            <w:r w:rsidR="004203E0" w:rsidRPr="0010248B">
              <w:rPr>
                <w:rStyle w:val="Hipervnculo"/>
                <w:rFonts w:ascii="Verdana" w:hAnsi="Verdana" w:cs="Arial"/>
                <w:noProof/>
              </w:rPr>
              <w:t>5.2.</w:t>
            </w:r>
            <w:r w:rsidR="004203E0">
              <w:rPr>
                <w:rFonts w:eastAsiaTheme="minorEastAsia"/>
                <w:b w:val="0"/>
                <w:bCs w:val="0"/>
                <w:smallCaps w:val="0"/>
                <w:noProof/>
                <w:lang w:eastAsia="es-CO"/>
              </w:rPr>
              <w:tab/>
            </w:r>
            <w:r w:rsidR="004203E0" w:rsidRPr="0010248B">
              <w:rPr>
                <w:rStyle w:val="Hipervnculo"/>
                <w:rFonts w:ascii="Verdana" w:hAnsi="Verdana" w:cs="Arial"/>
                <w:noProof/>
              </w:rPr>
              <w:t>Daño a las Formas de Organización y Relacionamiento</w:t>
            </w:r>
            <w:r w:rsidR="004203E0">
              <w:rPr>
                <w:noProof/>
                <w:webHidden/>
              </w:rPr>
              <w:tab/>
            </w:r>
            <w:r w:rsidR="004203E0">
              <w:rPr>
                <w:noProof/>
                <w:webHidden/>
              </w:rPr>
              <w:fldChar w:fldCharType="begin"/>
            </w:r>
            <w:r w:rsidR="004203E0">
              <w:rPr>
                <w:noProof/>
                <w:webHidden/>
              </w:rPr>
              <w:instrText xml:space="preserve"> PAGEREF _Toc98335187 \h </w:instrText>
            </w:r>
            <w:r w:rsidR="004203E0">
              <w:rPr>
                <w:noProof/>
                <w:webHidden/>
              </w:rPr>
            </w:r>
            <w:r w:rsidR="004203E0">
              <w:rPr>
                <w:noProof/>
                <w:webHidden/>
              </w:rPr>
              <w:fldChar w:fldCharType="separate"/>
            </w:r>
            <w:r w:rsidR="005E08CE">
              <w:rPr>
                <w:noProof/>
                <w:webHidden/>
              </w:rPr>
              <w:t>7</w:t>
            </w:r>
            <w:r w:rsidR="004203E0">
              <w:rPr>
                <w:noProof/>
                <w:webHidden/>
              </w:rPr>
              <w:fldChar w:fldCharType="end"/>
            </w:r>
          </w:hyperlink>
        </w:p>
        <w:p w14:paraId="79556FF5" w14:textId="6983D410" w:rsidR="004203E0" w:rsidRDefault="00D752F4">
          <w:pPr>
            <w:pStyle w:val="TDC2"/>
            <w:tabs>
              <w:tab w:val="left" w:pos="880"/>
              <w:tab w:val="right" w:leader="dot" w:pos="9394"/>
            </w:tabs>
            <w:rPr>
              <w:rFonts w:eastAsiaTheme="minorEastAsia"/>
              <w:b w:val="0"/>
              <w:bCs w:val="0"/>
              <w:smallCaps w:val="0"/>
              <w:noProof/>
              <w:lang w:eastAsia="es-CO"/>
            </w:rPr>
          </w:pPr>
          <w:hyperlink w:anchor="_Toc98335188" w:history="1">
            <w:r w:rsidR="004203E0" w:rsidRPr="0010248B">
              <w:rPr>
                <w:rStyle w:val="Hipervnculo"/>
                <w:rFonts w:ascii="Verdana" w:hAnsi="Verdana" w:cs="Arial"/>
                <w:noProof/>
              </w:rPr>
              <w:t>5.3.</w:t>
            </w:r>
            <w:r w:rsidR="004203E0">
              <w:rPr>
                <w:rFonts w:eastAsiaTheme="minorEastAsia"/>
                <w:b w:val="0"/>
                <w:bCs w:val="0"/>
                <w:smallCaps w:val="0"/>
                <w:noProof/>
                <w:lang w:eastAsia="es-CO"/>
              </w:rPr>
              <w:tab/>
            </w:r>
            <w:r w:rsidR="004203E0" w:rsidRPr="0010248B">
              <w:rPr>
                <w:rStyle w:val="Hipervnculo"/>
                <w:rFonts w:ascii="Verdana" w:hAnsi="Verdana" w:cs="Arial"/>
                <w:noProof/>
              </w:rPr>
              <w:t>Daño al Proyecto Colectivo</w:t>
            </w:r>
            <w:r w:rsidR="004203E0">
              <w:rPr>
                <w:noProof/>
                <w:webHidden/>
              </w:rPr>
              <w:tab/>
            </w:r>
            <w:r w:rsidR="004203E0">
              <w:rPr>
                <w:noProof/>
                <w:webHidden/>
              </w:rPr>
              <w:fldChar w:fldCharType="begin"/>
            </w:r>
            <w:r w:rsidR="004203E0">
              <w:rPr>
                <w:noProof/>
                <w:webHidden/>
              </w:rPr>
              <w:instrText xml:space="preserve"> PAGEREF _Toc98335188 \h </w:instrText>
            </w:r>
            <w:r w:rsidR="004203E0">
              <w:rPr>
                <w:noProof/>
                <w:webHidden/>
              </w:rPr>
            </w:r>
            <w:r w:rsidR="004203E0">
              <w:rPr>
                <w:noProof/>
                <w:webHidden/>
              </w:rPr>
              <w:fldChar w:fldCharType="separate"/>
            </w:r>
            <w:r w:rsidR="005E08CE">
              <w:rPr>
                <w:noProof/>
                <w:webHidden/>
              </w:rPr>
              <w:t>8</w:t>
            </w:r>
            <w:r w:rsidR="004203E0">
              <w:rPr>
                <w:noProof/>
                <w:webHidden/>
              </w:rPr>
              <w:fldChar w:fldCharType="end"/>
            </w:r>
          </w:hyperlink>
        </w:p>
        <w:p w14:paraId="5DB510A6" w14:textId="12E2751C" w:rsidR="004203E0" w:rsidRDefault="00D752F4">
          <w:pPr>
            <w:pStyle w:val="TDC2"/>
            <w:tabs>
              <w:tab w:val="left" w:pos="880"/>
              <w:tab w:val="right" w:leader="dot" w:pos="9394"/>
            </w:tabs>
            <w:rPr>
              <w:rFonts w:eastAsiaTheme="minorEastAsia"/>
              <w:b w:val="0"/>
              <w:bCs w:val="0"/>
              <w:smallCaps w:val="0"/>
              <w:noProof/>
              <w:lang w:eastAsia="es-CO"/>
            </w:rPr>
          </w:pPr>
          <w:hyperlink w:anchor="_Toc98335189" w:history="1">
            <w:r w:rsidR="004203E0" w:rsidRPr="0010248B">
              <w:rPr>
                <w:rStyle w:val="Hipervnculo"/>
                <w:rFonts w:ascii="Verdana" w:hAnsi="Verdana" w:cs="Arial"/>
                <w:noProof/>
              </w:rPr>
              <w:t>5.4.</w:t>
            </w:r>
            <w:r w:rsidR="004203E0">
              <w:rPr>
                <w:rFonts w:eastAsiaTheme="minorEastAsia"/>
                <w:b w:val="0"/>
                <w:bCs w:val="0"/>
                <w:smallCaps w:val="0"/>
                <w:noProof/>
                <w:lang w:eastAsia="es-CO"/>
              </w:rPr>
              <w:tab/>
            </w:r>
            <w:r w:rsidR="004203E0" w:rsidRPr="0010248B">
              <w:rPr>
                <w:rStyle w:val="Hipervnculo"/>
                <w:rFonts w:ascii="Verdana" w:hAnsi="Verdana" w:cs="Arial"/>
                <w:noProof/>
              </w:rPr>
              <w:t>Daño a las formas de Autoreconocimiento y Reconocimiento por Terceros</w:t>
            </w:r>
            <w:r w:rsidR="004203E0">
              <w:rPr>
                <w:noProof/>
                <w:webHidden/>
              </w:rPr>
              <w:tab/>
            </w:r>
            <w:r w:rsidR="004203E0">
              <w:rPr>
                <w:noProof/>
                <w:webHidden/>
              </w:rPr>
              <w:fldChar w:fldCharType="begin"/>
            </w:r>
            <w:r w:rsidR="004203E0">
              <w:rPr>
                <w:noProof/>
                <w:webHidden/>
              </w:rPr>
              <w:instrText xml:space="preserve"> PAGEREF _Toc98335189 \h </w:instrText>
            </w:r>
            <w:r w:rsidR="004203E0">
              <w:rPr>
                <w:noProof/>
                <w:webHidden/>
              </w:rPr>
            </w:r>
            <w:r w:rsidR="004203E0">
              <w:rPr>
                <w:noProof/>
                <w:webHidden/>
              </w:rPr>
              <w:fldChar w:fldCharType="separate"/>
            </w:r>
            <w:r w:rsidR="005E08CE">
              <w:rPr>
                <w:noProof/>
                <w:webHidden/>
              </w:rPr>
              <w:t>8</w:t>
            </w:r>
            <w:r w:rsidR="004203E0">
              <w:rPr>
                <w:noProof/>
                <w:webHidden/>
              </w:rPr>
              <w:fldChar w:fldCharType="end"/>
            </w:r>
          </w:hyperlink>
        </w:p>
        <w:p w14:paraId="064C99E2" w14:textId="777E8796" w:rsidR="004203E0" w:rsidRDefault="00D752F4">
          <w:pPr>
            <w:pStyle w:val="TDC1"/>
            <w:tabs>
              <w:tab w:val="right" w:leader="dot" w:pos="9394"/>
            </w:tabs>
            <w:rPr>
              <w:rFonts w:eastAsiaTheme="minorEastAsia"/>
              <w:b w:val="0"/>
              <w:bCs w:val="0"/>
              <w:caps w:val="0"/>
              <w:noProof/>
              <w:u w:val="none"/>
              <w:lang w:eastAsia="es-CO"/>
            </w:rPr>
          </w:pPr>
          <w:hyperlink w:anchor="_Toc98335190" w:history="1">
            <w:r w:rsidR="004203E0" w:rsidRPr="0010248B">
              <w:rPr>
                <w:rStyle w:val="Hipervnculo"/>
                <w:rFonts w:ascii="Verdana" w:hAnsi="Verdana"/>
                <w:noProof/>
                <w:lang w:eastAsia="es-CO"/>
              </w:rPr>
              <w:t>6. MECANISMOS DE AFRONTAMIENTO Y RESISTENCIA</w:t>
            </w:r>
            <w:r w:rsidR="004203E0">
              <w:rPr>
                <w:noProof/>
                <w:webHidden/>
              </w:rPr>
              <w:tab/>
            </w:r>
            <w:r w:rsidR="004203E0">
              <w:rPr>
                <w:noProof/>
                <w:webHidden/>
              </w:rPr>
              <w:fldChar w:fldCharType="begin"/>
            </w:r>
            <w:r w:rsidR="004203E0">
              <w:rPr>
                <w:noProof/>
                <w:webHidden/>
              </w:rPr>
              <w:instrText xml:space="preserve"> PAGEREF _Toc98335190 \h </w:instrText>
            </w:r>
            <w:r w:rsidR="004203E0">
              <w:rPr>
                <w:noProof/>
                <w:webHidden/>
              </w:rPr>
            </w:r>
            <w:r w:rsidR="004203E0">
              <w:rPr>
                <w:noProof/>
                <w:webHidden/>
              </w:rPr>
              <w:fldChar w:fldCharType="separate"/>
            </w:r>
            <w:r w:rsidR="005E08CE">
              <w:rPr>
                <w:noProof/>
                <w:webHidden/>
              </w:rPr>
              <w:t>8</w:t>
            </w:r>
            <w:r w:rsidR="004203E0">
              <w:rPr>
                <w:noProof/>
                <w:webHidden/>
              </w:rPr>
              <w:fldChar w:fldCharType="end"/>
            </w:r>
          </w:hyperlink>
        </w:p>
        <w:p w14:paraId="57CD017B" w14:textId="43B823F4" w:rsidR="000A04F0" w:rsidRPr="00A33600" w:rsidRDefault="000A04F0" w:rsidP="00521452">
          <w:pPr>
            <w:rPr>
              <w:rFonts w:ascii="Arial" w:hAnsi="Arial" w:cs="Arial"/>
            </w:rPr>
          </w:pPr>
          <w:r w:rsidRPr="00A33600">
            <w:rPr>
              <w:rFonts w:ascii="Arial" w:hAnsi="Arial" w:cs="Arial"/>
              <w:bCs/>
              <w:noProof/>
            </w:rPr>
            <w:fldChar w:fldCharType="end"/>
          </w:r>
        </w:p>
      </w:sdtContent>
    </w:sdt>
    <w:p w14:paraId="6EBEAEA9" w14:textId="77777777" w:rsidR="000A04F0" w:rsidRPr="00A33600" w:rsidRDefault="000A04F0" w:rsidP="00521452">
      <w:pPr>
        <w:rPr>
          <w:rFonts w:ascii="Arial" w:hAnsi="Arial" w:cs="Arial"/>
          <w:b/>
          <w:bCs/>
          <w:noProof/>
        </w:rPr>
      </w:pPr>
    </w:p>
    <w:p w14:paraId="243F8793" w14:textId="77777777" w:rsidR="000A04F0" w:rsidRPr="00A33600" w:rsidRDefault="000A04F0" w:rsidP="00521452">
      <w:pPr>
        <w:rPr>
          <w:rFonts w:ascii="Arial" w:hAnsi="Arial" w:cs="Arial"/>
          <w:b/>
          <w:bCs/>
          <w:noProof/>
        </w:rPr>
      </w:pPr>
    </w:p>
    <w:p w14:paraId="3440E7BF" w14:textId="444BF7B4" w:rsidR="000A04F0" w:rsidRDefault="000A04F0" w:rsidP="00521452">
      <w:pPr>
        <w:rPr>
          <w:rFonts w:ascii="Arial" w:hAnsi="Arial" w:cs="Arial"/>
          <w:b/>
          <w:bCs/>
          <w:noProof/>
        </w:rPr>
      </w:pPr>
    </w:p>
    <w:p w14:paraId="316A8278" w14:textId="5E1BF368" w:rsidR="000A04F0" w:rsidRDefault="000A04F0" w:rsidP="00521452">
      <w:pPr>
        <w:rPr>
          <w:rFonts w:ascii="Arial" w:hAnsi="Arial" w:cs="Arial"/>
          <w:b/>
          <w:bCs/>
          <w:noProof/>
        </w:rPr>
      </w:pPr>
    </w:p>
    <w:p w14:paraId="7155D75C" w14:textId="0533EAEC" w:rsidR="000A04F0" w:rsidRDefault="000A04F0" w:rsidP="00521452">
      <w:pPr>
        <w:rPr>
          <w:rFonts w:ascii="Arial" w:hAnsi="Arial" w:cs="Arial"/>
          <w:b/>
          <w:bCs/>
          <w:noProof/>
        </w:rPr>
      </w:pPr>
    </w:p>
    <w:p w14:paraId="6AF8FE1D" w14:textId="77777777" w:rsidR="000A04F0" w:rsidRPr="000A04F0" w:rsidRDefault="000A04F0" w:rsidP="005159D9">
      <w:pPr>
        <w:pStyle w:val="Ttulo1"/>
        <w:numPr>
          <w:ilvl w:val="0"/>
          <w:numId w:val="12"/>
        </w:numPr>
        <w:spacing w:after="240" w:line="259" w:lineRule="auto"/>
        <w:ind w:left="567" w:hanging="425"/>
        <w:rPr>
          <w:rFonts w:ascii="Verdana" w:hAnsi="Verdana"/>
          <w:color w:val="000000" w:themeColor="text1"/>
          <w:sz w:val="22"/>
          <w:szCs w:val="22"/>
        </w:rPr>
      </w:pPr>
      <w:bookmarkStart w:id="0" w:name="_Toc98335172"/>
      <w:r w:rsidRPr="000A04F0">
        <w:rPr>
          <w:rFonts w:ascii="Verdana" w:hAnsi="Verdana"/>
          <w:color w:val="000000" w:themeColor="text1"/>
          <w:sz w:val="22"/>
          <w:szCs w:val="22"/>
        </w:rPr>
        <w:lastRenderedPageBreak/>
        <w:t>INFORMACIÓN GENERAL</w:t>
      </w:r>
      <w:bookmarkEnd w:id="0"/>
    </w:p>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3129"/>
        <w:gridCol w:w="1576"/>
        <w:gridCol w:w="1536"/>
        <w:gridCol w:w="201"/>
        <w:gridCol w:w="2952"/>
      </w:tblGrid>
      <w:tr w:rsidR="000A04F0" w:rsidRPr="000A04F0" w14:paraId="005D69CC" w14:textId="77777777" w:rsidTr="00521452">
        <w:trPr>
          <w:trHeight w:val="563"/>
        </w:trPr>
        <w:tc>
          <w:tcPr>
            <w:tcW w:w="3356" w:type="dxa"/>
          </w:tcPr>
          <w:p w14:paraId="6D397CA5" w14:textId="77777777" w:rsidR="000A04F0" w:rsidRPr="000A04F0" w:rsidRDefault="000A04F0" w:rsidP="00521452">
            <w:pPr>
              <w:rPr>
                <w:rFonts w:ascii="Verdana" w:hAnsi="Verdana" w:cs="Arial"/>
                <w:sz w:val="20"/>
                <w:szCs w:val="20"/>
              </w:rPr>
            </w:pPr>
            <w:r w:rsidRPr="000A04F0">
              <w:rPr>
                <w:rFonts w:ascii="Verdana" w:hAnsi="Verdana" w:cs="Arial"/>
                <w:sz w:val="20"/>
                <w:szCs w:val="20"/>
              </w:rPr>
              <w:t>Fecha de elaboración:</w:t>
            </w:r>
          </w:p>
          <w:p w14:paraId="516FA52D" w14:textId="77777777" w:rsidR="000A04F0" w:rsidRPr="000A04F0" w:rsidRDefault="00D752F4" w:rsidP="00521452">
            <w:pPr>
              <w:rPr>
                <w:rFonts w:ascii="Verdana" w:hAnsi="Verdana" w:cs="Arial"/>
                <w:sz w:val="20"/>
                <w:szCs w:val="20"/>
                <w:lang w:val="en-US"/>
              </w:rPr>
            </w:pPr>
            <w:sdt>
              <w:sdtPr>
                <w:rPr>
                  <w:rFonts w:ascii="Verdana" w:hAnsi="Verdana" w:cs="Arial"/>
                  <w:sz w:val="20"/>
                  <w:szCs w:val="20"/>
                </w:rPr>
                <w:alias w:val="Fecha"/>
                <w:tag w:val="Fecha"/>
                <w:id w:val="-409387361"/>
                <w:showingPlcHdr/>
                <w:date w:fullDate="2014-10-26T00:00:00Z">
                  <w:dateFormat w:val="dd/MM/yyyy"/>
                  <w:lid w:val="es-CO"/>
                  <w:storeMappedDataAs w:val="dateTime"/>
                  <w:calendar w:val="gregorian"/>
                </w:date>
              </w:sdtPr>
              <w:sdtEndPr/>
              <w:sdtContent>
                <w:r w:rsidR="000A04F0" w:rsidRPr="000A04F0">
                  <w:rPr>
                    <w:rStyle w:val="Textodelmarcadordeposicin"/>
                    <w:rFonts w:ascii="Verdana" w:hAnsi="Verdana" w:cs="Arial"/>
                    <w:sz w:val="20"/>
                    <w:szCs w:val="20"/>
                    <w:lang w:val="en-US"/>
                  </w:rPr>
                  <w:t>Click here to enter a date.</w:t>
                </w:r>
              </w:sdtContent>
            </w:sdt>
          </w:p>
        </w:tc>
        <w:tc>
          <w:tcPr>
            <w:tcW w:w="3357" w:type="dxa"/>
            <w:gridSpan w:val="2"/>
          </w:tcPr>
          <w:p w14:paraId="43208417" w14:textId="77777777" w:rsidR="000A04F0" w:rsidRPr="000A04F0" w:rsidRDefault="000A04F0" w:rsidP="00521452">
            <w:pPr>
              <w:rPr>
                <w:rFonts w:ascii="Verdana" w:hAnsi="Verdana" w:cs="Arial"/>
                <w:sz w:val="20"/>
                <w:szCs w:val="20"/>
              </w:rPr>
            </w:pPr>
            <w:r w:rsidRPr="000A04F0">
              <w:rPr>
                <w:rFonts w:ascii="Verdana" w:hAnsi="Verdana" w:cs="Arial"/>
                <w:sz w:val="20"/>
                <w:szCs w:val="20"/>
              </w:rPr>
              <w:t>Fecha de validación:</w:t>
            </w:r>
          </w:p>
          <w:p w14:paraId="517850E7" w14:textId="77777777" w:rsidR="000A04F0" w:rsidRPr="000A04F0" w:rsidRDefault="00D752F4" w:rsidP="00521452">
            <w:pPr>
              <w:rPr>
                <w:rFonts w:ascii="Verdana" w:hAnsi="Verdana" w:cs="Arial"/>
                <w:sz w:val="20"/>
                <w:szCs w:val="20"/>
              </w:rPr>
            </w:pPr>
            <w:sdt>
              <w:sdtPr>
                <w:rPr>
                  <w:rFonts w:ascii="Verdana" w:hAnsi="Verdana" w:cs="Arial"/>
                  <w:sz w:val="20"/>
                  <w:szCs w:val="20"/>
                </w:rPr>
                <w:alias w:val="Fecha"/>
                <w:tag w:val="Fecha"/>
                <w:id w:val="1328401942"/>
                <w:showingPlcHdr/>
                <w:date w:fullDate="2014-10-26T00:00:00Z">
                  <w:dateFormat w:val="dd/MM/yyyy"/>
                  <w:lid w:val="es-CO"/>
                  <w:storeMappedDataAs w:val="dateTime"/>
                  <w:calendar w:val="gregorian"/>
                </w:date>
              </w:sdtPr>
              <w:sdtEndPr/>
              <w:sdtContent>
                <w:r w:rsidR="000A04F0" w:rsidRPr="000A04F0">
                  <w:rPr>
                    <w:rStyle w:val="Textodelmarcadordeposicin"/>
                    <w:rFonts w:ascii="Verdana" w:hAnsi="Verdana" w:cs="Arial"/>
                    <w:sz w:val="20"/>
                    <w:szCs w:val="20"/>
                  </w:rPr>
                  <w:t>Click here to enter a date.</w:t>
                </w:r>
              </w:sdtContent>
            </w:sdt>
          </w:p>
        </w:tc>
        <w:tc>
          <w:tcPr>
            <w:tcW w:w="3357" w:type="dxa"/>
            <w:gridSpan w:val="2"/>
          </w:tcPr>
          <w:p w14:paraId="0FC49300" w14:textId="77777777" w:rsidR="000A04F0" w:rsidRPr="000A04F0" w:rsidRDefault="000A04F0" w:rsidP="00521452">
            <w:pPr>
              <w:rPr>
                <w:rFonts w:ascii="Verdana" w:hAnsi="Verdana" w:cs="Arial"/>
                <w:sz w:val="20"/>
                <w:szCs w:val="20"/>
              </w:rPr>
            </w:pPr>
            <w:r w:rsidRPr="000A04F0">
              <w:rPr>
                <w:rFonts w:ascii="Verdana" w:hAnsi="Verdana" w:cs="Arial"/>
                <w:sz w:val="20"/>
                <w:szCs w:val="20"/>
              </w:rPr>
              <w:t>Fecha de aprobación:</w:t>
            </w:r>
          </w:p>
          <w:p w14:paraId="03481BC1" w14:textId="77777777" w:rsidR="000A04F0" w:rsidRPr="000A04F0" w:rsidRDefault="00D752F4" w:rsidP="00521452">
            <w:pPr>
              <w:rPr>
                <w:rFonts w:ascii="Verdana" w:hAnsi="Verdana" w:cs="Arial"/>
                <w:sz w:val="20"/>
                <w:szCs w:val="20"/>
              </w:rPr>
            </w:pPr>
            <w:sdt>
              <w:sdtPr>
                <w:rPr>
                  <w:rFonts w:ascii="Verdana" w:hAnsi="Verdana" w:cs="Arial"/>
                  <w:sz w:val="20"/>
                  <w:szCs w:val="20"/>
                </w:rPr>
                <w:alias w:val="Fecha"/>
                <w:tag w:val="Fecha"/>
                <w:id w:val="1976570492"/>
                <w:showingPlcHdr/>
                <w:date w:fullDate="2014-10-26T00:00:00Z">
                  <w:dateFormat w:val="dd/MM/yyyy"/>
                  <w:lid w:val="es-CO"/>
                  <w:storeMappedDataAs w:val="dateTime"/>
                  <w:calendar w:val="gregorian"/>
                </w:date>
              </w:sdtPr>
              <w:sdtEndPr/>
              <w:sdtContent>
                <w:r w:rsidR="000A04F0" w:rsidRPr="000A04F0">
                  <w:rPr>
                    <w:rStyle w:val="Textodelmarcadordeposicin"/>
                    <w:rFonts w:ascii="Verdana" w:hAnsi="Verdana" w:cs="Arial"/>
                    <w:sz w:val="20"/>
                    <w:szCs w:val="20"/>
                  </w:rPr>
                  <w:t>Click here to enter a date.</w:t>
                </w:r>
              </w:sdtContent>
            </w:sdt>
          </w:p>
        </w:tc>
      </w:tr>
      <w:tr w:rsidR="000A04F0" w:rsidRPr="000A04F0" w14:paraId="0D2F315B" w14:textId="77777777" w:rsidTr="00521452">
        <w:tc>
          <w:tcPr>
            <w:tcW w:w="6941" w:type="dxa"/>
            <w:gridSpan w:val="4"/>
          </w:tcPr>
          <w:p w14:paraId="1AB070CF" w14:textId="77777777" w:rsidR="000A04F0" w:rsidRPr="000A04F0" w:rsidRDefault="000A04F0" w:rsidP="00521452">
            <w:pPr>
              <w:rPr>
                <w:rFonts w:ascii="Verdana" w:hAnsi="Verdana" w:cs="Arial"/>
                <w:sz w:val="20"/>
                <w:szCs w:val="20"/>
              </w:rPr>
            </w:pPr>
            <w:r w:rsidRPr="000A04F0">
              <w:rPr>
                <w:rFonts w:ascii="Verdana" w:hAnsi="Verdana" w:cs="Arial"/>
                <w:sz w:val="20"/>
                <w:szCs w:val="20"/>
              </w:rPr>
              <w:t>Nombre del Sujeto de Reparación Colectiva:</w:t>
            </w:r>
          </w:p>
          <w:p w14:paraId="7DE47A6D" w14:textId="77777777" w:rsidR="000A04F0" w:rsidRPr="000A04F0" w:rsidRDefault="000A04F0" w:rsidP="00521452">
            <w:pPr>
              <w:rPr>
                <w:rFonts w:ascii="Verdana" w:hAnsi="Verdana" w:cs="Arial"/>
                <w:sz w:val="20"/>
                <w:szCs w:val="20"/>
              </w:rPr>
            </w:pPr>
          </w:p>
          <w:p w14:paraId="4139913F" w14:textId="77777777" w:rsidR="000A04F0" w:rsidRPr="000A04F0" w:rsidRDefault="000A04F0" w:rsidP="00521452">
            <w:pPr>
              <w:rPr>
                <w:rFonts w:ascii="Verdana" w:hAnsi="Verdana" w:cs="Arial"/>
                <w:sz w:val="20"/>
                <w:szCs w:val="20"/>
              </w:rPr>
            </w:pPr>
          </w:p>
        </w:tc>
        <w:tc>
          <w:tcPr>
            <w:tcW w:w="3129" w:type="dxa"/>
          </w:tcPr>
          <w:p w14:paraId="5885FC38" w14:textId="77777777" w:rsidR="000A04F0" w:rsidRPr="000A04F0" w:rsidRDefault="000A04F0" w:rsidP="00521452">
            <w:pPr>
              <w:rPr>
                <w:rFonts w:ascii="Verdana" w:hAnsi="Verdana" w:cs="Arial"/>
                <w:sz w:val="20"/>
                <w:szCs w:val="20"/>
              </w:rPr>
            </w:pPr>
            <w:r w:rsidRPr="000A04F0">
              <w:rPr>
                <w:rFonts w:ascii="Verdana" w:hAnsi="Verdana" w:cs="Arial"/>
                <w:sz w:val="20"/>
                <w:szCs w:val="20"/>
              </w:rPr>
              <w:t>Identificación:</w:t>
            </w:r>
          </w:p>
          <w:p w14:paraId="2729E47C" w14:textId="77777777" w:rsidR="000A04F0" w:rsidRPr="000A04F0" w:rsidRDefault="000A04F0" w:rsidP="00521452">
            <w:pPr>
              <w:rPr>
                <w:rFonts w:ascii="Verdana" w:hAnsi="Verdana" w:cs="Arial"/>
                <w:sz w:val="20"/>
                <w:szCs w:val="20"/>
              </w:rPr>
            </w:pPr>
          </w:p>
        </w:tc>
      </w:tr>
      <w:tr w:rsidR="000A04F0" w:rsidRPr="00D752F4" w14:paraId="330C6D0D" w14:textId="77777777" w:rsidTr="00521452">
        <w:tc>
          <w:tcPr>
            <w:tcW w:w="5035" w:type="dxa"/>
            <w:gridSpan w:val="2"/>
          </w:tcPr>
          <w:p w14:paraId="66852E66" w14:textId="77777777" w:rsidR="000A04F0" w:rsidRPr="000A04F0" w:rsidRDefault="000A04F0" w:rsidP="00521452">
            <w:pPr>
              <w:rPr>
                <w:rFonts w:ascii="Verdana" w:hAnsi="Verdana" w:cs="Arial"/>
                <w:sz w:val="20"/>
                <w:szCs w:val="20"/>
              </w:rPr>
            </w:pPr>
            <w:r w:rsidRPr="000A04F0">
              <w:rPr>
                <w:rFonts w:ascii="Verdana" w:hAnsi="Verdana" w:cs="Arial"/>
                <w:sz w:val="20"/>
                <w:szCs w:val="20"/>
              </w:rPr>
              <w:t xml:space="preserve">Periodo de la fase: </w:t>
            </w:r>
          </w:p>
          <w:p w14:paraId="1E51DDB1" w14:textId="77777777" w:rsidR="000A04F0" w:rsidRPr="000A04F0" w:rsidRDefault="000A04F0" w:rsidP="00521452">
            <w:pPr>
              <w:rPr>
                <w:rFonts w:ascii="Verdana" w:hAnsi="Verdana" w:cs="Arial"/>
                <w:sz w:val="20"/>
                <w:szCs w:val="20"/>
              </w:rPr>
            </w:pPr>
            <w:r w:rsidRPr="000A04F0">
              <w:rPr>
                <w:rFonts w:ascii="Verdana" w:hAnsi="Verdana" w:cs="Arial"/>
                <w:sz w:val="20"/>
                <w:szCs w:val="20"/>
              </w:rPr>
              <w:t xml:space="preserve">Inicio: </w:t>
            </w:r>
            <w:sdt>
              <w:sdtPr>
                <w:rPr>
                  <w:rFonts w:ascii="Verdana" w:hAnsi="Verdana" w:cs="Arial"/>
                  <w:sz w:val="20"/>
                  <w:szCs w:val="20"/>
                </w:rPr>
                <w:alias w:val="Fecha del Inicial"/>
                <w:tag w:val="Fecha del Inicial"/>
                <w:id w:val="-793822107"/>
                <w:showingPlcHdr/>
                <w:date w:fullDate="2014-10-26T00:00:00Z">
                  <w:dateFormat w:val="dd/MM/yyyy"/>
                  <w:lid w:val="es-CO"/>
                  <w:storeMappedDataAs w:val="dateTime"/>
                  <w:calendar w:val="gregorian"/>
                </w:date>
              </w:sdtPr>
              <w:sdtEndPr/>
              <w:sdtContent>
                <w:r w:rsidRPr="000A04F0">
                  <w:rPr>
                    <w:rStyle w:val="Textodelmarcadordeposicin"/>
                    <w:rFonts w:ascii="Verdana" w:hAnsi="Verdana" w:cs="Arial"/>
                    <w:sz w:val="20"/>
                    <w:szCs w:val="20"/>
                  </w:rPr>
                  <w:t>Click here to enter a date.</w:t>
                </w:r>
              </w:sdtContent>
            </w:sdt>
          </w:p>
        </w:tc>
        <w:tc>
          <w:tcPr>
            <w:tcW w:w="5035" w:type="dxa"/>
            <w:gridSpan w:val="3"/>
          </w:tcPr>
          <w:p w14:paraId="45B29296" w14:textId="77777777" w:rsidR="000A04F0" w:rsidRPr="000A04F0" w:rsidRDefault="000A04F0" w:rsidP="00521452">
            <w:pPr>
              <w:rPr>
                <w:rFonts w:ascii="Verdana" w:hAnsi="Verdana" w:cs="Arial"/>
                <w:sz w:val="20"/>
                <w:szCs w:val="20"/>
              </w:rPr>
            </w:pPr>
          </w:p>
          <w:p w14:paraId="6EAE62AD" w14:textId="77777777" w:rsidR="000A04F0" w:rsidRPr="000A04F0" w:rsidRDefault="000A04F0" w:rsidP="00521452">
            <w:pPr>
              <w:rPr>
                <w:rFonts w:ascii="Verdana" w:hAnsi="Verdana" w:cs="Arial"/>
                <w:sz w:val="20"/>
                <w:szCs w:val="20"/>
                <w:lang w:val="en-US"/>
              </w:rPr>
            </w:pPr>
            <w:r w:rsidRPr="000A04F0">
              <w:rPr>
                <w:rFonts w:ascii="Verdana" w:hAnsi="Verdana" w:cs="Arial"/>
                <w:sz w:val="20"/>
                <w:szCs w:val="20"/>
                <w:lang w:val="en-US"/>
              </w:rPr>
              <w:t xml:space="preserve">Terminación: </w:t>
            </w:r>
            <w:sdt>
              <w:sdtPr>
                <w:rPr>
                  <w:rFonts w:ascii="Verdana" w:hAnsi="Verdana" w:cs="Arial"/>
                  <w:sz w:val="20"/>
                  <w:szCs w:val="20"/>
                </w:rPr>
                <w:alias w:val="Fecha del Final"/>
                <w:tag w:val="Fecha del Final"/>
                <w:id w:val="-1914458614"/>
                <w:showingPlcHdr/>
                <w:date w:fullDate="2014-10-26T00:00:00Z">
                  <w:dateFormat w:val="dd/MM/yyyy"/>
                  <w:lid w:val="es-CO"/>
                  <w:storeMappedDataAs w:val="dateTime"/>
                  <w:calendar w:val="gregorian"/>
                </w:date>
              </w:sdtPr>
              <w:sdtEndPr/>
              <w:sdtContent>
                <w:r w:rsidRPr="000A04F0">
                  <w:rPr>
                    <w:rStyle w:val="Textodelmarcadordeposicin"/>
                    <w:rFonts w:ascii="Verdana" w:hAnsi="Verdana" w:cs="Arial"/>
                    <w:sz w:val="20"/>
                    <w:szCs w:val="20"/>
                    <w:lang w:val="en-US"/>
                  </w:rPr>
                  <w:t>Click here to enter a date.</w:t>
                </w:r>
              </w:sdtContent>
            </w:sdt>
          </w:p>
        </w:tc>
      </w:tr>
      <w:tr w:rsidR="000A04F0" w:rsidRPr="000A04F0" w14:paraId="7C069E02" w14:textId="77777777" w:rsidTr="00521452">
        <w:tc>
          <w:tcPr>
            <w:tcW w:w="10070" w:type="dxa"/>
            <w:gridSpan w:val="5"/>
          </w:tcPr>
          <w:p w14:paraId="7EC05C44" w14:textId="77777777" w:rsidR="000A04F0" w:rsidRPr="000A04F0" w:rsidRDefault="000A04F0" w:rsidP="00521452">
            <w:pPr>
              <w:rPr>
                <w:rFonts w:ascii="Verdana" w:hAnsi="Verdana" w:cs="Arial"/>
                <w:sz w:val="20"/>
                <w:szCs w:val="20"/>
              </w:rPr>
            </w:pPr>
            <w:r w:rsidRPr="000A04F0">
              <w:rPr>
                <w:rFonts w:ascii="Verdana" w:hAnsi="Verdana" w:cs="Arial"/>
                <w:sz w:val="20"/>
                <w:szCs w:val="20"/>
              </w:rPr>
              <w:t>Elaborado por:</w:t>
            </w:r>
          </w:p>
          <w:p w14:paraId="34A0A706" w14:textId="77777777" w:rsidR="000A04F0" w:rsidRPr="000A04F0" w:rsidRDefault="000A04F0" w:rsidP="00521452">
            <w:pPr>
              <w:rPr>
                <w:rFonts w:ascii="Verdana" w:hAnsi="Verdana" w:cs="Arial"/>
                <w:sz w:val="20"/>
                <w:szCs w:val="20"/>
              </w:rPr>
            </w:pPr>
          </w:p>
          <w:p w14:paraId="123450A6" w14:textId="77777777" w:rsidR="000A04F0" w:rsidRPr="000A04F0" w:rsidRDefault="000A04F0" w:rsidP="00521452">
            <w:pPr>
              <w:rPr>
                <w:rFonts w:ascii="Verdana" w:hAnsi="Verdana" w:cs="Arial"/>
                <w:sz w:val="20"/>
                <w:szCs w:val="20"/>
              </w:rPr>
            </w:pPr>
          </w:p>
        </w:tc>
      </w:tr>
      <w:tr w:rsidR="000A04F0" w:rsidRPr="000A04F0" w14:paraId="1A8B1F76" w14:textId="77777777" w:rsidTr="00521452">
        <w:tc>
          <w:tcPr>
            <w:tcW w:w="10070" w:type="dxa"/>
            <w:gridSpan w:val="5"/>
          </w:tcPr>
          <w:p w14:paraId="24E8AB4A" w14:textId="77777777" w:rsidR="000A04F0" w:rsidRPr="000A04F0" w:rsidRDefault="000A04F0" w:rsidP="00521452">
            <w:pPr>
              <w:rPr>
                <w:rFonts w:ascii="Verdana" w:hAnsi="Verdana" w:cs="Arial"/>
                <w:sz w:val="20"/>
                <w:szCs w:val="20"/>
              </w:rPr>
            </w:pPr>
            <w:r w:rsidRPr="000A04F0">
              <w:rPr>
                <w:rFonts w:ascii="Verdana" w:hAnsi="Verdana" w:cs="Arial"/>
                <w:sz w:val="20"/>
                <w:szCs w:val="20"/>
              </w:rPr>
              <w:t>Profesionales de apoyo:</w:t>
            </w:r>
          </w:p>
          <w:p w14:paraId="0CFFF367" w14:textId="77777777" w:rsidR="000A04F0" w:rsidRPr="000A04F0" w:rsidRDefault="000A04F0" w:rsidP="00521452">
            <w:pPr>
              <w:rPr>
                <w:rFonts w:ascii="Verdana" w:hAnsi="Verdana" w:cs="Arial"/>
                <w:sz w:val="20"/>
                <w:szCs w:val="20"/>
              </w:rPr>
            </w:pPr>
          </w:p>
          <w:p w14:paraId="52296EC3" w14:textId="77777777" w:rsidR="000A04F0" w:rsidRPr="000A04F0" w:rsidRDefault="000A04F0" w:rsidP="00521452">
            <w:pPr>
              <w:rPr>
                <w:rFonts w:ascii="Verdana" w:hAnsi="Verdana" w:cs="Arial"/>
                <w:sz w:val="20"/>
                <w:szCs w:val="20"/>
              </w:rPr>
            </w:pPr>
          </w:p>
        </w:tc>
      </w:tr>
    </w:tbl>
    <w:p w14:paraId="6642A591" w14:textId="77777777" w:rsidR="000A04F0" w:rsidRPr="000A04F0" w:rsidRDefault="000A04F0" w:rsidP="005159D9">
      <w:pPr>
        <w:pStyle w:val="Ttulo1"/>
        <w:numPr>
          <w:ilvl w:val="0"/>
          <w:numId w:val="12"/>
        </w:numPr>
        <w:spacing w:after="240" w:line="259" w:lineRule="auto"/>
        <w:ind w:left="567" w:hanging="425"/>
        <w:rPr>
          <w:rFonts w:ascii="Verdana" w:hAnsi="Verdana"/>
          <w:color w:val="000000" w:themeColor="text1"/>
          <w:sz w:val="22"/>
          <w:szCs w:val="22"/>
        </w:rPr>
      </w:pPr>
      <w:bookmarkStart w:id="1" w:name="_Toc98335173"/>
      <w:r w:rsidRPr="000A04F0">
        <w:rPr>
          <w:rFonts w:ascii="Verdana" w:hAnsi="Verdana"/>
          <w:color w:val="000000" w:themeColor="text1"/>
          <w:sz w:val="22"/>
          <w:szCs w:val="22"/>
        </w:rPr>
        <w:t>INTRODUCCIÓN</w:t>
      </w:r>
      <w:bookmarkEnd w:id="1"/>
      <w:r w:rsidRPr="000A04F0">
        <w:rPr>
          <w:rFonts w:ascii="Verdana" w:hAnsi="Verdana"/>
          <w:color w:val="000000" w:themeColor="text1"/>
          <w:sz w:val="22"/>
          <w:szCs w:val="22"/>
        </w:rPr>
        <w:t xml:space="preserve"> </w:t>
      </w:r>
    </w:p>
    <w:p w14:paraId="25D69241" w14:textId="77777777" w:rsidR="000A04F0" w:rsidRPr="000A04F0" w:rsidRDefault="000A04F0" w:rsidP="000A04F0">
      <w:pPr>
        <w:jc w:val="both"/>
        <w:rPr>
          <w:rStyle w:val="nfasissutil"/>
          <w:rFonts w:ascii="Verdana" w:hAnsi="Verdana" w:cs="Arial"/>
          <w:sz w:val="20"/>
        </w:rPr>
      </w:pPr>
      <w:r w:rsidRPr="000A04F0">
        <w:rPr>
          <w:rStyle w:val="nfasissutil"/>
          <w:rFonts w:ascii="Verdana" w:hAnsi="Verdana" w:cs="Arial"/>
          <w:sz w:val="20"/>
        </w:rPr>
        <w:t xml:space="preserve">Este segundo apartado busca visibilizar de manera resumida, todo el proceso adelantado en esta fase con el SRC. Ello implica relacionar mínimamente los siguientes aspectos: 1. Cómo entró el SRC al programa de Reparación Colectiva, si fue por oferta o por demanda 2. Cómo fue la conformación de comité de impulso y la respuesta de éste frente a lo que serían sus funciones, cómo fue la participación de la organización/grupo y que herramientas se implementaron (En el caso en que aplique) 3. Cómo fue la conformación del grupo de Tejedoras y Tejedores y la respuesta de éstos frente a lo que serían sus funciones, que herramientas se implementaron. </w:t>
      </w:r>
    </w:p>
    <w:p w14:paraId="33B594A4" w14:textId="77777777" w:rsidR="000A04F0" w:rsidRPr="000A04F0" w:rsidRDefault="000A04F0" w:rsidP="005159D9">
      <w:pPr>
        <w:pStyle w:val="Ttulo1"/>
        <w:numPr>
          <w:ilvl w:val="0"/>
          <w:numId w:val="12"/>
        </w:numPr>
        <w:spacing w:after="240" w:line="259" w:lineRule="auto"/>
        <w:ind w:left="567" w:hanging="425"/>
        <w:rPr>
          <w:rFonts w:ascii="Verdana" w:hAnsi="Verdana"/>
          <w:color w:val="000000" w:themeColor="text1"/>
          <w:sz w:val="22"/>
          <w:szCs w:val="22"/>
        </w:rPr>
      </w:pPr>
      <w:bookmarkStart w:id="2" w:name="_Toc98335174"/>
      <w:r w:rsidRPr="000A04F0">
        <w:rPr>
          <w:rFonts w:ascii="Verdana" w:hAnsi="Verdana"/>
          <w:color w:val="000000" w:themeColor="text1"/>
          <w:sz w:val="22"/>
          <w:szCs w:val="22"/>
        </w:rPr>
        <w:t>EL SUJETO COLECTIVO ANTES DE LOS HECHOS VICTIMIZANTES</w:t>
      </w:r>
      <w:bookmarkEnd w:id="2"/>
    </w:p>
    <w:p w14:paraId="581426ED" w14:textId="77777777" w:rsidR="000A04F0" w:rsidRPr="000A04F0" w:rsidRDefault="000A04F0" w:rsidP="000A04F0">
      <w:pPr>
        <w:pStyle w:val="Textocomentario"/>
        <w:jc w:val="both"/>
        <w:rPr>
          <w:rStyle w:val="nfasissutil"/>
          <w:rFonts w:ascii="Verdana" w:hAnsi="Verdana" w:cs="Arial"/>
        </w:rPr>
      </w:pPr>
      <w:r w:rsidRPr="000A04F0">
        <w:rPr>
          <w:rStyle w:val="nfasissutil"/>
          <w:rFonts w:ascii="Verdana" w:hAnsi="Verdana" w:cs="Arial"/>
        </w:rPr>
        <w:t>Este tercer apartado busca narrar y describir los procesos históricos de fundación y configuración del sujeto colectivo antes del conflicto armado (conocer su pre-existencia). Lo anterior implica: 1. Ubicar la fecha y proceso de fundación del sujeto colectivo, 2. Ubicar geográficamente al colectivo y 3. Caracterizar al sujeto colectivo a través de los atributos tanto generales como particulares que lo definen: formas de auto reconocimiento y reconocimiento por terceros, proyecto colectivo, prácticas colectivas, formas de organización y relacionamiento.</w:t>
      </w:r>
    </w:p>
    <w:p w14:paraId="182639A7" w14:textId="77777777" w:rsidR="000A04F0" w:rsidRPr="00245D2F" w:rsidRDefault="000A04F0" w:rsidP="000A04F0">
      <w:pPr>
        <w:pStyle w:val="Ttulo2"/>
        <w:spacing w:after="240"/>
        <w:rPr>
          <w:rFonts w:ascii="Verdana" w:hAnsi="Verdana" w:cs="Arial"/>
          <w:b/>
          <w:noProof/>
          <w:color w:val="000000" w:themeColor="text1"/>
          <w:sz w:val="22"/>
          <w:szCs w:val="22"/>
          <w:lang w:val="es-CO"/>
        </w:rPr>
      </w:pPr>
      <w:bookmarkStart w:id="3" w:name="_Toc98335175"/>
      <w:r w:rsidRPr="00245D2F">
        <w:rPr>
          <w:rFonts w:ascii="Arial" w:hAnsi="Arial" w:cs="Arial"/>
          <w:b/>
          <w:noProof/>
          <w:color w:val="000000" w:themeColor="text1"/>
          <w:sz w:val="22"/>
          <w:szCs w:val="22"/>
          <w:lang w:val="es-CO"/>
        </w:rPr>
        <w:t xml:space="preserve">3.1. </w:t>
      </w:r>
      <w:r w:rsidRPr="00245D2F">
        <w:rPr>
          <w:rFonts w:ascii="Verdana" w:hAnsi="Verdana" w:cs="Arial"/>
          <w:b/>
          <w:noProof/>
          <w:color w:val="000000" w:themeColor="text1"/>
          <w:sz w:val="22"/>
          <w:szCs w:val="22"/>
          <w:lang w:val="es-CO"/>
        </w:rPr>
        <w:t>Caracterización del atributo Prácticas Colectivas</w:t>
      </w:r>
      <w:bookmarkEnd w:id="3"/>
    </w:p>
    <w:p w14:paraId="0D7E7032" w14:textId="77777777" w:rsidR="000A04F0" w:rsidRPr="000A04F0" w:rsidRDefault="000A04F0" w:rsidP="000A04F0">
      <w:pPr>
        <w:pStyle w:val="Textocomentario"/>
        <w:jc w:val="both"/>
        <w:rPr>
          <w:rStyle w:val="nfasissutil"/>
          <w:rFonts w:ascii="Verdana" w:hAnsi="Verdana" w:cs="Arial"/>
          <w:sz w:val="22"/>
          <w:szCs w:val="22"/>
        </w:rPr>
      </w:pPr>
      <w:r w:rsidRPr="000A04F0">
        <w:rPr>
          <w:rStyle w:val="nfasissutil"/>
          <w:rFonts w:ascii="Verdana" w:hAnsi="Verdana" w:cs="Arial"/>
        </w:rPr>
        <w:t xml:space="preserve">Busca identificar y describir cuáles eran las acciones que, desarrolladas con cierta frecuencia dotaban de sentido al sujeto colectivo. Se sugiere tener en cuenta, entre otros, los siguientes elementos observables: 1. Prácticas y acciones </w:t>
      </w:r>
      <w:r w:rsidRPr="000A04F0">
        <w:rPr>
          <w:rFonts w:ascii="Verdana" w:hAnsi="Verdana" w:cs="Arial"/>
        </w:rPr>
        <w:t>desarrolladas con cierta frecuencia o que tienen proyección de permanencia</w:t>
      </w:r>
      <w:r w:rsidRPr="000A04F0">
        <w:rPr>
          <w:rStyle w:val="nfasissutil"/>
          <w:rFonts w:ascii="Verdana" w:hAnsi="Verdana" w:cs="Arial"/>
        </w:rPr>
        <w:t xml:space="preserve"> en el colectivo, que tienen un reconocimiento mayoritario y que han contribuido a la construcción y desarrollo del proyecto común y de la identidad común del colectivo. 2. En este apartado es importante visibilizar la manera en que éstas prácticas dan lugar a ejercicios de intercambio, participación y convivencia en escenarios de uso común a los miembros del colectivo. 3. Prácticas de incidencia y/exigibilidad de sus derechos. 4. Describir los canales de comunicación propios del sujeto en relación con las </w:t>
      </w:r>
      <w:r w:rsidRPr="000A04F0">
        <w:rPr>
          <w:rStyle w:val="nfasissutil"/>
          <w:rFonts w:ascii="Verdana" w:hAnsi="Verdana" w:cs="Arial"/>
        </w:rPr>
        <w:lastRenderedPageBreak/>
        <w:t xml:space="preserve">formas de difundir su proyecto colectivo. 5. Las formas de preservación y protección del archivo documental, histórico e informativo del colectivo. </w:t>
      </w:r>
    </w:p>
    <w:p w14:paraId="46A2EE4D" w14:textId="77777777" w:rsidR="000A04F0" w:rsidRPr="00245D2F" w:rsidRDefault="000A04F0" w:rsidP="000A04F0">
      <w:pPr>
        <w:pStyle w:val="Ttulo2"/>
        <w:spacing w:after="240"/>
        <w:rPr>
          <w:rFonts w:ascii="Verdana" w:hAnsi="Verdana" w:cs="Arial"/>
          <w:b/>
          <w:noProof/>
          <w:color w:val="000000" w:themeColor="text1"/>
          <w:sz w:val="22"/>
          <w:szCs w:val="22"/>
          <w:lang w:val="es-CO"/>
        </w:rPr>
      </w:pPr>
      <w:bookmarkStart w:id="4" w:name="_Toc98335176"/>
      <w:r w:rsidRPr="00245D2F">
        <w:rPr>
          <w:rFonts w:ascii="Verdana" w:hAnsi="Verdana" w:cs="Arial"/>
          <w:b/>
          <w:noProof/>
          <w:color w:val="000000" w:themeColor="text1"/>
          <w:sz w:val="22"/>
          <w:szCs w:val="22"/>
          <w:lang w:val="es-CO"/>
        </w:rPr>
        <w:t>3.2. Caracterización del atributo Formas de Organización y Relacionamiento</w:t>
      </w:r>
      <w:bookmarkEnd w:id="4"/>
    </w:p>
    <w:p w14:paraId="739CEC64" w14:textId="77777777" w:rsidR="000A04F0" w:rsidRPr="000A04F0" w:rsidRDefault="000A04F0" w:rsidP="000A04F0">
      <w:pPr>
        <w:pStyle w:val="Textocomentario"/>
        <w:jc w:val="both"/>
        <w:rPr>
          <w:rStyle w:val="nfasissutil"/>
          <w:rFonts w:ascii="Verdana" w:hAnsi="Verdana" w:cs="Arial"/>
        </w:rPr>
      </w:pPr>
      <w:r w:rsidRPr="000A04F0">
        <w:rPr>
          <w:rStyle w:val="nfasissutil"/>
          <w:rFonts w:ascii="Verdana" w:hAnsi="Verdana" w:cs="Arial"/>
        </w:rPr>
        <w:t xml:space="preserve">Busca identificar y describir cuáles y cómo eran los medios y modos que tenía el colectivo para la interacción al interior del mismo y con su entorno político y social. </w:t>
      </w:r>
      <w:r w:rsidRPr="000A04F0">
        <w:rPr>
          <w:rFonts w:ascii="Verdana" w:hAnsi="Verdana" w:cs="Arial"/>
          <w:i/>
        </w:rPr>
        <w:t>Da cuenta de aquellos elementos que les han permitido tejer sus lazos sociales y establecer relaciones de confianza hacia adentro y fuera y la manera en que estas formas de organización se encuentran relacionadas a sus prácticas colectivas y a su proyecto colectivo.</w:t>
      </w:r>
      <w:r w:rsidRPr="000A04F0">
        <w:rPr>
          <w:rFonts w:ascii="Verdana" w:hAnsi="Verdana" w:cs="Arial"/>
        </w:rPr>
        <w:t xml:space="preserve"> S</w:t>
      </w:r>
      <w:r w:rsidRPr="000A04F0">
        <w:rPr>
          <w:rStyle w:val="nfasissutil"/>
          <w:rFonts w:ascii="Verdana" w:hAnsi="Verdana" w:cs="Arial"/>
        </w:rPr>
        <w:t>e sugiere tener en cuenta, entre otros, los siguientes elementos observables: 1. Mecanismos existentes para la toma de decisiones. 2. Las formas a través de las cuales el colectivo elegía sus representantes (libre ejercicio del derecho al voto, Asamblea, Acuerdos de sector, comisiones, etc.) 3. Las formas cómo se ejercían los liderazgos y la representatividad. 4 Su estructura organizacional. 5. Identificar las formas como se ejercía la participación e incidencia de los miembros del colectivo en asuntos públicos. 6. Identificar los conflictos o diferencias que se daban al interior del colectivo, así como las formas en que estos se abordaban y tramitaban.</w:t>
      </w:r>
    </w:p>
    <w:p w14:paraId="6625B229" w14:textId="77777777" w:rsidR="000A04F0" w:rsidRPr="00245D2F" w:rsidRDefault="000A04F0" w:rsidP="000A04F0">
      <w:pPr>
        <w:pStyle w:val="Ttulo2"/>
        <w:spacing w:after="240"/>
        <w:rPr>
          <w:rFonts w:ascii="Verdana" w:hAnsi="Verdana" w:cs="Arial"/>
          <w:b/>
          <w:noProof/>
          <w:color w:val="000000" w:themeColor="text1"/>
          <w:sz w:val="22"/>
          <w:szCs w:val="22"/>
          <w:lang w:val="es-CO"/>
        </w:rPr>
      </w:pPr>
      <w:bookmarkStart w:id="5" w:name="_Toc98335177"/>
      <w:r w:rsidRPr="00245D2F">
        <w:rPr>
          <w:rFonts w:ascii="Verdana" w:hAnsi="Verdana" w:cs="Arial"/>
          <w:b/>
          <w:noProof/>
          <w:color w:val="000000" w:themeColor="text1"/>
          <w:sz w:val="22"/>
          <w:szCs w:val="22"/>
          <w:lang w:val="es-CO"/>
        </w:rPr>
        <w:t>3.3. Caracterización del atributo Proyecto Colectivo</w:t>
      </w:r>
      <w:bookmarkEnd w:id="5"/>
      <w:r w:rsidRPr="00245D2F">
        <w:rPr>
          <w:rFonts w:ascii="Verdana" w:hAnsi="Verdana" w:cs="Arial"/>
          <w:b/>
          <w:noProof/>
          <w:color w:val="000000" w:themeColor="text1"/>
          <w:sz w:val="22"/>
          <w:szCs w:val="22"/>
          <w:lang w:val="es-CO"/>
        </w:rPr>
        <w:t xml:space="preserve"> </w:t>
      </w:r>
    </w:p>
    <w:p w14:paraId="4F30B638" w14:textId="77777777" w:rsidR="000A04F0" w:rsidRPr="000A04F0" w:rsidRDefault="000A04F0" w:rsidP="000A04F0">
      <w:pPr>
        <w:pStyle w:val="Textocomentario"/>
        <w:jc w:val="both"/>
        <w:rPr>
          <w:rStyle w:val="nfasissutil"/>
          <w:rFonts w:ascii="Verdana" w:hAnsi="Verdana" w:cs="Arial"/>
        </w:rPr>
      </w:pPr>
      <w:r w:rsidRPr="000A04F0">
        <w:rPr>
          <w:rStyle w:val="nfasissutil"/>
          <w:rFonts w:ascii="Verdana" w:hAnsi="Verdana" w:cs="Arial"/>
        </w:rPr>
        <w:t xml:space="preserve">Busca identificar, detallar y caracterizar cómo era el sujeto colectivo en relación con este atributo. Se sugiere tener en cuenta, entre otros, los siguientes elementos observables: 1. Identificar las razones o ideas originarias que le dio la existencia al colectivo y </w:t>
      </w:r>
      <w:r w:rsidRPr="000A04F0">
        <w:rPr>
          <w:rFonts w:ascii="Verdana" w:hAnsi="Verdana" w:cs="Arial"/>
        </w:rPr>
        <w:t xml:space="preserve">por las cuales sus miembros decidieron reunirse. </w:t>
      </w:r>
      <w:r w:rsidRPr="000A04F0">
        <w:rPr>
          <w:rStyle w:val="nfasissutil"/>
          <w:rFonts w:ascii="Verdana" w:hAnsi="Verdana" w:cs="Arial"/>
        </w:rPr>
        <w:t xml:space="preserve">2. Identificar el desarrollo de </w:t>
      </w:r>
      <w:r w:rsidRPr="000A04F0">
        <w:rPr>
          <w:rFonts w:ascii="Verdana" w:hAnsi="Verdana" w:cs="Arial"/>
        </w:rPr>
        <w:t>su objetivo común como colectivo y su proyección a través del tiempo</w:t>
      </w:r>
      <w:r w:rsidRPr="000A04F0">
        <w:rPr>
          <w:rStyle w:val="nfasissutil"/>
          <w:rFonts w:ascii="Verdana" w:hAnsi="Verdana" w:cs="Arial"/>
        </w:rPr>
        <w:t xml:space="preserve">, teniendo en cuenta que este es el resultado de un </w:t>
      </w:r>
      <w:r w:rsidRPr="000A04F0">
        <w:rPr>
          <w:rFonts w:ascii="Verdana" w:hAnsi="Verdana" w:cs="Arial"/>
        </w:rPr>
        <w:t>proceso histórico y de diálogo entre las diferencias que confluyen en el colectivo</w:t>
      </w:r>
      <w:r w:rsidRPr="000A04F0">
        <w:rPr>
          <w:rFonts w:ascii="Verdana" w:hAnsi="Verdana" w:cs="Arial"/>
          <w:b/>
        </w:rPr>
        <w:t xml:space="preserve">. </w:t>
      </w:r>
      <w:r w:rsidRPr="000A04F0">
        <w:rPr>
          <w:rStyle w:val="nfasissutil"/>
          <w:rFonts w:ascii="Verdana" w:hAnsi="Verdana" w:cs="Arial"/>
        </w:rPr>
        <w:t xml:space="preserve">3. Identificar los mecanismos de afrontamiento y formas de resistencia que tenía el colectivo ante la adversidad. 4. Identificar las capacidades administrativas de gestión que tenía el colectivo. </w:t>
      </w:r>
    </w:p>
    <w:p w14:paraId="1ACB6EB1" w14:textId="68AD248C" w:rsidR="000A04F0" w:rsidRPr="00245D2F" w:rsidRDefault="005C375B" w:rsidP="005159D9">
      <w:pPr>
        <w:pStyle w:val="Ttulo2"/>
        <w:spacing w:after="240"/>
        <w:rPr>
          <w:rFonts w:ascii="Verdana" w:hAnsi="Verdana" w:cs="Arial"/>
          <w:b/>
          <w:noProof/>
          <w:color w:val="000000" w:themeColor="text1"/>
          <w:sz w:val="22"/>
          <w:szCs w:val="22"/>
          <w:lang w:val="es-CO"/>
        </w:rPr>
      </w:pPr>
      <w:bookmarkStart w:id="6" w:name="_Toc98335178"/>
      <w:r w:rsidRPr="00245D2F">
        <w:rPr>
          <w:rFonts w:ascii="Verdana" w:hAnsi="Verdana" w:cs="Arial"/>
          <w:b/>
          <w:noProof/>
          <w:color w:val="000000" w:themeColor="text1"/>
          <w:sz w:val="22"/>
          <w:szCs w:val="22"/>
          <w:lang w:val="es-CO"/>
        </w:rPr>
        <w:t xml:space="preserve">3.4. </w:t>
      </w:r>
      <w:r w:rsidR="000A04F0" w:rsidRPr="00245D2F">
        <w:rPr>
          <w:rFonts w:ascii="Verdana" w:hAnsi="Verdana" w:cs="Arial"/>
          <w:b/>
          <w:noProof/>
          <w:color w:val="000000" w:themeColor="text1"/>
          <w:sz w:val="22"/>
          <w:szCs w:val="22"/>
          <w:lang w:val="es-CO"/>
        </w:rPr>
        <w:t>Caracterización del atributo Autoreconocimiento y Reconocimiento por Terceros</w:t>
      </w:r>
      <w:bookmarkEnd w:id="6"/>
    </w:p>
    <w:p w14:paraId="096248CE" w14:textId="77777777" w:rsidR="000A04F0" w:rsidRPr="000A04F0" w:rsidRDefault="000A04F0" w:rsidP="000A04F0">
      <w:pPr>
        <w:jc w:val="both"/>
        <w:rPr>
          <w:rFonts w:ascii="Verdana" w:hAnsi="Verdana" w:cs="Arial"/>
          <w:color w:val="2F5496"/>
        </w:rPr>
      </w:pPr>
      <w:r w:rsidRPr="000A04F0">
        <w:rPr>
          <w:rStyle w:val="xmsosubtleemphasis"/>
          <w:rFonts w:ascii="Verdana" w:eastAsiaTheme="minorHAnsi" w:hAnsi="Verdana" w:cs="Arial"/>
          <w:bCs/>
          <w:i/>
          <w:iCs/>
          <w:sz w:val="20"/>
          <w:szCs w:val="20"/>
        </w:rPr>
        <w:t>Busca identificar, detallar y caracterizar al sujeto colectivo en relación con la identidad que lo caracteriza, de acuerdo al proceso histórico de su formación como colectivo, además de la pertenencia generada con los diferentes procesos sociales que lo rodean. Para lo anterior se hace necesario contemplar los anteriores ítems desarrollados y además tener en cuenta, entre otros, los siguientes elementos observables</w:t>
      </w:r>
      <w:r w:rsidRPr="000A04F0">
        <w:rPr>
          <w:rStyle w:val="xmsosubtleemphasis"/>
          <w:rFonts w:ascii="Verdana" w:eastAsiaTheme="minorHAnsi" w:hAnsi="Verdana" w:cs="Arial"/>
          <w:b/>
          <w:bCs/>
          <w:i/>
          <w:iCs/>
          <w:sz w:val="20"/>
          <w:szCs w:val="20"/>
        </w:rPr>
        <w:t>: </w:t>
      </w:r>
      <w:r w:rsidRPr="000A04F0">
        <w:rPr>
          <w:rStyle w:val="nfasissutil"/>
          <w:rFonts w:ascii="Verdana" w:hAnsi="Verdana" w:cs="Arial"/>
          <w:sz w:val="20"/>
        </w:rPr>
        <w:t xml:space="preserve">1. Identificar cómo se percibían y definían a sí mismos los miembros del sujeto colectivo, antes de la llegada de los actores armados. 2. Reconstruir memorias del colectivo en torno al acervo de valores y principios societales y culturales propios, entre otros 3. Identificar cómo el sujeto colectivo era reconocido, definido o qué concepto tenía el Estado, otros colectivos, y en general otros actores. 4. Identificar las relaciones y redes de solidaridad, cohesión y confianza el interior del colectivo. 5. Identificar los roles asociados al género. </w:t>
      </w:r>
    </w:p>
    <w:p w14:paraId="1A8FCBC6" w14:textId="77777777" w:rsidR="000A04F0" w:rsidRPr="000A04F0" w:rsidRDefault="000A04F0" w:rsidP="005159D9">
      <w:pPr>
        <w:pStyle w:val="Ttulo1"/>
        <w:numPr>
          <w:ilvl w:val="0"/>
          <w:numId w:val="12"/>
        </w:numPr>
        <w:spacing w:after="240" w:line="259" w:lineRule="auto"/>
        <w:ind w:left="567" w:hanging="425"/>
        <w:rPr>
          <w:rFonts w:ascii="Verdana" w:hAnsi="Verdana"/>
          <w:color w:val="000000" w:themeColor="text1"/>
          <w:sz w:val="22"/>
          <w:szCs w:val="22"/>
        </w:rPr>
      </w:pPr>
      <w:bookmarkStart w:id="7" w:name="_Toc98335179"/>
      <w:r w:rsidRPr="000A04F0">
        <w:rPr>
          <w:rFonts w:ascii="Verdana" w:hAnsi="Verdana"/>
          <w:color w:val="000000" w:themeColor="text1"/>
          <w:sz w:val="22"/>
          <w:szCs w:val="22"/>
        </w:rPr>
        <w:lastRenderedPageBreak/>
        <w:t>HECHOS VICTIMIZANTES: ESTALLIDO Y ESCALONAMIENTO DEL CONFLICTO ARMADO</w:t>
      </w:r>
      <w:bookmarkEnd w:id="7"/>
      <w:r w:rsidRPr="000A04F0">
        <w:rPr>
          <w:rFonts w:ascii="Verdana" w:hAnsi="Verdana"/>
          <w:color w:val="000000" w:themeColor="text1"/>
          <w:sz w:val="22"/>
          <w:szCs w:val="22"/>
        </w:rPr>
        <w:t xml:space="preserve"> </w:t>
      </w:r>
    </w:p>
    <w:p w14:paraId="1989229B" w14:textId="77777777" w:rsidR="000A04F0" w:rsidRPr="000A04F0" w:rsidRDefault="000A04F0" w:rsidP="000A04F0">
      <w:pPr>
        <w:pStyle w:val="Textocomentario"/>
        <w:jc w:val="both"/>
        <w:rPr>
          <w:rStyle w:val="nfasissutil"/>
          <w:rFonts w:ascii="Verdana" w:hAnsi="Verdana" w:cs="Arial"/>
          <w:sz w:val="22"/>
          <w:szCs w:val="22"/>
        </w:rPr>
      </w:pPr>
      <w:r w:rsidRPr="000A04F0">
        <w:rPr>
          <w:rStyle w:val="nfasissutil"/>
          <w:rFonts w:ascii="Verdana" w:hAnsi="Verdana" w:cs="Arial"/>
        </w:rPr>
        <w:t xml:space="preserve">Este cuarto apartado busca identificar y profundizar en la situación del sujeto colectivo durante la llegada de los actores armados y el escalonamiento del conflicto armado. </w:t>
      </w:r>
    </w:p>
    <w:p w14:paraId="3D014636" w14:textId="77777777" w:rsidR="000A04F0" w:rsidRPr="000A04F0" w:rsidRDefault="000A04F0" w:rsidP="000A04F0">
      <w:pPr>
        <w:pStyle w:val="Textocomentario"/>
        <w:jc w:val="both"/>
        <w:rPr>
          <w:rFonts w:ascii="Verdana" w:hAnsi="Verdana" w:cs="Arial"/>
        </w:rPr>
      </w:pPr>
      <w:r w:rsidRPr="000A04F0">
        <w:rPr>
          <w:rStyle w:val="nfasissutil"/>
          <w:rFonts w:ascii="Verdana" w:hAnsi="Verdana" w:cs="Arial"/>
        </w:rPr>
        <w:t>Los hechos son los eventos que caracterizan las violaciones graves a los derechos humanos o las infracciones al DIH. La información consignada en este apartado debe estar debidamente sustentada, aclarando si fue suministrada por la comunidad, por un ente investigador o por otro tipo de fuente.</w:t>
      </w:r>
    </w:p>
    <w:p w14:paraId="74EF5E68" w14:textId="77777777" w:rsidR="000A04F0" w:rsidRPr="005C375B" w:rsidRDefault="000A04F0" w:rsidP="005C375B">
      <w:pPr>
        <w:pStyle w:val="Ttulo2"/>
        <w:numPr>
          <w:ilvl w:val="1"/>
          <w:numId w:val="21"/>
        </w:numPr>
        <w:spacing w:after="240"/>
        <w:ind w:left="567" w:hanging="567"/>
        <w:rPr>
          <w:rFonts w:ascii="Verdana" w:hAnsi="Verdana" w:cs="Arial"/>
          <w:b/>
          <w:color w:val="000000" w:themeColor="text1"/>
          <w:sz w:val="22"/>
          <w:lang w:val="es-CO"/>
        </w:rPr>
      </w:pPr>
      <w:bookmarkStart w:id="8" w:name="_Toc98335180"/>
      <w:r w:rsidRPr="005C375B">
        <w:rPr>
          <w:rFonts w:ascii="Verdana" w:hAnsi="Verdana" w:cs="Arial"/>
          <w:b/>
          <w:color w:val="000000" w:themeColor="text1"/>
          <w:sz w:val="22"/>
          <w:lang w:val="es-CO"/>
        </w:rPr>
        <w:t>Identificación y descripción cronológica de los hechos victimizantes</w:t>
      </w:r>
      <w:bookmarkEnd w:id="8"/>
    </w:p>
    <w:p w14:paraId="1E059EFD" w14:textId="77777777" w:rsidR="000A04F0" w:rsidRPr="000A04F0" w:rsidRDefault="000A04F0" w:rsidP="000A04F0">
      <w:pPr>
        <w:pStyle w:val="Textocomentario"/>
        <w:jc w:val="both"/>
        <w:rPr>
          <w:rStyle w:val="nfasissutil"/>
          <w:rFonts w:ascii="Verdana" w:hAnsi="Verdana" w:cs="Arial"/>
          <w:sz w:val="22"/>
          <w:szCs w:val="22"/>
        </w:rPr>
      </w:pPr>
      <w:r w:rsidRPr="000A04F0">
        <w:rPr>
          <w:rStyle w:val="nfasissutil"/>
          <w:rFonts w:ascii="Verdana" w:hAnsi="Verdana" w:cs="Arial"/>
        </w:rPr>
        <w:t>Específicamente, en este apartado, se espera una descripción cronológica de las violaciones a los DDHH e infracciones al DIH de las cuales fue víctima el colectivo. Para logar dicho objetivo, es importante: 1. Dar lugar a las memorias o silencios que tiene el sujeto colectivo en torno a todos o algunos de los hechos de homicidio, masacre, violencia sexual, tortura, extorsión, intimidación, secuestro, pillaje, desplazamiento forzado, bloqueos económicos, desaparición forzada, detenciones arbitrarias, trata de personas, trabajos forzados, tratos crueles e inhumanos, reclutamiento ilícito, hostigamiento, combates, enfrentamientos, incursiones, uso de MAP y MUSE y otras formas de violencia y arrasamiento ocurridas en el colectivo 2. En la descripción de cada hecho victimizante es clave tratar de ubicar los siguientes datos: año, lugar de ocurrencia, de ser posible ubicar el responsable (grupo armado, Bloque,) e identificación de la víctima (género, edad aprox., ocupación, si pertenecía a alguna comunidad o pueblo étnico, si tenía alguna capacidad diversa, etc.). *** Detallar esta información es fundamental para el análisis de los patrones de victimización y la formulación de medidas con enfoque de género.</w:t>
      </w:r>
    </w:p>
    <w:p w14:paraId="58B11644" w14:textId="77777777" w:rsidR="000A04F0" w:rsidRPr="005C375B" w:rsidRDefault="000A04F0" w:rsidP="005C375B">
      <w:pPr>
        <w:pStyle w:val="Ttulo2"/>
        <w:numPr>
          <w:ilvl w:val="1"/>
          <w:numId w:val="21"/>
        </w:numPr>
        <w:spacing w:after="240"/>
        <w:ind w:left="567" w:hanging="567"/>
        <w:rPr>
          <w:rFonts w:ascii="Verdana" w:hAnsi="Verdana" w:cs="Arial"/>
          <w:b/>
          <w:color w:val="000000" w:themeColor="text1"/>
          <w:sz w:val="22"/>
          <w:lang w:val="es-CO"/>
        </w:rPr>
      </w:pPr>
      <w:bookmarkStart w:id="9" w:name="_Toc98335181"/>
      <w:r w:rsidRPr="005C375B">
        <w:rPr>
          <w:rFonts w:ascii="Verdana" w:hAnsi="Verdana" w:cs="Arial"/>
          <w:b/>
          <w:color w:val="000000" w:themeColor="text1"/>
          <w:sz w:val="22"/>
          <w:lang w:val="es-CO"/>
        </w:rPr>
        <w:t>Análisis de hipótesis de victimización</w:t>
      </w:r>
      <w:bookmarkEnd w:id="9"/>
      <w:r w:rsidRPr="005C375B">
        <w:rPr>
          <w:rFonts w:ascii="Verdana" w:hAnsi="Verdana" w:cs="Arial"/>
          <w:b/>
          <w:color w:val="000000" w:themeColor="text1"/>
          <w:sz w:val="22"/>
          <w:lang w:val="es-CO"/>
        </w:rPr>
        <w:t xml:space="preserve"> </w:t>
      </w:r>
    </w:p>
    <w:p w14:paraId="1CB01E0D" w14:textId="77777777" w:rsidR="000A04F0" w:rsidRPr="000A04F0" w:rsidRDefault="000A04F0" w:rsidP="000A04F0">
      <w:pPr>
        <w:pStyle w:val="Textocomentario"/>
        <w:jc w:val="both"/>
        <w:rPr>
          <w:rFonts w:ascii="Verdana" w:eastAsia="Times New Roman" w:hAnsi="Verdana" w:cs="Arial"/>
          <w:color w:val="000000"/>
          <w:sz w:val="14"/>
          <w:szCs w:val="14"/>
          <w:lang w:eastAsia="es-CO"/>
        </w:rPr>
      </w:pPr>
      <w:r w:rsidRPr="000A04F0">
        <w:rPr>
          <w:rFonts w:ascii="Verdana" w:hAnsi="Verdana" w:cs="Arial"/>
          <w:i/>
        </w:rPr>
        <w:t xml:space="preserve">Luego de la reconstrucción de memorias en torno a los hechos ocurridos en el marco del conflicto armado, es necesario analizar de qué manera se entienden los hechos victimizantes sistematizados en el anterior apartado, de acuerdo a cada una de las hipótesis victimizantes contempladas en el artículo 151 de la ley 1448 de 2011. De este ejercicio se espera determinar cuál o cuáles de las hipótesis de victimización prevalecen con relación a la serie de hechos ocurridos. </w:t>
      </w:r>
      <w:bookmarkStart w:id="10" w:name="x__Toc490661244"/>
    </w:p>
    <w:p w14:paraId="2B7D890E" w14:textId="77777777" w:rsidR="000A04F0" w:rsidRPr="005C375B" w:rsidRDefault="000A04F0" w:rsidP="005C375B">
      <w:pPr>
        <w:pStyle w:val="Ttulo2"/>
        <w:numPr>
          <w:ilvl w:val="1"/>
          <w:numId w:val="21"/>
        </w:numPr>
        <w:spacing w:after="240"/>
        <w:ind w:left="567" w:hanging="567"/>
        <w:rPr>
          <w:rFonts w:ascii="Verdana" w:hAnsi="Verdana" w:cs="Arial"/>
          <w:b/>
          <w:color w:val="000000" w:themeColor="text1"/>
          <w:sz w:val="22"/>
          <w:lang w:val="es-CO"/>
        </w:rPr>
      </w:pPr>
      <w:bookmarkStart w:id="11" w:name="_Toc98335182"/>
      <w:r w:rsidRPr="005C375B">
        <w:rPr>
          <w:rFonts w:ascii="Verdana" w:hAnsi="Verdana" w:cs="Arial"/>
          <w:b/>
          <w:color w:val="000000" w:themeColor="text1"/>
          <w:sz w:val="22"/>
          <w:lang w:val="es-CO"/>
        </w:rPr>
        <w:t>Causas explicativas de la llegada de los actores armados, detonante y escalonamiento del conflicto armado</w:t>
      </w:r>
      <w:bookmarkEnd w:id="11"/>
    </w:p>
    <w:bookmarkEnd w:id="10"/>
    <w:p w14:paraId="09FF97A2" w14:textId="77777777" w:rsidR="000A04F0" w:rsidRPr="00A33600" w:rsidRDefault="000A04F0" w:rsidP="000A04F0">
      <w:pPr>
        <w:pStyle w:val="NormalWeb"/>
        <w:shd w:val="clear" w:color="auto" w:fill="FFFFFF"/>
        <w:spacing w:before="0" w:beforeAutospacing="0" w:after="240" w:afterAutospacing="0"/>
        <w:jc w:val="both"/>
        <w:rPr>
          <w:rFonts w:ascii="Arial" w:hAnsi="Arial" w:cs="Arial"/>
          <w:i/>
          <w:iCs/>
          <w:color w:val="000000"/>
          <w:sz w:val="20"/>
          <w:szCs w:val="20"/>
        </w:rPr>
      </w:pPr>
    </w:p>
    <w:p w14:paraId="2D68E883" w14:textId="77777777" w:rsidR="000A04F0" w:rsidRPr="000A04F0" w:rsidRDefault="000A04F0" w:rsidP="000A04F0">
      <w:pPr>
        <w:pStyle w:val="NormalWeb"/>
        <w:shd w:val="clear" w:color="auto" w:fill="FFFFFF"/>
        <w:spacing w:before="0" w:beforeAutospacing="0" w:after="240" w:afterAutospacing="0"/>
        <w:jc w:val="both"/>
        <w:rPr>
          <w:rFonts w:ascii="Verdana" w:hAnsi="Verdana" w:cs="Arial"/>
          <w:color w:val="000000"/>
        </w:rPr>
      </w:pPr>
      <w:r w:rsidRPr="000A04F0">
        <w:rPr>
          <w:rFonts w:ascii="Verdana" w:hAnsi="Verdana" w:cs="Arial"/>
          <w:i/>
          <w:iCs/>
          <w:color w:val="000000"/>
          <w:sz w:val="20"/>
          <w:szCs w:val="20"/>
        </w:rPr>
        <w:t xml:space="preserve">Este apartado busca articular de manera analítica tres aspectos. El primero, tiene que ver con las explicaciones o reflexiones que el colectivo brinda al preguntársele: ¿por qué creen que los actores armados llegaron?, ¿qué permitió que determinado actor armado se quedara o permaneciera en el territorio? y ¿qué puede llevar a un hombre, una mujer o un niño a vincularse a un grupo armado, es decir, por qué creen que se conforman los grupos armados? El segundo, está asociado con la identificación de las situaciones o factores que permitieron el inicio de la confrontación armada o, en su defecto, la violencia contra la población civil. Es importante señalar que en este apartado la violencia está concebida como el uso de la fuerza </w:t>
      </w:r>
      <w:r w:rsidRPr="000A04F0">
        <w:rPr>
          <w:rFonts w:ascii="Verdana" w:hAnsi="Verdana" w:cs="Arial"/>
          <w:i/>
          <w:iCs/>
          <w:color w:val="000000"/>
          <w:sz w:val="20"/>
          <w:szCs w:val="20"/>
        </w:rPr>
        <w:lastRenderedPageBreak/>
        <w:t>e intimidación por parte de un actor armado con el fin de aniquilar o eliminar a un otro considerado como enemigo. El tercero, tiene que ver con el análisis que el profesional pueda hacer sobre los factores estructurales que hicieron del conflicto armado una problemática que se sostuvo o sostiene en el territorio donde está ubicado el colectivo en proceso de reparación. Al respecto, conviene puntualizar que los factores estructurales del conflicto armado son de orden político, económico, social, cultural y geográfico. Así, por ejemplo, aunque el colectivo pueda explicar la llegada de los actores armados en virtud de un castigo divino, por conocimiento de las dinámicas del conflicto armado se puede llegar a constatar que en el territorio que habita el colectivo había intereses en economías legales o ilegales, debilidad institucional y política y, entre otros, que explican la llegada, permanencia y escalonamiento del conflicto armado.  </w:t>
      </w:r>
    </w:p>
    <w:p w14:paraId="2CACA815" w14:textId="77777777" w:rsidR="000A04F0" w:rsidRPr="005C375B" w:rsidRDefault="000A04F0" w:rsidP="005C375B">
      <w:pPr>
        <w:pStyle w:val="Ttulo2"/>
        <w:numPr>
          <w:ilvl w:val="1"/>
          <w:numId w:val="21"/>
        </w:numPr>
        <w:spacing w:after="240"/>
        <w:ind w:left="567" w:hanging="567"/>
        <w:jc w:val="both"/>
        <w:rPr>
          <w:rFonts w:ascii="Verdana" w:hAnsi="Verdana" w:cs="Arial"/>
          <w:b/>
          <w:color w:val="000000" w:themeColor="text1"/>
          <w:sz w:val="22"/>
          <w:lang w:val="es-CO"/>
        </w:rPr>
      </w:pPr>
      <w:bookmarkStart w:id="12" w:name="x__Toc490661245"/>
      <w:bookmarkStart w:id="13" w:name="_Toc98335183"/>
      <w:r w:rsidRPr="005C375B">
        <w:rPr>
          <w:rFonts w:ascii="Verdana" w:hAnsi="Verdana" w:cs="Arial"/>
          <w:b/>
          <w:color w:val="000000" w:themeColor="text1"/>
          <w:sz w:val="22"/>
          <w:lang w:val="es-CO"/>
        </w:rPr>
        <w:t>Identificación de actores indirectos que dinamizaron el conflicto armado</w:t>
      </w:r>
      <w:bookmarkEnd w:id="12"/>
      <w:bookmarkEnd w:id="13"/>
    </w:p>
    <w:p w14:paraId="306F3A26" w14:textId="77777777" w:rsidR="000A04F0" w:rsidRPr="000A04F0" w:rsidRDefault="000A04F0" w:rsidP="000A04F0">
      <w:pPr>
        <w:pStyle w:val="xmsonormal"/>
        <w:shd w:val="clear" w:color="auto" w:fill="FFFFFF"/>
        <w:spacing w:before="0" w:beforeAutospacing="0" w:after="240" w:afterAutospacing="0"/>
        <w:jc w:val="both"/>
        <w:rPr>
          <w:rFonts w:ascii="Verdana" w:hAnsi="Verdana" w:cs="Arial"/>
          <w:color w:val="000000"/>
        </w:rPr>
      </w:pPr>
      <w:r w:rsidRPr="000A04F0">
        <w:rPr>
          <w:rFonts w:ascii="Verdana" w:hAnsi="Verdana" w:cs="Arial"/>
          <w:i/>
          <w:iCs/>
          <w:color w:val="000000"/>
          <w:sz w:val="20"/>
          <w:szCs w:val="20"/>
        </w:rPr>
        <w:t>El conflicto armado colombiano no solo se ha sostenido en virtud del accionar de los actores armados, llámense guerrillas, paramilitares o fuerza pública (policía y ejército nacional). Detrás de la dinamización del conflicto armado también han estado actores indirectos que se han beneficiado de la guerra. Quienes caben en esta categoría son algunas empresas, empresarios, instituciones, políticos, terratenientes y miembros de cualquier otro sector de la sociedad civil que, a causa de un interés propio, se benefició o beneficia del accionar de los actores armados. La importancia de identificar actores indirectos radica en el interés de comprender por un lado, su papel y lugar en la memoria colectiva del conflicto armado y por otro, en la necesidad de emprender procesos de reconciliación con aquellos que fueron corresponsables de la guerra.  </w:t>
      </w:r>
    </w:p>
    <w:p w14:paraId="3616A2BD" w14:textId="77777777" w:rsidR="000A04F0" w:rsidRPr="005C375B" w:rsidRDefault="000A04F0" w:rsidP="005C375B">
      <w:pPr>
        <w:pStyle w:val="Ttulo2"/>
        <w:numPr>
          <w:ilvl w:val="1"/>
          <w:numId w:val="21"/>
        </w:numPr>
        <w:spacing w:after="240"/>
        <w:ind w:left="567" w:hanging="567"/>
        <w:jc w:val="both"/>
        <w:rPr>
          <w:rFonts w:ascii="Verdana" w:hAnsi="Verdana" w:cs="Arial"/>
          <w:b/>
          <w:color w:val="000000" w:themeColor="text1"/>
          <w:sz w:val="22"/>
          <w:lang w:val="es-CO"/>
        </w:rPr>
      </w:pPr>
      <w:bookmarkStart w:id="14" w:name="_Toc98335184"/>
      <w:r w:rsidRPr="005C375B">
        <w:rPr>
          <w:rFonts w:ascii="Verdana" w:hAnsi="Verdana" w:cs="Arial"/>
          <w:b/>
          <w:color w:val="000000" w:themeColor="text1"/>
          <w:sz w:val="22"/>
          <w:lang w:val="es-CO"/>
        </w:rPr>
        <w:t>Análisis de patrones de victimización</w:t>
      </w:r>
      <w:bookmarkEnd w:id="14"/>
      <w:r w:rsidRPr="005C375B">
        <w:rPr>
          <w:rFonts w:ascii="Verdana" w:hAnsi="Verdana" w:cs="Arial"/>
          <w:b/>
          <w:color w:val="000000" w:themeColor="text1"/>
          <w:sz w:val="22"/>
          <w:lang w:val="es-CO"/>
        </w:rPr>
        <w:t xml:space="preserve"> </w:t>
      </w:r>
    </w:p>
    <w:p w14:paraId="1D6E0BD2" w14:textId="77777777" w:rsidR="000A04F0" w:rsidRPr="000A04F0" w:rsidRDefault="000A04F0" w:rsidP="000A04F0">
      <w:pPr>
        <w:pStyle w:val="Textocomentario"/>
        <w:jc w:val="both"/>
        <w:rPr>
          <w:rFonts w:ascii="Verdana" w:hAnsi="Verdana" w:cs="Arial"/>
          <w:i/>
        </w:rPr>
      </w:pPr>
      <w:r w:rsidRPr="000A04F0">
        <w:rPr>
          <w:rFonts w:ascii="Verdana" w:hAnsi="Verdana" w:cs="Arial"/>
          <w:i/>
        </w:rPr>
        <w:t xml:space="preserve">Los patrones de victimización son ejercicios sistemáticos de vulneración a los DDHH y al DIH que permitieron generar un control territorial y poblacional por parte de los diferentes actores vinculados en el conflicto social y armado. Los patrones de victimización permiten identificar los hechos de violencia comunes al Sujeto de Reparación Colectiva, desarrollando un análisis estructural y georeferencial sobre las dinámicas del conflicto social y armado. Tenga en cuenta para la identificación de los patrones de victimización los siguientes elementos observables: 1. Sistematicidad de los hechos victimizantes, 2. Sector(es) poblacional(es) al que van dirigidos los hechos victimizantes, 3. La intencionalidad de los mismos 4. Los medios a través de los cuales se consolidaron los patrones victimizantes. </w:t>
      </w:r>
    </w:p>
    <w:p w14:paraId="21C844FE" w14:textId="77777777" w:rsidR="000A04F0" w:rsidRPr="000A04F0" w:rsidRDefault="000A04F0" w:rsidP="000A04F0">
      <w:pPr>
        <w:pStyle w:val="Ttulo1"/>
        <w:spacing w:after="240"/>
        <w:rPr>
          <w:rFonts w:ascii="Verdana" w:hAnsi="Verdana"/>
          <w:color w:val="000000" w:themeColor="text1"/>
          <w:sz w:val="22"/>
          <w:lang w:eastAsia="es-CO"/>
        </w:rPr>
      </w:pPr>
      <w:bookmarkStart w:id="15" w:name="_Toc98335185"/>
      <w:r w:rsidRPr="00A33600">
        <w:rPr>
          <w:color w:val="000000" w:themeColor="text1"/>
          <w:sz w:val="22"/>
          <w:lang w:eastAsia="es-CO"/>
        </w:rPr>
        <w:t xml:space="preserve">5. </w:t>
      </w:r>
      <w:r w:rsidRPr="000A04F0">
        <w:rPr>
          <w:rFonts w:ascii="Verdana" w:hAnsi="Verdana"/>
          <w:color w:val="000000" w:themeColor="text1"/>
          <w:sz w:val="22"/>
          <w:lang w:eastAsia="es-CO"/>
        </w:rPr>
        <w:t>CARACTERIZACIÓN DE LOS DAÑOS A LOS ATRIBUTOS DEL SUJETO COLECTIVO</w:t>
      </w:r>
      <w:bookmarkEnd w:id="15"/>
      <w:r w:rsidRPr="000A04F0">
        <w:rPr>
          <w:rFonts w:ascii="Verdana" w:hAnsi="Verdana"/>
          <w:color w:val="000000" w:themeColor="text1"/>
          <w:sz w:val="22"/>
          <w:lang w:eastAsia="es-CO"/>
        </w:rPr>
        <w:t xml:space="preserve"> </w:t>
      </w:r>
    </w:p>
    <w:p w14:paraId="1B0B859D" w14:textId="77777777" w:rsidR="000A04F0" w:rsidRPr="000A04F0" w:rsidRDefault="000A04F0" w:rsidP="000A04F0">
      <w:pPr>
        <w:pStyle w:val="Textocomentario"/>
        <w:jc w:val="both"/>
        <w:rPr>
          <w:rStyle w:val="nfasissutil"/>
          <w:rFonts w:ascii="Verdana" w:hAnsi="Verdana" w:cs="Arial"/>
        </w:rPr>
      </w:pPr>
      <w:r w:rsidRPr="000A04F0">
        <w:rPr>
          <w:rStyle w:val="nfasissutil"/>
          <w:rFonts w:ascii="Verdana" w:hAnsi="Verdana" w:cs="Arial"/>
        </w:rPr>
        <w:t xml:space="preserve">Este quinto apartado busca identificar, describir y visibilizar de manera consistente la vigencia de los impactos negativos (daños) como consecuencia de las violaciones a los DDHH e infracciones al DIH, respecto a los atributos que definían al sujeto colectivo. Se espera una identificación y descripción suficiente de los daños ocasionados, en el marco del conflicto armado, a cada uno de los atributos a saber: auto reconocimiento y reconocimiento por terceros, proyecto colectivo, prácticas colectivas, formas de organización y relacionamiento, y territorio (comunidades urbanas, rurales y étnicas). </w:t>
      </w:r>
    </w:p>
    <w:p w14:paraId="24119A80" w14:textId="77777777" w:rsidR="000A04F0" w:rsidRPr="000A04F0" w:rsidRDefault="000A04F0" w:rsidP="000A04F0">
      <w:pPr>
        <w:pStyle w:val="Textocomentario"/>
        <w:jc w:val="both"/>
        <w:rPr>
          <w:rStyle w:val="nfasissutil"/>
          <w:rFonts w:ascii="Verdana" w:hAnsi="Verdana" w:cs="Arial"/>
        </w:rPr>
      </w:pPr>
      <w:r w:rsidRPr="000A04F0">
        <w:rPr>
          <w:rStyle w:val="nfasissutil"/>
          <w:rFonts w:ascii="Verdana" w:hAnsi="Verdana" w:cs="Arial"/>
        </w:rPr>
        <w:t xml:space="preserve">Aunado a esto, es importante comprender, desde un enfoque psicosocial de la reparación, que los colectivos en el desarrollo de su construcción histórica, y específicamente en el marco del </w:t>
      </w:r>
      <w:r w:rsidRPr="000A04F0">
        <w:rPr>
          <w:rStyle w:val="nfasissutil"/>
          <w:rFonts w:ascii="Verdana" w:hAnsi="Verdana" w:cs="Arial"/>
        </w:rPr>
        <w:lastRenderedPageBreak/>
        <w:t xml:space="preserve">conflicto armado; han venido desarrollando una variada gama de formas de cuidado colectivo que integran aquellos recursos, mecanismos de afrontamiento y formas de resistencia para hacerle frente al sufrimiento y a los daños generados en cada uno de los atributos. Es de esta manera que identificar y hacer visibles estas formas de cuidado colectivo a lo largo del proceso de diagnóstico y caracterización del daño colectivo, se hace fundamental para que el colectivo tome un papel protagónico a lo largo de todo su proceso de reparación colectiva. </w:t>
      </w:r>
    </w:p>
    <w:p w14:paraId="5260D865" w14:textId="77777777" w:rsidR="000A04F0" w:rsidRPr="000A04F0" w:rsidRDefault="000A04F0" w:rsidP="000A04F0">
      <w:pPr>
        <w:pStyle w:val="Textocomentario"/>
        <w:jc w:val="both"/>
        <w:rPr>
          <w:rStyle w:val="nfasissutil"/>
          <w:rFonts w:ascii="Verdana" w:hAnsi="Verdana" w:cs="Arial"/>
        </w:rPr>
      </w:pPr>
      <w:r w:rsidRPr="000A04F0">
        <w:rPr>
          <w:rStyle w:val="nfasissutil"/>
          <w:rFonts w:ascii="Verdana" w:hAnsi="Verdana" w:cs="Arial"/>
        </w:rPr>
        <w:t xml:space="preserve">En resumen, el análisis del daño a cada uno de los atributos debe estar dado desde una doble lectura: En primer lugar, desde las subcategorías del daño abajo detalladas para cada atributo. Así como desde aquellos recursos, mecanismos de afrontamiento, formas de resistencias y prácticas de cuidado que tuvo el colectivo para sobrevivir, hacerle frente y evitar que el daño a cada atributo fuera mayor. </w:t>
      </w:r>
    </w:p>
    <w:p w14:paraId="685A87DC" w14:textId="77777777" w:rsidR="000A04F0" w:rsidRPr="000A04F0" w:rsidRDefault="000A04F0" w:rsidP="000A04F0">
      <w:pPr>
        <w:pStyle w:val="Textocomentario"/>
        <w:jc w:val="both"/>
        <w:rPr>
          <w:rStyle w:val="nfasissutil"/>
          <w:rFonts w:ascii="Verdana" w:hAnsi="Verdana" w:cs="Arial"/>
        </w:rPr>
      </w:pPr>
      <w:r w:rsidRPr="000A04F0">
        <w:rPr>
          <w:rStyle w:val="nfasissutil"/>
          <w:rFonts w:ascii="Verdana" w:hAnsi="Verdana" w:cs="Arial"/>
        </w:rPr>
        <w:t>De manera adicional y teniendo en cuenta que uno de los principales daños ejercidos en los colectivos fue la ruptura de la cohesión y el tejido social</w:t>
      </w:r>
      <w:r w:rsidRPr="000A04F0">
        <w:rPr>
          <w:rStyle w:val="Refdenotaalpie"/>
          <w:rFonts w:ascii="Verdana" w:hAnsi="Verdana" w:cs="Arial"/>
          <w:i/>
          <w:iCs/>
        </w:rPr>
        <w:footnoteReference w:id="1"/>
      </w:r>
      <w:r w:rsidRPr="000A04F0">
        <w:rPr>
          <w:rStyle w:val="nfasissutil"/>
          <w:rFonts w:ascii="Verdana" w:hAnsi="Verdana" w:cs="Arial"/>
        </w:rPr>
        <w:t xml:space="preserve">; se hace necesario tener un análisis psicosocial del daño a cada uno de los atributos, el cual tendrá un apartado específico que será redactado por los profesionales psicosociales de cada dirección territorial. </w:t>
      </w:r>
    </w:p>
    <w:p w14:paraId="741AF5B6" w14:textId="155351C6" w:rsidR="000A04F0" w:rsidRPr="00830A52" w:rsidRDefault="000A04F0" w:rsidP="00830A52">
      <w:pPr>
        <w:pStyle w:val="Ttulo2"/>
        <w:numPr>
          <w:ilvl w:val="1"/>
          <w:numId w:val="23"/>
        </w:numPr>
        <w:spacing w:after="240"/>
        <w:jc w:val="both"/>
        <w:rPr>
          <w:rFonts w:ascii="Verdana" w:hAnsi="Verdana" w:cs="Arial"/>
          <w:b/>
          <w:color w:val="000000" w:themeColor="text1"/>
          <w:sz w:val="22"/>
          <w:lang w:val="es-CO"/>
        </w:rPr>
      </w:pPr>
      <w:bookmarkStart w:id="16" w:name="_Toc98335186"/>
      <w:r w:rsidRPr="00830A52">
        <w:rPr>
          <w:rFonts w:ascii="Verdana" w:hAnsi="Verdana" w:cs="Arial"/>
          <w:b/>
          <w:color w:val="000000" w:themeColor="text1"/>
          <w:sz w:val="22"/>
          <w:lang w:val="es-CO"/>
        </w:rPr>
        <w:t>Daño a las Prácticas Colectivas</w:t>
      </w:r>
      <w:bookmarkEnd w:id="16"/>
    </w:p>
    <w:p w14:paraId="49512B72" w14:textId="77777777" w:rsidR="000A04F0" w:rsidRPr="000A04F0" w:rsidRDefault="000A04F0" w:rsidP="000A04F0">
      <w:pPr>
        <w:pStyle w:val="Textocomentario"/>
        <w:jc w:val="both"/>
        <w:rPr>
          <w:rStyle w:val="nfasissutil"/>
          <w:rFonts w:ascii="Verdana" w:hAnsi="Verdana" w:cs="Arial"/>
        </w:rPr>
      </w:pPr>
      <w:r w:rsidRPr="000A04F0">
        <w:rPr>
          <w:rStyle w:val="nfasissutil"/>
          <w:rFonts w:ascii="Verdana" w:hAnsi="Verdana" w:cs="Arial"/>
        </w:rPr>
        <w:t xml:space="preserve">Busca identificar y describir de manera suficiente los impactos negativos y la pérdida del sentido y frecuencia con que se desarrollaban determinadas actividades u acciones compartidas por los miembros del colectivo como consecuencia del conflicto armado, y que además </w:t>
      </w:r>
      <w:r w:rsidRPr="000A04F0">
        <w:rPr>
          <w:rFonts w:ascii="Verdana" w:hAnsi="Verdana" w:cs="Arial"/>
        </w:rPr>
        <w:t>tienen proyección de permanencia</w:t>
      </w:r>
      <w:r w:rsidRPr="000A04F0">
        <w:rPr>
          <w:rStyle w:val="nfasissutil"/>
          <w:rFonts w:ascii="Verdana" w:hAnsi="Verdana" w:cs="Arial"/>
        </w:rPr>
        <w:t xml:space="preserve"> en el colectivo; contribuyendo a la construcción de la identidad común. Para ello se deben tener en cuenta las siguientes subcategorías de daño:</w:t>
      </w:r>
    </w:p>
    <w:p w14:paraId="49FC96A5" w14:textId="77777777" w:rsidR="000A04F0" w:rsidRPr="000A04F0" w:rsidRDefault="000A04F0" w:rsidP="000A04F0">
      <w:pPr>
        <w:pStyle w:val="Textocomentario"/>
        <w:jc w:val="both"/>
        <w:rPr>
          <w:rFonts w:ascii="Verdana" w:hAnsi="Verdana" w:cs="Arial"/>
          <w:i/>
          <w:iCs/>
          <w:lang w:val="es-ES"/>
        </w:rPr>
      </w:pPr>
      <w:r w:rsidRPr="000A04F0">
        <w:rPr>
          <w:rStyle w:val="nfasissutil"/>
          <w:rFonts w:ascii="Verdana" w:hAnsi="Verdana" w:cs="Arial"/>
        </w:rPr>
        <w:t xml:space="preserve">1. </w:t>
      </w:r>
      <w:r w:rsidRPr="000A04F0">
        <w:rPr>
          <w:rFonts w:ascii="Verdana" w:hAnsi="Verdana" w:cs="Arial"/>
          <w:i/>
          <w:iCs/>
          <w:lang w:val="es-ES"/>
        </w:rPr>
        <w:t xml:space="preserve">Afectación a los medios necesarios para realizar las prácticas </w:t>
      </w:r>
      <w:r w:rsidRPr="000A04F0">
        <w:rPr>
          <w:rStyle w:val="nfasissutil"/>
          <w:rFonts w:ascii="Verdana" w:hAnsi="Verdana" w:cs="Arial"/>
        </w:rPr>
        <w:t>colectivas identificadas en la descripción del atributo</w:t>
      </w:r>
      <w:r w:rsidRPr="000A04F0">
        <w:rPr>
          <w:rFonts w:ascii="Verdana" w:hAnsi="Verdana" w:cs="Arial"/>
          <w:i/>
          <w:iCs/>
          <w:lang w:val="es-ES"/>
        </w:rPr>
        <w:t xml:space="preserve">, 2. Afectación de la frecuencia con que se realizan las prácticas, 3. </w:t>
      </w:r>
      <w:r w:rsidRPr="000A04F0">
        <w:rPr>
          <w:rFonts w:ascii="Verdana" w:hAnsi="Verdana" w:cs="Arial"/>
          <w:i/>
          <w:iCs/>
        </w:rPr>
        <w:t xml:space="preserve">Afectación a los espacios de encuentro de la organización, 5. </w:t>
      </w:r>
      <w:r w:rsidRPr="000A04F0">
        <w:rPr>
          <w:rFonts w:ascii="Verdana" w:hAnsi="Verdana" w:cs="Arial"/>
          <w:i/>
          <w:iCs/>
          <w:lang w:val="es-ES"/>
        </w:rPr>
        <w:t>Limitación de la participación en las prácticas, 5.</w:t>
      </w:r>
      <w:r w:rsidRPr="000A04F0">
        <w:rPr>
          <w:rFonts w:ascii="Verdana" w:eastAsiaTheme="minorEastAsia" w:hAnsi="Verdana" w:cs="Arial"/>
          <w:color w:val="000000" w:themeColor="dark1"/>
          <w:lang w:val="es-ES" w:eastAsia="es-ES_tradnl"/>
          <w14:textFill>
            <w14:solidFill>
              <w14:schemeClr w14:val="dk1">
                <w14:satOff w14:val="0"/>
                <w14:lumOff w14:val="0"/>
              </w14:schemeClr>
            </w14:solidFill>
          </w14:textFill>
        </w:rPr>
        <w:t xml:space="preserve"> </w:t>
      </w:r>
      <w:r w:rsidRPr="000A04F0">
        <w:rPr>
          <w:rFonts w:ascii="Verdana" w:hAnsi="Verdana" w:cs="Arial"/>
          <w:i/>
          <w:iCs/>
          <w:lang w:val="es-ES"/>
        </w:rPr>
        <w:t xml:space="preserve">Afectación a los canales comunicativos de la organización, 6. Afectación a la construcción, preservación y protección del archivo documental, histórico e informativo de la organización. </w:t>
      </w:r>
    </w:p>
    <w:p w14:paraId="7A2C16CC" w14:textId="77777777" w:rsidR="000A04F0" w:rsidRPr="000A04F0" w:rsidRDefault="000A04F0" w:rsidP="000A04F0">
      <w:pPr>
        <w:pStyle w:val="Textocomentario"/>
        <w:jc w:val="both"/>
        <w:rPr>
          <w:rFonts w:ascii="Verdana" w:hAnsi="Verdana" w:cs="Arial"/>
          <w:i/>
          <w:iCs/>
          <w:lang w:val="es-ES"/>
        </w:rPr>
      </w:pPr>
      <w:r w:rsidRPr="000A04F0">
        <w:rPr>
          <w:rFonts w:ascii="Verdana" w:hAnsi="Verdana" w:cs="Arial"/>
          <w:i/>
          <w:iCs/>
          <w:lang w:val="es-ES"/>
        </w:rPr>
        <w:t xml:space="preserve">Análisis psicosocial: En este apartado se hace fundamental preguntar por las maneras como las afectaciones a cada una de las subcategorías del daño colectivo incidieron en el tejido social del colectivo.  </w:t>
      </w:r>
    </w:p>
    <w:p w14:paraId="08738EAB" w14:textId="0DC418A5" w:rsidR="000A04F0" w:rsidRPr="00830A52" w:rsidRDefault="000A04F0" w:rsidP="00830A52">
      <w:pPr>
        <w:pStyle w:val="Ttulo2"/>
        <w:numPr>
          <w:ilvl w:val="1"/>
          <w:numId w:val="23"/>
        </w:numPr>
        <w:spacing w:after="240"/>
        <w:jc w:val="both"/>
        <w:rPr>
          <w:rFonts w:ascii="Verdana" w:hAnsi="Verdana" w:cs="Arial"/>
          <w:b/>
          <w:color w:val="000000" w:themeColor="text1"/>
          <w:sz w:val="22"/>
          <w:lang w:val="es-CO"/>
        </w:rPr>
      </w:pPr>
      <w:bookmarkStart w:id="17" w:name="_Toc98335187"/>
      <w:r w:rsidRPr="00830A52">
        <w:rPr>
          <w:rFonts w:ascii="Verdana" w:hAnsi="Verdana" w:cs="Arial"/>
          <w:b/>
          <w:color w:val="000000" w:themeColor="text1"/>
          <w:sz w:val="22"/>
          <w:lang w:val="es-CO"/>
        </w:rPr>
        <w:t>Daño a las Formas de Organización y Relacionamiento</w:t>
      </w:r>
      <w:bookmarkEnd w:id="17"/>
    </w:p>
    <w:p w14:paraId="5434E1A7" w14:textId="77777777" w:rsidR="000A04F0" w:rsidRPr="000A04F0" w:rsidRDefault="000A04F0" w:rsidP="000A04F0">
      <w:pPr>
        <w:pStyle w:val="Textocomentario"/>
        <w:jc w:val="both"/>
        <w:rPr>
          <w:rStyle w:val="nfasissutil"/>
          <w:rFonts w:ascii="Verdana" w:hAnsi="Verdana" w:cs="Arial"/>
        </w:rPr>
      </w:pPr>
      <w:r w:rsidRPr="000A04F0">
        <w:rPr>
          <w:rStyle w:val="nfasissutil"/>
          <w:rFonts w:ascii="Verdana" w:hAnsi="Verdana" w:cs="Arial"/>
        </w:rPr>
        <w:t>Busca identificar y describir de manera suficiente el impacto negativo en los medios y modos de interacción al interior del sujeto colectivo y de éste con terceros. La identificación de este tipo de daño d</w:t>
      </w:r>
      <w:r w:rsidRPr="000A04F0">
        <w:rPr>
          <w:rFonts w:ascii="Verdana" w:hAnsi="Verdana" w:cs="Arial"/>
        </w:rPr>
        <w:t xml:space="preserve">a cuenta de la pérdida o los impactos negativos que le ha permitido al colectivo tejer sus lazos sociales así como la manera en que estas formas de organización se encuentran relacionadas a sus prácticas y a su proyecto colectivo. </w:t>
      </w:r>
      <w:r w:rsidRPr="000A04F0">
        <w:rPr>
          <w:rStyle w:val="nfasissutil"/>
          <w:rFonts w:ascii="Verdana" w:hAnsi="Verdana" w:cs="Arial"/>
        </w:rPr>
        <w:t>Se sugiere tener en cuenta las siguientes subcategorías de daño:</w:t>
      </w:r>
    </w:p>
    <w:p w14:paraId="0BC1B1F7" w14:textId="77777777" w:rsidR="000A04F0" w:rsidRPr="000A04F0" w:rsidRDefault="000A04F0" w:rsidP="000A04F0">
      <w:pPr>
        <w:pStyle w:val="Textocomentario"/>
        <w:jc w:val="both"/>
        <w:rPr>
          <w:rStyle w:val="nfasissutil"/>
          <w:rFonts w:ascii="Verdana" w:hAnsi="Verdana" w:cs="Arial"/>
        </w:rPr>
      </w:pPr>
      <w:r w:rsidRPr="000A04F0">
        <w:rPr>
          <w:rStyle w:val="nfasissutil"/>
          <w:rFonts w:ascii="Verdana" w:hAnsi="Verdana" w:cs="Arial"/>
        </w:rPr>
        <w:lastRenderedPageBreak/>
        <w:t xml:space="preserve">1. Afectación a la construcción de liderazgo o representación de la organización, 2. Afectación a los mecanismos de toma de decisiones, 3. Afectación a los mecanismos de trámite de conflictos, 4. Afectación a la estructura organizacional, 5. Disminución de la incidencia en los espacios de participación e incidencia en asuntos públicos, 6. Afectación a la presencia de la organización en el territorio. 7. Afectación a los mecanismos de autoprotección de los colectivos. </w:t>
      </w:r>
    </w:p>
    <w:p w14:paraId="20D51298" w14:textId="77777777" w:rsidR="000A04F0" w:rsidRPr="000A04F0" w:rsidRDefault="000A04F0" w:rsidP="000A04F0">
      <w:pPr>
        <w:pStyle w:val="Textocomentario"/>
        <w:jc w:val="both"/>
        <w:rPr>
          <w:rFonts w:ascii="Verdana" w:hAnsi="Verdana" w:cs="Arial"/>
          <w:i/>
          <w:iCs/>
          <w:lang w:val="es-ES"/>
        </w:rPr>
      </w:pPr>
      <w:r w:rsidRPr="000A04F0">
        <w:rPr>
          <w:rFonts w:ascii="Verdana" w:hAnsi="Verdana" w:cs="Arial"/>
          <w:i/>
          <w:iCs/>
          <w:lang w:val="es-ES"/>
        </w:rPr>
        <w:t xml:space="preserve">Análisis psicosocial: En este apartado se hace fundamental preguntar por las maneras como las afectaciones a cada una de las subcategorías del daño colectivo incidieron en el tejido social del colectivo.  </w:t>
      </w:r>
    </w:p>
    <w:p w14:paraId="29371E19" w14:textId="57882622" w:rsidR="000A04F0" w:rsidRPr="00830A52" w:rsidRDefault="000A04F0" w:rsidP="00830A52">
      <w:pPr>
        <w:pStyle w:val="Ttulo2"/>
        <w:numPr>
          <w:ilvl w:val="1"/>
          <w:numId w:val="23"/>
        </w:numPr>
        <w:spacing w:after="240"/>
        <w:jc w:val="both"/>
        <w:rPr>
          <w:rFonts w:ascii="Verdana" w:hAnsi="Verdana" w:cs="Arial"/>
          <w:b/>
          <w:color w:val="000000" w:themeColor="text1"/>
          <w:sz w:val="22"/>
          <w:lang w:val="es-CO"/>
        </w:rPr>
      </w:pPr>
      <w:bookmarkStart w:id="18" w:name="_Toc98335188"/>
      <w:r w:rsidRPr="00830A52">
        <w:rPr>
          <w:rFonts w:ascii="Verdana" w:hAnsi="Verdana" w:cs="Arial"/>
          <w:b/>
          <w:color w:val="000000" w:themeColor="text1"/>
          <w:sz w:val="22"/>
          <w:lang w:val="es-CO"/>
        </w:rPr>
        <w:t>Daño al Proyecto Colectivo</w:t>
      </w:r>
      <w:bookmarkEnd w:id="18"/>
    </w:p>
    <w:p w14:paraId="428A667F" w14:textId="77777777" w:rsidR="000A04F0" w:rsidRPr="000A04F0" w:rsidRDefault="000A04F0" w:rsidP="000A04F0">
      <w:pPr>
        <w:pStyle w:val="Textocomentario"/>
        <w:jc w:val="both"/>
        <w:rPr>
          <w:rStyle w:val="nfasissutil"/>
          <w:rFonts w:ascii="Verdana" w:hAnsi="Verdana" w:cs="Arial"/>
        </w:rPr>
      </w:pPr>
      <w:r w:rsidRPr="000A04F0">
        <w:rPr>
          <w:rStyle w:val="nfasissutil"/>
          <w:rFonts w:ascii="Verdana" w:hAnsi="Verdana" w:cs="Arial"/>
        </w:rPr>
        <w:t>Busca identificar y describir de manera suficiente tanto la transformación o pérdida del propósito común del sujeto colectivo como su proyección en el tiempo. En ese sentido, Se sugiere tener en cuenta las siguientes subcategorías de daño de acuerdo a cada tipo de sujeto de reparación colectiva:</w:t>
      </w:r>
    </w:p>
    <w:p w14:paraId="528ADF91" w14:textId="77777777" w:rsidR="000A04F0" w:rsidRPr="000A04F0" w:rsidRDefault="000A04F0" w:rsidP="000A04F0">
      <w:pPr>
        <w:pStyle w:val="Textocomentario"/>
        <w:jc w:val="both"/>
        <w:rPr>
          <w:rFonts w:ascii="Verdana" w:hAnsi="Verdana" w:cs="Arial"/>
          <w:i/>
          <w:iCs/>
        </w:rPr>
      </w:pPr>
      <w:r w:rsidRPr="000A04F0">
        <w:rPr>
          <w:rStyle w:val="nfasissutil"/>
          <w:rFonts w:ascii="Verdana" w:hAnsi="Verdana" w:cs="Arial"/>
        </w:rPr>
        <w:t xml:space="preserve">1. Afectación a la estrategia de proyección en el tiempo del proyecto colectivo organizativo, 2. </w:t>
      </w:r>
      <w:r w:rsidRPr="000A04F0">
        <w:rPr>
          <w:rFonts w:ascii="Verdana" w:hAnsi="Verdana" w:cs="Arial"/>
          <w:i/>
          <w:iCs/>
        </w:rPr>
        <w:t>Afectación a los espacios y formas de cuidado del colectivo, donde se tramita el dolor y la emocionalidad</w:t>
      </w:r>
      <w:r w:rsidRPr="000A04F0">
        <w:rPr>
          <w:rStyle w:val="nfasissutil"/>
          <w:rFonts w:ascii="Verdana" w:hAnsi="Verdana" w:cs="Arial"/>
        </w:rPr>
        <w:t>, 3.</w:t>
      </w:r>
      <w:r w:rsidRPr="000A04F0">
        <w:rPr>
          <w:rFonts w:ascii="Verdana" w:eastAsiaTheme="minorEastAsia" w:hAnsi="Verdana" w:cs="Arial"/>
          <w:color w:val="000000" w:themeColor="dark1"/>
          <w:sz w:val="21"/>
          <w:szCs w:val="21"/>
          <w:lang w:eastAsia="es-CO"/>
          <w14:textFill>
            <w14:solidFill>
              <w14:schemeClr w14:val="dk1">
                <w14:satOff w14:val="0"/>
                <w14:lumOff w14:val="0"/>
              </w14:schemeClr>
            </w14:solidFill>
          </w14:textFill>
        </w:rPr>
        <w:t xml:space="preserve"> </w:t>
      </w:r>
      <w:r w:rsidRPr="000A04F0">
        <w:rPr>
          <w:rFonts w:ascii="Verdana" w:hAnsi="Verdana" w:cs="Arial"/>
          <w:i/>
          <w:iCs/>
        </w:rPr>
        <w:t xml:space="preserve">Afectación a las capacidades administrativas y de gestión del colectivo </w:t>
      </w:r>
    </w:p>
    <w:p w14:paraId="34AF97D1" w14:textId="77777777" w:rsidR="000A04F0" w:rsidRPr="000A04F0" w:rsidRDefault="000A04F0" w:rsidP="000A04F0">
      <w:pPr>
        <w:pStyle w:val="Textocomentario"/>
        <w:jc w:val="both"/>
        <w:rPr>
          <w:rFonts w:ascii="Verdana" w:hAnsi="Verdana" w:cs="Arial"/>
          <w:i/>
          <w:iCs/>
          <w:lang w:val="es-ES"/>
        </w:rPr>
      </w:pPr>
      <w:r w:rsidRPr="000A04F0">
        <w:rPr>
          <w:rFonts w:ascii="Verdana" w:hAnsi="Verdana" w:cs="Arial"/>
          <w:i/>
          <w:iCs/>
          <w:lang w:val="es-ES"/>
        </w:rPr>
        <w:t xml:space="preserve"> Análisis psicosocial: En este apartado se hace fundamental preguntar por las maneras como las afectaciones a cada una de las subcategorías del daño colectivo incidieron en el tejido social del colectivo.  </w:t>
      </w:r>
    </w:p>
    <w:p w14:paraId="4F5FF41B" w14:textId="189A5050" w:rsidR="000A04F0" w:rsidRPr="00830A52" w:rsidRDefault="000A04F0" w:rsidP="00830A52">
      <w:pPr>
        <w:pStyle w:val="Ttulo2"/>
        <w:numPr>
          <w:ilvl w:val="1"/>
          <w:numId w:val="23"/>
        </w:numPr>
        <w:spacing w:after="240"/>
        <w:jc w:val="both"/>
        <w:rPr>
          <w:rFonts w:ascii="Verdana" w:hAnsi="Verdana" w:cs="Arial"/>
          <w:b/>
          <w:color w:val="000000" w:themeColor="text1"/>
          <w:sz w:val="22"/>
          <w:lang w:val="es-CO"/>
        </w:rPr>
      </w:pPr>
      <w:bookmarkStart w:id="19" w:name="_Toc98335189"/>
      <w:r w:rsidRPr="00830A52">
        <w:rPr>
          <w:rFonts w:ascii="Verdana" w:hAnsi="Verdana" w:cs="Arial"/>
          <w:b/>
          <w:color w:val="000000" w:themeColor="text1"/>
          <w:sz w:val="22"/>
          <w:lang w:val="es-CO"/>
        </w:rPr>
        <w:t>Daño a las formas de Autoreconocimiento y Reconocimiento por Terceros</w:t>
      </w:r>
      <w:bookmarkEnd w:id="19"/>
    </w:p>
    <w:p w14:paraId="2F249F14" w14:textId="77777777" w:rsidR="000A04F0" w:rsidRPr="000A04F0" w:rsidRDefault="000A04F0" w:rsidP="000A04F0">
      <w:pPr>
        <w:pStyle w:val="Textocomentario"/>
        <w:jc w:val="both"/>
        <w:rPr>
          <w:rStyle w:val="xmsosubtleemphasis"/>
          <w:rFonts w:ascii="Verdana" w:hAnsi="Verdana" w:cs="Arial"/>
          <w:i/>
          <w:iCs/>
          <w:shd w:val="clear" w:color="auto" w:fill="FFFFFF"/>
        </w:rPr>
      </w:pPr>
      <w:r w:rsidRPr="000A04F0">
        <w:rPr>
          <w:rStyle w:val="xmsosubtleemphasis"/>
          <w:rFonts w:ascii="Verdana" w:hAnsi="Verdana" w:cs="Arial"/>
          <w:i/>
          <w:iCs/>
          <w:shd w:val="clear" w:color="auto" w:fill="FFFFFF"/>
        </w:rPr>
        <w:t>Busca identificar y describir de manera suficiente el impacto negativo generado a la identidad que caracteriza a la organización/grupo, de acuerdo al proceso histórico de su formación como colectivo. Es importante ubicar la manera en que fue afectado el modo de pertenecer o ser parte integrante del proyecto colectivo, así como </w:t>
      </w:r>
      <w:r w:rsidRPr="000A04F0">
        <w:rPr>
          <w:rStyle w:val="xmsosubtleemphasis"/>
          <w:rFonts w:ascii="Verdana" w:hAnsi="Verdana" w:cs="Arial"/>
          <w:shd w:val="clear" w:color="auto" w:fill="FFFFFF"/>
        </w:rPr>
        <w:t>el </w:t>
      </w:r>
      <w:r w:rsidRPr="000A04F0">
        <w:rPr>
          <w:rFonts w:ascii="Verdana" w:hAnsi="Verdana" w:cs="Arial"/>
          <w:i/>
          <w:iCs/>
          <w:color w:val="212121"/>
          <w:shd w:val="clear" w:color="auto" w:fill="FFFFFF"/>
        </w:rPr>
        <w:t>impacto negativo en la concepción y expresión del mismo ante otros procesos históricos. En este sentido este daño, busca identificar las afectaciones al sentido de pertenencia del sujeto. </w:t>
      </w:r>
      <w:r w:rsidRPr="000A04F0">
        <w:rPr>
          <w:rStyle w:val="xmsosubtleemphasis"/>
          <w:rFonts w:ascii="Verdana" w:hAnsi="Verdana" w:cs="Arial"/>
          <w:i/>
          <w:iCs/>
          <w:shd w:val="clear" w:color="auto" w:fill="FFFFFF"/>
        </w:rPr>
        <w:t>Para ello se sugieren tener en cuenta las anteriores categorías del daño además de las siguientes subcategorías, de acuerdo a cada tipo de sujeto de reparación colectiva:</w:t>
      </w:r>
    </w:p>
    <w:p w14:paraId="2AF791FE" w14:textId="77777777" w:rsidR="000A04F0" w:rsidRPr="000A04F0" w:rsidRDefault="000A04F0" w:rsidP="000A04F0">
      <w:pPr>
        <w:jc w:val="both"/>
        <w:rPr>
          <w:rFonts w:ascii="Verdana" w:hAnsi="Verdana" w:cs="Arial"/>
          <w:i/>
          <w:iCs/>
          <w:sz w:val="20"/>
        </w:rPr>
      </w:pPr>
      <w:r w:rsidRPr="000A04F0">
        <w:rPr>
          <w:rFonts w:ascii="Verdana" w:hAnsi="Verdana" w:cs="Arial"/>
          <w:i/>
          <w:iCs/>
          <w:sz w:val="20"/>
        </w:rPr>
        <w:t xml:space="preserve">1. Afectación a la Identidad y al sentido de pertenencia de la organización, 2. Estigmatización, discriminación y hostigamientos al colectivo por parte de terceros, 4. Pérdida de confianza y credibilidad al interior del colectivo y con terceros, 5. Afectación a la verdad extrajudicial y memoria histórica sobre las victimizaciones ocurridas contra las organizaciones/grupos en el marco del conflicto. </w:t>
      </w:r>
    </w:p>
    <w:p w14:paraId="76A87AF0" w14:textId="77777777" w:rsidR="000A04F0" w:rsidRPr="000A04F0" w:rsidRDefault="000A04F0" w:rsidP="000A04F0">
      <w:pPr>
        <w:pStyle w:val="Textocomentario"/>
        <w:jc w:val="both"/>
        <w:rPr>
          <w:rFonts w:ascii="Verdana" w:hAnsi="Verdana" w:cs="Arial"/>
          <w:i/>
          <w:iCs/>
          <w:lang w:val="es-ES"/>
        </w:rPr>
      </w:pPr>
      <w:r w:rsidRPr="000A04F0">
        <w:rPr>
          <w:rFonts w:ascii="Verdana" w:hAnsi="Verdana" w:cs="Arial"/>
          <w:i/>
          <w:iCs/>
          <w:lang w:val="es-ES"/>
        </w:rPr>
        <w:t xml:space="preserve">Análisis psicosocial: En este apartado se hace fundamental preguntar por las maneras como las afectaciones a cada una de las subcategorías del daño colectivo incidieron en el tejido social del colectivo.  </w:t>
      </w:r>
    </w:p>
    <w:p w14:paraId="388135D6" w14:textId="77777777" w:rsidR="000A04F0" w:rsidRPr="000A04F0" w:rsidRDefault="000A04F0" w:rsidP="000A04F0">
      <w:pPr>
        <w:pStyle w:val="Ttulo1"/>
        <w:spacing w:after="240"/>
        <w:rPr>
          <w:rFonts w:ascii="Verdana" w:hAnsi="Verdana"/>
          <w:color w:val="000000" w:themeColor="text1"/>
          <w:sz w:val="22"/>
          <w:lang w:eastAsia="es-CO"/>
        </w:rPr>
      </w:pPr>
      <w:bookmarkStart w:id="20" w:name="_Toc98335190"/>
      <w:r w:rsidRPr="000A04F0">
        <w:rPr>
          <w:rFonts w:ascii="Verdana" w:hAnsi="Verdana"/>
          <w:color w:val="000000" w:themeColor="text1"/>
          <w:sz w:val="22"/>
          <w:lang w:eastAsia="es-CO"/>
        </w:rPr>
        <w:t>6. MECANISMOS DE AFRONTAMIENTO Y RESISTENCIA</w:t>
      </w:r>
      <w:bookmarkEnd w:id="20"/>
    </w:p>
    <w:p w14:paraId="4FFB14E7" w14:textId="77777777" w:rsidR="000A04F0" w:rsidRPr="000A04F0" w:rsidRDefault="000A04F0" w:rsidP="000A04F0">
      <w:pPr>
        <w:jc w:val="both"/>
        <w:rPr>
          <w:rStyle w:val="nfasissutil"/>
          <w:rFonts w:ascii="Verdana" w:hAnsi="Verdana" w:cs="Arial"/>
          <w:sz w:val="20"/>
          <w:szCs w:val="20"/>
        </w:rPr>
      </w:pPr>
      <w:r w:rsidRPr="000A04F0">
        <w:rPr>
          <w:rFonts w:ascii="Verdana" w:hAnsi="Verdana" w:cs="Arial"/>
          <w:i/>
          <w:sz w:val="20"/>
          <w:szCs w:val="20"/>
          <w:lang w:eastAsia="es-CO"/>
        </w:rPr>
        <w:t xml:space="preserve">En este apartado se espera recopilar el análisis realizado desde el daño a cada uno de los atributos desde </w:t>
      </w:r>
      <w:r w:rsidRPr="000A04F0">
        <w:rPr>
          <w:rStyle w:val="nfasissutil"/>
          <w:rFonts w:ascii="Verdana" w:hAnsi="Verdana" w:cs="Arial"/>
          <w:sz w:val="20"/>
          <w:szCs w:val="20"/>
        </w:rPr>
        <w:t xml:space="preserve">aquellos recursos, mecanismos de afrontamiento, formas de resistencias y </w:t>
      </w:r>
      <w:r w:rsidRPr="000A04F0">
        <w:rPr>
          <w:rStyle w:val="nfasissutil"/>
          <w:rFonts w:ascii="Verdana" w:hAnsi="Verdana" w:cs="Arial"/>
          <w:sz w:val="20"/>
          <w:szCs w:val="20"/>
        </w:rPr>
        <w:lastRenderedPageBreak/>
        <w:t xml:space="preserve">prácticas de cuidado que tuvo el colectivo para sobrevivir, hacerle frente y evitar que el daño a cada atributo fuera mayor. </w:t>
      </w:r>
    </w:p>
    <w:p w14:paraId="6E5DCAAA" w14:textId="77777777" w:rsidR="000A04F0" w:rsidRPr="000A04F0" w:rsidRDefault="000A04F0" w:rsidP="000A04F0">
      <w:pPr>
        <w:jc w:val="both"/>
        <w:rPr>
          <w:rFonts w:ascii="Verdana" w:hAnsi="Verdana" w:cs="Arial"/>
          <w:i/>
          <w:sz w:val="20"/>
          <w:szCs w:val="20"/>
          <w:lang w:eastAsia="es-CO"/>
        </w:rPr>
      </w:pPr>
      <w:r w:rsidRPr="000A04F0">
        <w:rPr>
          <w:rStyle w:val="nfasissutil"/>
          <w:rFonts w:ascii="Verdana" w:hAnsi="Verdana" w:cs="Arial"/>
          <w:sz w:val="20"/>
          <w:szCs w:val="20"/>
        </w:rPr>
        <w:t>Se espera que más que el listado de acciones, se tenga un ejercicio analítico e integral de estos mecanismos en la vida del colectivo, y cómo desde la identificación de estos elementos, se potencia el proceso y sostenibilidad del programa de reparación colectiva.</w:t>
      </w:r>
    </w:p>
    <w:p w14:paraId="49858283" w14:textId="25C437E7" w:rsidR="000A04F0" w:rsidRPr="000A04F0" w:rsidRDefault="000A04F0" w:rsidP="002010DC">
      <w:pPr>
        <w:rPr>
          <w:rFonts w:ascii="Verdana" w:hAnsi="Verdana" w:cs="Arial"/>
          <w:b/>
          <w:color w:val="000000" w:themeColor="text1"/>
          <w:sz w:val="22"/>
          <w:szCs w:val="22"/>
        </w:rPr>
      </w:pPr>
      <w:bookmarkStart w:id="21" w:name="_Toc490660752"/>
      <w:r w:rsidRPr="000A04F0">
        <w:rPr>
          <w:rFonts w:ascii="Verdana" w:hAnsi="Verdana" w:cs="Arial"/>
          <w:b/>
        </w:rPr>
        <w:br w:type="page"/>
      </w:r>
      <w:r w:rsidRPr="000A04F0">
        <w:rPr>
          <w:rFonts w:ascii="Verdana" w:hAnsi="Verdana" w:cs="Arial"/>
          <w:b/>
          <w:sz w:val="22"/>
          <w:szCs w:val="22"/>
        </w:rPr>
        <w:lastRenderedPageBreak/>
        <w:t>ANEXOS</w:t>
      </w:r>
      <w:bookmarkEnd w:id="21"/>
      <w:r w:rsidRPr="000A04F0">
        <w:rPr>
          <w:rFonts w:ascii="Verdana" w:hAnsi="Verdana" w:cs="Arial"/>
          <w:b/>
          <w:sz w:val="22"/>
          <w:szCs w:val="22"/>
        </w:rPr>
        <w:br/>
      </w:r>
      <w:bookmarkStart w:id="22" w:name="_Toc486425376"/>
      <w:bookmarkStart w:id="23" w:name="_Toc490660753"/>
      <w:r w:rsidRPr="000A04F0">
        <w:rPr>
          <w:rFonts w:ascii="Verdana" w:hAnsi="Verdana" w:cs="Arial"/>
          <w:b/>
          <w:color w:val="000000" w:themeColor="text1"/>
          <w:sz w:val="22"/>
          <w:szCs w:val="22"/>
        </w:rPr>
        <w:t>ANEXO A:</w:t>
      </w:r>
      <w:bookmarkEnd w:id="22"/>
      <w:r w:rsidRPr="000A04F0">
        <w:rPr>
          <w:rFonts w:ascii="Verdana" w:hAnsi="Verdana" w:cs="Arial"/>
          <w:b/>
          <w:color w:val="000000" w:themeColor="text1"/>
          <w:sz w:val="22"/>
          <w:szCs w:val="22"/>
        </w:rPr>
        <w:t xml:space="preserve"> </w:t>
      </w:r>
      <w:bookmarkStart w:id="24" w:name="_Toc486425377"/>
      <w:r w:rsidRPr="000A04F0">
        <w:rPr>
          <w:rFonts w:ascii="Verdana" w:hAnsi="Verdana" w:cs="Arial"/>
          <w:b/>
          <w:color w:val="000000" w:themeColor="text1"/>
          <w:sz w:val="22"/>
          <w:szCs w:val="22"/>
        </w:rPr>
        <w:t>REVISIÓN DEL DIAGNÓSTICO O CARACTERIZACIÓN DEL DAÑO POR LA SUBDIRECCIÓN DE REPARACIÓN COLECTIVA</w:t>
      </w:r>
      <w:bookmarkEnd w:id="23"/>
      <w:bookmarkEnd w:id="24"/>
      <w:r w:rsidRPr="000A04F0">
        <w:rPr>
          <w:rFonts w:ascii="Verdana" w:hAnsi="Verdana" w:cs="Arial"/>
          <w:b/>
          <w:color w:val="000000" w:themeColor="text1"/>
          <w:sz w:val="22"/>
          <w:szCs w:val="22"/>
        </w:rPr>
        <w:t xml:space="preserve"> Y GEP</w:t>
      </w:r>
    </w:p>
    <w:p w14:paraId="151B27FD" w14:textId="77777777" w:rsidR="000A04F0" w:rsidRPr="000A04F0" w:rsidRDefault="000A04F0" w:rsidP="000A04F0">
      <w:pPr>
        <w:spacing w:before="240" w:line="276" w:lineRule="auto"/>
        <w:jc w:val="center"/>
        <w:outlineLvl w:val="0"/>
        <w:rPr>
          <w:rFonts w:ascii="Verdana" w:hAnsi="Verdana" w:cs="Arial"/>
          <w:b/>
          <w:color w:val="000000" w:themeColor="text1"/>
          <w:sz w:val="22"/>
          <w:szCs w:val="22"/>
        </w:rPr>
      </w:pPr>
    </w:p>
    <w:p w14:paraId="21ECAE9D" w14:textId="77777777" w:rsidR="000A04F0" w:rsidRPr="000A04F0" w:rsidRDefault="000A04F0" w:rsidP="000A04F0">
      <w:pPr>
        <w:jc w:val="both"/>
        <w:rPr>
          <w:rFonts w:ascii="Verdana" w:hAnsi="Verdana" w:cs="Arial"/>
          <w:sz w:val="20"/>
          <w:szCs w:val="20"/>
        </w:rPr>
      </w:pPr>
      <w:bookmarkStart w:id="25" w:name="_Toc486425378"/>
      <w:r w:rsidRPr="000A04F0">
        <w:rPr>
          <w:rFonts w:ascii="Verdana" w:hAnsi="Verdana" w:cs="Arial"/>
          <w:sz w:val="20"/>
          <w:szCs w:val="20"/>
        </w:rPr>
        <w:t>Los suscritos como aparecen abajo en las firmas, certifican la elaboración, revisión y cumplimiento de las políticas de la Unidad para la Atención y Reparación Integral a las Victimas, la Ley 1448 y sus decretos reglamentarios del presente documento:</w:t>
      </w:r>
      <w:bookmarkEnd w:id="25"/>
    </w:p>
    <w:p w14:paraId="0FF37A68" w14:textId="77777777" w:rsidR="000A04F0" w:rsidRDefault="000A04F0" w:rsidP="000A04F0"/>
    <w:tbl>
      <w:tblPr>
        <w:tblStyle w:val="Tablaconcuadrcula"/>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ayout w:type="fixed"/>
        <w:tblLook w:val="04A0" w:firstRow="1" w:lastRow="0" w:firstColumn="1" w:lastColumn="0" w:noHBand="0" w:noVBand="1"/>
      </w:tblPr>
      <w:tblGrid>
        <w:gridCol w:w="3213"/>
        <w:gridCol w:w="1744"/>
        <w:gridCol w:w="875"/>
        <w:gridCol w:w="4238"/>
      </w:tblGrid>
      <w:tr w:rsidR="000A04F0" w:rsidRPr="000A04F0" w14:paraId="1C657D1E" w14:textId="77777777" w:rsidTr="00521452">
        <w:tc>
          <w:tcPr>
            <w:tcW w:w="4957" w:type="dxa"/>
            <w:gridSpan w:val="2"/>
          </w:tcPr>
          <w:p w14:paraId="0AAB9232" w14:textId="77777777" w:rsidR="000A04F0" w:rsidRPr="000A04F0" w:rsidRDefault="000A04F0" w:rsidP="00521452">
            <w:pPr>
              <w:rPr>
                <w:rFonts w:ascii="Verdana" w:hAnsi="Verdana" w:cs="Arial"/>
                <w:sz w:val="20"/>
                <w:szCs w:val="20"/>
              </w:rPr>
            </w:pPr>
            <w:r w:rsidRPr="000A04F0">
              <w:rPr>
                <w:rFonts w:ascii="Verdana" w:hAnsi="Verdana" w:cs="Arial"/>
                <w:b/>
                <w:sz w:val="20"/>
                <w:szCs w:val="20"/>
              </w:rPr>
              <w:br w:type="page"/>
            </w:r>
            <w:r w:rsidRPr="000A04F0">
              <w:rPr>
                <w:rFonts w:ascii="Verdana" w:hAnsi="Verdana" w:cs="Arial"/>
                <w:sz w:val="20"/>
                <w:szCs w:val="20"/>
              </w:rPr>
              <w:t>Elaborado por:</w:t>
            </w:r>
          </w:p>
          <w:p w14:paraId="7314344B" w14:textId="77777777" w:rsidR="000A04F0" w:rsidRPr="000A04F0" w:rsidRDefault="000A04F0" w:rsidP="00521452">
            <w:pPr>
              <w:rPr>
                <w:rFonts w:ascii="Verdana" w:hAnsi="Verdana" w:cs="Arial"/>
                <w:sz w:val="20"/>
                <w:szCs w:val="20"/>
              </w:rPr>
            </w:pPr>
          </w:p>
          <w:p w14:paraId="692720EC" w14:textId="77777777" w:rsidR="000A04F0" w:rsidRPr="000A04F0" w:rsidRDefault="000A04F0" w:rsidP="00521452">
            <w:pPr>
              <w:rPr>
                <w:rFonts w:ascii="Verdana" w:hAnsi="Verdana" w:cs="Arial"/>
                <w:sz w:val="20"/>
                <w:szCs w:val="20"/>
              </w:rPr>
            </w:pPr>
          </w:p>
          <w:p w14:paraId="1D26EB5B" w14:textId="77777777" w:rsidR="000A04F0" w:rsidRPr="000A04F0" w:rsidRDefault="000A04F0" w:rsidP="00521452">
            <w:pPr>
              <w:rPr>
                <w:rFonts w:ascii="Verdana" w:hAnsi="Verdana" w:cs="Arial"/>
                <w:b/>
                <w:sz w:val="20"/>
                <w:szCs w:val="20"/>
              </w:rPr>
            </w:pPr>
            <w:r w:rsidRPr="000A04F0">
              <w:rPr>
                <w:rFonts w:ascii="Verdana" w:hAnsi="Verdana" w:cs="Arial"/>
                <w:sz w:val="20"/>
                <w:szCs w:val="20"/>
              </w:rPr>
              <w:t>________________________________________</w:t>
            </w:r>
          </w:p>
          <w:p w14:paraId="791FD1EE" w14:textId="77777777" w:rsidR="000A04F0" w:rsidRPr="000A04F0" w:rsidRDefault="000A04F0" w:rsidP="00521452">
            <w:pPr>
              <w:rPr>
                <w:rFonts w:ascii="Verdana" w:hAnsi="Verdana" w:cs="Arial"/>
                <w:b/>
                <w:sz w:val="20"/>
                <w:szCs w:val="20"/>
              </w:rPr>
            </w:pPr>
            <w:r w:rsidRPr="000A04F0">
              <w:rPr>
                <w:rFonts w:ascii="Verdana" w:hAnsi="Verdana" w:cs="Arial"/>
                <w:b/>
                <w:sz w:val="20"/>
                <w:szCs w:val="20"/>
              </w:rPr>
              <w:t>NOMBRE COMPLETO</w:t>
            </w:r>
          </w:p>
          <w:sdt>
            <w:sdtPr>
              <w:rPr>
                <w:rFonts w:ascii="Verdana" w:hAnsi="Verdana" w:cs="Arial"/>
                <w:sz w:val="20"/>
                <w:szCs w:val="20"/>
              </w:rPr>
              <w:alias w:val="Seleccione"/>
              <w:tag w:val="Seleccione"/>
              <w:id w:val="718248237"/>
              <w:placeholder>
                <w:docPart w:val="6DA853E5A470A44983001B0ABB12C8E7"/>
              </w:placeholder>
              <w:showingPlcHdr/>
              <w:dropDownList>
                <w:listItem w:value="Elija un elemento."/>
                <w:listItem w:displayText="Profesional de ruta" w:value="Profesional de ruta"/>
                <w:listItem w:displayText="Profesional psicosocial" w:value="Profesional psicosocial"/>
              </w:dropDownList>
            </w:sdtPr>
            <w:sdtEndPr/>
            <w:sdtContent>
              <w:p w14:paraId="54C5896D" w14:textId="77777777" w:rsidR="000A04F0" w:rsidRPr="000A04F0" w:rsidRDefault="000A04F0" w:rsidP="00521452">
                <w:pPr>
                  <w:rPr>
                    <w:rFonts w:ascii="Verdana" w:hAnsi="Verdana" w:cs="Arial"/>
                    <w:sz w:val="20"/>
                    <w:szCs w:val="20"/>
                  </w:rPr>
                </w:pPr>
                <w:r w:rsidRPr="000A04F0">
                  <w:rPr>
                    <w:rStyle w:val="Textodelmarcadordeposicin"/>
                    <w:rFonts w:ascii="Verdana" w:hAnsi="Verdana"/>
                  </w:rPr>
                  <w:t>Elija un elemento.</w:t>
                </w:r>
              </w:p>
            </w:sdtContent>
          </w:sdt>
        </w:tc>
        <w:tc>
          <w:tcPr>
            <w:tcW w:w="5113" w:type="dxa"/>
            <w:gridSpan w:val="2"/>
          </w:tcPr>
          <w:p w14:paraId="3935FF14" w14:textId="77777777" w:rsidR="000A04F0" w:rsidRPr="000A04F0" w:rsidRDefault="000A04F0" w:rsidP="00521452">
            <w:pPr>
              <w:rPr>
                <w:rFonts w:ascii="Verdana" w:hAnsi="Verdana" w:cs="Arial"/>
                <w:sz w:val="20"/>
                <w:szCs w:val="20"/>
              </w:rPr>
            </w:pPr>
            <w:r w:rsidRPr="000A04F0">
              <w:rPr>
                <w:rFonts w:ascii="Verdana" w:hAnsi="Verdana" w:cs="Arial"/>
                <w:sz w:val="20"/>
                <w:szCs w:val="20"/>
              </w:rPr>
              <w:t>Elaborado por:</w:t>
            </w:r>
          </w:p>
          <w:p w14:paraId="67876BFE" w14:textId="77777777" w:rsidR="000A04F0" w:rsidRPr="000A04F0" w:rsidRDefault="000A04F0" w:rsidP="00521452">
            <w:pPr>
              <w:rPr>
                <w:rFonts w:ascii="Verdana" w:hAnsi="Verdana" w:cs="Arial"/>
                <w:sz w:val="20"/>
                <w:szCs w:val="20"/>
              </w:rPr>
            </w:pPr>
          </w:p>
          <w:p w14:paraId="5146E549" w14:textId="77777777" w:rsidR="000A04F0" w:rsidRPr="000A04F0" w:rsidRDefault="000A04F0" w:rsidP="00521452">
            <w:pPr>
              <w:rPr>
                <w:rFonts w:ascii="Verdana" w:hAnsi="Verdana" w:cs="Arial"/>
                <w:sz w:val="20"/>
                <w:szCs w:val="20"/>
              </w:rPr>
            </w:pPr>
          </w:p>
          <w:p w14:paraId="27D6FE95" w14:textId="77777777" w:rsidR="000A04F0" w:rsidRPr="000A04F0" w:rsidRDefault="000A04F0" w:rsidP="00521452">
            <w:pPr>
              <w:rPr>
                <w:rFonts w:ascii="Verdana" w:hAnsi="Verdana" w:cs="Arial"/>
                <w:b/>
                <w:sz w:val="20"/>
                <w:szCs w:val="20"/>
              </w:rPr>
            </w:pPr>
            <w:r w:rsidRPr="000A04F0">
              <w:rPr>
                <w:rFonts w:ascii="Verdana" w:hAnsi="Verdana" w:cs="Arial"/>
                <w:sz w:val="20"/>
                <w:szCs w:val="20"/>
              </w:rPr>
              <w:t>__________________________________________</w:t>
            </w:r>
          </w:p>
          <w:p w14:paraId="7DF16487" w14:textId="08F6D8FB" w:rsidR="000A04F0" w:rsidRPr="000A04F0" w:rsidRDefault="000A04F0" w:rsidP="00521452">
            <w:pPr>
              <w:rPr>
                <w:rFonts w:ascii="Verdana" w:hAnsi="Verdana" w:cs="Arial"/>
                <w:b/>
                <w:sz w:val="20"/>
                <w:szCs w:val="20"/>
              </w:rPr>
            </w:pPr>
            <w:r w:rsidRPr="000A04F0">
              <w:rPr>
                <w:rFonts w:ascii="Verdana" w:hAnsi="Verdana" w:cs="Arial"/>
                <w:b/>
                <w:sz w:val="20"/>
                <w:szCs w:val="20"/>
              </w:rPr>
              <w:t>NOMBRE</w:t>
            </w:r>
            <w:r w:rsidRPr="000A04F0">
              <w:rPr>
                <w:rFonts w:ascii="Verdana" w:hAnsi="Verdana" w:cs="Arial"/>
                <w:sz w:val="20"/>
                <w:szCs w:val="20"/>
              </w:rPr>
              <w:t xml:space="preserve"> </w:t>
            </w:r>
            <w:r w:rsidRPr="000A04F0">
              <w:rPr>
                <w:rFonts w:ascii="Verdana" w:hAnsi="Verdana" w:cs="Arial"/>
                <w:b/>
                <w:sz w:val="20"/>
                <w:szCs w:val="20"/>
              </w:rPr>
              <w:t>COMPLETO</w:t>
            </w:r>
          </w:p>
          <w:sdt>
            <w:sdtPr>
              <w:rPr>
                <w:rFonts w:ascii="Verdana" w:hAnsi="Verdana" w:cs="Arial"/>
                <w:sz w:val="20"/>
                <w:szCs w:val="20"/>
              </w:rPr>
              <w:alias w:val="Seleccione"/>
              <w:tag w:val="Seleccione"/>
              <w:id w:val="-1555457152"/>
              <w:placeholder>
                <w:docPart w:val="C30E17B24DF1694FBAC2F10A47D885C6"/>
              </w:placeholder>
              <w:showingPlcHdr/>
              <w:dropDownList>
                <w:listItem w:value="Elija un elemento."/>
                <w:listItem w:displayText="Profesional de ruta" w:value="Profesional de ruta"/>
                <w:listItem w:displayText="Profesional psicosocial" w:value="Profesional psicosocial"/>
              </w:dropDownList>
            </w:sdtPr>
            <w:sdtEndPr/>
            <w:sdtContent>
              <w:p w14:paraId="30AA9D68" w14:textId="77777777" w:rsidR="000A04F0" w:rsidRPr="000A04F0" w:rsidRDefault="000A04F0" w:rsidP="00521452">
                <w:pPr>
                  <w:rPr>
                    <w:rFonts w:ascii="Verdana" w:hAnsi="Verdana" w:cs="Arial"/>
                    <w:sz w:val="20"/>
                    <w:szCs w:val="20"/>
                  </w:rPr>
                </w:pPr>
                <w:r w:rsidRPr="000A04F0">
                  <w:rPr>
                    <w:rStyle w:val="Textodelmarcadordeposicin"/>
                    <w:rFonts w:ascii="Verdana" w:hAnsi="Verdana"/>
                  </w:rPr>
                  <w:t>Elija un elemento.</w:t>
                </w:r>
              </w:p>
            </w:sdtContent>
          </w:sdt>
        </w:tc>
      </w:tr>
      <w:tr w:rsidR="000A04F0" w:rsidRPr="000A04F0" w14:paraId="6695D27B" w14:textId="77777777" w:rsidTr="00521452">
        <w:tc>
          <w:tcPr>
            <w:tcW w:w="10070" w:type="dxa"/>
            <w:gridSpan w:val="4"/>
          </w:tcPr>
          <w:p w14:paraId="7C7DB5AC" w14:textId="77777777" w:rsidR="000A04F0" w:rsidRPr="000A04F0" w:rsidRDefault="000A04F0" w:rsidP="00521452">
            <w:pPr>
              <w:jc w:val="center"/>
              <w:rPr>
                <w:rFonts w:ascii="Verdana" w:hAnsi="Verdana" w:cs="Arial"/>
                <w:b/>
                <w:sz w:val="20"/>
                <w:szCs w:val="20"/>
              </w:rPr>
            </w:pPr>
            <w:r w:rsidRPr="000A04F0">
              <w:rPr>
                <w:rFonts w:ascii="Verdana" w:hAnsi="Verdana" w:cs="Arial"/>
                <w:sz w:val="20"/>
                <w:szCs w:val="20"/>
              </w:rPr>
              <w:t>Revisado y aprobado por:</w:t>
            </w:r>
          </w:p>
          <w:p w14:paraId="7DAF7626" w14:textId="77777777" w:rsidR="000A04F0" w:rsidRPr="000A04F0" w:rsidRDefault="000A04F0" w:rsidP="00521452">
            <w:pPr>
              <w:jc w:val="center"/>
              <w:rPr>
                <w:rFonts w:ascii="Verdana" w:hAnsi="Verdana" w:cs="Arial"/>
                <w:b/>
                <w:sz w:val="20"/>
                <w:szCs w:val="20"/>
              </w:rPr>
            </w:pPr>
          </w:p>
          <w:p w14:paraId="4F549AF2" w14:textId="77777777" w:rsidR="000A04F0" w:rsidRPr="000A04F0" w:rsidRDefault="000A04F0" w:rsidP="00521452">
            <w:pPr>
              <w:jc w:val="center"/>
              <w:rPr>
                <w:rFonts w:ascii="Verdana" w:hAnsi="Verdana" w:cs="Arial"/>
                <w:b/>
                <w:sz w:val="20"/>
                <w:szCs w:val="20"/>
              </w:rPr>
            </w:pPr>
          </w:p>
          <w:p w14:paraId="7BC91B97" w14:textId="77777777" w:rsidR="000A04F0" w:rsidRPr="000A04F0" w:rsidRDefault="000A04F0" w:rsidP="00521452">
            <w:pPr>
              <w:jc w:val="center"/>
              <w:rPr>
                <w:rFonts w:ascii="Verdana" w:hAnsi="Verdana" w:cs="Arial"/>
                <w:b/>
                <w:sz w:val="20"/>
                <w:szCs w:val="20"/>
              </w:rPr>
            </w:pPr>
            <w:r w:rsidRPr="000A04F0">
              <w:rPr>
                <w:rFonts w:ascii="Verdana" w:hAnsi="Verdana" w:cs="Arial"/>
                <w:sz w:val="20"/>
                <w:szCs w:val="20"/>
              </w:rPr>
              <w:t>________________________________________</w:t>
            </w:r>
          </w:p>
          <w:p w14:paraId="6D345C59" w14:textId="77777777" w:rsidR="000A04F0" w:rsidRPr="000A04F0" w:rsidRDefault="000A04F0" w:rsidP="00521452">
            <w:pPr>
              <w:jc w:val="center"/>
              <w:rPr>
                <w:rFonts w:ascii="Verdana" w:hAnsi="Verdana" w:cs="Arial"/>
                <w:b/>
                <w:sz w:val="20"/>
                <w:szCs w:val="20"/>
              </w:rPr>
            </w:pPr>
            <w:r w:rsidRPr="000A04F0">
              <w:rPr>
                <w:rFonts w:ascii="Verdana" w:hAnsi="Verdana" w:cs="Arial"/>
                <w:b/>
                <w:sz w:val="20"/>
                <w:szCs w:val="20"/>
              </w:rPr>
              <w:t>NOMBRE COMPLETO</w:t>
            </w:r>
          </w:p>
          <w:sdt>
            <w:sdtPr>
              <w:rPr>
                <w:rFonts w:ascii="Verdana" w:hAnsi="Verdana" w:cs="Arial"/>
                <w:sz w:val="20"/>
                <w:szCs w:val="20"/>
              </w:rPr>
              <w:alias w:val="Seleccione"/>
              <w:tag w:val="Seleccione"/>
              <w:id w:val="-162164081"/>
              <w:placeholder>
                <w:docPart w:val="6DA853E5A470A44983001B0ABB12C8E7"/>
              </w:placeholder>
              <w:showingPlcHdr/>
              <w:dropDownList>
                <w:listItem w:value="Elija un elemento."/>
                <w:listItem w:displayText="Coordinador(a) equipo organizaciones, movimientos y grupos" w:value="Coordinador(a) equipo organizaciones, movimientos y grupos"/>
                <w:listItem w:displayText="Subdirector(a) Reparación Colectiva" w:value="Subdirector(a) Reparación Colectiva"/>
                <w:listItem w:displayText="Director(a) Territorial" w:value="Director(a) Territorial"/>
              </w:dropDownList>
            </w:sdtPr>
            <w:sdtEndPr/>
            <w:sdtContent>
              <w:p w14:paraId="0CC7C323" w14:textId="77777777" w:rsidR="000A04F0" w:rsidRPr="000A04F0" w:rsidRDefault="000A04F0" w:rsidP="00521452">
                <w:pPr>
                  <w:jc w:val="center"/>
                  <w:rPr>
                    <w:rFonts w:ascii="Verdana" w:hAnsi="Verdana" w:cs="Arial"/>
                    <w:sz w:val="20"/>
                    <w:szCs w:val="20"/>
                  </w:rPr>
                </w:pPr>
                <w:r w:rsidRPr="000A04F0">
                  <w:rPr>
                    <w:rStyle w:val="Textodelmarcadordeposicin"/>
                    <w:rFonts w:ascii="Verdana" w:hAnsi="Verdana"/>
                  </w:rPr>
                  <w:t>Elija un elemento.</w:t>
                </w:r>
              </w:p>
            </w:sdtContent>
          </w:sdt>
        </w:tc>
      </w:tr>
      <w:tr w:rsidR="000A04F0" w:rsidRPr="000A04F0" w14:paraId="4A678FE4" w14:textId="77777777" w:rsidTr="00521452">
        <w:tc>
          <w:tcPr>
            <w:tcW w:w="3213" w:type="dxa"/>
          </w:tcPr>
          <w:p w14:paraId="1CB89E70" w14:textId="77777777" w:rsidR="000A04F0" w:rsidRPr="000A04F0" w:rsidRDefault="000A04F0" w:rsidP="00521452">
            <w:pPr>
              <w:rPr>
                <w:rFonts w:ascii="Verdana" w:hAnsi="Verdana" w:cs="Arial"/>
                <w:sz w:val="20"/>
                <w:szCs w:val="20"/>
              </w:rPr>
            </w:pPr>
            <w:r w:rsidRPr="000A04F0">
              <w:rPr>
                <w:rFonts w:ascii="Verdana" w:hAnsi="Verdana" w:cs="Arial"/>
                <w:sz w:val="20"/>
                <w:szCs w:val="20"/>
              </w:rPr>
              <w:t xml:space="preserve">Fecha de elaboración: </w:t>
            </w:r>
          </w:p>
          <w:p w14:paraId="71A2FBC9" w14:textId="77777777" w:rsidR="000A04F0" w:rsidRPr="000A04F0" w:rsidRDefault="00D752F4" w:rsidP="00521452">
            <w:pPr>
              <w:rPr>
                <w:rFonts w:ascii="Verdana" w:hAnsi="Verdana" w:cs="Arial"/>
                <w:sz w:val="20"/>
                <w:szCs w:val="20"/>
              </w:rPr>
            </w:pPr>
            <w:sdt>
              <w:sdtPr>
                <w:rPr>
                  <w:rFonts w:ascii="Verdana" w:hAnsi="Verdana" w:cs="Arial"/>
                  <w:sz w:val="20"/>
                  <w:szCs w:val="20"/>
                </w:rPr>
                <w:alias w:val="Fecha de elaboración"/>
                <w:tag w:val="Fecha de elaboración"/>
                <w:id w:val="1015733441"/>
                <w:showingPlcHdr/>
                <w:date w:fullDate="2014-10-26T00:00:00Z">
                  <w:dateFormat w:val="dd/MM/yyyy"/>
                  <w:lid w:val="es-CO"/>
                  <w:storeMappedDataAs w:val="dateTime"/>
                  <w:calendar w:val="gregorian"/>
                </w:date>
              </w:sdtPr>
              <w:sdtEndPr/>
              <w:sdtContent>
                <w:r w:rsidR="000A04F0" w:rsidRPr="000A04F0">
                  <w:rPr>
                    <w:rStyle w:val="Textodelmarcadordeposicin"/>
                    <w:rFonts w:ascii="Verdana" w:hAnsi="Verdana" w:cs="Arial"/>
                    <w:sz w:val="20"/>
                    <w:szCs w:val="20"/>
                  </w:rPr>
                  <w:t>Click here to enter a date.</w:t>
                </w:r>
              </w:sdtContent>
            </w:sdt>
          </w:p>
        </w:tc>
        <w:tc>
          <w:tcPr>
            <w:tcW w:w="2619" w:type="dxa"/>
            <w:gridSpan w:val="2"/>
          </w:tcPr>
          <w:p w14:paraId="14A24AB4" w14:textId="77777777" w:rsidR="000A04F0" w:rsidRPr="000A04F0" w:rsidRDefault="000A04F0" w:rsidP="00521452">
            <w:pPr>
              <w:rPr>
                <w:rFonts w:ascii="Verdana" w:hAnsi="Verdana" w:cs="Arial"/>
                <w:sz w:val="20"/>
                <w:szCs w:val="20"/>
              </w:rPr>
            </w:pPr>
            <w:r w:rsidRPr="000A04F0">
              <w:rPr>
                <w:rFonts w:ascii="Verdana" w:hAnsi="Verdana" w:cs="Arial"/>
                <w:sz w:val="20"/>
                <w:szCs w:val="20"/>
              </w:rPr>
              <w:t xml:space="preserve">Fecha de revisión: </w:t>
            </w:r>
          </w:p>
          <w:p w14:paraId="31189875" w14:textId="77777777" w:rsidR="000A04F0" w:rsidRPr="000A04F0" w:rsidRDefault="00D752F4" w:rsidP="00521452">
            <w:pPr>
              <w:rPr>
                <w:rFonts w:ascii="Verdana" w:hAnsi="Verdana" w:cs="Arial"/>
                <w:sz w:val="20"/>
                <w:szCs w:val="20"/>
              </w:rPr>
            </w:pPr>
            <w:sdt>
              <w:sdtPr>
                <w:rPr>
                  <w:rFonts w:ascii="Verdana" w:hAnsi="Verdana" w:cs="Arial"/>
                  <w:sz w:val="20"/>
                  <w:szCs w:val="20"/>
                </w:rPr>
                <w:alias w:val="Fecha de revisión"/>
                <w:tag w:val="Fecha de revisión"/>
                <w:id w:val="-6837701"/>
                <w:showingPlcHdr/>
                <w:date w:fullDate="2014-10-26T00:00:00Z">
                  <w:dateFormat w:val="dd/MM/yyyy"/>
                  <w:lid w:val="es-CO"/>
                  <w:storeMappedDataAs w:val="dateTime"/>
                  <w:calendar w:val="gregorian"/>
                </w:date>
              </w:sdtPr>
              <w:sdtEndPr/>
              <w:sdtContent>
                <w:r w:rsidR="000A04F0" w:rsidRPr="000A04F0">
                  <w:rPr>
                    <w:rStyle w:val="Textodelmarcadordeposicin"/>
                    <w:rFonts w:ascii="Verdana" w:hAnsi="Verdana" w:cs="Arial"/>
                    <w:sz w:val="20"/>
                    <w:szCs w:val="20"/>
                  </w:rPr>
                  <w:t>Click here to enter a date.</w:t>
                </w:r>
              </w:sdtContent>
            </w:sdt>
          </w:p>
        </w:tc>
        <w:tc>
          <w:tcPr>
            <w:tcW w:w="4238" w:type="dxa"/>
          </w:tcPr>
          <w:p w14:paraId="179D9BC5" w14:textId="77777777" w:rsidR="000A04F0" w:rsidRPr="000A04F0" w:rsidRDefault="000A04F0" w:rsidP="00521452">
            <w:pPr>
              <w:rPr>
                <w:rFonts w:ascii="Verdana" w:hAnsi="Verdana" w:cs="Arial"/>
                <w:sz w:val="20"/>
                <w:szCs w:val="20"/>
              </w:rPr>
            </w:pPr>
            <w:r w:rsidRPr="000A04F0">
              <w:rPr>
                <w:rFonts w:ascii="Verdana" w:hAnsi="Verdana" w:cs="Arial"/>
                <w:sz w:val="20"/>
                <w:szCs w:val="20"/>
              </w:rPr>
              <w:t>Fecha de aprobación:</w:t>
            </w:r>
          </w:p>
          <w:p w14:paraId="146D9130" w14:textId="77777777" w:rsidR="000A04F0" w:rsidRPr="000A04F0" w:rsidRDefault="00D752F4" w:rsidP="00521452">
            <w:pPr>
              <w:rPr>
                <w:rFonts w:ascii="Verdana" w:hAnsi="Verdana" w:cs="Arial"/>
                <w:sz w:val="20"/>
                <w:szCs w:val="20"/>
              </w:rPr>
            </w:pPr>
            <w:sdt>
              <w:sdtPr>
                <w:rPr>
                  <w:rFonts w:ascii="Verdana" w:hAnsi="Verdana" w:cs="Arial"/>
                  <w:sz w:val="20"/>
                  <w:szCs w:val="20"/>
                </w:rPr>
                <w:alias w:val="Fecha de aprobación"/>
                <w:tag w:val="Fecha de aprobación"/>
                <w:id w:val="574712339"/>
                <w:showingPlcHdr/>
                <w:date w:fullDate="2014-10-26T00:00:00Z">
                  <w:dateFormat w:val="dd/MM/yyyy"/>
                  <w:lid w:val="es-CO"/>
                  <w:storeMappedDataAs w:val="dateTime"/>
                  <w:calendar w:val="gregorian"/>
                </w:date>
              </w:sdtPr>
              <w:sdtEndPr/>
              <w:sdtContent>
                <w:r w:rsidR="000A04F0" w:rsidRPr="000A04F0">
                  <w:rPr>
                    <w:rStyle w:val="Textodelmarcadordeposicin"/>
                    <w:rFonts w:ascii="Verdana" w:hAnsi="Verdana" w:cs="Arial"/>
                    <w:sz w:val="20"/>
                    <w:szCs w:val="20"/>
                  </w:rPr>
                  <w:t>Click here to enter a date.</w:t>
                </w:r>
              </w:sdtContent>
            </w:sdt>
          </w:p>
        </w:tc>
      </w:tr>
    </w:tbl>
    <w:p w14:paraId="0207F32D" w14:textId="77777777" w:rsidR="000A04F0" w:rsidRDefault="000A04F0" w:rsidP="000A04F0"/>
    <w:p w14:paraId="550CE91D" w14:textId="303D322D" w:rsidR="000A04F0" w:rsidRDefault="000A04F0" w:rsidP="000A04F0">
      <w:pPr>
        <w:spacing w:line="276" w:lineRule="auto"/>
        <w:rPr>
          <w:b/>
        </w:rPr>
      </w:pPr>
    </w:p>
    <w:p w14:paraId="3F0858AE" w14:textId="77777777" w:rsidR="0003634D" w:rsidRDefault="0003634D" w:rsidP="0003634D">
      <w:pPr>
        <w:tabs>
          <w:tab w:val="left" w:pos="2035"/>
        </w:tabs>
        <w:contextualSpacing/>
        <w:jc w:val="both"/>
        <w:rPr>
          <w:rFonts w:ascii="Verdana" w:hAnsi="Verdana" w:cs="Arial"/>
          <w:b/>
          <w:bCs/>
          <w:sz w:val="20"/>
          <w:szCs w:val="20"/>
          <w:lang w:eastAsia="es-CO"/>
        </w:rPr>
      </w:pPr>
    </w:p>
    <w:p w14:paraId="3E3EE13B" w14:textId="77777777" w:rsidR="0003634D" w:rsidRDefault="0003634D" w:rsidP="0003634D">
      <w:pPr>
        <w:tabs>
          <w:tab w:val="left" w:pos="2035"/>
        </w:tabs>
        <w:contextualSpacing/>
        <w:jc w:val="both"/>
        <w:rPr>
          <w:rFonts w:ascii="Verdana" w:hAnsi="Verdana" w:cs="Arial"/>
          <w:b/>
          <w:bCs/>
          <w:sz w:val="20"/>
          <w:szCs w:val="20"/>
          <w:lang w:eastAsia="es-CO"/>
        </w:rPr>
      </w:pPr>
      <w:r w:rsidRPr="003A74C4">
        <w:rPr>
          <w:rFonts w:ascii="Verdana" w:hAnsi="Verdana" w:cs="Arial"/>
          <w:b/>
          <w:bCs/>
          <w:sz w:val="20"/>
          <w:szCs w:val="20"/>
          <w:lang w:eastAsia="es-CO"/>
        </w:rPr>
        <w:t>CONTROL DE CAMBIOS</w:t>
      </w:r>
      <w:r>
        <w:rPr>
          <w:rFonts w:ascii="Verdana" w:hAnsi="Verdana" w:cs="Arial"/>
          <w:b/>
          <w:bCs/>
          <w:sz w:val="20"/>
          <w:szCs w:val="20"/>
          <w:lang w:eastAsia="es-CO"/>
        </w:rPr>
        <w:t>:</w:t>
      </w:r>
    </w:p>
    <w:p w14:paraId="0D535BFE" w14:textId="77777777" w:rsidR="0003634D" w:rsidRPr="003A74C4" w:rsidRDefault="0003634D" w:rsidP="0003634D">
      <w:pPr>
        <w:tabs>
          <w:tab w:val="left" w:pos="2035"/>
        </w:tabs>
        <w:contextualSpacing/>
        <w:jc w:val="both"/>
        <w:rPr>
          <w:rFonts w:ascii="Verdana" w:hAnsi="Verdana" w:cs="Arial"/>
          <w:bCs/>
          <w:sz w:val="20"/>
          <w:szCs w:val="20"/>
          <w:lang w:eastAsia="es-CO"/>
        </w:rPr>
      </w:pPr>
    </w:p>
    <w:tbl>
      <w:tblPr>
        <w:tblW w:w="9700"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93"/>
        <w:gridCol w:w="1559"/>
        <w:gridCol w:w="7148"/>
      </w:tblGrid>
      <w:tr w:rsidR="0003634D" w:rsidRPr="003A74C4" w14:paraId="3D4239D0" w14:textId="77777777" w:rsidTr="00AB2D7B">
        <w:trPr>
          <w:trHeight w:val="326"/>
          <w:tblHeader/>
        </w:trPr>
        <w:tc>
          <w:tcPr>
            <w:tcW w:w="993" w:type="dxa"/>
            <w:shd w:val="clear" w:color="auto" w:fill="A6A6A6" w:themeFill="background1" w:themeFillShade="A6"/>
            <w:vAlign w:val="center"/>
          </w:tcPr>
          <w:p w14:paraId="51FCE4A8" w14:textId="77777777" w:rsidR="0003634D" w:rsidRPr="003A74C4" w:rsidRDefault="0003634D" w:rsidP="00521452">
            <w:pPr>
              <w:widowControl w:val="0"/>
              <w:autoSpaceDE w:val="0"/>
              <w:autoSpaceDN w:val="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Versión</w:t>
            </w:r>
          </w:p>
        </w:tc>
        <w:tc>
          <w:tcPr>
            <w:tcW w:w="1559" w:type="dxa"/>
            <w:shd w:val="clear" w:color="auto" w:fill="A6A6A6" w:themeFill="background1" w:themeFillShade="A6"/>
            <w:vAlign w:val="center"/>
          </w:tcPr>
          <w:p w14:paraId="6DDCE283" w14:textId="77777777" w:rsidR="0003634D" w:rsidRPr="003A74C4" w:rsidRDefault="0003634D" w:rsidP="00521452">
            <w:pPr>
              <w:widowControl w:val="0"/>
              <w:autoSpaceDE w:val="0"/>
              <w:autoSpaceDN w:val="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Fecha</w:t>
            </w:r>
          </w:p>
        </w:tc>
        <w:tc>
          <w:tcPr>
            <w:tcW w:w="7148" w:type="dxa"/>
            <w:shd w:val="clear" w:color="auto" w:fill="A6A6A6" w:themeFill="background1" w:themeFillShade="A6"/>
            <w:vAlign w:val="center"/>
          </w:tcPr>
          <w:p w14:paraId="4DEAA17E" w14:textId="77777777" w:rsidR="0003634D" w:rsidRPr="003A74C4" w:rsidRDefault="0003634D" w:rsidP="00521452">
            <w:pPr>
              <w:widowControl w:val="0"/>
              <w:autoSpaceDE w:val="0"/>
              <w:autoSpaceDN w:val="0"/>
              <w:jc w:val="center"/>
              <w:rPr>
                <w:rFonts w:ascii="Verdana" w:eastAsia="Arial" w:hAnsi="Verdana" w:cs="Arial"/>
                <w:b/>
                <w:sz w:val="18"/>
                <w:szCs w:val="18"/>
                <w:lang w:val="es-ES" w:eastAsia="es-ES" w:bidi="es-ES"/>
              </w:rPr>
            </w:pPr>
            <w:r w:rsidRPr="003A74C4">
              <w:rPr>
                <w:rFonts w:ascii="Verdana" w:eastAsia="Arial" w:hAnsi="Verdana" w:cs="Arial"/>
                <w:b/>
                <w:color w:val="FFFFFF"/>
                <w:sz w:val="18"/>
                <w:szCs w:val="18"/>
                <w:lang w:val="es-ES" w:eastAsia="es-ES" w:bidi="es-ES"/>
              </w:rPr>
              <w:t>Descripción de la modificación</w:t>
            </w:r>
          </w:p>
        </w:tc>
      </w:tr>
      <w:tr w:rsidR="0003634D" w:rsidRPr="003A74C4" w14:paraId="4C5927C7" w14:textId="77777777" w:rsidTr="00521452">
        <w:trPr>
          <w:trHeight w:val="325"/>
        </w:trPr>
        <w:tc>
          <w:tcPr>
            <w:tcW w:w="993" w:type="dxa"/>
            <w:shd w:val="clear" w:color="auto" w:fill="auto"/>
            <w:vAlign w:val="center"/>
          </w:tcPr>
          <w:p w14:paraId="30B0AEA4" w14:textId="77777777" w:rsidR="0003634D" w:rsidRPr="00245D2F" w:rsidRDefault="0003634D" w:rsidP="00521452">
            <w:pPr>
              <w:widowControl w:val="0"/>
              <w:autoSpaceDE w:val="0"/>
              <w:autoSpaceDN w:val="0"/>
              <w:jc w:val="center"/>
              <w:rPr>
                <w:rFonts w:ascii="Verdana" w:eastAsia="Arial" w:hAnsi="Verdana" w:cs="Arial"/>
                <w:sz w:val="16"/>
                <w:szCs w:val="16"/>
                <w:lang w:val="es-ES" w:eastAsia="es-ES" w:bidi="es-ES"/>
              </w:rPr>
            </w:pPr>
            <w:r w:rsidRPr="00245D2F">
              <w:rPr>
                <w:rFonts w:ascii="Verdana" w:hAnsi="Verdana" w:cs="Arial"/>
                <w:sz w:val="16"/>
                <w:szCs w:val="16"/>
              </w:rPr>
              <w:t>V1</w:t>
            </w:r>
          </w:p>
        </w:tc>
        <w:tc>
          <w:tcPr>
            <w:tcW w:w="1559" w:type="dxa"/>
            <w:shd w:val="clear" w:color="auto" w:fill="auto"/>
            <w:vAlign w:val="center"/>
          </w:tcPr>
          <w:p w14:paraId="05288766" w14:textId="77777777" w:rsidR="0003634D" w:rsidRPr="00245D2F" w:rsidRDefault="0003634D" w:rsidP="00521452">
            <w:pPr>
              <w:widowControl w:val="0"/>
              <w:autoSpaceDE w:val="0"/>
              <w:autoSpaceDN w:val="0"/>
              <w:jc w:val="center"/>
              <w:rPr>
                <w:rFonts w:ascii="Verdana" w:eastAsia="Arial" w:hAnsi="Verdana" w:cs="Arial"/>
                <w:sz w:val="16"/>
                <w:szCs w:val="16"/>
                <w:lang w:val="es-ES" w:eastAsia="es-ES" w:bidi="es-ES"/>
              </w:rPr>
            </w:pPr>
            <w:r w:rsidRPr="00245D2F">
              <w:rPr>
                <w:rFonts w:ascii="Verdana" w:hAnsi="Verdana" w:cs="Arial"/>
                <w:sz w:val="16"/>
                <w:szCs w:val="16"/>
              </w:rPr>
              <w:t>15/005/2018</w:t>
            </w:r>
          </w:p>
        </w:tc>
        <w:tc>
          <w:tcPr>
            <w:tcW w:w="7148" w:type="dxa"/>
            <w:shd w:val="clear" w:color="auto" w:fill="auto"/>
            <w:vAlign w:val="center"/>
          </w:tcPr>
          <w:p w14:paraId="7EDF01E8" w14:textId="77777777" w:rsidR="0003634D" w:rsidRPr="00245D2F" w:rsidRDefault="0003634D" w:rsidP="005159D9">
            <w:pPr>
              <w:pStyle w:val="TableParagraph"/>
              <w:numPr>
                <w:ilvl w:val="0"/>
                <w:numId w:val="22"/>
              </w:numPr>
              <w:tabs>
                <w:tab w:val="left" w:pos="468"/>
              </w:tabs>
              <w:spacing w:line="195" w:lineRule="exact"/>
              <w:jc w:val="both"/>
              <w:rPr>
                <w:rFonts w:ascii="Verdana" w:hAnsi="Verdana"/>
                <w:sz w:val="16"/>
                <w:szCs w:val="16"/>
              </w:rPr>
            </w:pPr>
            <w:r w:rsidRPr="00245D2F">
              <w:rPr>
                <w:rFonts w:ascii="Verdana" w:hAnsi="Verdana"/>
                <w:sz w:val="16"/>
                <w:szCs w:val="16"/>
              </w:rPr>
              <w:t xml:space="preserve">Creación del formato </w:t>
            </w:r>
          </w:p>
        </w:tc>
      </w:tr>
      <w:tr w:rsidR="0003634D" w:rsidRPr="003A74C4" w14:paraId="0F248422" w14:textId="77777777" w:rsidTr="00521452">
        <w:trPr>
          <w:trHeight w:val="325"/>
        </w:trPr>
        <w:tc>
          <w:tcPr>
            <w:tcW w:w="993" w:type="dxa"/>
            <w:shd w:val="clear" w:color="auto" w:fill="auto"/>
            <w:vAlign w:val="center"/>
          </w:tcPr>
          <w:p w14:paraId="1357D8EF" w14:textId="77777777" w:rsidR="0003634D" w:rsidRPr="002101AF" w:rsidRDefault="0003634D" w:rsidP="00521452">
            <w:pPr>
              <w:widowControl w:val="0"/>
              <w:autoSpaceDE w:val="0"/>
              <w:autoSpaceDN w:val="0"/>
              <w:jc w:val="center"/>
              <w:rPr>
                <w:rFonts w:ascii="Verdana" w:eastAsia="Arial" w:hAnsi="Verdana" w:cs="Arial"/>
                <w:sz w:val="16"/>
                <w:szCs w:val="16"/>
                <w:lang w:val="es-ES" w:eastAsia="es-ES" w:bidi="es-ES"/>
              </w:rPr>
            </w:pPr>
            <w:r w:rsidRPr="002101AF">
              <w:rPr>
                <w:rFonts w:ascii="Verdana" w:hAnsi="Verdana"/>
                <w:sz w:val="16"/>
                <w:szCs w:val="16"/>
              </w:rPr>
              <w:t>V2</w:t>
            </w:r>
          </w:p>
        </w:tc>
        <w:tc>
          <w:tcPr>
            <w:tcW w:w="1559" w:type="dxa"/>
            <w:shd w:val="clear" w:color="auto" w:fill="auto"/>
            <w:vAlign w:val="center"/>
          </w:tcPr>
          <w:p w14:paraId="2C2A01EC" w14:textId="6A2D0B36" w:rsidR="0003634D" w:rsidRPr="002101AF" w:rsidRDefault="002101AF" w:rsidP="00521452">
            <w:pPr>
              <w:widowControl w:val="0"/>
              <w:autoSpaceDE w:val="0"/>
              <w:autoSpaceDN w:val="0"/>
              <w:jc w:val="center"/>
              <w:rPr>
                <w:rFonts w:ascii="Verdana" w:eastAsia="Arial" w:hAnsi="Verdana" w:cs="Arial"/>
                <w:sz w:val="16"/>
                <w:szCs w:val="16"/>
                <w:lang w:val="es-ES" w:eastAsia="es-ES" w:bidi="es-ES"/>
              </w:rPr>
            </w:pPr>
            <w:r w:rsidRPr="002101AF">
              <w:rPr>
                <w:rFonts w:ascii="Verdana" w:hAnsi="Verdana"/>
                <w:sz w:val="16"/>
                <w:szCs w:val="16"/>
              </w:rPr>
              <w:t>25/04/2022</w:t>
            </w:r>
          </w:p>
        </w:tc>
        <w:tc>
          <w:tcPr>
            <w:tcW w:w="7148" w:type="dxa"/>
            <w:shd w:val="clear" w:color="auto" w:fill="auto"/>
            <w:vAlign w:val="center"/>
          </w:tcPr>
          <w:p w14:paraId="3C88DBF6" w14:textId="13CAE27C" w:rsidR="0003634D" w:rsidRPr="002101AF" w:rsidRDefault="005159D9" w:rsidP="005159D9">
            <w:pPr>
              <w:pStyle w:val="TableParagraph"/>
              <w:numPr>
                <w:ilvl w:val="0"/>
                <w:numId w:val="22"/>
              </w:numPr>
              <w:tabs>
                <w:tab w:val="left" w:pos="468"/>
              </w:tabs>
              <w:spacing w:line="195" w:lineRule="exact"/>
              <w:jc w:val="both"/>
              <w:rPr>
                <w:rFonts w:ascii="Verdana" w:hAnsi="Verdana"/>
                <w:sz w:val="16"/>
                <w:szCs w:val="16"/>
              </w:rPr>
            </w:pPr>
            <w:r w:rsidRPr="002101AF">
              <w:rPr>
                <w:rFonts w:ascii="Verdana" w:hAnsi="Verdana"/>
                <w:sz w:val="16"/>
                <w:szCs w:val="16"/>
              </w:rPr>
              <w:t>Ajuste Imagen Institucional.</w:t>
            </w:r>
          </w:p>
          <w:p w14:paraId="62987DF1" w14:textId="147C0C3D" w:rsidR="00A37647" w:rsidRPr="002101AF" w:rsidRDefault="00A37647" w:rsidP="005159D9">
            <w:pPr>
              <w:pStyle w:val="TableParagraph"/>
              <w:numPr>
                <w:ilvl w:val="0"/>
                <w:numId w:val="22"/>
              </w:numPr>
              <w:tabs>
                <w:tab w:val="left" w:pos="468"/>
              </w:tabs>
              <w:spacing w:line="195" w:lineRule="exact"/>
              <w:jc w:val="both"/>
              <w:rPr>
                <w:rFonts w:ascii="Verdana" w:hAnsi="Verdana"/>
                <w:sz w:val="16"/>
                <w:szCs w:val="16"/>
              </w:rPr>
            </w:pPr>
            <w:r w:rsidRPr="002101AF">
              <w:rPr>
                <w:rFonts w:ascii="Verdana" w:hAnsi="Verdana"/>
                <w:sz w:val="16"/>
                <w:szCs w:val="16"/>
              </w:rPr>
              <w:t xml:space="preserve">Se ajusta el nombre de: </w:t>
            </w:r>
            <w:r w:rsidR="00245D2F" w:rsidRPr="002101AF">
              <w:rPr>
                <w:rFonts w:ascii="Verdana" w:hAnsi="Verdana"/>
                <w:sz w:val="16"/>
                <w:szCs w:val="16"/>
              </w:rPr>
              <w:t xml:space="preserve">Formato documento diagnóstico del daño colectivo para organizaciones, movimientos y grupos </w:t>
            </w:r>
            <w:r w:rsidRPr="002101AF">
              <w:rPr>
                <w:rFonts w:ascii="Verdana" w:hAnsi="Verdana"/>
                <w:sz w:val="16"/>
                <w:szCs w:val="16"/>
              </w:rPr>
              <w:t xml:space="preserve">a: </w:t>
            </w:r>
            <w:r w:rsidR="00245D2F" w:rsidRPr="002101AF">
              <w:rPr>
                <w:rFonts w:ascii="Verdana" w:hAnsi="Verdana"/>
                <w:sz w:val="16"/>
                <w:szCs w:val="16"/>
              </w:rPr>
              <w:t>Formato documento diagnóstico del daño colectivo para organizaciones y grupos</w:t>
            </w:r>
          </w:p>
        </w:tc>
      </w:tr>
    </w:tbl>
    <w:p w14:paraId="06EDD051" w14:textId="77777777" w:rsidR="0003634D" w:rsidRPr="003A74C4" w:rsidRDefault="0003634D" w:rsidP="0003634D">
      <w:pPr>
        <w:ind w:right="-29"/>
        <w:rPr>
          <w:rFonts w:ascii="Verdana" w:hAnsi="Verdana" w:cs="Arial"/>
          <w:b/>
          <w:sz w:val="20"/>
          <w:szCs w:val="20"/>
          <w:lang w:val="es-ES" w:eastAsia="es-ES"/>
        </w:rPr>
      </w:pPr>
    </w:p>
    <w:p w14:paraId="6C5D5D3C" w14:textId="77777777" w:rsidR="0003634D" w:rsidRPr="003A74C4" w:rsidRDefault="0003634D" w:rsidP="0003634D">
      <w:pPr>
        <w:ind w:left="-142"/>
        <w:rPr>
          <w:rFonts w:ascii="Verdana" w:hAnsi="Verdana" w:cs="Arial"/>
          <w:sz w:val="20"/>
          <w:szCs w:val="20"/>
        </w:rPr>
      </w:pPr>
    </w:p>
    <w:p w14:paraId="36BAB467" w14:textId="77777777" w:rsidR="0003634D" w:rsidRPr="009B6C5C" w:rsidRDefault="0003634D" w:rsidP="000A04F0">
      <w:pPr>
        <w:spacing w:line="276" w:lineRule="auto"/>
        <w:rPr>
          <w:b/>
        </w:rPr>
      </w:pPr>
    </w:p>
    <w:p w14:paraId="6B57D127" w14:textId="77777777" w:rsidR="000A04F0" w:rsidRDefault="000A04F0" w:rsidP="000A04F0"/>
    <w:p w14:paraId="22FFBA48" w14:textId="77777777" w:rsidR="000A04F0" w:rsidRDefault="000A04F0" w:rsidP="000A04F0"/>
    <w:p w14:paraId="001259CD" w14:textId="77777777" w:rsidR="003A74C4" w:rsidRPr="003A74C4" w:rsidRDefault="003A74C4" w:rsidP="000A04F0">
      <w:pPr>
        <w:rPr>
          <w:rFonts w:ascii="Verdana" w:hAnsi="Verdana" w:cs="Arial"/>
          <w:b/>
          <w:bCs/>
          <w:sz w:val="18"/>
          <w:szCs w:val="18"/>
          <w:lang w:eastAsia="es-ES"/>
        </w:rPr>
      </w:pPr>
    </w:p>
    <w:sectPr w:rsidR="003A74C4" w:rsidRPr="003A74C4" w:rsidSect="00750713">
      <w:headerReference w:type="even" r:id="rId8"/>
      <w:headerReference w:type="default" r:id="rId9"/>
      <w:footerReference w:type="even" r:id="rId10"/>
      <w:footerReference w:type="default" r:id="rId11"/>
      <w:headerReference w:type="first" r:id="rId12"/>
      <w:footerReference w:type="first" r:id="rId13"/>
      <w:pgSz w:w="12240" w:h="15840"/>
      <w:pgMar w:top="893" w:right="1418" w:bottom="1418" w:left="1418" w:header="397" w:footer="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21F179" w14:textId="77777777" w:rsidR="00295222" w:rsidRDefault="00295222">
      <w:r>
        <w:separator/>
      </w:r>
    </w:p>
  </w:endnote>
  <w:endnote w:type="continuationSeparator" w:id="0">
    <w:p w14:paraId="59748478" w14:textId="77777777" w:rsidR="00295222" w:rsidRDefault="002952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2ADFAC" w14:textId="77777777" w:rsidR="00D752F4" w:rsidRDefault="00D752F4">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40131B" w14:textId="78D086E1" w:rsidR="00315388" w:rsidRPr="003475F7" w:rsidRDefault="00315388" w:rsidP="003475F7">
    <w:pPr>
      <w:pStyle w:val="Piedepgina"/>
      <w:tabs>
        <w:tab w:val="clear" w:pos="4252"/>
        <w:tab w:val="clear" w:pos="8504"/>
        <w:tab w:val="center" w:pos="4703"/>
        <w:tab w:val="right" w:pos="9407"/>
      </w:tabs>
      <w:jc w:val="both"/>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5B4B3E" w14:textId="77777777" w:rsidR="00D752F4" w:rsidRDefault="00D752F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241445" w14:textId="77777777" w:rsidR="00295222" w:rsidRDefault="00295222">
      <w:r>
        <w:separator/>
      </w:r>
    </w:p>
  </w:footnote>
  <w:footnote w:type="continuationSeparator" w:id="0">
    <w:p w14:paraId="64CB45D9" w14:textId="77777777" w:rsidR="00295222" w:rsidRDefault="00295222">
      <w:r>
        <w:continuationSeparator/>
      </w:r>
    </w:p>
  </w:footnote>
  <w:footnote w:id="1">
    <w:p w14:paraId="479A3266" w14:textId="77777777" w:rsidR="000A04F0" w:rsidRPr="000A04F0" w:rsidRDefault="000A04F0" w:rsidP="000A04F0">
      <w:pPr>
        <w:pStyle w:val="Textonotapie"/>
        <w:jc w:val="both"/>
        <w:rPr>
          <w:rFonts w:ascii="Verdana" w:hAnsi="Verdana"/>
          <w:sz w:val="16"/>
          <w:szCs w:val="16"/>
        </w:rPr>
      </w:pPr>
      <w:r>
        <w:rPr>
          <w:rStyle w:val="Refdenotaalpie"/>
        </w:rPr>
        <w:footnoteRef/>
      </w:r>
      <w:r>
        <w:t xml:space="preserve"> </w:t>
      </w:r>
      <w:r w:rsidRPr="000A04F0">
        <w:rPr>
          <w:rFonts w:ascii="Verdana" w:hAnsi="Verdana"/>
          <w:sz w:val="16"/>
          <w:szCs w:val="16"/>
        </w:rPr>
        <w:t xml:space="preserve">Entendido como los vínculos y redes establecidas en un colectivo, las cuales se construyen a partir del relacionamiento, el intercambio y la historia común dada desde las experiencias, el territorio, las narrativas, los valores y propósitos compartidos. La calidad de estos vínculos tiene una intrínseca relación con la calidad de vida y el buen vivir de los colectivos.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638B7C" w14:textId="77777777" w:rsidR="00E72035" w:rsidRDefault="003F0155">
    <w:pPr>
      <w:pStyle w:val="Encabezado"/>
    </w:pPr>
    <w:r>
      <w:rPr>
        <w:noProof/>
        <w:lang w:val="es-CO" w:eastAsia="es-CO"/>
      </w:rPr>
      <w:drawing>
        <wp:anchor distT="0" distB="0" distL="114300" distR="114300" simplePos="0" relativeHeight="251656704" behindDoc="1" locked="0" layoutInCell="1" allowOverlap="1" wp14:anchorId="7EF9982D" wp14:editId="484FF43A">
          <wp:simplePos x="0" y="0"/>
          <wp:positionH relativeFrom="margin">
            <wp:align>center</wp:align>
          </wp:positionH>
          <wp:positionV relativeFrom="margin">
            <wp:align>center</wp:align>
          </wp:positionV>
          <wp:extent cx="8096250" cy="10477500"/>
          <wp:effectExtent l="0" t="0" r="0" b="0"/>
          <wp:wrapNone/>
          <wp:docPr id="9" name="Imagen 9"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1086" w:type="dxa"/>
      <w:tblInd w:w="-6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431"/>
      <w:gridCol w:w="5529"/>
      <w:gridCol w:w="2126"/>
    </w:tblGrid>
    <w:tr w:rsidR="003A3E60" w:rsidRPr="003A3E60" w14:paraId="1EABD23A" w14:textId="77777777" w:rsidTr="00D752F4">
      <w:trPr>
        <w:trHeight w:val="699"/>
      </w:trPr>
      <w:tc>
        <w:tcPr>
          <w:tcW w:w="3431" w:type="dxa"/>
          <w:vMerge w:val="restart"/>
          <w:shd w:val="clear" w:color="auto" w:fill="A6A6A6" w:themeFill="background1" w:themeFillShade="A6"/>
          <w:vAlign w:val="center"/>
        </w:tcPr>
        <w:p w14:paraId="64DF8152" w14:textId="329DDD33" w:rsidR="003A3E60" w:rsidRPr="003A3E60" w:rsidRDefault="00D752F4" w:rsidP="003A3E60">
          <w:pPr>
            <w:widowControl w:val="0"/>
            <w:jc w:val="center"/>
            <w:rPr>
              <w:rFonts w:ascii="Verdana" w:hAnsi="Verdana" w:cs="Arial"/>
              <w:b/>
              <w:color w:val="FFFFFF"/>
              <w:sz w:val="16"/>
              <w:szCs w:val="16"/>
            </w:rPr>
          </w:pPr>
          <w:bookmarkStart w:id="26" w:name="_Hlk101984628"/>
          <w:r>
            <w:rPr>
              <w:noProof/>
            </w:rPr>
            <w:drawing>
              <wp:inline distT="0" distB="0" distL="0" distR="0" wp14:anchorId="6D3BCC4F" wp14:editId="2A19EA49">
                <wp:extent cx="1359526" cy="493819"/>
                <wp:effectExtent l="0" t="0" r="0" b="1905"/>
                <wp:docPr id="3" name="Imagen 2">
                  <a:extLst xmlns:a="http://schemas.openxmlformats.org/drawingml/2006/main">
                    <a:ext uri="{FF2B5EF4-FFF2-40B4-BE49-F238E27FC236}">
                      <a16:creationId xmlns:a16="http://schemas.microsoft.com/office/drawing/2014/main" id="{2FE97B37-BC7E-B6B9-E3DB-CB03DF01D41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2">
                          <a:extLst>
                            <a:ext uri="{FF2B5EF4-FFF2-40B4-BE49-F238E27FC236}">
                              <a16:creationId xmlns:a16="http://schemas.microsoft.com/office/drawing/2014/main" id="{2FE97B37-BC7E-B6B9-E3DB-CB03DF01D411}"/>
                            </a:ext>
                          </a:extLst>
                        </pic:cNvPr>
                        <pic:cNvPicPr>
                          <a:picLocks noChangeAspect="1"/>
                        </pic:cNvPicPr>
                      </pic:nvPicPr>
                      <pic:blipFill>
                        <a:blip r:embed="rId1"/>
                        <a:stretch>
                          <a:fillRect/>
                        </a:stretch>
                      </pic:blipFill>
                      <pic:spPr>
                        <a:xfrm>
                          <a:off x="0" y="0"/>
                          <a:ext cx="1359526" cy="493819"/>
                        </a:xfrm>
                        <a:prstGeom prst="rect">
                          <a:avLst/>
                        </a:prstGeom>
                      </pic:spPr>
                    </pic:pic>
                  </a:graphicData>
                </a:graphic>
              </wp:inline>
            </w:drawing>
          </w:r>
        </w:p>
      </w:tc>
      <w:tc>
        <w:tcPr>
          <w:tcW w:w="5529" w:type="dxa"/>
          <w:shd w:val="clear" w:color="auto" w:fill="A6A6A6" w:themeFill="background1" w:themeFillShade="A6"/>
          <w:vAlign w:val="center"/>
        </w:tcPr>
        <w:p w14:paraId="6D7108F1" w14:textId="77777777" w:rsidR="003A3E60" w:rsidRPr="003A3E60" w:rsidRDefault="003A3E60" w:rsidP="003A3E60">
          <w:pPr>
            <w:widowControl w:val="0"/>
            <w:jc w:val="center"/>
            <w:rPr>
              <w:rFonts w:ascii="Verdana" w:hAnsi="Verdana"/>
              <w:sz w:val="18"/>
              <w:szCs w:val="18"/>
            </w:rPr>
          </w:pPr>
          <w:r w:rsidRPr="003A3E60">
            <w:rPr>
              <w:rFonts w:ascii="Verdana" w:hAnsi="Verdana"/>
              <w:color w:val="FFFFFF" w:themeColor="background1"/>
              <w:sz w:val="18"/>
              <w:szCs w:val="18"/>
            </w:rPr>
            <w:t>FORMATO DOCUMENTO DIAGNÓSTICO DEL DAÑO COLECTIVO PARA ORGANIZACIONES Y GRUPOS</w:t>
          </w:r>
        </w:p>
      </w:tc>
      <w:tc>
        <w:tcPr>
          <w:tcW w:w="2126" w:type="dxa"/>
          <w:shd w:val="clear" w:color="auto" w:fill="auto"/>
          <w:vAlign w:val="center"/>
        </w:tcPr>
        <w:p w14:paraId="247103CF" w14:textId="77777777" w:rsidR="003A3E60" w:rsidRPr="002101AF" w:rsidRDefault="003A3E60" w:rsidP="003A3E60">
          <w:pPr>
            <w:widowControl w:val="0"/>
            <w:rPr>
              <w:rFonts w:ascii="Verdana" w:hAnsi="Verdana" w:cs="Arial"/>
              <w:sz w:val="16"/>
              <w:szCs w:val="16"/>
            </w:rPr>
          </w:pPr>
          <w:r w:rsidRPr="002101AF">
            <w:rPr>
              <w:rFonts w:ascii="Verdana" w:hAnsi="Verdana" w:cs="Arial"/>
              <w:sz w:val="16"/>
              <w:szCs w:val="16"/>
            </w:rPr>
            <w:t>Código: 430.08.15-34</w:t>
          </w:r>
        </w:p>
      </w:tc>
    </w:tr>
    <w:tr w:rsidR="003A3E60" w:rsidRPr="003A3E60" w14:paraId="30A4107C" w14:textId="77777777" w:rsidTr="00461B48">
      <w:tblPrEx>
        <w:tblCellMar>
          <w:left w:w="108" w:type="dxa"/>
          <w:right w:w="108" w:type="dxa"/>
        </w:tblCellMar>
      </w:tblPrEx>
      <w:trPr>
        <w:trHeight w:val="265"/>
      </w:trPr>
      <w:tc>
        <w:tcPr>
          <w:tcW w:w="3431" w:type="dxa"/>
          <w:vMerge/>
          <w:shd w:val="clear" w:color="auto" w:fill="A6A6A6" w:themeFill="background1" w:themeFillShade="A6"/>
        </w:tcPr>
        <w:p w14:paraId="40ACAD1F" w14:textId="77777777" w:rsidR="003A3E60" w:rsidRPr="003A3E60" w:rsidRDefault="003A3E60" w:rsidP="003A3E60">
          <w:pPr>
            <w:widowControl w:val="0"/>
            <w:tabs>
              <w:tab w:val="center" w:pos="4252"/>
              <w:tab w:val="right" w:pos="8504"/>
            </w:tabs>
            <w:rPr>
              <w:rFonts w:ascii="Verdana" w:eastAsia="Cambria" w:hAnsi="Verdana"/>
              <w:sz w:val="16"/>
              <w:szCs w:val="16"/>
              <w:lang w:val="es-ES_tradnl" w:eastAsia="en-US"/>
            </w:rPr>
          </w:pPr>
        </w:p>
      </w:tc>
      <w:tc>
        <w:tcPr>
          <w:tcW w:w="5529" w:type="dxa"/>
          <w:shd w:val="clear" w:color="auto" w:fill="auto"/>
          <w:vAlign w:val="center"/>
        </w:tcPr>
        <w:p w14:paraId="3B7A64FD" w14:textId="77777777" w:rsidR="003A3E60" w:rsidRPr="003A3E60" w:rsidRDefault="003A3E60" w:rsidP="003A3E60">
          <w:pPr>
            <w:widowControl w:val="0"/>
            <w:tabs>
              <w:tab w:val="center" w:pos="4252"/>
              <w:tab w:val="right" w:pos="8504"/>
            </w:tabs>
            <w:jc w:val="center"/>
            <w:rPr>
              <w:rFonts w:ascii="Verdana" w:eastAsia="Cambria" w:hAnsi="Verdana"/>
              <w:sz w:val="18"/>
              <w:szCs w:val="18"/>
              <w:lang w:val="es-ES_tradnl" w:eastAsia="en-US"/>
            </w:rPr>
          </w:pPr>
          <w:r w:rsidRPr="003A3E60">
            <w:rPr>
              <w:rFonts w:ascii="Verdana" w:eastAsia="Cambria" w:hAnsi="Verdana"/>
              <w:sz w:val="18"/>
              <w:szCs w:val="18"/>
              <w:lang w:val="es-ES_tradnl" w:eastAsia="en-US"/>
            </w:rPr>
            <w:t>PROCESO REPARACIÓN INTEGRAL</w:t>
          </w:r>
        </w:p>
      </w:tc>
      <w:tc>
        <w:tcPr>
          <w:tcW w:w="2126" w:type="dxa"/>
          <w:shd w:val="clear" w:color="auto" w:fill="auto"/>
          <w:vAlign w:val="center"/>
        </w:tcPr>
        <w:p w14:paraId="618118DF" w14:textId="4A9975B3" w:rsidR="003A3E60" w:rsidRPr="002101AF" w:rsidRDefault="003A3E60" w:rsidP="003A3E60">
          <w:pPr>
            <w:widowControl w:val="0"/>
            <w:rPr>
              <w:rFonts w:ascii="Verdana" w:hAnsi="Verdana" w:cs="Arial"/>
              <w:sz w:val="16"/>
              <w:szCs w:val="16"/>
            </w:rPr>
          </w:pPr>
          <w:r w:rsidRPr="002101AF">
            <w:rPr>
              <w:rFonts w:ascii="Verdana" w:hAnsi="Verdana" w:cs="Arial"/>
              <w:sz w:val="16"/>
              <w:szCs w:val="16"/>
            </w:rPr>
            <w:t xml:space="preserve">Versión: </w:t>
          </w:r>
          <w:r w:rsidR="002101AF" w:rsidRPr="002101AF">
            <w:rPr>
              <w:rFonts w:ascii="Verdana" w:hAnsi="Verdana" w:cs="Arial"/>
              <w:sz w:val="16"/>
              <w:szCs w:val="16"/>
            </w:rPr>
            <w:t>02</w:t>
          </w:r>
        </w:p>
      </w:tc>
    </w:tr>
    <w:tr w:rsidR="003A3E60" w:rsidRPr="003A3E60" w14:paraId="11CDDD5B" w14:textId="77777777" w:rsidTr="00461B48">
      <w:tblPrEx>
        <w:tblCellMar>
          <w:left w:w="108" w:type="dxa"/>
          <w:right w:w="108" w:type="dxa"/>
        </w:tblCellMar>
      </w:tblPrEx>
      <w:trPr>
        <w:trHeight w:val="424"/>
      </w:trPr>
      <w:tc>
        <w:tcPr>
          <w:tcW w:w="3431" w:type="dxa"/>
          <w:vMerge/>
          <w:shd w:val="clear" w:color="auto" w:fill="A6A6A6" w:themeFill="background1" w:themeFillShade="A6"/>
        </w:tcPr>
        <w:p w14:paraId="211926FC" w14:textId="77777777" w:rsidR="003A3E60" w:rsidRPr="003A3E60" w:rsidRDefault="003A3E60" w:rsidP="003A3E60">
          <w:pPr>
            <w:widowControl w:val="0"/>
            <w:tabs>
              <w:tab w:val="center" w:pos="4252"/>
              <w:tab w:val="right" w:pos="8504"/>
            </w:tabs>
            <w:rPr>
              <w:rFonts w:ascii="Verdana" w:eastAsia="Cambria" w:hAnsi="Verdana"/>
              <w:sz w:val="16"/>
              <w:szCs w:val="16"/>
              <w:lang w:val="es-ES_tradnl" w:eastAsia="en-US"/>
            </w:rPr>
          </w:pPr>
        </w:p>
      </w:tc>
      <w:tc>
        <w:tcPr>
          <w:tcW w:w="5529" w:type="dxa"/>
          <w:vMerge w:val="restart"/>
          <w:shd w:val="clear" w:color="auto" w:fill="auto"/>
          <w:vAlign w:val="center"/>
        </w:tcPr>
        <w:p w14:paraId="5CF96564" w14:textId="77777777" w:rsidR="003A3E60" w:rsidRPr="003A3E60" w:rsidRDefault="003A3E60" w:rsidP="003A3E60">
          <w:pPr>
            <w:widowControl w:val="0"/>
            <w:tabs>
              <w:tab w:val="center" w:pos="4252"/>
              <w:tab w:val="right" w:pos="8504"/>
            </w:tabs>
            <w:jc w:val="center"/>
            <w:rPr>
              <w:rFonts w:ascii="Verdana" w:eastAsia="Cambria" w:hAnsi="Verdana"/>
              <w:sz w:val="18"/>
              <w:szCs w:val="18"/>
              <w:lang w:val="es-ES_tradnl" w:eastAsia="en-US"/>
            </w:rPr>
          </w:pPr>
          <w:r w:rsidRPr="003A3E60">
            <w:rPr>
              <w:rFonts w:ascii="Verdana" w:eastAsia="Cambria" w:hAnsi="Verdana"/>
              <w:sz w:val="18"/>
              <w:szCs w:val="18"/>
              <w:lang w:val="es-ES_tradnl" w:eastAsia="en-US"/>
            </w:rPr>
            <w:t>PROCEDIMIENTO DIAGNÓSTICO DE DAÑO PARA SUJETOS DE REPARACIÓN COLECTIVA NO ÉTNICOS</w:t>
          </w:r>
        </w:p>
      </w:tc>
      <w:tc>
        <w:tcPr>
          <w:tcW w:w="2126" w:type="dxa"/>
          <w:shd w:val="clear" w:color="auto" w:fill="auto"/>
          <w:vAlign w:val="center"/>
        </w:tcPr>
        <w:p w14:paraId="66B390FB" w14:textId="46198A64" w:rsidR="003A3E60" w:rsidRPr="003A3E60" w:rsidRDefault="003A3E60" w:rsidP="003A3E60">
          <w:pPr>
            <w:widowControl w:val="0"/>
            <w:rPr>
              <w:rFonts w:ascii="Verdana" w:hAnsi="Verdana" w:cs="Arial"/>
              <w:sz w:val="16"/>
              <w:szCs w:val="16"/>
            </w:rPr>
          </w:pPr>
          <w:r w:rsidRPr="003A3E60">
            <w:rPr>
              <w:rFonts w:ascii="Verdana" w:hAnsi="Verdana" w:cs="Arial"/>
              <w:sz w:val="16"/>
              <w:szCs w:val="16"/>
            </w:rPr>
            <w:t>Fecha</w:t>
          </w:r>
          <w:r w:rsidR="002101AF">
            <w:rPr>
              <w:rFonts w:ascii="Verdana" w:hAnsi="Verdana" w:cs="Arial"/>
              <w:sz w:val="16"/>
              <w:szCs w:val="16"/>
            </w:rPr>
            <w:t>:</w:t>
          </w:r>
          <w:r w:rsidR="00EA44B8">
            <w:rPr>
              <w:rFonts w:ascii="Verdana" w:hAnsi="Verdana" w:cs="Arial"/>
              <w:sz w:val="16"/>
              <w:szCs w:val="16"/>
            </w:rPr>
            <w:t xml:space="preserve"> </w:t>
          </w:r>
          <w:r w:rsidR="002101AF" w:rsidRPr="002101AF">
            <w:rPr>
              <w:rFonts w:ascii="Verdana" w:hAnsi="Verdana" w:cs="Arial"/>
              <w:sz w:val="16"/>
              <w:szCs w:val="16"/>
            </w:rPr>
            <w:t>25/04/2022</w:t>
          </w:r>
        </w:p>
      </w:tc>
    </w:tr>
    <w:bookmarkEnd w:id="26"/>
    <w:tr w:rsidR="003A3E60" w:rsidRPr="003A3E60" w14:paraId="1F61E88F" w14:textId="77777777" w:rsidTr="00461B48">
      <w:tblPrEx>
        <w:tblCellMar>
          <w:left w:w="108" w:type="dxa"/>
          <w:right w:w="108" w:type="dxa"/>
        </w:tblCellMar>
      </w:tblPrEx>
      <w:trPr>
        <w:trHeight w:val="265"/>
      </w:trPr>
      <w:tc>
        <w:tcPr>
          <w:tcW w:w="3431" w:type="dxa"/>
          <w:vMerge/>
          <w:shd w:val="clear" w:color="auto" w:fill="A6A6A6" w:themeFill="background1" w:themeFillShade="A6"/>
        </w:tcPr>
        <w:p w14:paraId="21B19C51" w14:textId="77777777" w:rsidR="003A3E60" w:rsidRPr="003A3E60" w:rsidRDefault="003A3E60" w:rsidP="003A3E60">
          <w:pPr>
            <w:widowControl w:val="0"/>
            <w:tabs>
              <w:tab w:val="center" w:pos="4252"/>
              <w:tab w:val="right" w:pos="8504"/>
            </w:tabs>
            <w:rPr>
              <w:rFonts w:ascii="Verdana" w:eastAsia="Cambria" w:hAnsi="Verdana"/>
              <w:sz w:val="16"/>
              <w:szCs w:val="16"/>
              <w:lang w:val="es-ES_tradnl" w:eastAsia="en-US"/>
            </w:rPr>
          </w:pPr>
        </w:p>
      </w:tc>
      <w:tc>
        <w:tcPr>
          <w:tcW w:w="5529" w:type="dxa"/>
          <w:vMerge/>
          <w:shd w:val="clear" w:color="auto" w:fill="auto"/>
          <w:vAlign w:val="center"/>
        </w:tcPr>
        <w:p w14:paraId="35C68201" w14:textId="77777777" w:rsidR="003A3E60" w:rsidRPr="003A3E60" w:rsidRDefault="003A3E60" w:rsidP="003A3E60">
          <w:pPr>
            <w:widowControl w:val="0"/>
            <w:tabs>
              <w:tab w:val="center" w:pos="4252"/>
              <w:tab w:val="right" w:pos="8504"/>
            </w:tabs>
            <w:jc w:val="center"/>
            <w:rPr>
              <w:rFonts w:ascii="Verdana" w:eastAsia="Cambria" w:hAnsi="Verdana"/>
              <w:sz w:val="16"/>
              <w:szCs w:val="16"/>
              <w:lang w:val="es-ES_tradnl" w:eastAsia="en-US"/>
            </w:rPr>
          </w:pPr>
        </w:p>
      </w:tc>
      <w:tc>
        <w:tcPr>
          <w:tcW w:w="2126" w:type="dxa"/>
          <w:shd w:val="clear" w:color="auto" w:fill="auto"/>
          <w:vAlign w:val="center"/>
        </w:tcPr>
        <w:p w14:paraId="1B762B25" w14:textId="77777777" w:rsidR="003A3E60" w:rsidRPr="003A3E60" w:rsidRDefault="003A3E60" w:rsidP="003A3E60">
          <w:pPr>
            <w:widowControl w:val="0"/>
            <w:rPr>
              <w:rFonts w:ascii="Verdana" w:hAnsi="Verdana" w:cs="Arial"/>
              <w:sz w:val="16"/>
              <w:szCs w:val="16"/>
            </w:rPr>
          </w:pPr>
          <w:r w:rsidRPr="003A3E60">
            <w:rPr>
              <w:rFonts w:ascii="Verdana" w:hAnsi="Verdana" w:cs="Arial"/>
              <w:sz w:val="16"/>
              <w:szCs w:val="16"/>
              <w:lang w:val="es-ES"/>
            </w:rPr>
            <w:t xml:space="preserve">Página: </w:t>
          </w:r>
          <w:r w:rsidRPr="003A3E60">
            <w:rPr>
              <w:rFonts w:ascii="Verdana" w:hAnsi="Verdana" w:cs="Arial"/>
              <w:b/>
              <w:bCs/>
              <w:sz w:val="16"/>
              <w:szCs w:val="16"/>
            </w:rPr>
            <w:fldChar w:fldCharType="begin"/>
          </w:r>
          <w:r w:rsidRPr="003A3E60">
            <w:rPr>
              <w:rFonts w:ascii="Verdana" w:hAnsi="Verdana" w:cs="Arial"/>
              <w:b/>
              <w:bCs/>
              <w:sz w:val="16"/>
              <w:szCs w:val="16"/>
            </w:rPr>
            <w:instrText>PAGE  \* Arabic  \* MERGEFORMAT</w:instrText>
          </w:r>
          <w:r w:rsidRPr="003A3E60">
            <w:rPr>
              <w:rFonts w:ascii="Verdana" w:hAnsi="Verdana" w:cs="Arial"/>
              <w:b/>
              <w:bCs/>
              <w:sz w:val="16"/>
              <w:szCs w:val="16"/>
            </w:rPr>
            <w:fldChar w:fldCharType="separate"/>
          </w:r>
          <w:r w:rsidRPr="003A3E60">
            <w:rPr>
              <w:rFonts w:ascii="Verdana" w:hAnsi="Verdana" w:cs="Arial"/>
              <w:b/>
              <w:bCs/>
              <w:noProof/>
              <w:sz w:val="16"/>
              <w:szCs w:val="16"/>
              <w:lang w:val="es-ES"/>
            </w:rPr>
            <w:t>1</w:t>
          </w:r>
          <w:r w:rsidRPr="003A3E60">
            <w:rPr>
              <w:rFonts w:ascii="Verdana" w:hAnsi="Verdana" w:cs="Arial"/>
              <w:b/>
              <w:bCs/>
              <w:sz w:val="16"/>
              <w:szCs w:val="16"/>
            </w:rPr>
            <w:fldChar w:fldCharType="end"/>
          </w:r>
          <w:r w:rsidRPr="003A3E60">
            <w:rPr>
              <w:rFonts w:ascii="Verdana" w:hAnsi="Verdana" w:cs="Arial"/>
              <w:sz w:val="16"/>
              <w:szCs w:val="16"/>
              <w:lang w:val="es-ES"/>
            </w:rPr>
            <w:t xml:space="preserve"> de </w:t>
          </w:r>
          <w:r w:rsidRPr="003A3E60">
            <w:rPr>
              <w:rFonts w:ascii="Verdana" w:hAnsi="Verdana" w:cs="Arial"/>
              <w:b/>
              <w:bCs/>
              <w:sz w:val="16"/>
              <w:szCs w:val="16"/>
            </w:rPr>
            <w:fldChar w:fldCharType="begin"/>
          </w:r>
          <w:r w:rsidRPr="003A3E60">
            <w:rPr>
              <w:rFonts w:ascii="Verdana" w:hAnsi="Verdana" w:cs="Arial"/>
              <w:b/>
              <w:bCs/>
              <w:sz w:val="16"/>
              <w:szCs w:val="16"/>
            </w:rPr>
            <w:instrText>NUMPAGES  \* Arabic  \* MERGEFORMAT</w:instrText>
          </w:r>
          <w:r w:rsidRPr="003A3E60">
            <w:rPr>
              <w:rFonts w:ascii="Verdana" w:hAnsi="Verdana" w:cs="Arial"/>
              <w:b/>
              <w:bCs/>
              <w:sz w:val="16"/>
              <w:szCs w:val="16"/>
            </w:rPr>
            <w:fldChar w:fldCharType="separate"/>
          </w:r>
          <w:r w:rsidRPr="003A3E60">
            <w:rPr>
              <w:rFonts w:ascii="Verdana" w:hAnsi="Verdana" w:cs="Arial"/>
              <w:b/>
              <w:bCs/>
              <w:noProof/>
              <w:sz w:val="16"/>
              <w:szCs w:val="16"/>
              <w:lang w:val="es-ES"/>
            </w:rPr>
            <w:t>1</w:t>
          </w:r>
          <w:r w:rsidRPr="003A3E60">
            <w:rPr>
              <w:rFonts w:ascii="Verdana" w:hAnsi="Verdana" w:cs="Arial"/>
              <w:b/>
              <w:bCs/>
              <w:sz w:val="16"/>
              <w:szCs w:val="16"/>
            </w:rPr>
            <w:fldChar w:fldCharType="end"/>
          </w:r>
        </w:p>
      </w:tc>
    </w:tr>
  </w:tbl>
  <w:p w14:paraId="6F1F1692" w14:textId="58E8FE67" w:rsidR="00E72035" w:rsidRDefault="0022123A" w:rsidP="0022123A">
    <w:pPr>
      <w:pStyle w:val="Encabezado"/>
      <w:tabs>
        <w:tab w:val="clear" w:pos="8504"/>
        <w:tab w:val="left" w:pos="4956"/>
        <w:tab w:val="left" w:pos="5664"/>
        <w:tab w:val="left" w:pos="6372"/>
      </w:tabs>
      <w:rPr>
        <w:sz w:val="12"/>
        <w:szCs w:val="12"/>
      </w:rPr>
    </w:pPr>
    <w:r w:rsidRPr="00D829B1">
      <w:rPr>
        <w:sz w:val="12"/>
        <w:szCs w:val="12"/>
      </w:rPr>
      <w:tab/>
    </w:r>
  </w:p>
  <w:p w14:paraId="2BBD65FA" w14:textId="77777777" w:rsidR="00750713" w:rsidRPr="00D829B1" w:rsidRDefault="00750713" w:rsidP="0022123A">
    <w:pPr>
      <w:pStyle w:val="Encabezado"/>
      <w:tabs>
        <w:tab w:val="clear" w:pos="8504"/>
        <w:tab w:val="left" w:pos="4956"/>
        <w:tab w:val="left" w:pos="5664"/>
        <w:tab w:val="left" w:pos="6372"/>
      </w:tabs>
      <w:rPr>
        <w:sz w:val="12"/>
        <w:szCs w:val="1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39C12D" w14:textId="77777777" w:rsidR="00E72035" w:rsidRDefault="003F0155">
    <w:pPr>
      <w:pStyle w:val="Encabezado"/>
    </w:pPr>
    <w:r>
      <w:rPr>
        <w:noProof/>
        <w:lang w:val="es-CO" w:eastAsia="es-CO"/>
      </w:rPr>
      <w:drawing>
        <wp:anchor distT="0" distB="0" distL="114300" distR="114300" simplePos="0" relativeHeight="251657728" behindDoc="1" locked="0" layoutInCell="1" allowOverlap="1" wp14:anchorId="24547E12" wp14:editId="58753E72">
          <wp:simplePos x="0" y="0"/>
          <wp:positionH relativeFrom="margin">
            <wp:align>center</wp:align>
          </wp:positionH>
          <wp:positionV relativeFrom="margin">
            <wp:align>center</wp:align>
          </wp:positionV>
          <wp:extent cx="8096250" cy="10477500"/>
          <wp:effectExtent l="0" t="0" r="0" b="0"/>
          <wp:wrapNone/>
          <wp:docPr id="10" name="Imagen 10" descr="papeleria-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papeleria-0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096250" cy="10477500"/>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AB6278"/>
    <w:multiLevelType w:val="multilevel"/>
    <w:tmpl w:val="AA308B36"/>
    <w:lvl w:ilvl="0">
      <w:start w:val="5"/>
      <w:numFmt w:val="decimal"/>
      <w:lvlText w:val="%1."/>
      <w:lvlJc w:val="left"/>
      <w:pPr>
        <w:ind w:left="480" w:hanging="480"/>
      </w:pPr>
      <w:rPr>
        <w:rFonts w:hint="default"/>
      </w:rPr>
    </w:lvl>
    <w:lvl w:ilvl="1">
      <w:start w:val="1"/>
      <w:numFmt w:val="decimal"/>
      <w:lvlText w:val="%1.%2."/>
      <w:lvlJc w:val="left"/>
      <w:pPr>
        <w:ind w:left="1080" w:hanging="720"/>
      </w:pPr>
      <w:rPr>
        <w:rFonts w:hint="default"/>
      </w:rPr>
    </w:lvl>
    <w:lvl w:ilvl="2">
      <w:start w:val="1"/>
      <w:numFmt w:val="decimal"/>
      <w:lvlText w:val="%1.%2.%3."/>
      <w:lvlJc w:val="left"/>
      <w:pPr>
        <w:ind w:left="1800" w:hanging="1080"/>
      </w:pPr>
      <w:rPr>
        <w:rFonts w:hint="default"/>
      </w:rPr>
    </w:lvl>
    <w:lvl w:ilvl="3">
      <w:start w:val="1"/>
      <w:numFmt w:val="decimal"/>
      <w:lvlText w:val="%1.%2.%3.%4."/>
      <w:lvlJc w:val="left"/>
      <w:pPr>
        <w:ind w:left="2520" w:hanging="1440"/>
      </w:pPr>
      <w:rPr>
        <w:rFonts w:hint="default"/>
      </w:rPr>
    </w:lvl>
    <w:lvl w:ilvl="4">
      <w:start w:val="1"/>
      <w:numFmt w:val="decimal"/>
      <w:lvlText w:val="%1.%2.%3.%4.%5."/>
      <w:lvlJc w:val="left"/>
      <w:pPr>
        <w:ind w:left="2880" w:hanging="1440"/>
      </w:pPr>
      <w:rPr>
        <w:rFonts w:hint="default"/>
      </w:rPr>
    </w:lvl>
    <w:lvl w:ilvl="5">
      <w:start w:val="1"/>
      <w:numFmt w:val="decimal"/>
      <w:lvlText w:val="%1.%2.%3.%4.%5.%6."/>
      <w:lvlJc w:val="left"/>
      <w:pPr>
        <w:ind w:left="3600" w:hanging="1800"/>
      </w:pPr>
      <w:rPr>
        <w:rFonts w:hint="default"/>
      </w:rPr>
    </w:lvl>
    <w:lvl w:ilvl="6">
      <w:start w:val="1"/>
      <w:numFmt w:val="decimal"/>
      <w:lvlText w:val="%1.%2.%3.%4.%5.%6.%7."/>
      <w:lvlJc w:val="left"/>
      <w:pPr>
        <w:ind w:left="4320" w:hanging="2160"/>
      </w:pPr>
      <w:rPr>
        <w:rFonts w:hint="default"/>
      </w:rPr>
    </w:lvl>
    <w:lvl w:ilvl="7">
      <w:start w:val="1"/>
      <w:numFmt w:val="decimal"/>
      <w:lvlText w:val="%1.%2.%3.%4.%5.%6.%7.%8."/>
      <w:lvlJc w:val="left"/>
      <w:pPr>
        <w:ind w:left="5040" w:hanging="2520"/>
      </w:pPr>
      <w:rPr>
        <w:rFonts w:hint="default"/>
      </w:rPr>
    </w:lvl>
    <w:lvl w:ilvl="8">
      <w:start w:val="1"/>
      <w:numFmt w:val="decimal"/>
      <w:lvlText w:val="%1.%2.%3.%4.%5.%6.%7.%8.%9."/>
      <w:lvlJc w:val="left"/>
      <w:pPr>
        <w:ind w:left="5400" w:hanging="2520"/>
      </w:pPr>
      <w:rPr>
        <w:rFonts w:hint="default"/>
      </w:rPr>
    </w:lvl>
  </w:abstractNum>
  <w:abstractNum w:abstractNumId="1" w15:restartNumberingAfterBreak="0">
    <w:nsid w:val="110E73F7"/>
    <w:multiLevelType w:val="multilevel"/>
    <w:tmpl w:val="35043C24"/>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284233"/>
    <w:multiLevelType w:val="hybridMultilevel"/>
    <w:tmpl w:val="D242A6FC"/>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4622575"/>
    <w:multiLevelType w:val="hybridMultilevel"/>
    <w:tmpl w:val="BCC8F832"/>
    <w:lvl w:ilvl="0" w:tplc="FE98D54C">
      <w:start w:val="1"/>
      <w:numFmt w:val="decimal"/>
      <w:lvlText w:val="%1."/>
      <w:lvlJc w:val="left"/>
      <w:pPr>
        <w:tabs>
          <w:tab w:val="num" w:pos="360"/>
        </w:tabs>
        <w:ind w:left="360" w:hanging="360"/>
      </w:pPr>
      <w:rPr>
        <w:rFonts w:ascii="Arial" w:hAnsi="Arial" w:hint="default"/>
        <w:b/>
      </w:rPr>
    </w:lvl>
    <w:lvl w:ilvl="1" w:tplc="0C0A0005">
      <w:start w:val="1"/>
      <w:numFmt w:val="bullet"/>
      <w:lvlText w:val=""/>
      <w:lvlJc w:val="left"/>
      <w:pPr>
        <w:tabs>
          <w:tab w:val="num" w:pos="1440"/>
        </w:tabs>
        <w:ind w:left="1440" w:hanging="360"/>
      </w:pPr>
      <w:rPr>
        <w:rFonts w:ascii="Wingdings" w:hAnsi="Wingdings" w:hint="default"/>
        <w:b/>
      </w:r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4" w15:restartNumberingAfterBreak="0">
    <w:nsid w:val="1EF01A3D"/>
    <w:multiLevelType w:val="multilevel"/>
    <w:tmpl w:val="8104069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5" w15:restartNumberingAfterBreak="0">
    <w:nsid w:val="225D7319"/>
    <w:multiLevelType w:val="hybridMultilevel"/>
    <w:tmpl w:val="0720C152"/>
    <w:lvl w:ilvl="0" w:tplc="7EA64088">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6" w15:restartNumberingAfterBreak="0">
    <w:nsid w:val="29D469E9"/>
    <w:multiLevelType w:val="hybridMultilevel"/>
    <w:tmpl w:val="CEDA373A"/>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7" w15:restartNumberingAfterBreak="0">
    <w:nsid w:val="31B34F93"/>
    <w:multiLevelType w:val="hybridMultilevel"/>
    <w:tmpl w:val="F97CC078"/>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57B7733"/>
    <w:multiLevelType w:val="hybridMultilevel"/>
    <w:tmpl w:val="D2106BA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9A65D32"/>
    <w:multiLevelType w:val="hybridMultilevel"/>
    <w:tmpl w:val="230002F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43E57795"/>
    <w:multiLevelType w:val="hybridMultilevel"/>
    <w:tmpl w:val="DE947468"/>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1" w15:restartNumberingAfterBreak="0">
    <w:nsid w:val="4FA52880"/>
    <w:multiLevelType w:val="hybridMultilevel"/>
    <w:tmpl w:val="EFEE157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2" w15:restartNumberingAfterBreak="0">
    <w:nsid w:val="500B0192"/>
    <w:multiLevelType w:val="hybridMultilevel"/>
    <w:tmpl w:val="307C88F2"/>
    <w:lvl w:ilvl="0" w:tplc="524EE06A">
      <w:start w:val="1"/>
      <w:numFmt w:val="decimal"/>
      <w:lvlText w:val="%1."/>
      <w:lvlJc w:val="left"/>
      <w:pPr>
        <w:ind w:left="1065" w:hanging="705"/>
      </w:pPr>
      <w:rPr>
        <w:b/>
      </w:r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13" w15:restartNumberingAfterBreak="0">
    <w:nsid w:val="512D6DA5"/>
    <w:multiLevelType w:val="hybridMultilevel"/>
    <w:tmpl w:val="333A8720"/>
    <w:lvl w:ilvl="0" w:tplc="240A0001">
      <w:start w:val="1"/>
      <w:numFmt w:val="bullet"/>
      <w:lvlText w:val=""/>
      <w:lvlJc w:val="left"/>
      <w:pPr>
        <w:ind w:left="502" w:hanging="360"/>
      </w:pPr>
      <w:rPr>
        <w:rFonts w:ascii="Symbol" w:hAnsi="Symbol" w:hint="default"/>
      </w:rPr>
    </w:lvl>
    <w:lvl w:ilvl="1" w:tplc="240A0003" w:tentative="1">
      <w:start w:val="1"/>
      <w:numFmt w:val="bullet"/>
      <w:lvlText w:val="o"/>
      <w:lvlJc w:val="left"/>
      <w:pPr>
        <w:ind w:left="1546" w:hanging="360"/>
      </w:pPr>
      <w:rPr>
        <w:rFonts w:ascii="Courier New" w:hAnsi="Courier New" w:cs="Courier New" w:hint="default"/>
      </w:rPr>
    </w:lvl>
    <w:lvl w:ilvl="2" w:tplc="240A0005" w:tentative="1">
      <w:start w:val="1"/>
      <w:numFmt w:val="bullet"/>
      <w:lvlText w:val=""/>
      <w:lvlJc w:val="left"/>
      <w:pPr>
        <w:ind w:left="2266" w:hanging="360"/>
      </w:pPr>
      <w:rPr>
        <w:rFonts w:ascii="Wingdings" w:hAnsi="Wingdings" w:hint="default"/>
      </w:rPr>
    </w:lvl>
    <w:lvl w:ilvl="3" w:tplc="240A0001" w:tentative="1">
      <w:start w:val="1"/>
      <w:numFmt w:val="bullet"/>
      <w:lvlText w:val=""/>
      <w:lvlJc w:val="left"/>
      <w:pPr>
        <w:ind w:left="2986" w:hanging="360"/>
      </w:pPr>
      <w:rPr>
        <w:rFonts w:ascii="Symbol" w:hAnsi="Symbol" w:hint="default"/>
      </w:rPr>
    </w:lvl>
    <w:lvl w:ilvl="4" w:tplc="240A0003" w:tentative="1">
      <w:start w:val="1"/>
      <w:numFmt w:val="bullet"/>
      <w:lvlText w:val="o"/>
      <w:lvlJc w:val="left"/>
      <w:pPr>
        <w:ind w:left="3706" w:hanging="360"/>
      </w:pPr>
      <w:rPr>
        <w:rFonts w:ascii="Courier New" w:hAnsi="Courier New" w:cs="Courier New" w:hint="default"/>
      </w:rPr>
    </w:lvl>
    <w:lvl w:ilvl="5" w:tplc="240A0005" w:tentative="1">
      <w:start w:val="1"/>
      <w:numFmt w:val="bullet"/>
      <w:lvlText w:val=""/>
      <w:lvlJc w:val="left"/>
      <w:pPr>
        <w:ind w:left="4426" w:hanging="360"/>
      </w:pPr>
      <w:rPr>
        <w:rFonts w:ascii="Wingdings" w:hAnsi="Wingdings" w:hint="default"/>
      </w:rPr>
    </w:lvl>
    <w:lvl w:ilvl="6" w:tplc="240A0001" w:tentative="1">
      <w:start w:val="1"/>
      <w:numFmt w:val="bullet"/>
      <w:lvlText w:val=""/>
      <w:lvlJc w:val="left"/>
      <w:pPr>
        <w:ind w:left="5146" w:hanging="360"/>
      </w:pPr>
      <w:rPr>
        <w:rFonts w:ascii="Symbol" w:hAnsi="Symbol" w:hint="default"/>
      </w:rPr>
    </w:lvl>
    <w:lvl w:ilvl="7" w:tplc="240A0003" w:tentative="1">
      <w:start w:val="1"/>
      <w:numFmt w:val="bullet"/>
      <w:lvlText w:val="o"/>
      <w:lvlJc w:val="left"/>
      <w:pPr>
        <w:ind w:left="5866" w:hanging="360"/>
      </w:pPr>
      <w:rPr>
        <w:rFonts w:ascii="Courier New" w:hAnsi="Courier New" w:cs="Courier New" w:hint="default"/>
      </w:rPr>
    </w:lvl>
    <w:lvl w:ilvl="8" w:tplc="240A0005" w:tentative="1">
      <w:start w:val="1"/>
      <w:numFmt w:val="bullet"/>
      <w:lvlText w:val=""/>
      <w:lvlJc w:val="left"/>
      <w:pPr>
        <w:ind w:left="6586" w:hanging="360"/>
      </w:pPr>
      <w:rPr>
        <w:rFonts w:ascii="Wingdings" w:hAnsi="Wingdings" w:hint="default"/>
      </w:rPr>
    </w:lvl>
  </w:abstractNum>
  <w:abstractNum w:abstractNumId="14" w15:restartNumberingAfterBreak="0">
    <w:nsid w:val="52251171"/>
    <w:multiLevelType w:val="hybridMultilevel"/>
    <w:tmpl w:val="A8B0FFF8"/>
    <w:lvl w:ilvl="0" w:tplc="0C0A0001">
      <w:start w:val="1"/>
      <w:numFmt w:val="bullet"/>
      <w:lvlText w:val=""/>
      <w:lvlJc w:val="left"/>
      <w:pPr>
        <w:ind w:left="1428" w:hanging="360"/>
      </w:pPr>
      <w:rPr>
        <w:rFonts w:ascii="Symbol" w:hAnsi="Symbol" w:hint="default"/>
      </w:rPr>
    </w:lvl>
    <w:lvl w:ilvl="1" w:tplc="0C0A0003" w:tentative="1">
      <w:start w:val="1"/>
      <w:numFmt w:val="bullet"/>
      <w:lvlText w:val="o"/>
      <w:lvlJc w:val="left"/>
      <w:pPr>
        <w:ind w:left="2148" w:hanging="360"/>
      </w:pPr>
      <w:rPr>
        <w:rFonts w:ascii="Courier New" w:hAnsi="Courier New" w:cs="Courier New" w:hint="default"/>
      </w:rPr>
    </w:lvl>
    <w:lvl w:ilvl="2" w:tplc="0C0A0005" w:tentative="1">
      <w:start w:val="1"/>
      <w:numFmt w:val="bullet"/>
      <w:lvlText w:val=""/>
      <w:lvlJc w:val="left"/>
      <w:pPr>
        <w:ind w:left="2868" w:hanging="360"/>
      </w:pPr>
      <w:rPr>
        <w:rFonts w:ascii="Wingdings" w:hAnsi="Wingdings" w:hint="default"/>
      </w:rPr>
    </w:lvl>
    <w:lvl w:ilvl="3" w:tplc="0C0A0001" w:tentative="1">
      <w:start w:val="1"/>
      <w:numFmt w:val="bullet"/>
      <w:lvlText w:val=""/>
      <w:lvlJc w:val="left"/>
      <w:pPr>
        <w:ind w:left="3588" w:hanging="360"/>
      </w:pPr>
      <w:rPr>
        <w:rFonts w:ascii="Symbol" w:hAnsi="Symbol" w:hint="default"/>
      </w:rPr>
    </w:lvl>
    <w:lvl w:ilvl="4" w:tplc="0C0A0003" w:tentative="1">
      <w:start w:val="1"/>
      <w:numFmt w:val="bullet"/>
      <w:lvlText w:val="o"/>
      <w:lvlJc w:val="left"/>
      <w:pPr>
        <w:ind w:left="4308" w:hanging="360"/>
      </w:pPr>
      <w:rPr>
        <w:rFonts w:ascii="Courier New" w:hAnsi="Courier New" w:cs="Courier New" w:hint="default"/>
      </w:rPr>
    </w:lvl>
    <w:lvl w:ilvl="5" w:tplc="0C0A0005" w:tentative="1">
      <w:start w:val="1"/>
      <w:numFmt w:val="bullet"/>
      <w:lvlText w:val=""/>
      <w:lvlJc w:val="left"/>
      <w:pPr>
        <w:ind w:left="5028" w:hanging="360"/>
      </w:pPr>
      <w:rPr>
        <w:rFonts w:ascii="Wingdings" w:hAnsi="Wingdings" w:hint="default"/>
      </w:rPr>
    </w:lvl>
    <w:lvl w:ilvl="6" w:tplc="0C0A0001" w:tentative="1">
      <w:start w:val="1"/>
      <w:numFmt w:val="bullet"/>
      <w:lvlText w:val=""/>
      <w:lvlJc w:val="left"/>
      <w:pPr>
        <w:ind w:left="5748" w:hanging="360"/>
      </w:pPr>
      <w:rPr>
        <w:rFonts w:ascii="Symbol" w:hAnsi="Symbol" w:hint="default"/>
      </w:rPr>
    </w:lvl>
    <w:lvl w:ilvl="7" w:tplc="0C0A0003" w:tentative="1">
      <w:start w:val="1"/>
      <w:numFmt w:val="bullet"/>
      <w:lvlText w:val="o"/>
      <w:lvlJc w:val="left"/>
      <w:pPr>
        <w:ind w:left="6468" w:hanging="360"/>
      </w:pPr>
      <w:rPr>
        <w:rFonts w:ascii="Courier New" w:hAnsi="Courier New" w:cs="Courier New" w:hint="default"/>
      </w:rPr>
    </w:lvl>
    <w:lvl w:ilvl="8" w:tplc="0C0A0005" w:tentative="1">
      <w:start w:val="1"/>
      <w:numFmt w:val="bullet"/>
      <w:lvlText w:val=""/>
      <w:lvlJc w:val="left"/>
      <w:pPr>
        <w:ind w:left="7188" w:hanging="360"/>
      </w:pPr>
      <w:rPr>
        <w:rFonts w:ascii="Wingdings" w:hAnsi="Wingdings" w:hint="default"/>
      </w:rPr>
    </w:lvl>
  </w:abstractNum>
  <w:abstractNum w:abstractNumId="15" w15:restartNumberingAfterBreak="0">
    <w:nsid w:val="54F16C76"/>
    <w:multiLevelType w:val="multilevel"/>
    <w:tmpl w:val="84703B4E"/>
    <w:lvl w:ilvl="0">
      <w:start w:val="4"/>
      <w:numFmt w:val="decimal"/>
      <w:lvlText w:val="%1"/>
      <w:lvlJc w:val="left"/>
      <w:pPr>
        <w:ind w:left="360" w:hanging="360"/>
      </w:pPr>
      <w:rPr>
        <w:rFonts w:hint="default"/>
      </w:rPr>
    </w:lvl>
    <w:lvl w:ilvl="1">
      <w:start w:val="2"/>
      <w:numFmt w:val="decimal"/>
      <w:lvlText w:val="%1.%2"/>
      <w:lvlJc w:val="left"/>
      <w:pPr>
        <w:ind w:left="720" w:hanging="360"/>
      </w:pPr>
      <w:rPr>
        <w:rFonts w:asciiTheme="minorHAnsi" w:hAnsiTheme="minorHAnsi" w:hint="default"/>
        <w:b/>
        <w:color w:val="auto"/>
        <w:sz w:val="22"/>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16" w15:restartNumberingAfterBreak="0">
    <w:nsid w:val="55EE5F41"/>
    <w:multiLevelType w:val="hybridMultilevel"/>
    <w:tmpl w:val="E9D8AD9A"/>
    <w:lvl w:ilvl="0" w:tplc="6DA01BF2">
      <w:start w:val="1"/>
      <w:numFmt w:val="decimal"/>
      <w:lvlText w:val="%1."/>
      <w:lvlJc w:val="left"/>
      <w:pPr>
        <w:ind w:left="578" w:hanging="360"/>
      </w:pPr>
      <w:rPr>
        <w:b/>
        <w:color w:val="auto"/>
      </w:rPr>
    </w:lvl>
    <w:lvl w:ilvl="1" w:tplc="240A0019" w:tentative="1">
      <w:start w:val="1"/>
      <w:numFmt w:val="lowerLetter"/>
      <w:lvlText w:val="%2."/>
      <w:lvlJc w:val="left"/>
      <w:pPr>
        <w:ind w:left="1298" w:hanging="360"/>
      </w:pPr>
    </w:lvl>
    <w:lvl w:ilvl="2" w:tplc="240A001B" w:tentative="1">
      <w:start w:val="1"/>
      <w:numFmt w:val="lowerRoman"/>
      <w:lvlText w:val="%3."/>
      <w:lvlJc w:val="right"/>
      <w:pPr>
        <w:ind w:left="2018" w:hanging="180"/>
      </w:pPr>
    </w:lvl>
    <w:lvl w:ilvl="3" w:tplc="240A000F" w:tentative="1">
      <w:start w:val="1"/>
      <w:numFmt w:val="decimal"/>
      <w:lvlText w:val="%4."/>
      <w:lvlJc w:val="left"/>
      <w:pPr>
        <w:ind w:left="2738" w:hanging="360"/>
      </w:pPr>
    </w:lvl>
    <w:lvl w:ilvl="4" w:tplc="240A0019" w:tentative="1">
      <w:start w:val="1"/>
      <w:numFmt w:val="lowerLetter"/>
      <w:lvlText w:val="%5."/>
      <w:lvlJc w:val="left"/>
      <w:pPr>
        <w:ind w:left="3458" w:hanging="360"/>
      </w:pPr>
    </w:lvl>
    <w:lvl w:ilvl="5" w:tplc="240A001B" w:tentative="1">
      <w:start w:val="1"/>
      <w:numFmt w:val="lowerRoman"/>
      <w:lvlText w:val="%6."/>
      <w:lvlJc w:val="right"/>
      <w:pPr>
        <w:ind w:left="4178" w:hanging="180"/>
      </w:pPr>
    </w:lvl>
    <w:lvl w:ilvl="6" w:tplc="240A000F" w:tentative="1">
      <w:start w:val="1"/>
      <w:numFmt w:val="decimal"/>
      <w:lvlText w:val="%7."/>
      <w:lvlJc w:val="left"/>
      <w:pPr>
        <w:ind w:left="4898" w:hanging="360"/>
      </w:pPr>
    </w:lvl>
    <w:lvl w:ilvl="7" w:tplc="240A0019" w:tentative="1">
      <w:start w:val="1"/>
      <w:numFmt w:val="lowerLetter"/>
      <w:lvlText w:val="%8."/>
      <w:lvlJc w:val="left"/>
      <w:pPr>
        <w:ind w:left="5618" w:hanging="360"/>
      </w:pPr>
    </w:lvl>
    <w:lvl w:ilvl="8" w:tplc="240A001B" w:tentative="1">
      <w:start w:val="1"/>
      <w:numFmt w:val="lowerRoman"/>
      <w:lvlText w:val="%9."/>
      <w:lvlJc w:val="right"/>
      <w:pPr>
        <w:ind w:left="6338" w:hanging="180"/>
      </w:pPr>
    </w:lvl>
  </w:abstractNum>
  <w:abstractNum w:abstractNumId="17" w15:restartNumberingAfterBreak="0">
    <w:nsid w:val="6195660F"/>
    <w:multiLevelType w:val="multilevel"/>
    <w:tmpl w:val="327C495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62935CF5"/>
    <w:multiLevelType w:val="hybridMultilevel"/>
    <w:tmpl w:val="EB1EA0E6"/>
    <w:lvl w:ilvl="0" w:tplc="221AB44A">
      <w:start w:val="1"/>
      <w:numFmt w:val="decimal"/>
      <w:lvlText w:val="%1."/>
      <w:lvlJc w:val="left"/>
      <w:pPr>
        <w:ind w:left="1636" w:hanging="360"/>
      </w:pPr>
      <w:rPr>
        <w:rFonts w:hint="default"/>
      </w:rPr>
    </w:lvl>
    <w:lvl w:ilvl="1" w:tplc="0C0A0019" w:tentative="1">
      <w:start w:val="1"/>
      <w:numFmt w:val="lowerLetter"/>
      <w:lvlText w:val="%2."/>
      <w:lvlJc w:val="left"/>
      <w:pPr>
        <w:ind w:left="2356" w:hanging="360"/>
      </w:pPr>
    </w:lvl>
    <w:lvl w:ilvl="2" w:tplc="0C0A001B" w:tentative="1">
      <w:start w:val="1"/>
      <w:numFmt w:val="lowerRoman"/>
      <w:lvlText w:val="%3."/>
      <w:lvlJc w:val="right"/>
      <w:pPr>
        <w:ind w:left="3076" w:hanging="180"/>
      </w:pPr>
    </w:lvl>
    <w:lvl w:ilvl="3" w:tplc="0C0A000F" w:tentative="1">
      <w:start w:val="1"/>
      <w:numFmt w:val="decimal"/>
      <w:lvlText w:val="%4."/>
      <w:lvlJc w:val="left"/>
      <w:pPr>
        <w:ind w:left="3796" w:hanging="360"/>
      </w:pPr>
    </w:lvl>
    <w:lvl w:ilvl="4" w:tplc="0C0A0019" w:tentative="1">
      <w:start w:val="1"/>
      <w:numFmt w:val="lowerLetter"/>
      <w:lvlText w:val="%5."/>
      <w:lvlJc w:val="left"/>
      <w:pPr>
        <w:ind w:left="4516" w:hanging="360"/>
      </w:pPr>
    </w:lvl>
    <w:lvl w:ilvl="5" w:tplc="0C0A001B" w:tentative="1">
      <w:start w:val="1"/>
      <w:numFmt w:val="lowerRoman"/>
      <w:lvlText w:val="%6."/>
      <w:lvlJc w:val="right"/>
      <w:pPr>
        <w:ind w:left="5236" w:hanging="180"/>
      </w:pPr>
    </w:lvl>
    <w:lvl w:ilvl="6" w:tplc="0C0A000F" w:tentative="1">
      <w:start w:val="1"/>
      <w:numFmt w:val="decimal"/>
      <w:lvlText w:val="%7."/>
      <w:lvlJc w:val="left"/>
      <w:pPr>
        <w:ind w:left="5956" w:hanging="360"/>
      </w:pPr>
    </w:lvl>
    <w:lvl w:ilvl="7" w:tplc="0C0A0019" w:tentative="1">
      <w:start w:val="1"/>
      <w:numFmt w:val="lowerLetter"/>
      <w:lvlText w:val="%8."/>
      <w:lvlJc w:val="left"/>
      <w:pPr>
        <w:ind w:left="6676" w:hanging="360"/>
      </w:pPr>
    </w:lvl>
    <w:lvl w:ilvl="8" w:tplc="0C0A001B" w:tentative="1">
      <w:start w:val="1"/>
      <w:numFmt w:val="lowerRoman"/>
      <w:lvlText w:val="%9."/>
      <w:lvlJc w:val="right"/>
      <w:pPr>
        <w:ind w:left="7396" w:hanging="180"/>
      </w:pPr>
    </w:lvl>
  </w:abstractNum>
  <w:abstractNum w:abstractNumId="19" w15:restartNumberingAfterBreak="0">
    <w:nsid w:val="686A6C8E"/>
    <w:multiLevelType w:val="hybridMultilevel"/>
    <w:tmpl w:val="E6060BF0"/>
    <w:lvl w:ilvl="0" w:tplc="34A03992">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20" w15:restartNumberingAfterBreak="0">
    <w:nsid w:val="69BA52E7"/>
    <w:multiLevelType w:val="hybridMultilevel"/>
    <w:tmpl w:val="7586F684"/>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1" w15:restartNumberingAfterBreak="0">
    <w:nsid w:val="6B2E20DE"/>
    <w:multiLevelType w:val="multilevel"/>
    <w:tmpl w:val="6D806834"/>
    <w:lvl w:ilvl="0">
      <w:start w:val="1"/>
      <w:numFmt w:val="decimal"/>
      <w:lvlText w:val="%1."/>
      <w:lvlJc w:val="left"/>
      <w:pPr>
        <w:ind w:left="502" w:hanging="360"/>
      </w:pPr>
      <w:rPr>
        <w:rFonts w:hint="default"/>
      </w:rPr>
    </w:lvl>
    <w:lvl w:ilvl="1">
      <w:start w:val="1"/>
      <w:numFmt w:val="decimal"/>
      <w:isLgl/>
      <w:lvlText w:val="%1.%2"/>
      <w:lvlJc w:val="left"/>
      <w:pPr>
        <w:ind w:left="380" w:hanging="380"/>
      </w:pPr>
      <w:rPr>
        <w:rFonts w:asciiTheme="minorHAnsi" w:hAnsiTheme="minorHAnsi" w:hint="default"/>
        <w:b/>
        <w:color w:val="000000" w:themeColor="text1"/>
        <w:sz w:val="22"/>
        <w:szCs w:val="22"/>
      </w:rPr>
    </w:lvl>
    <w:lvl w:ilvl="2">
      <w:start w:val="1"/>
      <w:numFmt w:val="decimal"/>
      <w:isLgl/>
      <w:lvlText w:val="%1.%2.%3"/>
      <w:lvlJc w:val="left"/>
      <w:pPr>
        <w:ind w:left="720" w:hanging="720"/>
      </w:pPr>
      <w:rPr>
        <w:rFonts w:hint="default"/>
        <w:color w:val="365F91" w:themeColor="accent1" w:themeShade="BF"/>
      </w:rPr>
    </w:lvl>
    <w:lvl w:ilvl="3">
      <w:start w:val="1"/>
      <w:numFmt w:val="decimal"/>
      <w:isLgl/>
      <w:lvlText w:val="%1.%2.%3.%4"/>
      <w:lvlJc w:val="left"/>
      <w:pPr>
        <w:ind w:left="720" w:hanging="720"/>
      </w:pPr>
      <w:rPr>
        <w:rFonts w:hint="default"/>
        <w:color w:val="365F91" w:themeColor="accent1" w:themeShade="BF"/>
      </w:rPr>
    </w:lvl>
    <w:lvl w:ilvl="4">
      <w:start w:val="1"/>
      <w:numFmt w:val="decimal"/>
      <w:isLgl/>
      <w:lvlText w:val="%1.%2.%3.%4.%5"/>
      <w:lvlJc w:val="left"/>
      <w:pPr>
        <w:ind w:left="1080" w:hanging="1080"/>
      </w:pPr>
      <w:rPr>
        <w:rFonts w:hint="default"/>
        <w:color w:val="365F91" w:themeColor="accent1" w:themeShade="BF"/>
      </w:rPr>
    </w:lvl>
    <w:lvl w:ilvl="5">
      <w:start w:val="1"/>
      <w:numFmt w:val="decimal"/>
      <w:isLgl/>
      <w:lvlText w:val="%1.%2.%3.%4.%5.%6"/>
      <w:lvlJc w:val="left"/>
      <w:pPr>
        <w:ind w:left="1080" w:hanging="1080"/>
      </w:pPr>
      <w:rPr>
        <w:rFonts w:hint="default"/>
        <w:color w:val="365F91" w:themeColor="accent1" w:themeShade="BF"/>
      </w:rPr>
    </w:lvl>
    <w:lvl w:ilvl="6">
      <w:start w:val="1"/>
      <w:numFmt w:val="decimal"/>
      <w:isLgl/>
      <w:lvlText w:val="%1.%2.%3.%4.%5.%6.%7"/>
      <w:lvlJc w:val="left"/>
      <w:pPr>
        <w:ind w:left="1440" w:hanging="1440"/>
      </w:pPr>
      <w:rPr>
        <w:rFonts w:hint="default"/>
        <w:color w:val="365F91" w:themeColor="accent1" w:themeShade="BF"/>
      </w:rPr>
    </w:lvl>
    <w:lvl w:ilvl="7">
      <w:start w:val="1"/>
      <w:numFmt w:val="decimal"/>
      <w:isLgl/>
      <w:lvlText w:val="%1.%2.%3.%4.%5.%6.%7.%8"/>
      <w:lvlJc w:val="left"/>
      <w:pPr>
        <w:ind w:left="1440" w:hanging="1440"/>
      </w:pPr>
      <w:rPr>
        <w:rFonts w:hint="default"/>
        <w:color w:val="365F91" w:themeColor="accent1" w:themeShade="BF"/>
      </w:rPr>
    </w:lvl>
    <w:lvl w:ilvl="8">
      <w:start w:val="1"/>
      <w:numFmt w:val="decimal"/>
      <w:isLgl/>
      <w:lvlText w:val="%1.%2.%3.%4.%5.%6.%7.%8.%9"/>
      <w:lvlJc w:val="left"/>
      <w:pPr>
        <w:ind w:left="1440" w:hanging="1440"/>
      </w:pPr>
      <w:rPr>
        <w:rFonts w:hint="default"/>
        <w:color w:val="365F91" w:themeColor="accent1" w:themeShade="BF"/>
      </w:rPr>
    </w:lvl>
  </w:abstractNum>
  <w:abstractNum w:abstractNumId="22" w15:restartNumberingAfterBreak="0">
    <w:nsid w:val="7D667F44"/>
    <w:multiLevelType w:val="hybridMultilevel"/>
    <w:tmpl w:val="3ECC9E4C"/>
    <w:lvl w:ilvl="0" w:tplc="0C0A0001">
      <w:start w:val="1"/>
      <w:numFmt w:val="bullet"/>
      <w:lvlText w:val=""/>
      <w:lvlJc w:val="left"/>
      <w:pPr>
        <w:ind w:left="1440" w:hanging="360"/>
      </w:pPr>
      <w:rPr>
        <w:rFonts w:ascii="Symbol" w:hAnsi="Symbol" w:hint="default"/>
      </w:rPr>
    </w:lvl>
    <w:lvl w:ilvl="1" w:tplc="0C0A0003" w:tentative="1">
      <w:start w:val="1"/>
      <w:numFmt w:val="bullet"/>
      <w:lvlText w:val="o"/>
      <w:lvlJc w:val="left"/>
      <w:pPr>
        <w:ind w:left="2160" w:hanging="360"/>
      </w:pPr>
      <w:rPr>
        <w:rFonts w:ascii="Courier New" w:hAnsi="Courier New" w:cs="Courier New" w:hint="default"/>
      </w:rPr>
    </w:lvl>
    <w:lvl w:ilvl="2" w:tplc="0C0A0005" w:tentative="1">
      <w:start w:val="1"/>
      <w:numFmt w:val="bullet"/>
      <w:lvlText w:val=""/>
      <w:lvlJc w:val="left"/>
      <w:pPr>
        <w:ind w:left="2880" w:hanging="360"/>
      </w:pPr>
      <w:rPr>
        <w:rFonts w:ascii="Wingdings" w:hAnsi="Wingdings" w:hint="default"/>
      </w:rPr>
    </w:lvl>
    <w:lvl w:ilvl="3" w:tplc="0C0A0001" w:tentative="1">
      <w:start w:val="1"/>
      <w:numFmt w:val="bullet"/>
      <w:lvlText w:val=""/>
      <w:lvlJc w:val="left"/>
      <w:pPr>
        <w:ind w:left="3600" w:hanging="360"/>
      </w:pPr>
      <w:rPr>
        <w:rFonts w:ascii="Symbol" w:hAnsi="Symbol" w:hint="default"/>
      </w:rPr>
    </w:lvl>
    <w:lvl w:ilvl="4" w:tplc="0C0A0003" w:tentative="1">
      <w:start w:val="1"/>
      <w:numFmt w:val="bullet"/>
      <w:lvlText w:val="o"/>
      <w:lvlJc w:val="left"/>
      <w:pPr>
        <w:ind w:left="4320" w:hanging="360"/>
      </w:pPr>
      <w:rPr>
        <w:rFonts w:ascii="Courier New" w:hAnsi="Courier New" w:cs="Courier New" w:hint="default"/>
      </w:rPr>
    </w:lvl>
    <w:lvl w:ilvl="5" w:tplc="0C0A0005" w:tentative="1">
      <w:start w:val="1"/>
      <w:numFmt w:val="bullet"/>
      <w:lvlText w:val=""/>
      <w:lvlJc w:val="left"/>
      <w:pPr>
        <w:ind w:left="5040" w:hanging="360"/>
      </w:pPr>
      <w:rPr>
        <w:rFonts w:ascii="Wingdings" w:hAnsi="Wingdings" w:hint="default"/>
      </w:rPr>
    </w:lvl>
    <w:lvl w:ilvl="6" w:tplc="0C0A0001" w:tentative="1">
      <w:start w:val="1"/>
      <w:numFmt w:val="bullet"/>
      <w:lvlText w:val=""/>
      <w:lvlJc w:val="left"/>
      <w:pPr>
        <w:ind w:left="5760" w:hanging="360"/>
      </w:pPr>
      <w:rPr>
        <w:rFonts w:ascii="Symbol" w:hAnsi="Symbol" w:hint="default"/>
      </w:rPr>
    </w:lvl>
    <w:lvl w:ilvl="7" w:tplc="0C0A0003" w:tentative="1">
      <w:start w:val="1"/>
      <w:numFmt w:val="bullet"/>
      <w:lvlText w:val="o"/>
      <w:lvlJc w:val="left"/>
      <w:pPr>
        <w:ind w:left="6480" w:hanging="360"/>
      </w:pPr>
      <w:rPr>
        <w:rFonts w:ascii="Courier New" w:hAnsi="Courier New" w:cs="Courier New" w:hint="default"/>
      </w:rPr>
    </w:lvl>
    <w:lvl w:ilvl="8" w:tplc="0C0A0005" w:tentative="1">
      <w:start w:val="1"/>
      <w:numFmt w:val="bullet"/>
      <w:lvlText w:val=""/>
      <w:lvlJc w:val="left"/>
      <w:pPr>
        <w:ind w:left="7200" w:hanging="360"/>
      </w:pPr>
      <w:rPr>
        <w:rFonts w:ascii="Wingdings" w:hAnsi="Wingdings" w:hint="default"/>
      </w:rPr>
    </w:lvl>
  </w:abstractNum>
  <w:num w:numId="1" w16cid:durableId="1604878323">
    <w:abstractNumId w:val="18"/>
  </w:num>
  <w:num w:numId="2" w16cid:durableId="1021786324">
    <w:abstractNumId w:val="3"/>
  </w:num>
  <w:num w:numId="3" w16cid:durableId="586380767">
    <w:abstractNumId w:val="6"/>
  </w:num>
  <w:num w:numId="4" w16cid:durableId="1715426134">
    <w:abstractNumId w:val="10"/>
  </w:num>
  <w:num w:numId="5" w16cid:durableId="266233881">
    <w:abstractNumId w:val="22"/>
  </w:num>
  <w:num w:numId="6" w16cid:durableId="1356928753">
    <w:abstractNumId w:val="14"/>
  </w:num>
  <w:num w:numId="7" w16cid:durableId="1234701720">
    <w:abstractNumId w:val="9"/>
  </w:num>
  <w:num w:numId="8" w16cid:durableId="52267117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59085147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92788589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323433402">
    <w:abstractNumId w:val="16"/>
  </w:num>
  <w:num w:numId="12" w16cid:durableId="422534290">
    <w:abstractNumId w:val="21"/>
  </w:num>
  <w:num w:numId="13" w16cid:durableId="88166803">
    <w:abstractNumId w:val="1"/>
  </w:num>
  <w:num w:numId="14" w16cid:durableId="6754251">
    <w:abstractNumId w:val="17"/>
  </w:num>
  <w:num w:numId="15" w16cid:durableId="240213265">
    <w:abstractNumId w:val="8"/>
  </w:num>
  <w:num w:numId="16" w16cid:durableId="863371354">
    <w:abstractNumId w:val="20"/>
  </w:num>
  <w:num w:numId="17" w16cid:durableId="1049918751">
    <w:abstractNumId w:val="7"/>
  </w:num>
  <w:num w:numId="18" w16cid:durableId="1797946895">
    <w:abstractNumId w:val="11"/>
  </w:num>
  <w:num w:numId="19" w16cid:durableId="99765621">
    <w:abstractNumId w:val="2"/>
  </w:num>
  <w:num w:numId="20" w16cid:durableId="1760590549">
    <w:abstractNumId w:val="15"/>
  </w:num>
  <w:num w:numId="21" w16cid:durableId="1641501488">
    <w:abstractNumId w:val="4"/>
  </w:num>
  <w:num w:numId="22" w16cid:durableId="2049986380">
    <w:abstractNumId w:val="13"/>
  </w:num>
  <w:num w:numId="23" w16cid:durableId="213328064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hyphenationZone w:val="425"/>
  <w:drawingGridHorizontalSpacing w:val="12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51137"/>
    <w:rsid w:val="00000DA5"/>
    <w:rsid w:val="00021FA0"/>
    <w:rsid w:val="00035906"/>
    <w:rsid w:val="0003634D"/>
    <w:rsid w:val="0003680F"/>
    <w:rsid w:val="000368BA"/>
    <w:rsid w:val="00070018"/>
    <w:rsid w:val="000746C4"/>
    <w:rsid w:val="00075304"/>
    <w:rsid w:val="00084629"/>
    <w:rsid w:val="00087812"/>
    <w:rsid w:val="00096A9C"/>
    <w:rsid w:val="00096E13"/>
    <w:rsid w:val="00097016"/>
    <w:rsid w:val="000A04F0"/>
    <w:rsid w:val="000A3C94"/>
    <w:rsid w:val="000C50EE"/>
    <w:rsid w:val="000C5D5A"/>
    <w:rsid w:val="000D5FE0"/>
    <w:rsid w:val="000E741E"/>
    <w:rsid w:val="000F1D5D"/>
    <w:rsid w:val="000F539E"/>
    <w:rsid w:val="00110BEE"/>
    <w:rsid w:val="001113B5"/>
    <w:rsid w:val="001150CE"/>
    <w:rsid w:val="0014412B"/>
    <w:rsid w:val="00144C35"/>
    <w:rsid w:val="00145604"/>
    <w:rsid w:val="001523FB"/>
    <w:rsid w:val="00160A62"/>
    <w:rsid w:val="00166B8B"/>
    <w:rsid w:val="00170A0B"/>
    <w:rsid w:val="0017127A"/>
    <w:rsid w:val="00171E31"/>
    <w:rsid w:val="00177334"/>
    <w:rsid w:val="00187F9F"/>
    <w:rsid w:val="00193830"/>
    <w:rsid w:val="001942E2"/>
    <w:rsid w:val="001A39D9"/>
    <w:rsid w:val="001A582E"/>
    <w:rsid w:val="001B1713"/>
    <w:rsid w:val="001B3AE0"/>
    <w:rsid w:val="001C0A5C"/>
    <w:rsid w:val="001C2312"/>
    <w:rsid w:val="001E534B"/>
    <w:rsid w:val="001F27A1"/>
    <w:rsid w:val="002006B0"/>
    <w:rsid w:val="002010DC"/>
    <w:rsid w:val="002101AF"/>
    <w:rsid w:val="0021481D"/>
    <w:rsid w:val="00217165"/>
    <w:rsid w:val="0022123A"/>
    <w:rsid w:val="00240018"/>
    <w:rsid w:val="00242B9A"/>
    <w:rsid w:val="00244CA1"/>
    <w:rsid w:val="00245D2F"/>
    <w:rsid w:val="00260188"/>
    <w:rsid w:val="00280D6F"/>
    <w:rsid w:val="0029104B"/>
    <w:rsid w:val="00295222"/>
    <w:rsid w:val="002A08EF"/>
    <w:rsid w:val="002B29F1"/>
    <w:rsid w:val="002B4CFF"/>
    <w:rsid w:val="002C241F"/>
    <w:rsid w:val="002F2E76"/>
    <w:rsid w:val="00315388"/>
    <w:rsid w:val="00315DEC"/>
    <w:rsid w:val="003167B2"/>
    <w:rsid w:val="00327D50"/>
    <w:rsid w:val="00330E79"/>
    <w:rsid w:val="00332CC0"/>
    <w:rsid w:val="003475F7"/>
    <w:rsid w:val="0035248E"/>
    <w:rsid w:val="00364E46"/>
    <w:rsid w:val="003653B5"/>
    <w:rsid w:val="00371C2A"/>
    <w:rsid w:val="00377591"/>
    <w:rsid w:val="003900A2"/>
    <w:rsid w:val="003A3E60"/>
    <w:rsid w:val="003A74C4"/>
    <w:rsid w:val="003B0748"/>
    <w:rsid w:val="003B49AC"/>
    <w:rsid w:val="003B7FFD"/>
    <w:rsid w:val="003D265E"/>
    <w:rsid w:val="003E39D4"/>
    <w:rsid w:val="003F0155"/>
    <w:rsid w:val="003F6D6E"/>
    <w:rsid w:val="003F6F32"/>
    <w:rsid w:val="00407722"/>
    <w:rsid w:val="004203E0"/>
    <w:rsid w:val="00442C24"/>
    <w:rsid w:val="00461B48"/>
    <w:rsid w:val="004806A4"/>
    <w:rsid w:val="00487B9F"/>
    <w:rsid w:val="004C2AE1"/>
    <w:rsid w:val="00514AE3"/>
    <w:rsid w:val="005159D9"/>
    <w:rsid w:val="005174B1"/>
    <w:rsid w:val="00524E64"/>
    <w:rsid w:val="00525DBC"/>
    <w:rsid w:val="00534EB8"/>
    <w:rsid w:val="00547ED2"/>
    <w:rsid w:val="00556DB2"/>
    <w:rsid w:val="005669D8"/>
    <w:rsid w:val="005805FC"/>
    <w:rsid w:val="0059749C"/>
    <w:rsid w:val="005A6457"/>
    <w:rsid w:val="005B179E"/>
    <w:rsid w:val="005C375B"/>
    <w:rsid w:val="005D5EC5"/>
    <w:rsid w:val="005E08CE"/>
    <w:rsid w:val="005E4C68"/>
    <w:rsid w:val="005E6CDC"/>
    <w:rsid w:val="00614BA9"/>
    <w:rsid w:val="00626674"/>
    <w:rsid w:val="00642051"/>
    <w:rsid w:val="00643B53"/>
    <w:rsid w:val="0065202F"/>
    <w:rsid w:val="00657EEC"/>
    <w:rsid w:val="0066140D"/>
    <w:rsid w:val="006709DB"/>
    <w:rsid w:val="00695313"/>
    <w:rsid w:val="00696195"/>
    <w:rsid w:val="006A6B5D"/>
    <w:rsid w:val="006B2EDE"/>
    <w:rsid w:val="006B5344"/>
    <w:rsid w:val="006B53A1"/>
    <w:rsid w:val="006B76BC"/>
    <w:rsid w:val="006B7C2E"/>
    <w:rsid w:val="00704B2C"/>
    <w:rsid w:val="0072262D"/>
    <w:rsid w:val="0073750F"/>
    <w:rsid w:val="00750713"/>
    <w:rsid w:val="00751137"/>
    <w:rsid w:val="0076015E"/>
    <w:rsid w:val="007724BB"/>
    <w:rsid w:val="00792049"/>
    <w:rsid w:val="00794A9E"/>
    <w:rsid w:val="007A11B3"/>
    <w:rsid w:val="007B41D7"/>
    <w:rsid w:val="007D58DF"/>
    <w:rsid w:val="007E233C"/>
    <w:rsid w:val="007F407D"/>
    <w:rsid w:val="00813D31"/>
    <w:rsid w:val="00830A52"/>
    <w:rsid w:val="008622CE"/>
    <w:rsid w:val="00866628"/>
    <w:rsid w:val="00872468"/>
    <w:rsid w:val="0088301D"/>
    <w:rsid w:val="008A67C5"/>
    <w:rsid w:val="008C0846"/>
    <w:rsid w:val="008D503C"/>
    <w:rsid w:val="008D7AF3"/>
    <w:rsid w:val="008E2F0C"/>
    <w:rsid w:val="008E3801"/>
    <w:rsid w:val="008E61B7"/>
    <w:rsid w:val="008E64E5"/>
    <w:rsid w:val="008F0272"/>
    <w:rsid w:val="00914524"/>
    <w:rsid w:val="009349B2"/>
    <w:rsid w:val="00955B94"/>
    <w:rsid w:val="00956535"/>
    <w:rsid w:val="0097776E"/>
    <w:rsid w:val="00977A9F"/>
    <w:rsid w:val="009C3012"/>
    <w:rsid w:val="009C6F9B"/>
    <w:rsid w:val="009D7818"/>
    <w:rsid w:val="009E0C76"/>
    <w:rsid w:val="009E22F1"/>
    <w:rsid w:val="009F1005"/>
    <w:rsid w:val="00A00697"/>
    <w:rsid w:val="00A00E59"/>
    <w:rsid w:val="00A043E3"/>
    <w:rsid w:val="00A1092E"/>
    <w:rsid w:val="00A14ADA"/>
    <w:rsid w:val="00A16F07"/>
    <w:rsid w:val="00A212DD"/>
    <w:rsid w:val="00A2429C"/>
    <w:rsid w:val="00A35075"/>
    <w:rsid w:val="00A36AC8"/>
    <w:rsid w:val="00A37647"/>
    <w:rsid w:val="00A4098B"/>
    <w:rsid w:val="00A4397B"/>
    <w:rsid w:val="00A50231"/>
    <w:rsid w:val="00A53B74"/>
    <w:rsid w:val="00A544CE"/>
    <w:rsid w:val="00A56495"/>
    <w:rsid w:val="00A56A50"/>
    <w:rsid w:val="00A571C1"/>
    <w:rsid w:val="00A671E6"/>
    <w:rsid w:val="00A82B2F"/>
    <w:rsid w:val="00A970F2"/>
    <w:rsid w:val="00AB2D7B"/>
    <w:rsid w:val="00AB3ECB"/>
    <w:rsid w:val="00AC0E5B"/>
    <w:rsid w:val="00AC7823"/>
    <w:rsid w:val="00B115E8"/>
    <w:rsid w:val="00B14EB6"/>
    <w:rsid w:val="00B15AEE"/>
    <w:rsid w:val="00B200EE"/>
    <w:rsid w:val="00B349DE"/>
    <w:rsid w:val="00B40884"/>
    <w:rsid w:val="00B511D2"/>
    <w:rsid w:val="00B83F59"/>
    <w:rsid w:val="00B91F95"/>
    <w:rsid w:val="00B97230"/>
    <w:rsid w:val="00BB2D1B"/>
    <w:rsid w:val="00BC0D1E"/>
    <w:rsid w:val="00BD027D"/>
    <w:rsid w:val="00BD2535"/>
    <w:rsid w:val="00BF52CA"/>
    <w:rsid w:val="00C2751D"/>
    <w:rsid w:val="00C313CF"/>
    <w:rsid w:val="00C41F18"/>
    <w:rsid w:val="00C4360F"/>
    <w:rsid w:val="00C50769"/>
    <w:rsid w:val="00C55B7B"/>
    <w:rsid w:val="00C57DC0"/>
    <w:rsid w:val="00C87A77"/>
    <w:rsid w:val="00C87C6F"/>
    <w:rsid w:val="00C90F1C"/>
    <w:rsid w:val="00C94F5B"/>
    <w:rsid w:val="00C954E4"/>
    <w:rsid w:val="00C97A50"/>
    <w:rsid w:val="00CD73A2"/>
    <w:rsid w:val="00CD7616"/>
    <w:rsid w:val="00CD77E4"/>
    <w:rsid w:val="00CF526F"/>
    <w:rsid w:val="00D01C19"/>
    <w:rsid w:val="00D22511"/>
    <w:rsid w:val="00D2285A"/>
    <w:rsid w:val="00D319C5"/>
    <w:rsid w:val="00D3370C"/>
    <w:rsid w:val="00D45786"/>
    <w:rsid w:val="00D56A39"/>
    <w:rsid w:val="00D60CE9"/>
    <w:rsid w:val="00D6225E"/>
    <w:rsid w:val="00D67E37"/>
    <w:rsid w:val="00D73201"/>
    <w:rsid w:val="00D73F0B"/>
    <w:rsid w:val="00D752F4"/>
    <w:rsid w:val="00D80E9E"/>
    <w:rsid w:val="00D829B1"/>
    <w:rsid w:val="00D84A48"/>
    <w:rsid w:val="00DB64CB"/>
    <w:rsid w:val="00DC2CE3"/>
    <w:rsid w:val="00DC70A1"/>
    <w:rsid w:val="00DF7F68"/>
    <w:rsid w:val="00E02216"/>
    <w:rsid w:val="00E05186"/>
    <w:rsid w:val="00E0576C"/>
    <w:rsid w:val="00E50910"/>
    <w:rsid w:val="00E52BA4"/>
    <w:rsid w:val="00E61A26"/>
    <w:rsid w:val="00E72035"/>
    <w:rsid w:val="00E73C1B"/>
    <w:rsid w:val="00E755B9"/>
    <w:rsid w:val="00E82F7C"/>
    <w:rsid w:val="00EA189F"/>
    <w:rsid w:val="00EA22A5"/>
    <w:rsid w:val="00EA44B8"/>
    <w:rsid w:val="00EB2102"/>
    <w:rsid w:val="00ED5518"/>
    <w:rsid w:val="00ED66AB"/>
    <w:rsid w:val="00EF6F91"/>
    <w:rsid w:val="00F26295"/>
    <w:rsid w:val="00F338AD"/>
    <w:rsid w:val="00F41355"/>
    <w:rsid w:val="00F60162"/>
    <w:rsid w:val="00F60C79"/>
    <w:rsid w:val="00F65943"/>
    <w:rsid w:val="00F65D55"/>
    <w:rsid w:val="00F90819"/>
    <w:rsid w:val="00FA3033"/>
    <w:rsid w:val="00FC6D45"/>
    <w:rsid w:val="00FD128F"/>
    <w:rsid w:val="00FD3013"/>
    <w:rsid w:val="00FD40CE"/>
    <w:rsid w:val="00FF0BEF"/>
  </w:rsids>
  <m:mathPr>
    <m:mathFont m:val="Cambria Math"/>
    <m:brkBin m:val="before"/>
    <m:brkBinSub m:val="--"/>
    <m:smallFrac m:val="0"/>
    <m:dispDef m:val="0"/>
    <m:lMargin m:val="0"/>
    <m:rMargin m:val="0"/>
    <m:defJc m:val="centerGroup"/>
    <m:wrapRight/>
    <m:intLim m:val="subSup"/>
    <m:naryLim m:val="subSup"/>
  </m:mathPr>
  <w:themeFontLang w:val="es-C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57EF2BD4"/>
  <w15:docId w15:val="{7A580118-EA68-4440-BE02-886B9322E4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Cambria" w:hAnsi="Cambria" w:cs="Times New Roman"/>
        <w:lang w:val="es-ES" w:eastAsia="es-E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19"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40CE"/>
    <w:rPr>
      <w:rFonts w:ascii="Times New Roman" w:eastAsia="Times New Roman" w:hAnsi="Times New Roman"/>
      <w:sz w:val="24"/>
      <w:szCs w:val="24"/>
      <w:lang w:val="es-CO" w:eastAsia="es-ES_tradnl"/>
    </w:rPr>
  </w:style>
  <w:style w:type="paragraph" w:styleId="Ttulo1">
    <w:name w:val="heading 1"/>
    <w:basedOn w:val="Normal"/>
    <w:next w:val="Normal"/>
    <w:link w:val="Ttulo1Car"/>
    <w:uiPriority w:val="9"/>
    <w:qFormat/>
    <w:rsid w:val="00280D6F"/>
    <w:pPr>
      <w:keepNext/>
      <w:keepLines/>
      <w:spacing w:before="240"/>
      <w:outlineLvl w:val="0"/>
    </w:pPr>
    <w:rPr>
      <w:rFonts w:asciiTheme="majorHAnsi" w:eastAsiaTheme="majorEastAsia" w:hAnsiTheme="majorHAnsi" w:cstheme="majorBidi"/>
      <w:color w:val="365F91" w:themeColor="accent1" w:themeShade="BF"/>
      <w:sz w:val="32"/>
      <w:szCs w:val="32"/>
      <w:lang w:val="es-ES_tradnl" w:eastAsia="en-US"/>
    </w:rPr>
  </w:style>
  <w:style w:type="paragraph" w:styleId="Ttulo2">
    <w:name w:val="heading 2"/>
    <w:basedOn w:val="Normal"/>
    <w:next w:val="Normal"/>
    <w:link w:val="Ttulo2Car"/>
    <w:uiPriority w:val="9"/>
    <w:unhideWhenUsed/>
    <w:qFormat/>
    <w:rsid w:val="00B115E8"/>
    <w:pPr>
      <w:keepNext/>
      <w:keepLines/>
      <w:spacing w:before="40"/>
      <w:outlineLvl w:val="1"/>
    </w:pPr>
    <w:rPr>
      <w:rFonts w:asciiTheme="majorHAnsi" w:eastAsiaTheme="majorEastAsia" w:hAnsiTheme="majorHAnsi" w:cstheme="majorBidi"/>
      <w:color w:val="365F91" w:themeColor="accent1" w:themeShade="BF"/>
      <w:sz w:val="26"/>
      <w:szCs w:val="26"/>
      <w:lang w:val="en-GB" w:eastAsia="en-G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aut de page,encabezado"/>
    <w:basedOn w:val="Normal"/>
    <w:link w:val="EncabezadoCar"/>
    <w:unhideWhenUsed/>
    <w:rsid w:val="00751137"/>
    <w:pPr>
      <w:tabs>
        <w:tab w:val="center" w:pos="4252"/>
        <w:tab w:val="right" w:pos="8504"/>
      </w:tabs>
    </w:pPr>
    <w:rPr>
      <w:rFonts w:ascii="Cambria" w:eastAsia="Cambria" w:hAnsi="Cambria"/>
      <w:lang w:val="es-ES_tradnl" w:eastAsia="en-US"/>
    </w:rPr>
  </w:style>
  <w:style w:type="character" w:customStyle="1" w:styleId="EncabezadoCar">
    <w:name w:val="Encabezado Car"/>
    <w:aliases w:val="Haut de page Car,encabezado Car"/>
    <w:basedOn w:val="Fuentedeprrafopredeter"/>
    <w:link w:val="Encabezado"/>
    <w:rsid w:val="00751137"/>
  </w:style>
  <w:style w:type="paragraph" w:styleId="Piedepgina">
    <w:name w:val="footer"/>
    <w:basedOn w:val="Normal"/>
    <w:link w:val="PiedepginaCar"/>
    <w:unhideWhenUsed/>
    <w:rsid w:val="00751137"/>
    <w:pPr>
      <w:tabs>
        <w:tab w:val="center" w:pos="4252"/>
        <w:tab w:val="right" w:pos="8504"/>
      </w:tabs>
    </w:pPr>
    <w:rPr>
      <w:rFonts w:ascii="Cambria" w:eastAsia="Cambria" w:hAnsi="Cambria"/>
      <w:lang w:val="es-ES_tradnl" w:eastAsia="en-US"/>
    </w:rPr>
  </w:style>
  <w:style w:type="character" w:customStyle="1" w:styleId="PiedepginaCar">
    <w:name w:val="Pie de página Car"/>
    <w:basedOn w:val="Fuentedeprrafopredeter"/>
    <w:link w:val="Piedepgina"/>
    <w:uiPriority w:val="99"/>
    <w:rsid w:val="00751137"/>
  </w:style>
  <w:style w:type="table" w:styleId="Tablaconcuadrcula">
    <w:name w:val="Table Grid"/>
    <w:basedOn w:val="Tablanormal"/>
    <w:uiPriority w:val="59"/>
    <w:rsid w:val="00B91F9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Textodeglobo">
    <w:name w:val="Balloon Text"/>
    <w:basedOn w:val="Normal"/>
    <w:link w:val="TextodegloboCar"/>
    <w:uiPriority w:val="99"/>
    <w:semiHidden/>
    <w:unhideWhenUsed/>
    <w:rsid w:val="00EA189F"/>
    <w:rPr>
      <w:rFonts w:ascii="Tahoma" w:eastAsia="Cambria" w:hAnsi="Tahoma" w:cs="Tahoma"/>
      <w:sz w:val="16"/>
      <w:szCs w:val="16"/>
      <w:lang w:val="es-ES_tradnl" w:eastAsia="en-US"/>
    </w:rPr>
  </w:style>
  <w:style w:type="character" w:customStyle="1" w:styleId="TextodegloboCar">
    <w:name w:val="Texto de globo Car"/>
    <w:basedOn w:val="Fuentedeprrafopredeter"/>
    <w:link w:val="Textodeglobo"/>
    <w:uiPriority w:val="99"/>
    <w:semiHidden/>
    <w:rsid w:val="00EA189F"/>
    <w:rPr>
      <w:rFonts w:ascii="Tahoma" w:hAnsi="Tahoma" w:cs="Tahoma"/>
      <w:sz w:val="16"/>
      <w:szCs w:val="16"/>
      <w:lang w:val="es-ES_tradnl" w:eastAsia="en-US"/>
    </w:rPr>
  </w:style>
  <w:style w:type="paragraph" w:styleId="Prrafodelista">
    <w:name w:val="List Paragraph"/>
    <w:aliases w:val="titulo 3,Ha,Párrafo de lista2,Bullets,List Paragraph,List,Cuadrícula clara - Énfasis 31,Lista vistosa - Énfasis 11,Colorful List - Accent 11"/>
    <w:basedOn w:val="Normal"/>
    <w:link w:val="PrrafodelistaCar"/>
    <w:uiPriority w:val="34"/>
    <w:qFormat/>
    <w:rsid w:val="00F338AD"/>
    <w:pPr>
      <w:spacing w:after="200"/>
      <w:ind w:left="720"/>
      <w:contextualSpacing/>
    </w:pPr>
    <w:rPr>
      <w:rFonts w:ascii="Cambria" w:eastAsia="Cambria" w:hAnsi="Cambria"/>
      <w:lang w:val="es-ES_tradnl" w:eastAsia="en-US"/>
    </w:rPr>
  </w:style>
  <w:style w:type="paragraph" w:styleId="Textoindependiente2">
    <w:name w:val="Body Text 2"/>
    <w:basedOn w:val="Normal"/>
    <w:link w:val="Textoindependiente2Car"/>
    <w:rsid w:val="0076015E"/>
    <w:pPr>
      <w:spacing w:after="120" w:line="480" w:lineRule="auto"/>
    </w:pPr>
    <w:rPr>
      <w:lang w:eastAsia="es-ES"/>
    </w:rPr>
  </w:style>
  <w:style w:type="character" w:customStyle="1" w:styleId="Textoindependiente2Car">
    <w:name w:val="Texto independiente 2 Car"/>
    <w:basedOn w:val="Fuentedeprrafopredeter"/>
    <w:link w:val="Textoindependiente2"/>
    <w:rsid w:val="0076015E"/>
    <w:rPr>
      <w:rFonts w:ascii="Times New Roman" w:eastAsia="Times New Roman" w:hAnsi="Times New Roman"/>
      <w:sz w:val="24"/>
      <w:szCs w:val="24"/>
      <w:lang w:val="es-CO"/>
    </w:rPr>
  </w:style>
  <w:style w:type="character" w:customStyle="1" w:styleId="PrrafodelistaCar">
    <w:name w:val="Párrafo de lista Car"/>
    <w:aliases w:val="titulo 3 Car,Ha Car,Párrafo de lista2 Car,Bullets Car,List Paragraph Car,List Car,Cuadrícula clara - Énfasis 31 Car,Lista vistosa - Énfasis 11 Car,Colorful List - Accent 11 Car"/>
    <w:basedOn w:val="Fuentedeprrafopredeter"/>
    <w:link w:val="Prrafodelista"/>
    <w:uiPriority w:val="34"/>
    <w:locked/>
    <w:rsid w:val="009C3012"/>
    <w:rPr>
      <w:sz w:val="24"/>
      <w:szCs w:val="24"/>
      <w:lang w:val="es-ES_tradnl" w:eastAsia="en-US"/>
    </w:rPr>
  </w:style>
  <w:style w:type="character" w:customStyle="1" w:styleId="Ttulo2Car">
    <w:name w:val="Título 2 Car"/>
    <w:basedOn w:val="Fuentedeprrafopredeter"/>
    <w:link w:val="Ttulo2"/>
    <w:uiPriority w:val="9"/>
    <w:rsid w:val="00B115E8"/>
    <w:rPr>
      <w:rFonts w:asciiTheme="majorHAnsi" w:eastAsiaTheme="majorEastAsia" w:hAnsiTheme="majorHAnsi" w:cstheme="majorBidi"/>
      <w:color w:val="365F91" w:themeColor="accent1" w:themeShade="BF"/>
      <w:sz w:val="26"/>
      <w:szCs w:val="26"/>
      <w:lang w:val="en-GB" w:eastAsia="en-GB"/>
    </w:rPr>
  </w:style>
  <w:style w:type="paragraph" w:customStyle="1" w:styleId="Default">
    <w:name w:val="Default"/>
    <w:rsid w:val="00B115E8"/>
    <w:pPr>
      <w:autoSpaceDE w:val="0"/>
      <w:autoSpaceDN w:val="0"/>
      <w:adjustRightInd w:val="0"/>
    </w:pPr>
    <w:rPr>
      <w:rFonts w:ascii="Arial" w:eastAsiaTheme="minorHAnsi" w:hAnsi="Arial" w:cs="Arial"/>
      <w:color w:val="000000"/>
      <w:sz w:val="24"/>
      <w:szCs w:val="24"/>
      <w:lang w:val="en-US" w:eastAsia="en-US"/>
    </w:rPr>
  </w:style>
  <w:style w:type="character" w:customStyle="1" w:styleId="Ttulo1Car">
    <w:name w:val="Título 1 Car"/>
    <w:basedOn w:val="Fuentedeprrafopredeter"/>
    <w:link w:val="Ttulo1"/>
    <w:uiPriority w:val="9"/>
    <w:rsid w:val="00280D6F"/>
    <w:rPr>
      <w:rFonts w:asciiTheme="majorHAnsi" w:eastAsiaTheme="majorEastAsia" w:hAnsiTheme="majorHAnsi" w:cstheme="majorBidi"/>
      <w:color w:val="365F91" w:themeColor="accent1" w:themeShade="BF"/>
      <w:sz w:val="32"/>
      <w:szCs w:val="32"/>
      <w:lang w:val="es-ES_tradnl" w:eastAsia="en-US"/>
    </w:rPr>
  </w:style>
  <w:style w:type="character" w:styleId="Textodelmarcadordeposicin">
    <w:name w:val="Placeholder Text"/>
    <w:basedOn w:val="Fuentedeprrafopredeter"/>
    <w:uiPriority w:val="99"/>
    <w:semiHidden/>
    <w:rsid w:val="00280D6F"/>
    <w:rPr>
      <w:color w:val="808080"/>
    </w:rPr>
  </w:style>
  <w:style w:type="character" w:styleId="nfasissutil">
    <w:name w:val="Subtle Emphasis"/>
    <w:basedOn w:val="Fuentedeprrafopredeter"/>
    <w:uiPriority w:val="19"/>
    <w:qFormat/>
    <w:rsid w:val="00280D6F"/>
    <w:rPr>
      <w:i/>
      <w:iCs/>
      <w:color w:val="404040" w:themeColor="text1" w:themeTint="BF"/>
    </w:rPr>
  </w:style>
  <w:style w:type="paragraph" w:styleId="TtuloTDC">
    <w:name w:val="TOC Heading"/>
    <w:basedOn w:val="Ttulo1"/>
    <w:next w:val="Normal"/>
    <w:uiPriority w:val="39"/>
    <w:unhideWhenUsed/>
    <w:qFormat/>
    <w:rsid w:val="00280D6F"/>
    <w:pPr>
      <w:spacing w:line="259" w:lineRule="auto"/>
      <w:outlineLvl w:val="9"/>
    </w:pPr>
    <w:rPr>
      <w:lang w:val="es-CO" w:eastAsia="es-CO"/>
    </w:rPr>
  </w:style>
  <w:style w:type="paragraph" w:styleId="TDC1">
    <w:name w:val="toc 1"/>
    <w:basedOn w:val="Normal"/>
    <w:next w:val="Normal"/>
    <w:autoRedefine/>
    <w:uiPriority w:val="39"/>
    <w:unhideWhenUsed/>
    <w:rsid w:val="00280D6F"/>
    <w:pPr>
      <w:spacing w:before="240" w:after="120" w:line="259" w:lineRule="auto"/>
    </w:pPr>
    <w:rPr>
      <w:rFonts w:asciiTheme="minorHAnsi" w:eastAsiaTheme="minorHAnsi" w:hAnsiTheme="minorHAnsi" w:cstheme="minorBidi"/>
      <w:b/>
      <w:bCs/>
      <w:caps/>
      <w:sz w:val="22"/>
      <w:szCs w:val="22"/>
      <w:u w:val="single"/>
      <w:lang w:eastAsia="en-US"/>
    </w:rPr>
  </w:style>
  <w:style w:type="character" w:styleId="Hipervnculo">
    <w:name w:val="Hyperlink"/>
    <w:basedOn w:val="Fuentedeprrafopredeter"/>
    <w:uiPriority w:val="99"/>
    <w:unhideWhenUsed/>
    <w:rsid w:val="00280D6F"/>
    <w:rPr>
      <w:color w:val="0000FF" w:themeColor="hyperlink"/>
      <w:u w:val="single"/>
    </w:rPr>
  </w:style>
  <w:style w:type="paragraph" w:styleId="TDC2">
    <w:name w:val="toc 2"/>
    <w:basedOn w:val="Normal"/>
    <w:next w:val="Normal"/>
    <w:autoRedefine/>
    <w:uiPriority w:val="39"/>
    <w:unhideWhenUsed/>
    <w:rsid w:val="00280D6F"/>
    <w:pPr>
      <w:spacing w:line="259" w:lineRule="auto"/>
    </w:pPr>
    <w:rPr>
      <w:rFonts w:asciiTheme="minorHAnsi" w:eastAsiaTheme="minorHAnsi" w:hAnsiTheme="minorHAnsi" w:cstheme="minorBidi"/>
      <w:b/>
      <w:bCs/>
      <w:smallCaps/>
      <w:sz w:val="22"/>
      <w:szCs w:val="22"/>
      <w:lang w:eastAsia="en-US"/>
    </w:rPr>
  </w:style>
  <w:style w:type="paragraph" w:styleId="Textocomentario">
    <w:name w:val="annotation text"/>
    <w:basedOn w:val="Normal"/>
    <w:link w:val="TextocomentarioCar"/>
    <w:uiPriority w:val="99"/>
    <w:unhideWhenUsed/>
    <w:rsid w:val="00280D6F"/>
    <w:pPr>
      <w:spacing w:after="160"/>
    </w:pPr>
    <w:rPr>
      <w:rFonts w:asciiTheme="minorHAnsi" w:eastAsiaTheme="minorHAnsi" w:hAnsiTheme="minorHAnsi" w:cstheme="minorBidi"/>
      <w:sz w:val="20"/>
      <w:szCs w:val="20"/>
      <w:lang w:eastAsia="en-US"/>
    </w:rPr>
  </w:style>
  <w:style w:type="character" w:customStyle="1" w:styleId="TextocomentarioCar">
    <w:name w:val="Texto comentario Car"/>
    <w:basedOn w:val="Fuentedeprrafopredeter"/>
    <w:link w:val="Textocomentario"/>
    <w:uiPriority w:val="99"/>
    <w:rsid w:val="00280D6F"/>
    <w:rPr>
      <w:rFonts w:asciiTheme="minorHAnsi" w:eastAsiaTheme="minorHAnsi" w:hAnsiTheme="minorHAnsi" w:cstheme="minorBidi"/>
      <w:lang w:val="es-CO" w:eastAsia="en-US"/>
    </w:rPr>
  </w:style>
  <w:style w:type="paragraph" w:styleId="NormalWeb">
    <w:name w:val="Normal (Web)"/>
    <w:basedOn w:val="Normal"/>
    <w:uiPriority w:val="99"/>
    <w:unhideWhenUsed/>
    <w:rsid w:val="00280D6F"/>
    <w:pPr>
      <w:spacing w:before="100" w:beforeAutospacing="1" w:after="100" w:afterAutospacing="1"/>
    </w:pPr>
    <w:rPr>
      <w:lang w:eastAsia="es-CO"/>
    </w:rPr>
  </w:style>
  <w:style w:type="paragraph" w:customStyle="1" w:styleId="xmsonormal">
    <w:name w:val="x_msonormal"/>
    <w:basedOn w:val="Normal"/>
    <w:rsid w:val="00280D6F"/>
    <w:pPr>
      <w:spacing w:before="100" w:beforeAutospacing="1" w:after="100" w:afterAutospacing="1"/>
    </w:pPr>
    <w:rPr>
      <w:lang w:eastAsia="es-CO"/>
    </w:rPr>
  </w:style>
  <w:style w:type="paragraph" w:styleId="Textonotapie">
    <w:name w:val="footnote text"/>
    <w:basedOn w:val="Normal"/>
    <w:link w:val="TextonotapieCar"/>
    <w:uiPriority w:val="99"/>
    <w:semiHidden/>
    <w:unhideWhenUsed/>
    <w:rsid w:val="00280D6F"/>
    <w:rPr>
      <w:rFonts w:asciiTheme="minorHAnsi" w:eastAsiaTheme="minorHAnsi" w:hAnsiTheme="minorHAnsi" w:cstheme="minorBidi"/>
      <w:sz w:val="20"/>
      <w:szCs w:val="20"/>
      <w:lang w:eastAsia="en-US"/>
    </w:rPr>
  </w:style>
  <w:style w:type="character" w:customStyle="1" w:styleId="TextonotapieCar">
    <w:name w:val="Texto nota pie Car"/>
    <w:basedOn w:val="Fuentedeprrafopredeter"/>
    <w:link w:val="Textonotapie"/>
    <w:uiPriority w:val="99"/>
    <w:semiHidden/>
    <w:rsid w:val="00280D6F"/>
    <w:rPr>
      <w:rFonts w:asciiTheme="minorHAnsi" w:eastAsiaTheme="minorHAnsi" w:hAnsiTheme="minorHAnsi" w:cstheme="minorBidi"/>
      <w:lang w:val="es-CO" w:eastAsia="en-US"/>
    </w:rPr>
  </w:style>
  <w:style w:type="character" w:styleId="Refdenotaalpie">
    <w:name w:val="footnote reference"/>
    <w:basedOn w:val="Fuentedeprrafopredeter"/>
    <w:uiPriority w:val="99"/>
    <w:semiHidden/>
    <w:unhideWhenUsed/>
    <w:rsid w:val="00280D6F"/>
    <w:rPr>
      <w:vertAlign w:val="superscript"/>
    </w:rPr>
  </w:style>
  <w:style w:type="character" w:customStyle="1" w:styleId="xmsosubtleemphasis">
    <w:name w:val="x_msosubtleemphasis"/>
    <w:basedOn w:val="Fuentedeprrafopredeter"/>
    <w:rsid w:val="00280D6F"/>
  </w:style>
  <w:style w:type="character" w:customStyle="1" w:styleId="normaltextrun">
    <w:name w:val="normaltextrun"/>
    <w:basedOn w:val="Fuentedeprrafopredeter"/>
    <w:rsid w:val="00C87A77"/>
  </w:style>
  <w:style w:type="character" w:customStyle="1" w:styleId="eop">
    <w:name w:val="eop"/>
    <w:basedOn w:val="Fuentedeprrafopredeter"/>
    <w:rsid w:val="00C87A77"/>
  </w:style>
  <w:style w:type="paragraph" w:customStyle="1" w:styleId="paragraph">
    <w:name w:val="paragraph"/>
    <w:basedOn w:val="Normal"/>
    <w:rsid w:val="00A14ADA"/>
    <w:pPr>
      <w:spacing w:before="100" w:beforeAutospacing="1" w:after="100" w:afterAutospacing="1"/>
    </w:pPr>
  </w:style>
  <w:style w:type="paragraph" w:customStyle="1" w:styleId="TableParagraph">
    <w:name w:val="Table Paragraph"/>
    <w:basedOn w:val="Normal"/>
    <w:uiPriority w:val="1"/>
    <w:qFormat/>
    <w:rsid w:val="0059749C"/>
    <w:pPr>
      <w:widowControl w:val="0"/>
      <w:autoSpaceDE w:val="0"/>
      <w:autoSpaceDN w:val="0"/>
    </w:pPr>
    <w:rPr>
      <w:rFonts w:ascii="Arial" w:eastAsia="Arial" w:hAnsi="Arial" w:cs="Arial"/>
      <w:sz w:val="22"/>
      <w:szCs w:val="22"/>
      <w:lang w:val="es-ES" w:eastAsia="es-ES" w:bidi="es-ES"/>
    </w:rPr>
  </w:style>
  <w:style w:type="character" w:styleId="Refdecomentario">
    <w:name w:val="annotation reference"/>
    <w:basedOn w:val="Fuentedeprrafopredeter"/>
    <w:uiPriority w:val="99"/>
    <w:semiHidden/>
    <w:unhideWhenUsed/>
    <w:rsid w:val="0066140D"/>
    <w:rPr>
      <w:sz w:val="16"/>
      <w:szCs w:val="16"/>
    </w:rPr>
  </w:style>
  <w:style w:type="paragraph" w:styleId="Asuntodelcomentario">
    <w:name w:val="annotation subject"/>
    <w:basedOn w:val="Textocomentario"/>
    <w:next w:val="Textocomentario"/>
    <w:link w:val="AsuntodelcomentarioCar"/>
    <w:uiPriority w:val="99"/>
    <w:semiHidden/>
    <w:unhideWhenUsed/>
    <w:rsid w:val="0066140D"/>
    <w:pPr>
      <w:spacing w:after="0"/>
    </w:pPr>
    <w:rPr>
      <w:rFonts w:ascii="Times New Roman" w:eastAsia="Times New Roman" w:hAnsi="Times New Roman" w:cs="Times New Roman"/>
      <w:b/>
      <w:bCs/>
      <w:lang w:eastAsia="es-ES_tradnl"/>
    </w:rPr>
  </w:style>
  <w:style w:type="character" w:customStyle="1" w:styleId="AsuntodelcomentarioCar">
    <w:name w:val="Asunto del comentario Car"/>
    <w:basedOn w:val="TextocomentarioCar"/>
    <w:link w:val="Asuntodelcomentario"/>
    <w:uiPriority w:val="99"/>
    <w:semiHidden/>
    <w:rsid w:val="0066140D"/>
    <w:rPr>
      <w:rFonts w:ascii="Times New Roman" w:eastAsia="Times New Roman" w:hAnsi="Times New Roman" w:cstheme="minorBidi"/>
      <w:b/>
      <w:bCs/>
      <w:lang w:val="es-CO"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8596871">
      <w:bodyDiv w:val="1"/>
      <w:marLeft w:val="0"/>
      <w:marRight w:val="0"/>
      <w:marTop w:val="0"/>
      <w:marBottom w:val="0"/>
      <w:divBdr>
        <w:top w:val="none" w:sz="0" w:space="0" w:color="auto"/>
        <w:left w:val="none" w:sz="0" w:space="0" w:color="auto"/>
        <w:bottom w:val="none" w:sz="0" w:space="0" w:color="auto"/>
        <w:right w:val="none" w:sz="0" w:space="0" w:color="auto"/>
      </w:divBdr>
    </w:div>
    <w:div w:id="90854055">
      <w:bodyDiv w:val="1"/>
      <w:marLeft w:val="0"/>
      <w:marRight w:val="0"/>
      <w:marTop w:val="0"/>
      <w:marBottom w:val="0"/>
      <w:divBdr>
        <w:top w:val="none" w:sz="0" w:space="0" w:color="auto"/>
        <w:left w:val="none" w:sz="0" w:space="0" w:color="auto"/>
        <w:bottom w:val="none" w:sz="0" w:space="0" w:color="auto"/>
        <w:right w:val="none" w:sz="0" w:space="0" w:color="auto"/>
      </w:divBdr>
    </w:div>
    <w:div w:id="125583257">
      <w:bodyDiv w:val="1"/>
      <w:marLeft w:val="0"/>
      <w:marRight w:val="0"/>
      <w:marTop w:val="0"/>
      <w:marBottom w:val="0"/>
      <w:divBdr>
        <w:top w:val="none" w:sz="0" w:space="0" w:color="auto"/>
        <w:left w:val="none" w:sz="0" w:space="0" w:color="auto"/>
        <w:bottom w:val="none" w:sz="0" w:space="0" w:color="auto"/>
        <w:right w:val="none" w:sz="0" w:space="0" w:color="auto"/>
      </w:divBdr>
    </w:div>
    <w:div w:id="150681476">
      <w:bodyDiv w:val="1"/>
      <w:marLeft w:val="0"/>
      <w:marRight w:val="0"/>
      <w:marTop w:val="0"/>
      <w:marBottom w:val="0"/>
      <w:divBdr>
        <w:top w:val="none" w:sz="0" w:space="0" w:color="auto"/>
        <w:left w:val="none" w:sz="0" w:space="0" w:color="auto"/>
        <w:bottom w:val="none" w:sz="0" w:space="0" w:color="auto"/>
        <w:right w:val="none" w:sz="0" w:space="0" w:color="auto"/>
      </w:divBdr>
    </w:div>
    <w:div w:id="169373291">
      <w:bodyDiv w:val="1"/>
      <w:marLeft w:val="0"/>
      <w:marRight w:val="0"/>
      <w:marTop w:val="0"/>
      <w:marBottom w:val="0"/>
      <w:divBdr>
        <w:top w:val="none" w:sz="0" w:space="0" w:color="auto"/>
        <w:left w:val="none" w:sz="0" w:space="0" w:color="auto"/>
        <w:bottom w:val="none" w:sz="0" w:space="0" w:color="auto"/>
        <w:right w:val="none" w:sz="0" w:space="0" w:color="auto"/>
      </w:divBdr>
    </w:div>
    <w:div w:id="207954530">
      <w:bodyDiv w:val="1"/>
      <w:marLeft w:val="0"/>
      <w:marRight w:val="0"/>
      <w:marTop w:val="0"/>
      <w:marBottom w:val="0"/>
      <w:divBdr>
        <w:top w:val="none" w:sz="0" w:space="0" w:color="auto"/>
        <w:left w:val="none" w:sz="0" w:space="0" w:color="auto"/>
        <w:bottom w:val="none" w:sz="0" w:space="0" w:color="auto"/>
        <w:right w:val="none" w:sz="0" w:space="0" w:color="auto"/>
      </w:divBdr>
      <w:divsChild>
        <w:div w:id="293415488">
          <w:marLeft w:val="0"/>
          <w:marRight w:val="0"/>
          <w:marTop w:val="0"/>
          <w:marBottom w:val="0"/>
          <w:divBdr>
            <w:top w:val="none" w:sz="0" w:space="0" w:color="auto"/>
            <w:left w:val="none" w:sz="0" w:space="0" w:color="auto"/>
            <w:bottom w:val="none" w:sz="0" w:space="0" w:color="auto"/>
            <w:right w:val="none" w:sz="0" w:space="0" w:color="auto"/>
          </w:divBdr>
        </w:div>
        <w:div w:id="1792552093">
          <w:marLeft w:val="0"/>
          <w:marRight w:val="0"/>
          <w:marTop w:val="0"/>
          <w:marBottom w:val="0"/>
          <w:divBdr>
            <w:top w:val="none" w:sz="0" w:space="0" w:color="auto"/>
            <w:left w:val="none" w:sz="0" w:space="0" w:color="auto"/>
            <w:bottom w:val="none" w:sz="0" w:space="0" w:color="auto"/>
            <w:right w:val="none" w:sz="0" w:space="0" w:color="auto"/>
          </w:divBdr>
        </w:div>
      </w:divsChild>
    </w:div>
    <w:div w:id="429008140">
      <w:bodyDiv w:val="1"/>
      <w:marLeft w:val="0"/>
      <w:marRight w:val="0"/>
      <w:marTop w:val="0"/>
      <w:marBottom w:val="0"/>
      <w:divBdr>
        <w:top w:val="none" w:sz="0" w:space="0" w:color="auto"/>
        <w:left w:val="none" w:sz="0" w:space="0" w:color="auto"/>
        <w:bottom w:val="none" w:sz="0" w:space="0" w:color="auto"/>
        <w:right w:val="none" w:sz="0" w:space="0" w:color="auto"/>
      </w:divBdr>
    </w:div>
    <w:div w:id="430663923">
      <w:bodyDiv w:val="1"/>
      <w:marLeft w:val="0"/>
      <w:marRight w:val="0"/>
      <w:marTop w:val="0"/>
      <w:marBottom w:val="0"/>
      <w:divBdr>
        <w:top w:val="none" w:sz="0" w:space="0" w:color="auto"/>
        <w:left w:val="none" w:sz="0" w:space="0" w:color="auto"/>
        <w:bottom w:val="none" w:sz="0" w:space="0" w:color="auto"/>
        <w:right w:val="none" w:sz="0" w:space="0" w:color="auto"/>
      </w:divBdr>
    </w:div>
    <w:div w:id="592320094">
      <w:bodyDiv w:val="1"/>
      <w:marLeft w:val="0"/>
      <w:marRight w:val="0"/>
      <w:marTop w:val="0"/>
      <w:marBottom w:val="0"/>
      <w:divBdr>
        <w:top w:val="none" w:sz="0" w:space="0" w:color="auto"/>
        <w:left w:val="none" w:sz="0" w:space="0" w:color="auto"/>
        <w:bottom w:val="none" w:sz="0" w:space="0" w:color="auto"/>
        <w:right w:val="none" w:sz="0" w:space="0" w:color="auto"/>
      </w:divBdr>
    </w:div>
    <w:div w:id="640616595">
      <w:bodyDiv w:val="1"/>
      <w:marLeft w:val="0"/>
      <w:marRight w:val="0"/>
      <w:marTop w:val="0"/>
      <w:marBottom w:val="0"/>
      <w:divBdr>
        <w:top w:val="none" w:sz="0" w:space="0" w:color="auto"/>
        <w:left w:val="none" w:sz="0" w:space="0" w:color="auto"/>
        <w:bottom w:val="none" w:sz="0" w:space="0" w:color="auto"/>
        <w:right w:val="none" w:sz="0" w:space="0" w:color="auto"/>
      </w:divBdr>
    </w:div>
    <w:div w:id="692150178">
      <w:bodyDiv w:val="1"/>
      <w:marLeft w:val="0"/>
      <w:marRight w:val="0"/>
      <w:marTop w:val="0"/>
      <w:marBottom w:val="0"/>
      <w:divBdr>
        <w:top w:val="none" w:sz="0" w:space="0" w:color="auto"/>
        <w:left w:val="none" w:sz="0" w:space="0" w:color="auto"/>
        <w:bottom w:val="none" w:sz="0" w:space="0" w:color="auto"/>
        <w:right w:val="none" w:sz="0" w:space="0" w:color="auto"/>
      </w:divBdr>
    </w:div>
    <w:div w:id="742800847">
      <w:bodyDiv w:val="1"/>
      <w:marLeft w:val="0"/>
      <w:marRight w:val="0"/>
      <w:marTop w:val="0"/>
      <w:marBottom w:val="0"/>
      <w:divBdr>
        <w:top w:val="none" w:sz="0" w:space="0" w:color="auto"/>
        <w:left w:val="none" w:sz="0" w:space="0" w:color="auto"/>
        <w:bottom w:val="none" w:sz="0" w:space="0" w:color="auto"/>
        <w:right w:val="none" w:sz="0" w:space="0" w:color="auto"/>
      </w:divBdr>
    </w:div>
    <w:div w:id="872770837">
      <w:bodyDiv w:val="1"/>
      <w:marLeft w:val="0"/>
      <w:marRight w:val="0"/>
      <w:marTop w:val="0"/>
      <w:marBottom w:val="0"/>
      <w:divBdr>
        <w:top w:val="none" w:sz="0" w:space="0" w:color="auto"/>
        <w:left w:val="none" w:sz="0" w:space="0" w:color="auto"/>
        <w:bottom w:val="none" w:sz="0" w:space="0" w:color="auto"/>
        <w:right w:val="none" w:sz="0" w:space="0" w:color="auto"/>
      </w:divBdr>
    </w:div>
    <w:div w:id="997686420">
      <w:bodyDiv w:val="1"/>
      <w:marLeft w:val="0"/>
      <w:marRight w:val="0"/>
      <w:marTop w:val="0"/>
      <w:marBottom w:val="0"/>
      <w:divBdr>
        <w:top w:val="none" w:sz="0" w:space="0" w:color="auto"/>
        <w:left w:val="none" w:sz="0" w:space="0" w:color="auto"/>
        <w:bottom w:val="none" w:sz="0" w:space="0" w:color="auto"/>
        <w:right w:val="none" w:sz="0" w:space="0" w:color="auto"/>
      </w:divBdr>
    </w:div>
    <w:div w:id="1000349900">
      <w:bodyDiv w:val="1"/>
      <w:marLeft w:val="0"/>
      <w:marRight w:val="0"/>
      <w:marTop w:val="0"/>
      <w:marBottom w:val="0"/>
      <w:divBdr>
        <w:top w:val="none" w:sz="0" w:space="0" w:color="auto"/>
        <w:left w:val="none" w:sz="0" w:space="0" w:color="auto"/>
        <w:bottom w:val="none" w:sz="0" w:space="0" w:color="auto"/>
        <w:right w:val="none" w:sz="0" w:space="0" w:color="auto"/>
      </w:divBdr>
    </w:div>
    <w:div w:id="1012798455">
      <w:bodyDiv w:val="1"/>
      <w:marLeft w:val="0"/>
      <w:marRight w:val="0"/>
      <w:marTop w:val="0"/>
      <w:marBottom w:val="0"/>
      <w:divBdr>
        <w:top w:val="none" w:sz="0" w:space="0" w:color="auto"/>
        <w:left w:val="none" w:sz="0" w:space="0" w:color="auto"/>
        <w:bottom w:val="none" w:sz="0" w:space="0" w:color="auto"/>
        <w:right w:val="none" w:sz="0" w:space="0" w:color="auto"/>
      </w:divBdr>
      <w:divsChild>
        <w:div w:id="1349328025">
          <w:marLeft w:val="0"/>
          <w:marRight w:val="0"/>
          <w:marTop w:val="0"/>
          <w:marBottom w:val="0"/>
          <w:divBdr>
            <w:top w:val="none" w:sz="0" w:space="0" w:color="auto"/>
            <w:left w:val="none" w:sz="0" w:space="0" w:color="auto"/>
            <w:bottom w:val="none" w:sz="0" w:space="0" w:color="auto"/>
            <w:right w:val="none" w:sz="0" w:space="0" w:color="auto"/>
          </w:divBdr>
        </w:div>
        <w:div w:id="971207033">
          <w:marLeft w:val="0"/>
          <w:marRight w:val="0"/>
          <w:marTop w:val="0"/>
          <w:marBottom w:val="0"/>
          <w:divBdr>
            <w:top w:val="none" w:sz="0" w:space="0" w:color="auto"/>
            <w:left w:val="none" w:sz="0" w:space="0" w:color="auto"/>
            <w:bottom w:val="none" w:sz="0" w:space="0" w:color="auto"/>
            <w:right w:val="none" w:sz="0" w:space="0" w:color="auto"/>
          </w:divBdr>
        </w:div>
        <w:div w:id="1786265091">
          <w:marLeft w:val="0"/>
          <w:marRight w:val="0"/>
          <w:marTop w:val="0"/>
          <w:marBottom w:val="0"/>
          <w:divBdr>
            <w:top w:val="none" w:sz="0" w:space="0" w:color="auto"/>
            <w:left w:val="none" w:sz="0" w:space="0" w:color="auto"/>
            <w:bottom w:val="none" w:sz="0" w:space="0" w:color="auto"/>
            <w:right w:val="none" w:sz="0" w:space="0" w:color="auto"/>
          </w:divBdr>
        </w:div>
        <w:div w:id="119690376">
          <w:marLeft w:val="0"/>
          <w:marRight w:val="0"/>
          <w:marTop w:val="0"/>
          <w:marBottom w:val="0"/>
          <w:divBdr>
            <w:top w:val="none" w:sz="0" w:space="0" w:color="auto"/>
            <w:left w:val="none" w:sz="0" w:space="0" w:color="auto"/>
            <w:bottom w:val="none" w:sz="0" w:space="0" w:color="auto"/>
            <w:right w:val="none" w:sz="0" w:space="0" w:color="auto"/>
          </w:divBdr>
        </w:div>
        <w:div w:id="44110432">
          <w:marLeft w:val="0"/>
          <w:marRight w:val="0"/>
          <w:marTop w:val="0"/>
          <w:marBottom w:val="0"/>
          <w:divBdr>
            <w:top w:val="none" w:sz="0" w:space="0" w:color="auto"/>
            <w:left w:val="none" w:sz="0" w:space="0" w:color="auto"/>
            <w:bottom w:val="none" w:sz="0" w:space="0" w:color="auto"/>
            <w:right w:val="none" w:sz="0" w:space="0" w:color="auto"/>
          </w:divBdr>
        </w:div>
        <w:div w:id="1821652614">
          <w:marLeft w:val="0"/>
          <w:marRight w:val="0"/>
          <w:marTop w:val="0"/>
          <w:marBottom w:val="0"/>
          <w:divBdr>
            <w:top w:val="none" w:sz="0" w:space="0" w:color="auto"/>
            <w:left w:val="none" w:sz="0" w:space="0" w:color="auto"/>
            <w:bottom w:val="none" w:sz="0" w:space="0" w:color="auto"/>
            <w:right w:val="none" w:sz="0" w:space="0" w:color="auto"/>
          </w:divBdr>
        </w:div>
        <w:div w:id="1004555117">
          <w:marLeft w:val="0"/>
          <w:marRight w:val="0"/>
          <w:marTop w:val="0"/>
          <w:marBottom w:val="0"/>
          <w:divBdr>
            <w:top w:val="none" w:sz="0" w:space="0" w:color="auto"/>
            <w:left w:val="none" w:sz="0" w:space="0" w:color="auto"/>
            <w:bottom w:val="none" w:sz="0" w:space="0" w:color="auto"/>
            <w:right w:val="none" w:sz="0" w:space="0" w:color="auto"/>
          </w:divBdr>
        </w:div>
        <w:div w:id="785126130">
          <w:marLeft w:val="0"/>
          <w:marRight w:val="0"/>
          <w:marTop w:val="0"/>
          <w:marBottom w:val="0"/>
          <w:divBdr>
            <w:top w:val="none" w:sz="0" w:space="0" w:color="auto"/>
            <w:left w:val="none" w:sz="0" w:space="0" w:color="auto"/>
            <w:bottom w:val="none" w:sz="0" w:space="0" w:color="auto"/>
            <w:right w:val="none" w:sz="0" w:space="0" w:color="auto"/>
          </w:divBdr>
        </w:div>
        <w:div w:id="1426338715">
          <w:marLeft w:val="0"/>
          <w:marRight w:val="0"/>
          <w:marTop w:val="0"/>
          <w:marBottom w:val="0"/>
          <w:divBdr>
            <w:top w:val="none" w:sz="0" w:space="0" w:color="auto"/>
            <w:left w:val="none" w:sz="0" w:space="0" w:color="auto"/>
            <w:bottom w:val="none" w:sz="0" w:space="0" w:color="auto"/>
            <w:right w:val="none" w:sz="0" w:space="0" w:color="auto"/>
          </w:divBdr>
        </w:div>
        <w:div w:id="1174108215">
          <w:marLeft w:val="0"/>
          <w:marRight w:val="0"/>
          <w:marTop w:val="0"/>
          <w:marBottom w:val="0"/>
          <w:divBdr>
            <w:top w:val="none" w:sz="0" w:space="0" w:color="auto"/>
            <w:left w:val="none" w:sz="0" w:space="0" w:color="auto"/>
            <w:bottom w:val="none" w:sz="0" w:space="0" w:color="auto"/>
            <w:right w:val="none" w:sz="0" w:space="0" w:color="auto"/>
          </w:divBdr>
        </w:div>
        <w:div w:id="1881085446">
          <w:marLeft w:val="0"/>
          <w:marRight w:val="0"/>
          <w:marTop w:val="0"/>
          <w:marBottom w:val="0"/>
          <w:divBdr>
            <w:top w:val="none" w:sz="0" w:space="0" w:color="auto"/>
            <w:left w:val="none" w:sz="0" w:space="0" w:color="auto"/>
            <w:bottom w:val="none" w:sz="0" w:space="0" w:color="auto"/>
            <w:right w:val="none" w:sz="0" w:space="0" w:color="auto"/>
          </w:divBdr>
        </w:div>
        <w:div w:id="34351653">
          <w:marLeft w:val="0"/>
          <w:marRight w:val="0"/>
          <w:marTop w:val="0"/>
          <w:marBottom w:val="0"/>
          <w:divBdr>
            <w:top w:val="none" w:sz="0" w:space="0" w:color="auto"/>
            <w:left w:val="none" w:sz="0" w:space="0" w:color="auto"/>
            <w:bottom w:val="none" w:sz="0" w:space="0" w:color="auto"/>
            <w:right w:val="none" w:sz="0" w:space="0" w:color="auto"/>
          </w:divBdr>
        </w:div>
        <w:div w:id="1609700278">
          <w:marLeft w:val="0"/>
          <w:marRight w:val="0"/>
          <w:marTop w:val="0"/>
          <w:marBottom w:val="0"/>
          <w:divBdr>
            <w:top w:val="none" w:sz="0" w:space="0" w:color="auto"/>
            <w:left w:val="none" w:sz="0" w:space="0" w:color="auto"/>
            <w:bottom w:val="none" w:sz="0" w:space="0" w:color="auto"/>
            <w:right w:val="none" w:sz="0" w:space="0" w:color="auto"/>
          </w:divBdr>
        </w:div>
      </w:divsChild>
    </w:div>
    <w:div w:id="1067261342">
      <w:bodyDiv w:val="1"/>
      <w:marLeft w:val="0"/>
      <w:marRight w:val="0"/>
      <w:marTop w:val="0"/>
      <w:marBottom w:val="0"/>
      <w:divBdr>
        <w:top w:val="none" w:sz="0" w:space="0" w:color="auto"/>
        <w:left w:val="none" w:sz="0" w:space="0" w:color="auto"/>
        <w:bottom w:val="none" w:sz="0" w:space="0" w:color="auto"/>
        <w:right w:val="none" w:sz="0" w:space="0" w:color="auto"/>
      </w:divBdr>
    </w:div>
    <w:div w:id="1070423951">
      <w:bodyDiv w:val="1"/>
      <w:marLeft w:val="0"/>
      <w:marRight w:val="0"/>
      <w:marTop w:val="0"/>
      <w:marBottom w:val="0"/>
      <w:divBdr>
        <w:top w:val="none" w:sz="0" w:space="0" w:color="auto"/>
        <w:left w:val="none" w:sz="0" w:space="0" w:color="auto"/>
        <w:bottom w:val="none" w:sz="0" w:space="0" w:color="auto"/>
        <w:right w:val="none" w:sz="0" w:space="0" w:color="auto"/>
      </w:divBdr>
    </w:div>
    <w:div w:id="1187868311">
      <w:bodyDiv w:val="1"/>
      <w:marLeft w:val="0"/>
      <w:marRight w:val="0"/>
      <w:marTop w:val="0"/>
      <w:marBottom w:val="0"/>
      <w:divBdr>
        <w:top w:val="none" w:sz="0" w:space="0" w:color="auto"/>
        <w:left w:val="none" w:sz="0" w:space="0" w:color="auto"/>
        <w:bottom w:val="none" w:sz="0" w:space="0" w:color="auto"/>
        <w:right w:val="none" w:sz="0" w:space="0" w:color="auto"/>
      </w:divBdr>
    </w:div>
    <w:div w:id="1267427208">
      <w:bodyDiv w:val="1"/>
      <w:marLeft w:val="0"/>
      <w:marRight w:val="0"/>
      <w:marTop w:val="0"/>
      <w:marBottom w:val="0"/>
      <w:divBdr>
        <w:top w:val="none" w:sz="0" w:space="0" w:color="auto"/>
        <w:left w:val="none" w:sz="0" w:space="0" w:color="auto"/>
        <w:bottom w:val="none" w:sz="0" w:space="0" w:color="auto"/>
        <w:right w:val="none" w:sz="0" w:space="0" w:color="auto"/>
      </w:divBdr>
    </w:div>
    <w:div w:id="1279295483">
      <w:bodyDiv w:val="1"/>
      <w:marLeft w:val="0"/>
      <w:marRight w:val="0"/>
      <w:marTop w:val="0"/>
      <w:marBottom w:val="0"/>
      <w:divBdr>
        <w:top w:val="none" w:sz="0" w:space="0" w:color="auto"/>
        <w:left w:val="none" w:sz="0" w:space="0" w:color="auto"/>
        <w:bottom w:val="none" w:sz="0" w:space="0" w:color="auto"/>
        <w:right w:val="none" w:sz="0" w:space="0" w:color="auto"/>
      </w:divBdr>
    </w:div>
    <w:div w:id="1349914119">
      <w:bodyDiv w:val="1"/>
      <w:marLeft w:val="0"/>
      <w:marRight w:val="0"/>
      <w:marTop w:val="0"/>
      <w:marBottom w:val="0"/>
      <w:divBdr>
        <w:top w:val="none" w:sz="0" w:space="0" w:color="auto"/>
        <w:left w:val="none" w:sz="0" w:space="0" w:color="auto"/>
        <w:bottom w:val="none" w:sz="0" w:space="0" w:color="auto"/>
        <w:right w:val="none" w:sz="0" w:space="0" w:color="auto"/>
      </w:divBdr>
    </w:div>
    <w:div w:id="1365055749">
      <w:bodyDiv w:val="1"/>
      <w:marLeft w:val="0"/>
      <w:marRight w:val="0"/>
      <w:marTop w:val="0"/>
      <w:marBottom w:val="0"/>
      <w:divBdr>
        <w:top w:val="none" w:sz="0" w:space="0" w:color="auto"/>
        <w:left w:val="none" w:sz="0" w:space="0" w:color="auto"/>
        <w:bottom w:val="none" w:sz="0" w:space="0" w:color="auto"/>
        <w:right w:val="none" w:sz="0" w:space="0" w:color="auto"/>
      </w:divBdr>
    </w:div>
    <w:div w:id="1381784834">
      <w:bodyDiv w:val="1"/>
      <w:marLeft w:val="0"/>
      <w:marRight w:val="0"/>
      <w:marTop w:val="0"/>
      <w:marBottom w:val="0"/>
      <w:divBdr>
        <w:top w:val="none" w:sz="0" w:space="0" w:color="auto"/>
        <w:left w:val="none" w:sz="0" w:space="0" w:color="auto"/>
        <w:bottom w:val="none" w:sz="0" w:space="0" w:color="auto"/>
        <w:right w:val="none" w:sz="0" w:space="0" w:color="auto"/>
      </w:divBdr>
    </w:div>
    <w:div w:id="1390106962">
      <w:bodyDiv w:val="1"/>
      <w:marLeft w:val="0"/>
      <w:marRight w:val="0"/>
      <w:marTop w:val="0"/>
      <w:marBottom w:val="0"/>
      <w:divBdr>
        <w:top w:val="none" w:sz="0" w:space="0" w:color="auto"/>
        <w:left w:val="none" w:sz="0" w:space="0" w:color="auto"/>
        <w:bottom w:val="none" w:sz="0" w:space="0" w:color="auto"/>
        <w:right w:val="none" w:sz="0" w:space="0" w:color="auto"/>
      </w:divBdr>
    </w:div>
    <w:div w:id="1419596313">
      <w:bodyDiv w:val="1"/>
      <w:marLeft w:val="0"/>
      <w:marRight w:val="0"/>
      <w:marTop w:val="0"/>
      <w:marBottom w:val="0"/>
      <w:divBdr>
        <w:top w:val="none" w:sz="0" w:space="0" w:color="auto"/>
        <w:left w:val="none" w:sz="0" w:space="0" w:color="auto"/>
        <w:bottom w:val="none" w:sz="0" w:space="0" w:color="auto"/>
        <w:right w:val="none" w:sz="0" w:space="0" w:color="auto"/>
      </w:divBdr>
    </w:div>
    <w:div w:id="1499612439">
      <w:bodyDiv w:val="1"/>
      <w:marLeft w:val="0"/>
      <w:marRight w:val="0"/>
      <w:marTop w:val="0"/>
      <w:marBottom w:val="0"/>
      <w:divBdr>
        <w:top w:val="none" w:sz="0" w:space="0" w:color="auto"/>
        <w:left w:val="none" w:sz="0" w:space="0" w:color="auto"/>
        <w:bottom w:val="none" w:sz="0" w:space="0" w:color="auto"/>
        <w:right w:val="none" w:sz="0" w:space="0" w:color="auto"/>
      </w:divBdr>
    </w:div>
    <w:div w:id="1515074829">
      <w:bodyDiv w:val="1"/>
      <w:marLeft w:val="0"/>
      <w:marRight w:val="0"/>
      <w:marTop w:val="0"/>
      <w:marBottom w:val="0"/>
      <w:divBdr>
        <w:top w:val="none" w:sz="0" w:space="0" w:color="auto"/>
        <w:left w:val="none" w:sz="0" w:space="0" w:color="auto"/>
        <w:bottom w:val="none" w:sz="0" w:space="0" w:color="auto"/>
        <w:right w:val="none" w:sz="0" w:space="0" w:color="auto"/>
      </w:divBdr>
    </w:div>
    <w:div w:id="1524517685">
      <w:bodyDiv w:val="1"/>
      <w:marLeft w:val="0"/>
      <w:marRight w:val="0"/>
      <w:marTop w:val="0"/>
      <w:marBottom w:val="0"/>
      <w:divBdr>
        <w:top w:val="none" w:sz="0" w:space="0" w:color="auto"/>
        <w:left w:val="none" w:sz="0" w:space="0" w:color="auto"/>
        <w:bottom w:val="none" w:sz="0" w:space="0" w:color="auto"/>
        <w:right w:val="none" w:sz="0" w:space="0" w:color="auto"/>
      </w:divBdr>
    </w:div>
    <w:div w:id="1526675132">
      <w:bodyDiv w:val="1"/>
      <w:marLeft w:val="0"/>
      <w:marRight w:val="0"/>
      <w:marTop w:val="0"/>
      <w:marBottom w:val="0"/>
      <w:divBdr>
        <w:top w:val="none" w:sz="0" w:space="0" w:color="auto"/>
        <w:left w:val="none" w:sz="0" w:space="0" w:color="auto"/>
        <w:bottom w:val="none" w:sz="0" w:space="0" w:color="auto"/>
        <w:right w:val="none" w:sz="0" w:space="0" w:color="auto"/>
      </w:divBdr>
    </w:div>
    <w:div w:id="1606618270">
      <w:bodyDiv w:val="1"/>
      <w:marLeft w:val="0"/>
      <w:marRight w:val="0"/>
      <w:marTop w:val="0"/>
      <w:marBottom w:val="0"/>
      <w:divBdr>
        <w:top w:val="none" w:sz="0" w:space="0" w:color="auto"/>
        <w:left w:val="none" w:sz="0" w:space="0" w:color="auto"/>
        <w:bottom w:val="none" w:sz="0" w:space="0" w:color="auto"/>
        <w:right w:val="none" w:sz="0" w:space="0" w:color="auto"/>
      </w:divBdr>
    </w:div>
    <w:div w:id="1612349191">
      <w:bodyDiv w:val="1"/>
      <w:marLeft w:val="0"/>
      <w:marRight w:val="0"/>
      <w:marTop w:val="0"/>
      <w:marBottom w:val="0"/>
      <w:divBdr>
        <w:top w:val="none" w:sz="0" w:space="0" w:color="auto"/>
        <w:left w:val="none" w:sz="0" w:space="0" w:color="auto"/>
        <w:bottom w:val="none" w:sz="0" w:space="0" w:color="auto"/>
        <w:right w:val="none" w:sz="0" w:space="0" w:color="auto"/>
      </w:divBdr>
    </w:div>
    <w:div w:id="1629432771">
      <w:bodyDiv w:val="1"/>
      <w:marLeft w:val="0"/>
      <w:marRight w:val="0"/>
      <w:marTop w:val="0"/>
      <w:marBottom w:val="0"/>
      <w:divBdr>
        <w:top w:val="none" w:sz="0" w:space="0" w:color="auto"/>
        <w:left w:val="none" w:sz="0" w:space="0" w:color="auto"/>
        <w:bottom w:val="none" w:sz="0" w:space="0" w:color="auto"/>
        <w:right w:val="none" w:sz="0" w:space="0" w:color="auto"/>
      </w:divBdr>
    </w:div>
    <w:div w:id="1678069667">
      <w:bodyDiv w:val="1"/>
      <w:marLeft w:val="0"/>
      <w:marRight w:val="0"/>
      <w:marTop w:val="0"/>
      <w:marBottom w:val="0"/>
      <w:divBdr>
        <w:top w:val="none" w:sz="0" w:space="0" w:color="auto"/>
        <w:left w:val="none" w:sz="0" w:space="0" w:color="auto"/>
        <w:bottom w:val="none" w:sz="0" w:space="0" w:color="auto"/>
        <w:right w:val="none" w:sz="0" w:space="0" w:color="auto"/>
      </w:divBdr>
    </w:div>
    <w:div w:id="1688822818">
      <w:bodyDiv w:val="1"/>
      <w:marLeft w:val="0"/>
      <w:marRight w:val="0"/>
      <w:marTop w:val="0"/>
      <w:marBottom w:val="0"/>
      <w:divBdr>
        <w:top w:val="none" w:sz="0" w:space="0" w:color="auto"/>
        <w:left w:val="none" w:sz="0" w:space="0" w:color="auto"/>
        <w:bottom w:val="none" w:sz="0" w:space="0" w:color="auto"/>
        <w:right w:val="none" w:sz="0" w:space="0" w:color="auto"/>
      </w:divBdr>
    </w:div>
    <w:div w:id="1707563180">
      <w:bodyDiv w:val="1"/>
      <w:marLeft w:val="0"/>
      <w:marRight w:val="0"/>
      <w:marTop w:val="0"/>
      <w:marBottom w:val="0"/>
      <w:divBdr>
        <w:top w:val="none" w:sz="0" w:space="0" w:color="auto"/>
        <w:left w:val="none" w:sz="0" w:space="0" w:color="auto"/>
        <w:bottom w:val="none" w:sz="0" w:space="0" w:color="auto"/>
        <w:right w:val="none" w:sz="0" w:space="0" w:color="auto"/>
      </w:divBdr>
    </w:div>
    <w:div w:id="1863320815">
      <w:bodyDiv w:val="1"/>
      <w:marLeft w:val="0"/>
      <w:marRight w:val="0"/>
      <w:marTop w:val="0"/>
      <w:marBottom w:val="0"/>
      <w:divBdr>
        <w:top w:val="none" w:sz="0" w:space="0" w:color="auto"/>
        <w:left w:val="none" w:sz="0" w:space="0" w:color="auto"/>
        <w:bottom w:val="none" w:sz="0" w:space="0" w:color="auto"/>
        <w:right w:val="none" w:sz="0" w:space="0" w:color="auto"/>
      </w:divBdr>
    </w:div>
    <w:div w:id="1879270211">
      <w:bodyDiv w:val="1"/>
      <w:marLeft w:val="0"/>
      <w:marRight w:val="0"/>
      <w:marTop w:val="0"/>
      <w:marBottom w:val="0"/>
      <w:divBdr>
        <w:top w:val="none" w:sz="0" w:space="0" w:color="auto"/>
        <w:left w:val="none" w:sz="0" w:space="0" w:color="auto"/>
        <w:bottom w:val="none" w:sz="0" w:space="0" w:color="auto"/>
        <w:right w:val="none" w:sz="0" w:space="0" w:color="auto"/>
      </w:divBdr>
    </w:div>
    <w:div w:id="1963153210">
      <w:bodyDiv w:val="1"/>
      <w:marLeft w:val="0"/>
      <w:marRight w:val="0"/>
      <w:marTop w:val="0"/>
      <w:marBottom w:val="0"/>
      <w:divBdr>
        <w:top w:val="none" w:sz="0" w:space="0" w:color="auto"/>
        <w:left w:val="none" w:sz="0" w:space="0" w:color="auto"/>
        <w:bottom w:val="none" w:sz="0" w:space="0" w:color="auto"/>
        <w:right w:val="none" w:sz="0" w:space="0" w:color="auto"/>
      </w:divBdr>
    </w:div>
    <w:div w:id="2028024891">
      <w:bodyDiv w:val="1"/>
      <w:marLeft w:val="0"/>
      <w:marRight w:val="0"/>
      <w:marTop w:val="0"/>
      <w:marBottom w:val="0"/>
      <w:divBdr>
        <w:top w:val="none" w:sz="0" w:space="0" w:color="auto"/>
        <w:left w:val="none" w:sz="0" w:space="0" w:color="auto"/>
        <w:bottom w:val="none" w:sz="0" w:space="0" w:color="auto"/>
        <w:right w:val="none" w:sz="0" w:space="0" w:color="auto"/>
      </w:divBdr>
    </w:div>
    <w:div w:id="2080322134">
      <w:bodyDiv w:val="1"/>
      <w:marLeft w:val="0"/>
      <w:marRight w:val="0"/>
      <w:marTop w:val="0"/>
      <w:marBottom w:val="0"/>
      <w:divBdr>
        <w:top w:val="none" w:sz="0" w:space="0" w:color="auto"/>
        <w:left w:val="none" w:sz="0" w:space="0" w:color="auto"/>
        <w:bottom w:val="none" w:sz="0" w:space="0" w:color="auto"/>
        <w:right w:val="none" w:sz="0" w:space="0" w:color="auto"/>
      </w:divBdr>
    </w:div>
    <w:div w:id="2140367821">
      <w:bodyDiv w:val="1"/>
      <w:marLeft w:val="0"/>
      <w:marRight w:val="0"/>
      <w:marTop w:val="0"/>
      <w:marBottom w:val="0"/>
      <w:divBdr>
        <w:top w:val="none" w:sz="0" w:space="0" w:color="auto"/>
        <w:left w:val="none" w:sz="0" w:space="0" w:color="auto"/>
        <w:bottom w:val="none" w:sz="0" w:space="0" w:color="auto"/>
        <w:right w:val="none" w:sz="0" w:space="0" w:color="auto"/>
      </w:divBdr>
    </w:div>
    <w:div w:id="2141073283">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EDD6D8E24572E4395BA3BC9E7340084"/>
        <w:category>
          <w:name w:val="General"/>
          <w:gallery w:val="placeholder"/>
        </w:category>
        <w:types>
          <w:type w:val="bbPlcHdr"/>
        </w:types>
        <w:behaviors>
          <w:behavior w:val="content"/>
        </w:behaviors>
        <w:guid w:val="{19FD8764-254C-FB4D-8F69-3C19CABFDB03}"/>
      </w:docPartPr>
      <w:docPartBody>
        <w:p w:rsidR="004D4110" w:rsidRDefault="00B30FB7" w:rsidP="00B30FB7">
          <w:pPr>
            <w:pStyle w:val="0EDD6D8E24572E4395BA3BC9E7340084"/>
          </w:pPr>
          <w:r w:rsidRPr="00665A74">
            <w:rPr>
              <w:rStyle w:val="Textodelmarcadordeposicin"/>
            </w:rPr>
            <w:t>Haga clic aquí para escribir texto.</w:t>
          </w:r>
        </w:p>
      </w:docPartBody>
    </w:docPart>
    <w:docPart>
      <w:docPartPr>
        <w:name w:val="86A18491BD39BA4F94B3A2B706E25CAC"/>
        <w:category>
          <w:name w:val="General"/>
          <w:gallery w:val="placeholder"/>
        </w:category>
        <w:types>
          <w:type w:val="bbPlcHdr"/>
        </w:types>
        <w:behaviors>
          <w:behavior w:val="content"/>
        </w:behaviors>
        <w:guid w:val="{8B6D26FE-FF9D-984A-9679-459BDE14B308}"/>
      </w:docPartPr>
      <w:docPartBody>
        <w:p w:rsidR="004D4110" w:rsidRDefault="00B30FB7" w:rsidP="00B30FB7">
          <w:pPr>
            <w:pStyle w:val="86A18491BD39BA4F94B3A2B706E25CAC"/>
          </w:pPr>
          <w:r w:rsidRPr="00665A74">
            <w:rPr>
              <w:rStyle w:val="Textodelmarcadordeposicin"/>
            </w:rPr>
            <w:t>Haga clic aquí para escribir texto.</w:t>
          </w:r>
        </w:p>
      </w:docPartBody>
    </w:docPart>
    <w:docPart>
      <w:docPartPr>
        <w:name w:val="8335EC9D9380BB4CAC1B8624D2133EE3"/>
        <w:category>
          <w:name w:val="General"/>
          <w:gallery w:val="placeholder"/>
        </w:category>
        <w:types>
          <w:type w:val="bbPlcHdr"/>
        </w:types>
        <w:behaviors>
          <w:behavior w:val="content"/>
        </w:behaviors>
        <w:guid w:val="{5453D9B5-8CEF-CE43-ABC5-FA3C101D054D}"/>
      </w:docPartPr>
      <w:docPartBody>
        <w:p w:rsidR="004D4110" w:rsidRDefault="00B30FB7" w:rsidP="00B30FB7">
          <w:pPr>
            <w:pStyle w:val="8335EC9D9380BB4CAC1B8624D2133EE3"/>
          </w:pPr>
          <w:r w:rsidRPr="00665A74">
            <w:rPr>
              <w:rStyle w:val="Textodelmarcadordeposicin"/>
            </w:rPr>
            <w:t>Haga clic aquí para escribir texto.</w:t>
          </w:r>
        </w:p>
      </w:docPartBody>
    </w:docPart>
    <w:docPart>
      <w:docPartPr>
        <w:name w:val="2E904E34B89A774E805F16457851AC70"/>
        <w:category>
          <w:name w:val="General"/>
          <w:gallery w:val="placeholder"/>
        </w:category>
        <w:types>
          <w:type w:val="bbPlcHdr"/>
        </w:types>
        <w:behaviors>
          <w:behavior w:val="content"/>
        </w:behaviors>
        <w:guid w:val="{2836153A-5E31-6B4D-AB43-E38B40414E0C}"/>
      </w:docPartPr>
      <w:docPartBody>
        <w:p w:rsidR="004D4110" w:rsidRDefault="00B30FB7" w:rsidP="00B30FB7">
          <w:pPr>
            <w:pStyle w:val="2E904E34B89A774E805F16457851AC70"/>
          </w:pPr>
          <w:r w:rsidRPr="00665A74">
            <w:rPr>
              <w:rStyle w:val="Textodelmarcadordeposicin"/>
            </w:rPr>
            <w:t>Haga clic aquí para escribir una fecha.</w:t>
          </w:r>
        </w:p>
      </w:docPartBody>
    </w:docPart>
    <w:docPart>
      <w:docPartPr>
        <w:name w:val="6DA853E5A470A44983001B0ABB12C8E7"/>
        <w:category>
          <w:name w:val="General"/>
          <w:gallery w:val="placeholder"/>
        </w:category>
        <w:types>
          <w:type w:val="bbPlcHdr"/>
        </w:types>
        <w:behaviors>
          <w:behavior w:val="content"/>
        </w:behaviors>
        <w:guid w:val="{03D27952-6DD2-D345-BDAC-DFAC48187ED8}"/>
      </w:docPartPr>
      <w:docPartBody>
        <w:p w:rsidR="004D4110" w:rsidRDefault="00B30FB7" w:rsidP="00B30FB7">
          <w:pPr>
            <w:pStyle w:val="6DA853E5A470A44983001B0ABB12C8E7"/>
          </w:pPr>
          <w:r w:rsidRPr="00665A74">
            <w:rPr>
              <w:rStyle w:val="Textodelmarcadordeposicin"/>
            </w:rPr>
            <w:t>Elija un elemento.</w:t>
          </w:r>
        </w:p>
      </w:docPartBody>
    </w:docPart>
    <w:docPart>
      <w:docPartPr>
        <w:name w:val="C30E17B24DF1694FBAC2F10A47D885C6"/>
        <w:category>
          <w:name w:val="General"/>
          <w:gallery w:val="placeholder"/>
        </w:category>
        <w:types>
          <w:type w:val="bbPlcHdr"/>
        </w:types>
        <w:behaviors>
          <w:behavior w:val="content"/>
        </w:behaviors>
        <w:guid w:val="{C3F26C0E-074E-9247-AD52-6E9B8F837B33}"/>
      </w:docPartPr>
      <w:docPartBody>
        <w:p w:rsidR="004D4110" w:rsidRDefault="00B30FB7" w:rsidP="00B30FB7">
          <w:pPr>
            <w:pStyle w:val="C30E17B24DF1694FBAC2F10A47D885C6"/>
          </w:pPr>
          <w:r w:rsidRPr="00665A74">
            <w:rPr>
              <w:rStyle w:val="Textodelmarcadordeposicin"/>
            </w:rPr>
            <w:t>Elija un elemento.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2EFF"/>
    <w:rsid w:val="00147FFB"/>
    <w:rsid w:val="002140F0"/>
    <w:rsid w:val="00254E39"/>
    <w:rsid w:val="002E431F"/>
    <w:rsid w:val="004D4110"/>
    <w:rsid w:val="00817FDF"/>
    <w:rsid w:val="00A55C27"/>
    <w:rsid w:val="00B30FB7"/>
    <w:rsid w:val="00CE7F19"/>
    <w:rsid w:val="00CF2EFF"/>
    <w:rsid w:val="00D01AA9"/>
    <w:rsid w:val="00E62FF5"/>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s-CO" w:eastAsia="es-ES_tradn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B30FB7"/>
    <w:rPr>
      <w:color w:val="808080"/>
    </w:rPr>
  </w:style>
  <w:style w:type="paragraph" w:customStyle="1" w:styleId="0EDD6D8E24572E4395BA3BC9E7340084">
    <w:name w:val="0EDD6D8E24572E4395BA3BC9E7340084"/>
    <w:rsid w:val="00B30FB7"/>
  </w:style>
  <w:style w:type="paragraph" w:customStyle="1" w:styleId="86A18491BD39BA4F94B3A2B706E25CAC">
    <w:name w:val="86A18491BD39BA4F94B3A2B706E25CAC"/>
    <w:rsid w:val="00B30FB7"/>
  </w:style>
  <w:style w:type="paragraph" w:customStyle="1" w:styleId="8335EC9D9380BB4CAC1B8624D2133EE3">
    <w:name w:val="8335EC9D9380BB4CAC1B8624D2133EE3"/>
    <w:rsid w:val="00B30FB7"/>
  </w:style>
  <w:style w:type="paragraph" w:customStyle="1" w:styleId="2E904E34B89A774E805F16457851AC70">
    <w:name w:val="2E904E34B89A774E805F16457851AC70"/>
    <w:rsid w:val="00B30FB7"/>
  </w:style>
  <w:style w:type="paragraph" w:customStyle="1" w:styleId="6DA853E5A470A44983001B0ABB12C8E7">
    <w:name w:val="6DA853E5A470A44983001B0ABB12C8E7"/>
    <w:rsid w:val="00B30FB7"/>
  </w:style>
  <w:style w:type="paragraph" w:customStyle="1" w:styleId="C30E17B24DF1694FBAC2F10A47D885C6">
    <w:name w:val="C30E17B24DF1694FBAC2F10A47D885C6"/>
    <w:rsid w:val="00B30FB7"/>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86BA5B-4C0C-4B2C-A124-09AB5ABD5D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10</Pages>
  <Words>3258</Words>
  <Characters>19459</Characters>
  <Application>Microsoft Office Word</Application>
  <DocSecurity>0</DocSecurity>
  <Lines>162</Lines>
  <Paragraphs>45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22672</CharactersWithSpaces>
  <SharedDoc>false</SharedDoc>
  <HLinks>
    <vt:vector size="42" baseType="variant">
      <vt:variant>
        <vt:i4>1703958</vt:i4>
      </vt:variant>
      <vt:variant>
        <vt:i4>2069</vt:i4>
      </vt:variant>
      <vt:variant>
        <vt:i4>1025</vt:i4>
      </vt:variant>
      <vt:variant>
        <vt:i4>1</vt:i4>
      </vt:variant>
      <vt:variant>
        <vt:lpwstr>papeleria-trans-cabezote</vt:lpwstr>
      </vt:variant>
      <vt:variant>
        <vt:lpwstr/>
      </vt:variant>
      <vt:variant>
        <vt:i4>6291491</vt:i4>
      </vt:variant>
      <vt:variant>
        <vt:i4>2072</vt:i4>
      </vt:variant>
      <vt:variant>
        <vt:i4>1026</vt:i4>
      </vt:variant>
      <vt:variant>
        <vt:i4>1</vt:i4>
      </vt:variant>
      <vt:variant>
        <vt:lpwstr>papeleria-trans-pie2-02-02</vt:lpwstr>
      </vt:variant>
      <vt:variant>
        <vt:lpwstr/>
      </vt:variant>
      <vt:variant>
        <vt:i4>1310799</vt:i4>
      </vt:variant>
      <vt:variant>
        <vt:i4>-1</vt:i4>
      </vt:variant>
      <vt:variant>
        <vt:i4>2065</vt:i4>
      </vt:variant>
      <vt:variant>
        <vt:i4>1</vt:i4>
      </vt:variant>
      <vt:variant>
        <vt:lpwstr>papeleria-01</vt:lpwstr>
      </vt:variant>
      <vt:variant>
        <vt:lpwstr/>
      </vt:variant>
      <vt:variant>
        <vt:i4>1310799</vt:i4>
      </vt:variant>
      <vt:variant>
        <vt:i4>-1</vt:i4>
      </vt:variant>
      <vt:variant>
        <vt:i4>2066</vt:i4>
      </vt:variant>
      <vt:variant>
        <vt:i4>1</vt:i4>
      </vt:variant>
      <vt:variant>
        <vt:lpwstr>papeleria-01</vt:lpwstr>
      </vt:variant>
      <vt:variant>
        <vt:lpwstr/>
      </vt:variant>
      <vt:variant>
        <vt:i4>1441871</vt:i4>
      </vt:variant>
      <vt:variant>
        <vt:i4>-1</vt:i4>
      </vt:variant>
      <vt:variant>
        <vt:i4>2067</vt:i4>
      </vt:variant>
      <vt:variant>
        <vt:i4>1</vt:i4>
      </vt:variant>
      <vt:variant>
        <vt:lpwstr>papeleria-03</vt:lpwstr>
      </vt:variant>
      <vt:variant>
        <vt:lpwstr/>
      </vt:variant>
      <vt:variant>
        <vt:i4>1441871</vt:i4>
      </vt:variant>
      <vt:variant>
        <vt:i4>-1</vt:i4>
      </vt:variant>
      <vt:variant>
        <vt:i4>2068</vt:i4>
      </vt:variant>
      <vt:variant>
        <vt:i4>1</vt:i4>
      </vt:variant>
      <vt:variant>
        <vt:lpwstr>papeleria-03</vt:lpwstr>
      </vt:variant>
      <vt:variant>
        <vt:lpwstr/>
      </vt:variant>
      <vt:variant>
        <vt:i4>1441871</vt:i4>
      </vt:variant>
      <vt:variant>
        <vt:i4>-1</vt:i4>
      </vt:variant>
      <vt:variant>
        <vt:i4>2069</vt:i4>
      </vt:variant>
      <vt:variant>
        <vt:i4>1</vt:i4>
      </vt:variant>
      <vt:variant>
        <vt:lpwstr>papeleria-03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Jose Manuel Salazar Muñoz</dc:creator>
  <cp:lastModifiedBy>Nather Bismark Rodriguez Molina</cp:lastModifiedBy>
  <cp:revision>14</cp:revision>
  <cp:lastPrinted>2019-02-20T15:13:00Z</cp:lastPrinted>
  <dcterms:created xsi:type="dcterms:W3CDTF">2022-03-16T20:38:00Z</dcterms:created>
  <dcterms:modified xsi:type="dcterms:W3CDTF">2023-09-20T15:15:00Z</dcterms:modified>
</cp:coreProperties>
</file>