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246" w:rsidRPr="00C82A8C" w:rsidRDefault="00937246" w:rsidP="00937246">
      <w:pPr>
        <w:pStyle w:val="DefaultText"/>
        <w:widowControl/>
        <w:jc w:val="both"/>
        <w:rPr>
          <w:rFonts w:ascii="Calibri" w:hAnsi="Calibri" w:cs="Tahoma"/>
          <w:b/>
          <w:snapToGrid w:val="0"/>
          <w:szCs w:val="24"/>
          <w:lang w:val="es-ES_tradnl"/>
        </w:rPr>
      </w:pPr>
      <w:bookmarkStart w:id="0" w:name="_GoBack"/>
      <w:bookmarkEnd w:id="0"/>
    </w:p>
    <w:p w:rsidR="00937246" w:rsidRPr="00721E06" w:rsidRDefault="00181D99" w:rsidP="00937246">
      <w:pPr>
        <w:pStyle w:val="DefaultText"/>
        <w:widowControl/>
        <w:jc w:val="center"/>
        <w:rPr>
          <w:rFonts w:ascii="Calibri" w:hAnsi="Calibri" w:cs="Tahoma"/>
          <w:b/>
          <w:snapToGrid w:val="0"/>
          <w:sz w:val="28"/>
          <w:szCs w:val="24"/>
          <w:lang w:val="es-ES_tradnl"/>
        </w:rPr>
      </w:pPr>
      <w:r w:rsidRPr="00721E06">
        <w:rPr>
          <w:rFonts w:ascii="Calibri" w:hAnsi="Calibri" w:cs="Tahoma"/>
          <w:b/>
          <w:snapToGrid w:val="0"/>
          <w:sz w:val="28"/>
          <w:szCs w:val="24"/>
          <w:lang w:val="es-ES_tradnl"/>
        </w:rPr>
        <w:t xml:space="preserve">SOLICITUD DE APROBACIÓN VIGENCIAS FUTURAS </w:t>
      </w:r>
      <w:r w:rsidR="00937246" w:rsidRPr="00721E06">
        <w:rPr>
          <w:rFonts w:ascii="Calibri" w:hAnsi="Calibri" w:cs="Tahoma"/>
          <w:b/>
          <w:snapToGrid w:val="0"/>
          <w:sz w:val="28"/>
          <w:szCs w:val="24"/>
          <w:lang w:val="es-ES_tradnl"/>
        </w:rPr>
        <w:t xml:space="preserve">PROYECTO </w:t>
      </w:r>
      <w:r w:rsidRPr="00721E06">
        <w:rPr>
          <w:rFonts w:ascii="Calibri" w:hAnsi="Calibri" w:cs="Tahoma"/>
          <w:b/>
          <w:snapToGrid w:val="0"/>
          <w:sz w:val="28"/>
          <w:szCs w:val="24"/>
          <w:lang w:val="es-ES_tradnl"/>
        </w:rPr>
        <w:t>CÓDIGO BPIN –NOMBRE DEL PROYECTO</w:t>
      </w:r>
    </w:p>
    <w:p w:rsidR="00965F07" w:rsidRPr="00C82A8C" w:rsidRDefault="00965F07" w:rsidP="00937246">
      <w:pPr>
        <w:pStyle w:val="DefaultText"/>
        <w:widowControl/>
        <w:jc w:val="center"/>
        <w:rPr>
          <w:rFonts w:ascii="Calibri" w:hAnsi="Calibri" w:cs="Tahoma"/>
          <w:b/>
          <w:snapToGrid w:val="0"/>
          <w:szCs w:val="24"/>
          <w:lang w:val="es-ES_tradnl"/>
        </w:rPr>
      </w:pPr>
    </w:p>
    <w:p w:rsidR="00937246" w:rsidRDefault="00937246" w:rsidP="00937246">
      <w:pPr>
        <w:pStyle w:val="DefaultText"/>
        <w:widowControl/>
        <w:jc w:val="center"/>
        <w:rPr>
          <w:rFonts w:ascii="Calibri" w:hAnsi="Calibri" w:cs="Tahoma"/>
          <w:b/>
          <w:snapToGrid w:val="0"/>
          <w:szCs w:val="24"/>
          <w:lang w:val="es-ES_tradnl"/>
        </w:rPr>
      </w:pPr>
    </w:p>
    <w:sdt>
      <w:sdtPr>
        <w:rPr>
          <w:rFonts w:asciiTheme="minorHAnsi" w:eastAsia="Times New Roman" w:hAnsiTheme="minorHAnsi" w:cs="Times New Roman"/>
          <w:color w:val="auto"/>
          <w:sz w:val="24"/>
          <w:szCs w:val="24"/>
        </w:rPr>
        <w:id w:val="-1479376072"/>
        <w:docPartObj>
          <w:docPartGallery w:val="Table of Contents"/>
          <w:docPartUnique/>
        </w:docPartObj>
      </w:sdtPr>
      <w:sdtEndPr>
        <w:rPr>
          <w:b/>
          <w:bCs/>
        </w:rPr>
      </w:sdtEndPr>
      <w:sdtContent>
        <w:p w:rsidR="00326E57" w:rsidRPr="00965F07" w:rsidRDefault="00326E57" w:rsidP="00965F07">
          <w:pPr>
            <w:pStyle w:val="TtulodeTDC"/>
            <w:spacing w:before="0" w:line="240" w:lineRule="auto"/>
            <w:rPr>
              <w:rFonts w:asciiTheme="minorHAnsi" w:hAnsiTheme="minorHAnsi"/>
              <w:sz w:val="24"/>
              <w:szCs w:val="24"/>
            </w:rPr>
          </w:pPr>
          <w:r w:rsidRPr="00965F07">
            <w:rPr>
              <w:rFonts w:asciiTheme="minorHAnsi" w:hAnsiTheme="minorHAnsi"/>
              <w:sz w:val="24"/>
              <w:szCs w:val="24"/>
            </w:rPr>
            <w:t>Contenido</w:t>
          </w:r>
        </w:p>
        <w:p w:rsidR="003A41DF" w:rsidRPr="00C451F3" w:rsidRDefault="00326E57" w:rsidP="00721E06">
          <w:pPr>
            <w:pStyle w:val="TDC1"/>
            <w:spacing w:line="360" w:lineRule="auto"/>
            <w:rPr>
              <w:rFonts w:asciiTheme="minorHAnsi" w:eastAsiaTheme="minorEastAsia" w:hAnsiTheme="minorHAnsi" w:cstheme="minorBidi"/>
              <w:noProof/>
              <w:sz w:val="22"/>
              <w:szCs w:val="22"/>
            </w:rPr>
          </w:pPr>
          <w:r w:rsidRPr="00991F27">
            <w:rPr>
              <w:rFonts w:asciiTheme="minorHAnsi" w:hAnsiTheme="minorHAnsi"/>
            </w:rPr>
            <w:fldChar w:fldCharType="begin"/>
          </w:r>
          <w:r w:rsidRPr="00C451F3">
            <w:rPr>
              <w:rFonts w:asciiTheme="minorHAnsi" w:hAnsiTheme="minorHAnsi"/>
            </w:rPr>
            <w:instrText xml:space="preserve"> TOC \o "1-3" \h \z \u </w:instrText>
          </w:r>
          <w:r w:rsidRPr="00991F27">
            <w:rPr>
              <w:rFonts w:asciiTheme="minorHAnsi" w:hAnsiTheme="minorHAnsi"/>
            </w:rPr>
            <w:fldChar w:fldCharType="separate"/>
          </w:r>
          <w:hyperlink w:anchor="_Toc453173705" w:history="1">
            <w:r w:rsidR="003A41DF" w:rsidRPr="00991F27">
              <w:rPr>
                <w:rStyle w:val="Hipervnculo"/>
                <w:rFonts w:asciiTheme="minorHAnsi" w:hAnsiTheme="minorHAnsi"/>
                <w:noProof/>
              </w:rPr>
              <w:t>1.</w:t>
            </w:r>
            <w:r w:rsidR="003A41DF" w:rsidRPr="00C451F3">
              <w:rPr>
                <w:rFonts w:asciiTheme="minorHAnsi" w:eastAsiaTheme="minorEastAsia" w:hAnsiTheme="minorHAnsi" w:cstheme="minorBidi"/>
                <w:noProof/>
                <w:sz w:val="22"/>
                <w:szCs w:val="22"/>
              </w:rPr>
              <w:tab/>
            </w:r>
            <w:r w:rsidR="003A41DF" w:rsidRPr="00991F27">
              <w:rPr>
                <w:rStyle w:val="Hipervnculo"/>
                <w:rFonts w:asciiTheme="minorHAnsi" w:hAnsiTheme="minorHAnsi"/>
                <w:noProof/>
              </w:rPr>
              <w:t>FICHA TECNICA</w:t>
            </w:r>
            <w:r w:rsidR="003A41DF" w:rsidRPr="00991F27">
              <w:rPr>
                <w:rFonts w:asciiTheme="minorHAnsi" w:hAnsiTheme="minorHAnsi"/>
                <w:noProof/>
                <w:webHidden/>
              </w:rPr>
              <w:tab/>
            </w:r>
            <w:r w:rsidR="003A41DF" w:rsidRPr="00991F27">
              <w:rPr>
                <w:rFonts w:asciiTheme="minorHAnsi" w:hAnsiTheme="minorHAnsi"/>
                <w:noProof/>
                <w:webHidden/>
              </w:rPr>
              <w:fldChar w:fldCharType="begin"/>
            </w:r>
            <w:r w:rsidR="003A41DF" w:rsidRPr="00991F27">
              <w:rPr>
                <w:rFonts w:asciiTheme="minorHAnsi" w:hAnsiTheme="minorHAnsi"/>
                <w:noProof/>
                <w:webHidden/>
              </w:rPr>
              <w:instrText xml:space="preserve"> PAGEREF _Toc453173705 \h </w:instrText>
            </w:r>
            <w:r w:rsidR="003A41DF" w:rsidRPr="00991F27">
              <w:rPr>
                <w:rFonts w:asciiTheme="minorHAnsi" w:hAnsiTheme="minorHAnsi"/>
                <w:noProof/>
                <w:webHidden/>
              </w:rPr>
            </w:r>
            <w:r w:rsidR="003A41DF" w:rsidRPr="00991F27">
              <w:rPr>
                <w:rFonts w:asciiTheme="minorHAnsi" w:hAnsiTheme="minorHAnsi"/>
                <w:noProof/>
                <w:webHidden/>
              </w:rPr>
              <w:fldChar w:fldCharType="separate"/>
            </w:r>
            <w:r w:rsidR="008F22B5">
              <w:rPr>
                <w:rFonts w:asciiTheme="minorHAnsi" w:hAnsiTheme="minorHAnsi"/>
                <w:noProof/>
                <w:webHidden/>
              </w:rPr>
              <w:t>2</w:t>
            </w:r>
            <w:r w:rsidR="003A41DF" w:rsidRPr="00991F27">
              <w:rPr>
                <w:rFonts w:asciiTheme="minorHAnsi" w:hAnsiTheme="minorHAnsi"/>
                <w:noProof/>
                <w:webHidden/>
              </w:rPr>
              <w:fldChar w:fldCharType="end"/>
            </w:r>
          </w:hyperlink>
        </w:p>
        <w:p w:rsidR="003A41DF" w:rsidRPr="00C451F3" w:rsidRDefault="00964CFA" w:rsidP="00721E06">
          <w:pPr>
            <w:pStyle w:val="TDC1"/>
            <w:spacing w:line="360" w:lineRule="auto"/>
            <w:rPr>
              <w:rFonts w:asciiTheme="minorHAnsi" w:eastAsiaTheme="minorEastAsia" w:hAnsiTheme="minorHAnsi" w:cstheme="minorBidi"/>
              <w:noProof/>
              <w:sz w:val="22"/>
              <w:szCs w:val="22"/>
            </w:rPr>
          </w:pPr>
          <w:hyperlink w:anchor="_Toc453173706" w:history="1">
            <w:r w:rsidR="003A41DF" w:rsidRPr="00991F27">
              <w:rPr>
                <w:rStyle w:val="Hipervnculo"/>
                <w:rFonts w:asciiTheme="minorHAnsi" w:hAnsiTheme="minorHAnsi"/>
                <w:noProof/>
              </w:rPr>
              <w:t>2.</w:t>
            </w:r>
            <w:r w:rsidR="003A41DF" w:rsidRPr="00C451F3">
              <w:rPr>
                <w:rFonts w:asciiTheme="minorHAnsi" w:eastAsiaTheme="minorEastAsia" w:hAnsiTheme="minorHAnsi" w:cstheme="minorBidi"/>
                <w:noProof/>
                <w:sz w:val="22"/>
                <w:szCs w:val="22"/>
              </w:rPr>
              <w:tab/>
            </w:r>
            <w:r w:rsidR="003A41DF" w:rsidRPr="00991F27">
              <w:rPr>
                <w:rStyle w:val="Hipervnculo"/>
                <w:rFonts w:asciiTheme="minorHAnsi" w:hAnsiTheme="minorHAnsi"/>
                <w:noProof/>
              </w:rPr>
              <w:t>DETALLE DE LA SOLICTUD</w:t>
            </w:r>
            <w:r w:rsidR="003A41DF" w:rsidRPr="00991F27">
              <w:rPr>
                <w:rFonts w:asciiTheme="minorHAnsi" w:hAnsiTheme="minorHAnsi"/>
                <w:noProof/>
                <w:webHidden/>
              </w:rPr>
              <w:tab/>
            </w:r>
            <w:r w:rsidR="003A41DF" w:rsidRPr="00991F27">
              <w:rPr>
                <w:rFonts w:asciiTheme="minorHAnsi" w:hAnsiTheme="minorHAnsi"/>
                <w:noProof/>
                <w:webHidden/>
              </w:rPr>
              <w:fldChar w:fldCharType="begin"/>
            </w:r>
            <w:r w:rsidR="003A41DF" w:rsidRPr="00991F27">
              <w:rPr>
                <w:rFonts w:asciiTheme="minorHAnsi" w:hAnsiTheme="minorHAnsi"/>
                <w:noProof/>
                <w:webHidden/>
              </w:rPr>
              <w:instrText xml:space="preserve"> PAGEREF _Toc453173706 \h </w:instrText>
            </w:r>
            <w:r w:rsidR="003A41DF" w:rsidRPr="00991F27">
              <w:rPr>
                <w:rFonts w:asciiTheme="minorHAnsi" w:hAnsiTheme="minorHAnsi"/>
                <w:noProof/>
                <w:webHidden/>
              </w:rPr>
            </w:r>
            <w:r w:rsidR="003A41DF" w:rsidRPr="00991F27">
              <w:rPr>
                <w:rFonts w:asciiTheme="minorHAnsi" w:hAnsiTheme="minorHAnsi"/>
                <w:noProof/>
                <w:webHidden/>
              </w:rPr>
              <w:fldChar w:fldCharType="separate"/>
            </w:r>
            <w:r w:rsidR="008F22B5">
              <w:rPr>
                <w:rFonts w:asciiTheme="minorHAnsi" w:hAnsiTheme="minorHAnsi"/>
                <w:noProof/>
                <w:webHidden/>
              </w:rPr>
              <w:t>2</w:t>
            </w:r>
            <w:r w:rsidR="003A41DF" w:rsidRPr="00991F27">
              <w:rPr>
                <w:rFonts w:asciiTheme="minorHAnsi" w:hAnsiTheme="minorHAnsi"/>
                <w:noProof/>
                <w:webHidden/>
              </w:rPr>
              <w:fldChar w:fldCharType="end"/>
            </w:r>
          </w:hyperlink>
        </w:p>
        <w:p w:rsidR="003A41DF" w:rsidRPr="00C451F3" w:rsidRDefault="00964CFA" w:rsidP="00721E06">
          <w:pPr>
            <w:pStyle w:val="TDC1"/>
            <w:spacing w:line="360" w:lineRule="auto"/>
            <w:rPr>
              <w:rFonts w:asciiTheme="minorHAnsi" w:eastAsiaTheme="minorEastAsia" w:hAnsiTheme="minorHAnsi" w:cstheme="minorBidi"/>
              <w:noProof/>
              <w:sz w:val="22"/>
              <w:szCs w:val="22"/>
            </w:rPr>
          </w:pPr>
          <w:hyperlink w:anchor="_Toc453173707" w:history="1">
            <w:r w:rsidR="003A41DF" w:rsidRPr="00991F27">
              <w:rPr>
                <w:rStyle w:val="Hipervnculo"/>
                <w:rFonts w:asciiTheme="minorHAnsi" w:hAnsiTheme="minorHAnsi"/>
                <w:noProof/>
              </w:rPr>
              <w:t>3.</w:t>
            </w:r>
            <w:r w:rsidR="003A41DF" w:rsidRPr="00C451F3">
              <w:rPr>
                <w:rFonts w:asciiTheme="minorHAnsi" w:eastAsiaTheme="minorEastAsia" w:hAnsiTheme="minorHAnsi" w:cstheme="minorBidi"/>
                <w:noProof/>
                <w:sz w:val="22"/>
                <w:szCs w:val="22"/>
              </w:rPr>
              <w:tab/>
            </w:r>
            <w:r w:rsidR="003A41DF" w:rsidRPr="00991F27">
              <w:rPr>
                <w:rStyle w:val="Hipervnculo"/>
                <w:rFonts w:asciiTheme="minorHAnsi" w:hAnsiTheme="minorHAnsi"/>
                <w:noProof/>
              </w:rPr>
              <w:t>ALINEACIÓN DE LA SOLICITUD CON LA POLITICA PÚBLICA.</w:t>
            </w:r>
            <w:r w:rsidR="003A41DF" w:rsidRPr="00991F27">
              <w:rPr>
                <w:rFonts w:asciiTheme="minorHAnsi" w:hAnsiTheme="minorHAnsi"/>
                <w:noProof/>
                <w:webHidden/>
              </w:rPr>
              <w:tab/>
            </w:r>
            <w:r w:rsidR="003A41DF" w:rsidRPr="00991F27">
              <w:rPr>
                <w:rFonts w:asciiTheme="minorHAnsi" w:hAnsiTheme="minorHAnsi"/>
                <w:noProof/>
                <w:webHidden/>
              </w:rPr>
              <w:fldChar w:fldCharType="begin"/>
            </w:r>
            <w:r w:rsidR="003A41DF" w:rsidRPr="00991F27">
              <w:rPr>
                <w:rFonts w:asciiTheme="minorHAnsi" w:hAnsiTheme="minorHAnsi"/>
                <w:noProof/>
                <w:webHidden/>
              </w:rPr>
              <w:instrText xml:space="preserve"> PAGEREF _Toc453173707 \h </w:instrText>
            </w:r>
            <w:r w:rsidR="003A41DF" w:rsidRPr="00991F27">
              <w:rPr>
                <w:rFonts w:asciiTheme="minorHAnsi" w:hAnsiTheme="minorHAnsi"/>
                <w:noProof/>
                <w:webHidden/>
              </w:rPr>
            </w:r>
            <w:r w:rsidR="003A41DF" w:rsidRPr="00991F27">
              <w:rPr>
                <w:rFonts w:asciiTheme="minorHAnsi" w:hAnsiTheme="minorHAnsi"/>
                <w:noProof/>
                <w:webHidden/>
              </w:rPr>
              <w:fldChar w:fldCharType="separate"/>
            </w:r>
            <w:r w:rsidR="008F22B5">
              <w:rPr>
                <w:rFonts w:asciiTheme="minorHAnsi" w:hAnsiTheme="minorHAnsi"/>
                <w:noProof/>
                <w:webHidden/>
              </w:rPr>
              <w:t>4</w:t>
            </w:r>
            <w:r w:rsidR="003A41DF" w:rsidRPr="00991F27">
              <w:rPr>
                <w:rFonts w:asciiTheme="minorHAnsi" w:hAnsiTheme="minorHAnsi"/>
                <w:noProof/>
                <w:webHidden/>
              </w:rPr>
              <w:fldChar w:fldCharType="end"/>
            </w:r>
          </w:hyperlink>
        </w:p>
        <w:p w:rsidR="003A41DF" w:rsidRPr="00C451F3" w:rsidRDefault="00964CFA" w:rsidP="00721E06">
          <w:pPr>
            <w:pStyle w:val="TDC1"/>
            <w:spacing w:line="360" w:lineRule="auto"/>
            <w:rPr>
              <w:rFonts w:asciiTheme="minorHAnsi" w:eastAsiaTheme="minorEastAsia" w:hAnsiTheme="minorHAnsi" w:cstheme="minorBidi"/>
              <w:noProof/>
              <w:sz w:val="22"/>
              <w:szCs w:val="22"/>
            </w:rPr>
          </w:pPr>
          <w:hyperlink w:anchor="_Toc453173708" w:history="1">
            <w:r w:rsidR="003A41DF" w:rsidRPr="00991F27">
              <w:rPr>
                <w:rStyle w:val="Hipervnculo"/>
                <w:rFonts w:asciiTheme="minorHAnsi" w:hAnsiTheme="minorHAnsi"/>
                <w:noProof/>
              </w:rPr>
              <w:t>4.</w:t>
            </w:r>
            <w:r w:rsidR="003A41DF" w:rsidRPr="00C451F3">
              <w:rPr>
                <w:rFonts w:asciiTheme="minorHAnsi" w:eastAsiaTheme="minorEastAsia" w:hAnsiTheme="minorHAnsi" w:cstheme="minorBidi"/>
                <w:noProof/>
                <w:sz w:val="22"/>
                <w:szCs w:val="22"/>
              </w:rPr>
              <w:tab/>
            </w:r>
            <w:r w:rsidR="003A41DF" w:rsidRPr="00991F27">
              <w:rPr>
                <w:rStyle w:val="Hipervnculo"/>
                <w:rFonts w:asciiTheme="minorHAnsi" w:hAnsiTheme="minorHAnsi"/>
                <w:noProof/>
              </w:rPr>
              <w:t>ANTECEDENTES</w:t>
            </w:r>
            <w:r w:rsidR="003A41DF" w:rsidRPr="00991F27">
              <w:rPr>
                <w:rFonts w:asciiTheme="minorHAnsi" w:hAnsiTheme="minorHAnsi"/>
                <w:noProof/>
                <w:webHidden/>
              </w:rPr>
              <w:tab/>
            </w:r>
            <w:r w:rsidR="003A41DF" w:rsidRPr="00991F27">
              <w:rPr>
                <w:rFonts w:asciiTheme="minorHAnsi" w:hAnsiTheme="minorHAnsi"/>
                <w:noProof/>
                <w:webHidden/>
              </w:rPr>
              <w:fldChar w:fldCharType="begin"/>
            </w:r>
            <w:r w:rsidR="003A41DF" w:rsidRPr="00991F27">
              <w:rPr>
                <w:rFonts w:asciiTheme="minorHAnsi" w:hAnsiTheme="minorHAnsi"/>
                <w:noProof/>
                <w:webHidden/>
              </w:rPr>
              <w:instrText xml:space="preserve"> PAGEREF _Toc453173708 \h </w:instrText>
            </w:r>
            <w:r w:rsidR="003A41DF" w:rsidRPr="00991F27">
              <w:rPr>
                <w:rFonts w:asciiTheme="minorHAnsi" w:hAnsiTheme="minorHAnsi"/>
                <w:noProof/>
                <w:webHidden/>
              </w:rPr>
            </w:r>
            <w:r w:rsidR="003A41DF" w:rsidRPr="00991F27">
              <w:rPr>
                <w:rFonts w:asciiTheme="minorHAnsi" w:hAnsiTheme="minorHAnsi"/>
                <w:noProof/>
                <w:webHidden/>
              </w:rPr>
              <w:fldChar w:fldCharType="separate"/>
            </w:r>
            <w:r w:rsidR="008F22B5">
              <w:rPr>
                <w:rFonts w:asciiTheme="minorHAnsi" w:hAnsiTheme="minorHAnsi"/>
                <w:noProof/>
                <w:webHidden/>
              </w:rPr>
              <w:t>4</w:t>
            </w:r>
            <w:r w:rsidR="003A41DF" w:rsidRPr="00991F27">
              <w:rPr>
                <w:rFonts w:asciiTheme="minorHAnsi" w:hAnsiTheme="minorHAnsi"/>
                <w:noProof/>
                <w:webHidden/>
              </w:rPr>
              <w:fldChar w:fldCharType="end"/>
            </w:r>
          </w:hyperlink>
        </w:p>
        <w:p w:rsidR="003A41DF" w:rsidRPr="00C451F3" w:rsidRDefault="00964CFA" w:rsidP="00721E06">
          <w:pPr>
            <w:pStyle w:val="TDC1"/>
            <w:spacing w:line="360" w:lineRule="auto"/>
            <w:rPr>
              <w:rFonts w:asciiTheme="minorHAnsi" w:eastAsiaTheme="minorEastAsia" w:hAnsiTheme="minorHAnsi" w:cstheme="minorBidi"/>
              <w:noProof/>
              <w:sz w:val="22"/>
              <w:szCs w:val="22"/>
            </w:rPr>
          </w:pPr>
          <w:hyperlink w:anchor="_Toc453173709" w:history="1">
            <w:r w:rsidR="003A41DF" w:rsidRPr="00991F27">
              <w:rPr>
                <w:rStyle w:val="Hipervnculo"/>
                <w:rFonts w:asciiTheme="minorHAnsi" w:hAnsiTheme="minorHAnsi"/>
                <w:noProof/>
              </w:rPr>
              <w:t>4.1.</w:t>
            </w:r>
            <w:r w:rsidR="003A41DF" w:rsidRPr="00C451F3">
              <w:rPr>
                <w:rFonts w:asciiTheme="minorHAnsi" w:eastAsiaTheme="minorEastAsia" w:hAnsiTheme="minorHAnsi" w:cstheme="minorBidi"/>
                <w:noProof/>
                <w:sz w:val="22"/>
                <w:szCs w:val="22"/>
              </w:rPr>
              <w:tab/>
            </w:r>
            <w:r w:rsidR="003A41DF" w:rsidRPr="00991F27">
              <w:rPr>
                <w:rStyle w:val="Hipervnculo"/>
                <w:rFonts w:asciiTheme="minorHAnsi" w:hAnsiTheme="minorHAnsi"/>
                <w:noProof/>
              </w:rPr>
              <w:t>VIGENCIAS FUTURAS UTILIZADAS</w:t>
            </w:r>
            <w:r w:rsidR="003A41DF" w:rsidRPr="00991F27">
              <w:rPr>
                <w:rFonts w:asciiTheme="minorHAnsi" w:hAnsiTheme="minorHAnsi"/>
                <w:noProof/>
                <w:webHidden/>
              </w:rPr>
              <w:tab/>
            </w:r>
            <w:r w:rsidR="003A41DF" w:rsidRPr="00991F27">
              <w:rPr>
                <w:rFonts w:asciiTheme="minorHAnsi" w:hAnsiTheme="minorHAnsi"/>
                <w:noProof/>
                <w:webHidden/>
              </w:rPr>
              <w:fldChar w:fldCharType="begin"/>
            </w:r>
            <w:r w:rsidR="003A41DF" w:rsidRPr="00991F27">
              <w:rPr>
                <w:rFonts w:asciiTheme="minorHAnsi" w:hAnsiTheme="minorHAnsi"/>
                <w:noProof/>
                <w:webHidden/>
              </w:rPr>
              <w:instrText xml:space="preserve"> PAGEREF _Toc453173709 \h </w:instrText>
            </w:r>
            <w:r w:rsidR="003A41DF" w:rsidRPr="00991F27">
              <w:rPr>
                <w:rFonts w:asciiTheme="minorHAnsi" w:hAnsiTheme="minorHAnsi"/>
                <w:noProof/>
                <w:webHidden/>
              </w:rPr>
            </w:r>
            <w:r w:rsidR="003A41DF" w:rsidRPr="00991F27">
              <w:rPr>
                <w:rFonts w:asciiTheme="minorHAnsi" w:hAnsiTheme="minorHAnsi"/>
                <w:noProof/>
                <w:webHidden/>
              </w:rPr>
              <w:fldChar w:fldCharType="separate"/>
            </w:r>
            <w:r w:rsidR="008F22B5">
              <w:rPr>
                <w:rFonts w:asciiTheme="minorHAnsi" w:hAnsiTheme="minorHAnsi"/>
                <w:noProof/>
                <w:webHidden/>
              </w:rPr>
              <w:t>4</w:t>
            </w:r>
            <w:r w:rsidR="003A41DF" w:rsidRPr="00991F27">
              <w:rPr>
                <w:rFonts w:asciiTheme="minorHAnsi" w:hAnsiTheme="minorHAnsi"/>
                <w:noProof/>
                <w:webHidden/>
              </w:rPr>
              <w:fldChar w:fldCharType="end"/>
            </w:r>
          </w:hyperlink>
        </w:p>
        <w:p w:rsidR="003A41DF" w:rsidRPr="00C451F3" w:rsidRDefault="00964CFA" w:rsidP="00721E06">
          <w:pPr>
            <w:pStyle w:val="TDC1"/>
            <w:spacing w:line="360" w:lineRule="auto"/>
            <w:rPr>
              <w:rFonts w:asciiTheme="minorHAnsi" w:eastAsiaTheme="minorEastAsia" w:hAnsiTheme="minorHAnsi" w:cstheme="minorBidi"/>
              <w:noProof/>
              <w:sz w:val="22"/>
              <w:szCs w:val="22"/>
            </w:rPr>
          </w:pPr>
          <w:hyperlink w:anchor="_Toc453173710" w:history="1">
            <w:r w:rsidR="003A41DF" w:rsidRPr="00991F27">
              <w:rPr>
                <w:rStyle w:val="Hipervnculo"/>
                <w:rFonts w:asciiTheme="minorHAnsi" w:hAnsiTheme="minorHAnsi"/>
                <w:noProof/>
              </w:rPr>
              <w:t>5.</w:t>
            </w:r>
            <w:r w:rsidR="003A41DF" w:rsidRPr="00C451F3">
              <w:rPr>
                <w:rFonts w:asciiTheme="minorHAnsi" w:eastAsiaTheme="minorEastAsia" w:hAnsiTheme="minorHAnsi" w:cstheme="minorBidi"/>
                <w:noProof/>
                <w:sz w:val="22"/>
                <w:szCs w:val="22"/>
              </w:rPr>
              <w:tab/>
            </w:r>
            <w:r w:rsidR="003A41DF" w:rsidRPr="00991F27">
              <w:rPr>
                <w:rStyle w:val="Hipervnculo"/>
                <w:rFonts w:asciiTheme="minorHAnsi" w:hAnsiTheme="minorHAnsi"/>
                <w:noProof/>
              </w:rPr>
              <w:t>POR QUÉ SE REQUIERE LA VIGENCIA FUTURA</w:t>
            </w:r>
            <w:r w:rsidR="003A41DF" w:rsidRPr="00991F27">
              <w:rPr>
                <w:rFonts w:asciiTheme="minorHAnsi" w:hAnsiTheme="minorHAnsi"/>
                <w:noProof/>
                <w:webHidden/>
              </w:rPr>
              <w:tab/>
            </w:r>
            <w:r w:rsidR="003A41DF" w:rsidRPr="00991F27">
              <w:rPr>
                <w:rFonts w:asciiTheme="minorHAnsi" w:hAnsiTheme="minorHAnsi"/>
                <w:noProof/>
                <w:webHidden/>
              </w:rPr>
              <w:fldChar w:fldCharType="begin"/>
            </w:r>
            <w:r w:rsidR="003A41DF" w:rsidRPr="00991F27">
              <w:rPr>
                <w:rFonts w:asciiTheme="minorHAnsi" w:hAnsiTheme="minorHAnsi"/>
                <w:noProof/>
                <w:webHidden/>
              </w:rPr>
              <w:instrText xml:space="preserve"> PAGEREF _Toc453173710 \h </w:instrText>
            </w:r>
            <w:r w:rsidR="003A41DF" w:rsidRPr="00991F27">
              <w:rPr>
                <w:rFonts w:asciiTheme="minorHAnsi" w:hAnsiTheme="minorHAnsi"/>
                <w:noProof/>
                <w:webHidden/>
              </w:rPr>
            </w:r>
            <w:r w:rsidR="003A41DF" w:rsidRPr="00991F27">
              <w:rPr>
                <w:rFonts w:asciiTheme="minorHAnsi" w:hAnsiTheme="minorHAnsi"/>
                <w:noProof/>
                <w:webHidden/>
              </w:rPr>
              <w:fldChar w:fldCharType="separate"/>
            </w:r>
            <w:r w:rsidR="008F22B5">
              <w:rPr>
                <w:rFonts w:asciiTheme="minorHAnsi" w:hAnsiTheme="minorHAnsi"/>
                <w:noProof/>
                <w:webHidden/>
              </w:rPr>
              <w:t>5</w:t>
            </w:r>
            <w:r w:rsidR="003A41DF" w:rsidRPr="00991F27">
              <w:rPr>
                <w:rFonts w:asciiTheme="minorHAnsi" w:hAnsiTheme="minorHAnsi"/>
                <w:noProof/>
                <w:webHidden/>
              </w:rPr>
              <w:fldChar w:fldCharType="end"/>
            </w:r>
          </w:hyperlink>
        </w:p>
        <w:p w:rsidR="003A41DF" w:rsidRPr="00C451F3" w:rsidRDefault="00964CFA" w:rsidP="00721E06">
          <w:pPr>
            <w:pStyle w:val="TDC1"/>
            <w:spacing w:line="360" w:lineRule="auto"/>
            <w:rPr>
              <w:rFonts w:asciiTheme="minorHAnsi" w:eastAsiaTheme="minorEastAsia" w:hAnsiTheme="minorHAnsi" w:cstheme="minorBidi"/>
              <w:noProof/>
              <w:sz w:val="22"/>
              <w:szCs w:val="22"/>
            </w:rPr>
          </w:pPr>
          <w:hyperlink w:anchor="_Toc453173711" w:history="1">
            <w:r w:rsidR="003A41DF" w:rsidRPr="00991F27">
              <w:rPr>
                <w:rStyle w:val="Hipervnculo"/>
                <w:rFonts w:asciiTheme="minorHAnsi" w:hAnsiTheme="minorHAnsi"/>
                <w:noProof/>
              </w:rPr>
              <w:t>6.</w:t>
            </w:r>
            <w:r w:rsidR="003A41DF" w:rsidRPr="00C451F3">
              <w:rPr>
                <w:rFonts w:asciiTheme="minorHAnsi" w:eastAsiaTheme="minorEastAsia" w:hAnsiTheme="minorHAnsi" w:cstheme="minorBidi"/>
                <w:noProof/>
                <w:sz w:val="22"/>
                <w:szCs w:val="22"/>
              </w:rPr>
              <w:tab/>
            </w:r>
            <w:r w:rsidR="003A41DF" w:rsidRPr="00991F27">
              <w:rPr>
                <w:rStyle w:val="Hipervnculo"/>
                <w:rFonts w:asciiTheme="minorHAnsi" w:hAnsiTheme="minorHAnsi"/>
                <w:noProof/>
              </w:rPr>
              <w:t>ANEXO 1: SUPUESTOS DE COSTEO DE LAS ACTIVIDADES</w:t>
            </w:r>
            <w:r w:rsidR="003A41DF" w:rsidRPr="00991F27">
              <w:rPr>
                <w:rFonts w:asciiTheme="minorHAnsi" w:hAnsiTheme="minorHAnsi"/>
                <w:noProof/>
                <w:webHidden/>
              </w:rPr>
              <w:tab/>
            </w:r>
            <w:r w:rsidR="003A41DF" w:rsidRPr="00991F27">
              <w:rPr>
                <w:rFonts w:asciiTheme="minorHAnsi" w:hAnsiTheme="minorHAnsi"/>
                <w:noProof/>
                <w:webHidden/>
              </w:rPr>
              <w:fldChar w:fldCharType="begin"/>
            </w:r>
            <w:r w:rsidR="003A41DF" w:rsidRPr="00991F27">
              <w:rPr>
                <w:rFonts w:asciiTheme="minorHAnsi" w:hAnsiTheme="minorHAnsi"/>
                <w:noProof/>
                <w:webHidden/>
              </w:rPr>
              <w:instrText xml:space="preserve"> PAGEREF _Toc453173711 \h </w:instrText>
            </w:r>
            <w:r w:rsidR="003A41DF" w:rsidRPr="00991F27">
              <w:rPr>
                <w:rFonts w:asciiTheme="minorHAnsi" w:hAnsiTheme="minorHAnsi"/>
                <w:noProof/>
                <w:webHidden/>
              </w:rPr>
            </w:r>
            <w:r w:rsidR="003A41DF" w:rsidRPr="00991F27">
              <w:rPr>
                <w:rFonts w:asciiTheme="minorHAnsi" w:hAnsiTheme="minorHAnsi"/>
                <w:noProof/>
                <w:webHidden/>
              </w:rPr>
              <w:fldChar w:fldCharType="separate"/>
            </w:r>
            <w:r w:rsidR="008F22B5">
              <w:rPr>
                <w:rFonts w:asciiTheme="minorHAnsi" w:hAnsiTheme="minorHAnsi"/>
                <w:noProof/>
                <w:webHidden/>
              </w:rPr>
              <w:t>5</w:t>
            </w:r>
            <w:r w:rsidR="003A41DF" w:rsidRPr="00991F27">
              <w:rPr>
                <w:rFonts w:asciiTheme="minorHAnsi" w:hAnsiTheme="minorHAnsi"/>
                <w:noProof/>
                <w:webHidden/>
              </w:rPr>
              <w:fldChar w:fldCharType="end"/>
            </w:r>
          </w:hyperlink>
        </w:p>
        <w:p w:rsidR="003A41DF" w:rsidRPr="00C451F3" w:rsidRDefault="00964CFA" w:rsidP="00721E06">
          <w:pPr>
            <w:pStyle w:val="TDC1"/>
            <w:spacing w:line="360" w:lineRule="auto"/>
            <w:rPr>
              <w:rFonts w:asciiTheme="minorHAnsi" w:eastAsiaTheme="minorEastAsia" w:hAnsiTheme="minorHAnsi" w:cstheme="minorBidi"/>
              <w:noProof/>
              <w:sz w:val="22"/>
              <w:szCs w:val="22"/>
            </w:rPr>
          </w:pPr>
          <w:hyperlink w:anchor="_Toc453173712" w:history="1">
            <w:r w:rsidR="003A41DF" w:rsidRPr="00991F27">
              <w:rPr>
                <w:rStyle w:val="Hipervnculo"/>
                <w:rFonts w:asciiTheme="minorHAnsi" w:hAnsiTheme="minorHAnsi"/>
                <w:noProof/>
              </w:rPr>
              <w:t>6.1.</w:t>
            </w:r>
            <w:r w:rsidR="003A41DF" w:rsidRPr="00C451F3">
              <w:rPr>
                <w:rFonts w:asciiTheme="minorHAnsi" w:eastAsiaTheme="minorEastAsia" w:hAnsiTheme="minorHAnsi" w:cstheme="minorBidi"/>
                <w:noProof/>
                <w:sz w:val="22"/>
                <w:szCs w:val="22"/>
              </w:rPr>
              <w:tab/>
            </w:r>
            <w:r w:rsidR="003A41DF" w:rsidRPr="00991F27">
              <w:rPr>
                <w:rStyle w:val="Hipervnculo"/>
                <w:rFonts w:asciiTheme="minorHAnsi" w:hAnsiTheme="minorHAnsi"/>
                <w:noProof/>
              </w:rPr>
              <w:t>AHORROS ESPERADOS CON LA SOLICITUD</w:t>
            </w:r>
            <w:r w:rsidR="003A41DF" w:rsidRPr="00991F27">
              <w:rPr>
                <w:rFonts w:asciiTheme="minorHAnsi" w:hAnsiTheme="minorHAnsi"/>
                <w:noProof/>
                <w:webHidden/>
              </w:rPr>
              <w:tab/>
            </w:r>
            <w:r w:rsidR="003A41DF" w:rsidRPr="00991F27">
              <w:rPr>
                <w:rFonts w:asciiTheme="minorHAnsi" w:hAnsiTheme="minorHAnsi"/>
                <w:noProof/>
                <w:webHidden/>
              </w:rPr>
              <w:fldChar w:fldCharType="begin"/>
            </w:r>
            <w:r w:rsidR="003A41DF" w:rsidRPr="00991F27">
              <w:rPr>
                <w:rFonts w:asciiTheme="minorHAnsi" w:hAnsiTheme="minorHAnsi"/>
                <w:noProof/>
                <w:webHidden/>
              </w:rPr>
              <w:instrText xml:space="preserve"> PAGEREF _Toc453173712 \h </w:instrText>
            </w:r>
            <w:r w:rsidR="003A41DF" w:rsidRPr="00991F27">
              <w:rPr>
                <w:rFonts w:asciiTheme="minorHAnsi" w:hAnsiTheme="minorHAnsi"/>
                <w:noProof/>
                <w:webHidden/>
              </w:rPr>
            </w:r>
            <w:r w:rsidR="003A41DF" w:rsidRPr="00991F27">
              <w:rPr>
                <w:rFonts w:asciiTheme="minorHAnsi" w:hAnsiTheme="minorHAnsi"/>
                <w:noProof/>
                <w:webHidden/>
              </w:rPr>
              <w:fldChar w:fldCharType="separate"/>
            </w:r>
            <w:r w:rsidR="008F22B5">
              <w:rPr>
                <w:rFonts w:asciiTheme="minorHAnsi" w:hAnsiTheme="minorHAnsi"/>
                <w:noProof/>
                <w:webHidden/>
              </w:rPr>
              <w:t>5</w:t>
            </w:r>
            <w:r w:rsidR="003A41DF" w:rsidRPr="00991F27">
              <w:rPr>
                <w:rFonts w:asciiTheme="minorHAnsi" w:hAnsiTheme="minorHAnsi"/>
                <w:noProof/>
                <w:webHidden/>
              </w:rPr>
              <w:fldChar w:fldCharType="end"/>
            </w:r>
          </w:hyperlink>
        </w:p>
        <w:p w:rsidR="003A41DF" w:rsidRPr="00C451F3" w:rsidRDefault="00964CFA" w:rsidP="00721E06">
          <w:pPr>
            <w:pStyle w:val="TDC1"/>
            <w:spacing w:line="360" w:lineRule="auto"/>
            <w:rPr>
              <w:rFonts w:asciiTheme="minorHAnsi" w:eastAsiaTheme="minorEastAsia" w:hAnsiTheme="minorHAnsi" w:cstheme="minorBidi"/>
              <w:noProof/>
              <w:sz w:val="22"/>
              <w:szCs w:val="22"/>
            </w:rPr>
          </w:pPr>
          <w:hyperlink w:anchor="_Toc453173713" w:history="1">
            <w:r w:rsidR="003A41DF" w:rsidRPr="00991F27">
              <w:rPr>
                <w:rStyle w:val="Hipervnculo"/>
                <w:rFonts w:asciiTheme="minorHAnsi" w:hAnsiTheme="minorHAnsi"/>
                <w:noProof/>
              </w:rPr>
              <w:t>7.</w:t>
            </w:r>
            <w:r w:rsidR="003A41DF" w:rsidRPr="00C451F3">
              <w:rPr>
                <w:rFonts w:asciiTheme="minorHAnsi" w:eastAsiaTheme="minorEastAsia" w:hAnsiTheme="minorHAnsi" w:cstheme="minorBidi"/>
                <w:noProof/>
                <w:sz w:val="22"/>
                <w:szCs w:val="22"/>
              </w:rPr>
              <w:tab/>
            </w:r>
            <w:r w:rsidR="003A41DF" w:rsidRPr="00991F27">
              <w:rPr>
                <w:rStyle w:val="Hipervnculo"/>
                <w:rFonts w:asciiTheme="minorHAnsi" w:hAnsiTheme="minorHAnsi"/>
                <w:noProof/>
              </w:rPr>
              <w:t>ANEXO 2: ASPECTOS GENERALES Y CRONOGRAMA PRECONTRACTUAL Y CONTRACTUAL</w:t>
            </w:r>
            <w:r w:rsidR="003A41DF" w:rsidRPr="00991F27">
              <w:rPr>
                <w:rFonts w:asciiTheme="minorHAnsi" w:hAnsiTheme="minorHAnsi"/>
                <w:noProof/>
                <w:webHidden/>
              </w:rPr>
              <w:tab/>
            </w:r>
            <w:r w:rsidR="003A41DF" w:rsidRPr="00991F27">
              <w:rPr>
                <w:rFonts w:asciiTheme="minorHAnsi" w:hAnsiTheme="minorHAnsi"/>
                <w:noProof/>
                <w:webHidden/>
              </w:rPr>
              <w:fldChar w:fldCharType="begin"/>
            </w:r>
            <w:r w:rsidR="003A41DF" w:rsidRPr="00991F27">
              <w:rPr>
                <w:rFonts w:asciiTheme="minorHAnsi" w:hAnsiTheme="minorHAnsi"/>
                <w:noProof/>
                <w:webHidden/>
              </w:rPr>
              <w:instrText xml:space="preserve"> PAGEREF _Toc453173713 \h </w:instrText>
            </w:r>
            <w:r w:rsidR="003A41DF" w:rsidRPr="00991F27">
              <w:rPr>
                <w:rFonts w:asciiTheme="minorHAnsi" w:hAnsiTheme="minorHAnsi"/>
                <w:noProof/>
                <w:webHidden/>
              </w:rPr>
            </w:r>
            <w:r w:rsidR="003A41DF" w:rsidRPr="00991F27">
              <w:rPr>
                <w:rFonts w:asciiTheme="minorHAnsi" w:hAnsiTheme="minorHAnsi"/>
                <w:noProof/>
                <w:webHidden/>
              </w:rPr>
              <w:fldChar w:fldCharType="separate"/>
            </w:r>
            <w:r w:rsidR="008F22B5">
              <w:rPr>
                <w:rFonts w:asciiTheme="minorHAnsi" w:hAnsiTheme="minorHAnsi"/>
                <w:noProof/>
                <w:webHidden/>
              </w:rPr>
              <w:t>6</w:t>
            </w:r>
            <w:r w:rsidR="003A41DF" w:rsidRPr="00991F27">
              <w:rPr>
                <w:rFonts w:asciiTheme="minorHAnsi" w:hAnsiTheme="minorHAnsi"/>
                <w:noProof/>
                <w:webHidden/>
              </w:rPr>
              <w:fldChar w:fldCharType="end"/>
            </w:r>
          </w:hyperlink>
        </w:p>
        <w:p w:rsidR="003A41DF" w:rsidRPr="00C451F3" w:rsidRDefault="00964CFA" w:rsidP="00721E06">
          <w:pPr>
            <w:pStyle w:val="TDC1"/>
            <w:spacing w:line="360" w:lineRule="auto"/>
            <w:rPr>
              <w:rFonts w:asciiTheme="minorHAnsi" w:eastAsiaTheme="minorEastAsia" w:hAnsiTheme="minorHAnsi" w:cstheme="minorBidi"/>
              <w:noProof/>
              <w:sz w:val="22"/>
              <w:szCs w:val="22"/>
            </w:rPr>
          </w:pPr>
          <w:hyperlink w:anchor="_Toc453173714" w:history="1">
            <w:r w:rsidR="003A41DF" w:rsidRPr="00991F27">
              <w:rPr>
                <w:rStyle w:val="Hipervnculo"/>
                <w:rFonts w:asciiTheme="minorHAnsi" w:hAnsiTheme="minorHAnsi"/>
                <w:noProof/>
              </w:rPr>
              <w:t>7.1.</w:t>
            </w:r>
            <w:r w:rsidR="003A41DF" w:rsidRPr="00C451F3">
              <w:rPr>
                <w:rFonts w:asciiTheme="minorHAnsi" w:eastAsiaTheme="minorEastAsia" w:hAnsiTheme="minorHAnsi" w:cstheme="minorBidi"/>
                <w:noProof/>
                <w:sz w:val="22"/>
                <w:szCs w:val="22"/>
              </w:rPr>
              <w:tab/>
            </w:r>
            <w:r w:rsidR="003A41DF" w:rsidRPr="00991F27">
              <w:rPr>
                <w:rStyle w:val="Hipervnculo"/>
                <w:rFonts w:asciiTheme="minorHAnsi" w:hAnsiTheme="minorHAnsi"/>
                <w:noProof/>
              </w:rPr>
              <w:t>CRONOGRAMA DE EJECUCIÓN</w:t>
            </w:r>
            <w:r w:rsidR="003A41DF" w:rsidRPr="00991F27">
              <w:rPr>
                <w:rFonts w:asciiTheme="minorHAnsi" w:hAnsiTheme="minorHAnsi"/>
                <w:noProof/>
                <w:webHidden/>
              </w:rPr>
              <w:tab/>
            </w:r>
            <w:r w:rsidR="003A41DF" w:rsidRPr="00991F27">
              <w:rPr>
                <w:rFonts w:asciiTheme="minorHAnsi" w:hAnsiTheme="minorHAnsi"/>
                <w:noProof/>
                <w:webHidden/>
              </w:rPr>
              <w:fldChar w:fldCharType="begin"/>
            </w:r>
            <w:r w:rsidR="003A41DF" w:rsidRPr="00991F27">
              <w:rPr>
                <w:rFonts w:asciiTheme="minorHAnsi" w:hAnsiTheme="minorHAnsi"/>
                <w:noProof/>
                <w:webHidden/>
              </w:rPr>
              <w:instrText xml:space="preserve"> PAGEREF _Toc453173714 \h </w:instrText>
            </w:r>
            <w:r w:rsidR="003A41DF" w:rsidRPr="00991F27">
              <w:rPr>
                <w:rFonts w:asciiTheme="minorHAnsi" w:hAnsiTheme="minorHAnsi"/>
                <w:noProof/>
                <w:webHidden/>
              </w:rPr>
            </w:r>
            <w:r w:rsidR="003A41DF" w:rsidRPr="00991F27">
              <w:rPr>
                <w:rFonts w:asciiTheme="minorHAnsi" w:hAnsiTheme="minorHAnsi"/>
                <w:noProof/>
                <w:webHidden/>
              </w:rPr>
              <w:fldChar w:fldCharType="separate"/>
            </w:r>
            <w:r w:rsidR="008F22B5">
              <w:rPr>
                <w:rFonts w:asciiTheme="minorHAnsi" w:hAnsiTheme="minorHAnsi"/>
                <w:noProof/>
                <w:webHidden/>
              </w:rPr>
              <w:t>7</w:t>
            </w:r>
            <w:r w:rsidR="003A41DF" w:rsidRPr="00991F27">
              <w:rPr>
                <w:rFonts w:asciiTheme="minorHAnsi" w:hAnsiTheme="minorHAnsi"/>
                <w:noProof/>
                <w:webHidden/>
              </w:rPr>
              <w:fldChar w:fldCharType="end"/>
            </w:r>
          </w:hyperlink>
        </w:p>
        <w:p w:rsidR="00326E57" w:rsidRPr="00965F07" w:rsidRDefault="00326E57" w:rsidP="00965F07">
          <w:pPr>
            <w:rPr>
              <w:rFonts w:asciiTheme="minorHAnsi" w:hAnsiTheme="minorHAnsi"/>
            </w:rPr>
          </w:pPr>
          <w:r w:rsidRPr="00991F27">
            <w:rPr>
              <w:rFonts w:asciiTheme="minorHAnsi" w:hAnsiTheme="minorHAnsi"/>
              <w:b/>
              <w:bCs/>
            </w:rPr>
            <w:fldChar w:fldCharType="end"/>
          </w:r>
        </w:p>
      </w:sdtContent>
    </w:sdt>
    <w:p w:rsidR="00965F07" w:rsidRDefault="00965F07">
      <w:pPr>
        <w:rPr>
          <w:rFonts w:asciiTheme="minorHAnsi" w:hAnsiTheme="minorHAnsi" w:cs="Tahoma"/>
          <w:b/>
          <w:snapToGrid w:val="0"/>
          <w:lang w:eastAsia="es-CO"/>
        </w:rPr>
      </w:pPr>
      <w:r>
        <w:rPr>
          <w:rFonts w:asciiTheme="minorHAnsi" w:hAnsiTheme="minorHAnsi" w:cs="Tahoma"/>
          <w:b/>
          <w:snapToGrid w:val="0"/>
        </w:rPr>
        <w:br w:type="page"/>
      </w:r>
    </w:p>
    <w:p w:rsidR="006D483B" w:rsidRPr="00965F07" w:rsidRDefault="006D483B" w:rsidP="00965F07">
      <w:pPr>
        <w:pStyle w:val="DefaultText"/>
        <w:widowControl/>
        <w:rPr>
          <w:rFonts w:asciiTheme="minorHAnsi" w:hAnsiTheme="minorHAnsi" w:cs="Tahoma"/>
          <w:b/>
          <w:snapToGrid w:val="0"/>
          <w:szCs w:val="24"/>
          <w:lang w:val="es-ES"/>
        </w:rPr>
      </w:pPr>
    </w:p>
    <w:p w:rsidR="006D483B" w:rsidRDefault="006D483B" w:rsidP="00870EBF">
      <w:pPr>
        <w:pStyle w:val="Estilo2"/>
        <w:numPr>
          <w:ilvl w:val="0"/>
          <w:numId w:val="3"/>
        </w:numPr>
        <w:spacing w:before="0" w:after="0"/>
      </w:pPr>
      <w:bookmarkStart w:id="1" w:name="_Toc453173705"/>
      <w:r w:rsidRPr="00965F07">
        <w:t>FICHA TECNICA</w:t>
      </w:r>
      <w:bookmarkEnd w:id="1"/>
    </w:p>
    <w:p w:rsidR="00CB5A7A" w:rsidRPr="00965F07" w:rsidRDefault="00CB5A7A" w:rsidP="00CB5A7A">
      <w:pPr>
        <w:pStyle w:val="Estilo2"/>
        <w:numPr>
          <w:ilvl w:val="0"/>
          <w:numId w:val="0"/>
        </w:numPr>
        <w:spacing w:before="0" w:after="0"/>
        <w:ind w:left="360"/>
      </w:pPr>
    </w:p>
    <w:tbl>
      <w:tblPr>
        <w:tblStyle w:val="Tablanormal1"/>
        <w:tblW w:w="102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2054"/>
        <w:gridCol w:w="2055"/>
        <w:gridCol w:w="1729"/>
        <w:gridCol w:w="2079"/>
      </w:tblGrid>
      <w:tr w:rsidR="00937246" w:rsidRPr="00965F07" w:rsidTr="00CB5A7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991F27" w:rsidRDefault="00937246" w:rsidP="00F425A8">
            <w:pPr>
              <w:jc w:val="both"/>
              <w:rPr>
                <w:rFonts w:asciiTheme="minorHAnsi" w:hAnsiTheme="minorHAnsi" w:cs="Tahoma"/>
                <w:i/>
              </w:rPr>
            </w:pPr>
            <w:r w:rsidRPr="00991F27">
              <w:rPr>
                <w:rFonts w:asciiTheme="minorHAnsi" w:hAnsiTheme="minorHAnsi" w:cs="Tahoma"/>
                <w:i/>
              </w:rPr>
              <w:t>Programa</w:t>
            </w:r>
            <w:r w:rsidR="00BE7488" w:rsidRPr="00991F27">
              <w:rPr>
                <w:rFonts w:asciiTheme="minorHAnsi" w:hAnsiTheme="minorHAnsi" w:cs="Tahoma"/>
                <w:i/>
              </w:rPr>
              <w:t xml:space="preserve"> </w:t>
            </w:r>
            <w:r w:rsidR="00F425A8" w:rsidRPr="00991F27">
              <w:rPr>
                <w:rFonts w:asciiTheme="minorHAnsi" w:hAnsiTheme="minorHAnsi" w:cs="Tahoma"/>
                <w:i/>
              </w:rPr>
              <w:t>o Fuente de recursos de funcionamiento</w:t>
            </w:r>
            <w:r w:rsidR="00F425A8" w:rsidRPr="00991F27">
              <w:rPr>
                <w:rStyle w:val="Refdenotaalpie"/>
                <w:rFonts w:asciiTheme="minorHAnsi" w:hAnsiTheme="minorHAnsi" w:cs="Tahoma"/>
                <w:i/>
              </w:rPr>
              <w:t>*</w:t>
            </w:r>
          </w:p>
        </w:tc>
        <w:tc>
          <w:tcPr>
            <w:tcW w:w="7917" w:type="dxa"/>
            <w:gridSpan w:val="4"/>
          </w:tcPr>
          <w:p w:rsidR="00937246" w:rsidRPr="00965F07" w:rsidRDefault="00937246" w:rsidP="00965F07">
            <w:pPr>
              <w:pStyle w:val="Sinespaciado"/>
              <w:tabs>
                <w:tab w:val="left" w:pos="878"/>
              </w:tabs>
              <w:ind w:left="878" w:hanging="878"/>
              <w:cnfStyle w:val="100000000000" w:firstRow="1" w:lastRow="0" w:firstColumn="0" w:lastColumn="0" w:oddVBand="0" w:evenVBand="0" w:oddHBand="0" w:evenHBand="0" w:firstRowFirstColumn="0" w:firstRowLastColumn="0" w:lastRowFirstColumn="0" w:lastRowLastColumn="0"/>
              <w:rPr>
                <w:rFonts w:asciiTheme="minorHAnsi" w:hAnsiTheme="minorHAnsi" w:cs="Tahoma"/>
                <w:sz w:val="24"/>
                <w:szCs w:val="24"/>
              </w:rPr>
            </w:pPr>
          </w:p>
        </w:tc>
      </w:tr>
      <w:tr w:rsidR="00937246" w:rsidRPr="00965F07" w:rsidTr="00CB5A7A">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991F27" w:rsidRDefault="00937246" w:rsidP="00F425A8">
            <w:pPr>
              <w:jc w:val="both"/>
              <w:rPr>
                <w:rFonts w:asciiTheme="minorHAnsi" w:hAnsiTheme="minorHAnsi" w:cs="Tahoma"/>
                <w:i/>
              </w:rPr>
            </w:pPr>
            <w:r w:rsidRPr="00991F27">
              <w:rPr>
                <w:rFonts w:asciiTheme="minorHAnsi" w:hAnsiTheme="minorHAnsi" w:cs="Tahoma"/>
                <w:i/>
              </w:rPr>
              <w:t>Subprograma</w:t>
            </w:r>
            <w:r w:rsidR="00BE7488" w:rsidRPr="00991F27">
              <w:rPr>
                <w:rFonts w:asciiTheme="minorHAnsi" w:hAnsiTheme="minorHAnsi" w:cs="Tahoma"/>
                <w:i/>
              </w:rPr>
              <w:t xml:space="preserve">  </w:t>
            </w:r>
            <w:r w:rsidR="00F425A8" w:rsidRPr="00991F27">
              <w:rPr>
                <w:rFonts w:asciiTheme="minorHAnsi" w:hAnsiTheme="minorHAnsi" w:cs="Tahoma"/>
                <w:i/>
              </w:rPr>
              <w:t>o R</w:t>
            </w:r>
            <w:r w:rsidR="00A11450" w:rsidRPr="00991F27">
              <w:rPr>
                <w:rFonts w:asciiTheme="minorHAnsi" w:hAnsiTheme="minorHAnsi" w:cs="Tahoma"/>
                <w:i/>
              </w:rPr>
              <w:t>ecurso</w:t>
            </w:r>
            <w:r w:rsidR="00F425A8" w:rsidRPr="00991F27">
              <w:rPr>
                <w:rFonts w:asciiTheme="minorHAnsi" w:hAnsiTheme="minorHAnsi" w:cs="Tahoma"/>
                <w:i/>
              </w:rPr>
              <w:t xml:space="preserve"> de funcionamiento</w:t>
            </w:r>
            <w:r w:rsidR="00F425A8" w:rsidRPr="00991F27">
              <w:rPr>
                <w:rStyle w:val="Refdenotaalpie"/>
                <w:rFonts w:asciiTheme="minorHAnsi" w:hAnsiTheme="minorHAnsi" w:cs="Tahoma"/>
                <w:i/>
              </w:rPr>
              <w:t>*</w:t>
            </w:r>
          </w:p>
        </w:tc>
        <w:tc>
          <w:tcPr>
            <w:tcW w:w="7917" w:type="dxa"/>
            <w:gridSpan w:val="4"/>
          </w:tcPr>
          <w:p w:rsidR="00937246" w:rsidRPr="00965F07" w:rsidRDefault="00937246" w:rsidP="00965F07">
            <w:pPr>
              <w:pStyle w:val="Sinespaciado"/>
              <w:ind w:left="736" w:hanging="736"/>
              <w:cnfStyle w:val="000000100000" w:firstRow="0" w:lastRow="0" w:firstColumn="0" w:lastColumn="0" w:oddVBand="0" w:evenVBand="0" w:oddHBand="1" w:evenHBand="0" w:firstRowFirstColumn="0" w:firstRowLastColumn="0" w:lastRowFirstColumn="0" w:lastRowLastColumn="0"/>
              <w:rPr>
                <w:rFonts w:asciiTheme="minorHAnsi" w:hAnsiTheme="minorHAnsi" w:cs="Tahoma"/>
                <w:sz w:val="24"/>
                <w:szCs w:val="24"/>
              </w:rPr>
            </w:pPr>
          </w:p>
        </w:tc>
      </w:tr>
      <w:tr w:rsidR="00937246" w:rsidRPr="00965F07" w:rsidTr="00CB5A7A">
        <w:trPr>
          <w:trHeight w:val="444"/>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965F07" w:rsidRDefault="00937246" w:rsidP="00F425A8">
            <w:pPr>
              <w:jc w:val="both"/>
              <w:rPr>
                <w:rFonts w:asciiTheme="minorHAnsi" w:hAnsiTheme="minorHAnsi" w:cs="Tahoma"/>
                <w:i/>
              </w:rPr>
            </w:pPr>
            <w:r w:rsidRPr="00965F07">
              <w:rPr>
                <w:rFonts w:asciiTheme="minorHAnsi" w:hAnsiTheme="minorHAnsi" w:cs="Tahoma"/>
                <w:i/>
              </w:rPr>
              <w:t>Proyecto</w:t>
            </w:r>
            <w:r w:rsidR="00BE7488">
              <w:rPr>
                <w:rFonts w:asciiTheme="minorHAnsi" w:hAnsiTheme="minorHAnsi" w:cs="Tahoma"/>
                <w:i/>
              </w:rPr>
              <w:t xml:space="preserve"> </w:t>
            </w:r>
            <w:r w:rsidR="00F425A8">
              <w:rPr>
                <w:rFonts w:asciiTheme="minorHAnsi" w:hAnsiTheme="minorHAnsi" w:cs="Tahoma"/>
                <w:i/>
              </w:rPr>
              <w:t xml:space="preserve">o </w:t>
            </w:r>
            <w:r w:rsidR="00A11450">
              <w:rPr>
                <w:rFonts w:asciiTheme="minorHAnsi" w:hAnsiTheme="minorHAnsi" w:cs="Tahoma"/>
                <w:i/>
              </w:rPr>
              <w:t xml:space="preserve"> </w:t>
            </w:r>
            <w:r w:rsidR="00F425A8" w:rsidRPr="00F425A8">
              <w:rPr>
                <w:rFonts w:asciiTheme="minorHAnsi" w:hAnsiTheme="minorHAnsi" w:cs="Tahoma"/>
                <w:i/>
              </w:rPr>
              <w:t>Descripción</w:t>
            </w:r>
            <w:r w:rsidR="00F425A8">
              <w:rPr>
                <w:rFonts w:asciiTheme="minorHAnsi" w:hAnsiTheme="minorHAnsi" w:cs="Tahoma"/>
                <w:i/>
              </w:rPr>
              <w:t xml:space="preserve"> del recurso de funcionamiento</w:t>
            </w:r>
            <w:r w:rsidR="00414E6F">
              <w:rPr>
                <w:rStyle w:val="Refdenotaalpie"/>
                <w:rFonts w:asciiTheme="minorHAnsi" w:hAnsiTheme="minorHAnsi" w:cs="Tahoma"/>
                <w:i/>
              </w:rPr>
              <w:footnoteReference w:id="1"/>
            </w:r>
          </w:p>
        </w:tc>
        <w:tc>
          <w:tcPr>
            <w:tcW w:w="7917" w:type="dxa"/>
            <w:gridSpan w:val="4"/>
          </w:tcPr>
          <w:p w:rsidR="00937246" w:rsidRPr="00965F07" w:rsidRDefault="00937246" w:rsidP="00965F07">
            <w:pPr>
              <w:tabs>
                <w:tab w:val="left" w:pos="736"/>
              </w:tabs>
              <w:ind w:left="736" w:hanging="73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937246" w:rsidRPr="00965F07" w:rsidTr="00CB5A7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965F07" w:rsidRDefault="00937246" w:rsidP="008B1D04">
            <w:pPr>
              <w:jc w:val="both"/>
              <w:rPr>
                <w:rFonts w:asciiTheme="minorHAnsi" w:hAnsiTheme="minorHAnsi" w:cs="Tahoma"/>
                <w:i/>
              </w:rPr>
            </w:pPr>
            <w:r w:rsidRPr="00965F07">
              <w:rPr>
                <w:rFonts w:asciiTheme="minorHAnsi" w:hAnsiTheme="minorHAnsi" w:cs="Tahoma"/>
                <w:i/>
              </w:rPr>
              <w:t>Código BPIN</w:t>
            </w:r>
            <w:r w:rsidR="00A11450">
              <w:rPr>
                <w:rFonts w:asciiTheme="minorHAnsi" w:hAnsiTheme="minorHAnsi" w:cs="Tahoma"/>
                <w:i/>
              </w:rPr>
              <w:t xml:space="preserve"> </w:t>
            </w:r>
            <w:r w:rsidR="008B1D04">
              <w:rPr>
                <w:rFonts w:asciiTheme="minorHAnsi" w:hAnsiTheme="minorHAnsi" w:cs="Tahoma"/>
                <w:i/>
              </w:rPr>
              <w:t>o del Rubro de</w:t>
            </w:r>
            <w:r w:rsidR="00A11450">
              <w:rPr>
                <w:rFonts w:asciiTheme="minorHAnsi" w:hAnsiTheme="minorHAnsi" w:cs="Tahoma"/>
                <w:i/>
              </w:rPr>
              <w:t xml:space="preserve"> funcionamiento</w:t>
            </w:r>
          </w:p>
        </w:tc>
        <w:tc>
          <w:tcPr>
            <w:tcW w:w="7917" w:type="dxa"/>
            <w:gridSpan w:val="4"/>
          </w:tcPr>
          <w:p w:rsidR="00937246" w:rsidRPr="00965F07" w:rsidRDefault="00937246" w:rsidP="00965F07">
            <w:pPr>
              <w:pStyle w:val="Sinespaciado"/>
              <w:cnfStyle w:val="000000100000" w:firstRow="0" w:lastRow="0" w:firstColumn="0" w:lastColumn="0" w:oddVBand="0" w:evenVBand="0" w:oddHBand="1" w:evenHBand="0" w:firstRowFirstColumn="0" w:firstRowLastColumn="0" w:lastRowFirstColumn="0" w:lastRowLastColumn="0"/>
              <w:rPr>
                <w:rFonts w:asciiTheme="minorHAnsi" w:hAnsiTheme="minorHAnsi" w:cs="Tahoma"/>
                <w:bCs/>
                <w:sz w:val="24"/>
                <w:szCs w:val="24"/>
              </w:rPr>
            </w:pPr>
          </w:p>
        </w:tc>
      </w:tr>
      <w:tr w:rsidR="00937246" w:rsidRPr="00965F07" w:rsidTr="00CB5A7A">
        <w:trPr>
          <w:trHeight w:val="656"/>
        </w:trPr>
        <w:tc>
          <w:tcPr>
            <w:cnfStyle w:val="001000000000" w:firstRow="0" w:lastRow="0" w:firstColumn="1" w:lastColumn="0" w:oddVBand="0" w:evenVBand="0" w:oddHBand="0" w:evenHBand="0" w:firstRowFirstColumn="0" w:firstRowLastColumn="0" w:lastRowFirstColumn="0" w:lastRowLastColumn="0"/>
            <w:tcW w:w="2370" w:type="dxa"/>
            <w:hideMark/>
          </w:tcPr>
          <w:p w:rsidR="00937246" w:rsidRPr="00965F07" w:rsidRDefault="00181D99" w:rsidP="00965F07">
            <w:pPr>
              <w:jc w:val="both"/>
              <w:rPr>
                <w:rFonts w:asciiTheme="minorHAnsi" w:hAnsiTheme="minorHAnsi" w:cs="Tahoma"/>
                <w:i/>
              </w:rPr>
            </w:pPr>
            <w:r w:rsidRPr="00965F07">
              <w:rPr>
                <w:rFonts w:asciiTheme="minorHAnsi" w:hAnsiTheme="minorHAnsi" w:cs="Tahoma"/>
                <w:i/>
              </w:rPr>
              <w:t xml:space="preserve">Objetivo </w:t>
            </w:r>
            <w:r w:rsidR="005928C5" w:rsidRPr="00965F07">
              <w:rPr>
                <w:rFonts w:asciiTheme="minorHAnsi" w:hAnsiTheme="minorHAnsi" w:cs="Tahoma"/>
                <w:i/>
              </w:rPr>
              <w:t>de la vigencia futura.</w:t>
            </w:r>
          </w:p>
        </w:tc>
        <w:tc>
          <w:tcPr>
            <w:tcW w:w="7917" w:type="dxa"/>
            <w:gridSpan w:val="4"/>
          </w:tcPr>
          <w:p w:rsidR="00937246" w:rsidRPr="00965F07" w:rsidRDefault="00937246" w:rsidP="00965F07">
            <w:p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BE7488" w:rsidRPr="00965F07" w:rsidTr="00F425A8">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0287" w:type="dxa"/>
            <w:gridSpan w:val="5"/>
            <w:hideMark/>
          </w:tcPr>
          <w:p w:rsidR="00BE7488" w:rsidRPr="00965F07" w:rsidRDefault="00BE7488" w:rsidP="00991F27">
            <w:pPr>
              <w:jc w:val="center"/>
              <w:rPr>
                <w:rFonts w:asciiTheme="minorHAnsi" w:hAnsiTheme="minorHAnsi"/>
              </w:rPr>
            </w:pPr>
            <w:r w:rsidRPr="00965F07">
              <w:rPr>
                <w:rFonts w:asciiTheme="minorHAnsi" w:hAnsiTheme="minorHAnsi" w:cs="Tahoma"/>
              </w:rPr>
              <w:t>VALOR</w:t>
            </w:r>
          </w:p>
        </w:tc>
      </w:tr>
      <w:tr w:rsidR="00CB5A7A" w:rsidRPr="00965F07" w:rsidTr="00CB5A7A">
        <w:trPr>
          <w:trHeight w:val="15"/>
        </w:trPr>
        <w:tc>
          <w:tcPr>
            <w:cnfStyle w:val="001000000000" w:firstRow="0" w:lastRow="0" w:firstColumn="1" w:lastColumn="0" w:oddVBand="0" w:evenVBand="0" w:oddHBand="0" w:evenHBand="0" w:firstRowFirstColumn="0" w:firstRowLastColumn="0" w:lastRowFirstColumn="0" w:lastRowLastColumn="0"/>
            <w:tcW w:w="2370" w:type="dxa"/>
          </w:tcPr>
          <w:p w:rsidR="00181D99" w:rsidRPr="00965F07" w:rsidRDefault="00181D99" w:rsidP="00965F07">
            <w:pPr>
              <w:rPr>
                <w:rFonts w:asciiTheme="minorHAnsi" w:hAnsiTheme="minorHAnsi" w:cs="Tahoma"/>
                <w:i/>
              </w:rPr>
            </w:pPr>
            <w:r w:rsidRPr="00965F07">
              <w:rPr>
                <w:rFonts w:asciiTheme="minorHAnsi" w:hAnsiTheme="minorHAnsi" w:cs="Tahoma"/>
                <w:i/>
              </w:rPr>
              <w:t>Valor apalancamiento (año base)</w:t>
            </w:r>
          </w:p>
        </w:tc>
        <w:tc>
          <w:tcPr>
            <w:tcW w:w="2054" w:type="dxa"/>
          </w:tcPr>
          <w:p w:rsidR="00181D99" w:rsidRPr="00965F07"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color w:val="000000"/>
              </w:rPr>
              <w:t>Valor año 1</w:t>
            </w:r>
          </w:p>
        </w:tc>
        <w:tc>
          <w:tcPr>
            <w:tcW w:w="2055" w:type="dxa"/>
          </w:tcPr>
          <w:p w:rsidR="00181D99" w:rsidRPr="00965F07"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color w:val="000000"/>
              </w:rPr>
              <w:t>Valor año 2</w:t>
            </w:r>
          </w:p>
        </w:tc>
        <w:tc>
          <w:tcPr>
            <w:tcW w:w="1729" w:type="dxa"/>
          </w:tcPr>
          <w:p w:rsidR="00181D99" w:rsidRPr="00965F07"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color w:val="000000"/>
              </w:rPr>
              <w:t>Valor año 3</w:t>
            </w:r>
          </w:p>
        </w:tc>
        <w:tc>
          <w:tcPr>
            <w:tcW w:w="2079" w:type="dxa"/>
          </w:tcPr>
          <w:p w:rsidR="00181D99" w:rsidRPr="00965F07"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color w:val="000000"/>
              </w:rPr>
              <w:t xml:space="preserve">Total Vigencias Futuras </w:t>
            </w:r>
          </w:p>
          <w:p w:rsidR="00181D99" w:rsidRPr="00965F07"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color w:val="000000"/>
              </w:rPr>
            </w:pPr>
          </w:p>
        </w:tc>
      </w:tr>
      <w:tr w:rsidR="00181D99" w:rsidRPr="00965F07" w:rsidTr="00CB5A7A">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370" w:type="dxa"/>
          </w:tcPr>
          <w:p w:rsidR="00181D99" w:rsidRPr="00965F07" w:rsidRDefault="00181D99" w:rsidP="00965F07">
            <w:pPr>
              <w:rPr>
                <w:rFonts w:asciiTheme="minorHAnsi" w:hAnsiTheme="minorHAnsi" w:cs="Tahoma"/>
                <w:i/>
              </w:rPr>
            </w:pPr>
            <w:r w:rsidRPr="00965F07">
              <w:rPr>
                <w:rFonts w:asciiTheme="minorHAnsi" w:hAnsiTheme="minorHAnsi" w:cs="Tahoma"/>
                <w:i/>
              </w:rPr>
              <w:t xml:space="preserve">$valor en pesos </w:t>
            </w:r>
          </w:p>
        </w:tc>
        <w:tc>
          <w:tcPr>
            <w:tcW w:w="2054" w:type="dxa"/>
          </w:tcPr>
          <w:p w:rsidR="00181D99" w:rsidRPr="00965F07"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i/>
              </w:rPr>
              <w:t>$valor en pesos</w:t>
            </w:r>
          </w:p>
        </w:tc>
        <w:tc>
          <w:tcPr>
            <w:tcW w:w="2055" w:type="dxa"/>
          </w:tcPr>
          <w:p w:rsidR="00181D99" w:rsidRPr="00965F07"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i/>
              </w:rPr>
              <w:t>$valor en pesos</w:t>
            </w:r>
          </w:p>
        </w:tc>
        <w:tc>
          <w:tcPr>
            <w:tcW w:w="1729" w:type="dxa"/>
          </w:tcPr>
          <w:p w:rsidR="00181D99" w:rsidRPr="00965F07"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i/>
              </w:rPr>
              <w:t>$valor en pesos</w:t>
            </w:r>
          </w:p>
        </w:tc>
        <w:tc>
          <w:tcPr>
            <w:tcW w:w="2079" w:type="dxa"/>
          </w:tcPr>
          <w:p w:rsidR="00181D99" w:rsidRPr="00965F07"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color w:val="000000"/>
              </w:rPr>
            </w:pPr>
            <w:r w:rsidRPr="00965F07">
              <w:rPr>
                <w:rFonts w:asciiTheme="minorHAnsi" w:hAnsiTheme="minorHAnsi" w:cs="Tahoma"/>
                <w:color w:val="000000"/>
              </w:rPr>
              <w:t>Sumatoria año 1 a 3</w:t>
            </w:r>
          </w:p>
        </w:tc>
      </w:tr>
      <w:tr w:rsidR="005D11F4" w:rsidRPr="00965F07" w:rsidTr="00CB5A7A">
        <w:trPr>
          <w:trHeight w:val="15"/>
        </w:trPr>
        <w:tc>
          <w:tcPr>
            <w:cnfStyle w:val="001000000000" w:firstRow="0" w:lastRow="0" w:firstColumn="1" w:lastColumn="0" w:oddVBand="0" w:evenVBand="0" w:oddHBand="0" w:evenHBand="0" w:firstRowFirstColumn="0" w:firstRowLastColumn="0" w:lastRowFirstColumn="0" w:lastRowLastColumn="0"/>
            <w:tcW w:w="2370" w:type="dxa"/>
          </w:tcPr>
          <w:p w:rsidR="005D11F4" w:rsidRPr="00965F07" w:rsidRDefault="005D11F4" w:rsidP="00965F07">
            <w:pPr>
              <w:rPr>
                <w:rFonts w:asciiTheme="minorHAnsi" w:hAnsiTheme="minorHAnsi" w:cs="Tahoma"/>
                <w:i/>
              </w:rPr>
            </w:pPr>
            <w:r w:rsidRPr="00965F07">
              <w:rPr>
                <w:rFonts w:asciiTheme="minorHAnsi" w:hAnsiTheme="minorHAnsi" w:cs="Tahoma"/>
                <w:i/>
              </w:rPr>
              <w:t xml:space="preserve">Fecha de inicio </w:t>
            </w:r>
          </w:p>
        </w:tc>
        <w:tc>
          <w:tcPr>
            <w:tcW w:w="7917" w:type="dxa"/>
            <w:gridSpan w:val="4"/>
          </w:tcPr>
          <w:p w:rsidR="005D11F4" w:rsidRPr="00965F07" w:rsidRDefault="00181D99"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bCs/>
              </w:rPr>
            </w:pPr>
            <w:r w:rsidRPr="00965F07">
              <w:rPr>
                <w:rFonts w:asciiTheme="minorHAnsi" w:hAnsiTheme="minorHAnsi" w:cs="Tahoma"/>
                <w:bCs/>
              </w:rPr>
              <w:t xml:space="preserve">Día/mes/año en que inicia la ejecución de la VF </w:t>
            </w:r>
          </w:p>
        </w:tc>
      </w:tr>
      <w:tr w:rsidR="005D11F4" w:rsidRPr="00965F07" w:rsidTr="00CB5A7A">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2370" w:type="dxa"/>
          </w:tcPr>
          <w:p w:rsidR="005D11F4" w:rsidRPr="00965F07" w:rsidRDefault="005D11F4" w:rsidP="00965F07">
            <w:pPr>
              <w:rPr>
                <w:rFonts w:asciiTheme="minorHAnsi" w:hAnsiTheme="minorHAnsi" w:cs="Tahoma"/>
                <w:i/>
              </w:rPr>
            </w:pPr>
            <w:r w:rsidRPr="00965F07">
              <w:rPr>
                <w:rFonts w:asciiTheme="minorHAnsi" w:hAnsiTheme="minorHAnsi" w:cs="Tahoma"/>
                <w:i/>
              </w:rPr>
              <w:t>Fecha de Terminación</w:t>
            </w:r>
          </w:p>
        </w:tc>
        <w:tc>
          <w:tcPr>
            <w:tcW w:w="7917" w:type="dxa"/>
            <w:gridSpan w:val="4"/>
          </w:tcPr>
          <w:p w:rsidR="005D11F4" w:rsidRPr="00965F07" w:rsidRDefault="00181D99"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bCs/>
              </w:rPr>
            </w:pPr>
            <w:r w:rsidRPr="00965F07">
              <w:rPr>
                <w:rFonts w:asciiTheme="minorHAnsi" w:hAnsiTheme="minorHAnsi" w:cs="Tahoma"/>
                <w:bCs/>
              </w:rPr>
              <w:t>Día/ mes / año en que termina la ejecución de los recursos de acuerdo con el cronograma de ejecución</w:t>
            </w:r>
          </w:p>
        </w:tc>
      </w:tr>
    </w:tbl>
    <w:p w:rsidR="00937246" w:rsidRDefault="00937246" w:rsidP="00965F07">
      <w:pPr>
        <w:jc w:val="both"/>
        <w:rPr>
          <w:rFonts w:asciiTheme="minorHAnsi" w:hAnsiTheme="minorHAnsi" w:cs="Tahoma"/>
        </w:rPr>
      </w:pPr>
    </w:p>
    <w:p w:rsidR="00F425A8" w:rsidRDefault="00F425A8" w:rsidP="00965F07">
      <w:pPr>
        <w:jc w:val="both"/>
        <w:rPr>
          <w:rFonts w:asciiTheme="minorHAnsi" w:hAnsiTheme="minorHAnsi" w:cs="Tahoma"/>
        </w:rPr>
      </w:pPr>
      <w:r>
        <w:rPr>
          <w:rFonts w:asciiTheme="minorHAnsi" w:hAnsiTheme="minorHAnsi" w:cs="Tahoma"/>
        </w:rPr>
        <w:t>*Señalar códigos y nombres.</w:t>
      </w:r>
    </w:p>
    <w:p w:rsidR="00F425A8" w:rsidRDefault="00F425A8" w:rsidP="00965F07">
      <w:pPr>
        <w:jc w:val="both"/>
        <w:rPr>
          <w:rFonts w:asciiTheme="minorHAnsi" w:hAnsiTheme="minorHAnsi" w:cs="Tahoma"/>
        </w:rPr>
      </w:pPr>
    </w:p>
    <w:p w:rsidR="00F425A8" w:rsidRDefault="00F425A8" w:rsidP="00965F07">
      <w:pPr>
        <w:jc w:val="both"/>
        <w:rPr>
          <w:rFonts w:asciiTheme="minorHAnsi" w:hAnsiTheme="minorHAnsi" w:cs="Tahoma"/>
        </w:rPr>
      </w:pPr>
    </w:p>
    <w:p w:rsidR="00F425A8" w:rsidRDefault="00F425A8" w:rsidP="00965F07">
      <w:pPr>
        <w:jc w:val="both"/>
        <w:rPr>
          <w:rFonts w:asciiTheme="minorHAnsi" w:hAnsiTheme="minorHAnsi" w:cs="Tahoma"/>
        </w:rPr>
      </w:pPr>
    </w:p>
    <w:p w:rsidR="00F425A8" w:rsidRDefault="00F425A8" w:rsidP="00965F07">
      <w:pPr>
        <w:jc w:val="both"/>
        <w:rPr>
          <w:rFonts w:asciiTheme="minorHAnsi" w:hAnsiTheme="minorHAnsi" w:cs="Tahoma"/>
        </w:rPr>
      </w:pPr>
    </w:p>
    <w:p w:rsidR="00F425A8" w:rsidRDefault="00F425A8" w:rsidP="00965F07">
      <w:pPr>
        <w:jc w:val="both"/>
        <w:rPr>
          <w:rFonts w:asciiTheme="minorHAnsi" w:hAnsiTheme="minorHAnsi" w:cs="Tahoma"/>
        </w:rPr>
      </w:pPr>
    </w:p>
    <w:p w:rsidR="00F425A8" w:rsidRDefault="00F425A8" w:rsidP="00965F07">
      <w:pPr>
        <w:jc w:val="both"/>
        <w:rPr>
          <w:rFonts w:asciiTheme="minorHAnsi" w:hAnsiTheme="minorHAnsi" w:cs="Tahoma"/>
        </w:rPr>
      </w:pPr>
    </w:p>
    <w:p w:rsidR="00F425A8" w:rsidRDefault="00F425A8" w:rsidP="00965F07">
      <w:pPr>
        <w:jc w:val="both"/>
        <w:rPr>
          <w:rFonts w:asciiTheme="minorHAnsi" w:hAnsiTheme="minorHAnsi" w:cs="Tahoma"/>
        </w:rPr>
      </w:pPr>
    </w:p>
    <w:p w:rsidR="00F425A8" w:rsidRPr="00965F07" w:rsidRDefault="00F425A8" w:rsidP="00965F07">
      <w:pPr>
        <w:jc w:val="both"/>
        <w:rPr>
          <w:rFonts w:asciiTheme="minorHAnsi" w:hAnsiTheme="minorHAnsi" w:cs="Tahoma"/>
        </w:rPr>
      </w:pPr>
    </w:p>
    <w:p w:rsidR="00100BEB" w:rsidRPr="00965F07" w:rsidRDefault="003622EE" w:rsidP="00870EBF">
      <w:pPr>
        <w:pStyle w:val="Estilo2"/>
        <w:numPr>
          <w:ilvl w:val="0"/>
          <w:numId w:val="3"/>
        </w:numPr>
        <w:spacing w:before="0" w:after="0"/>
      </w:pPr>
      <w:bookmarkStart w:id="2" w:name="_Toc453173706"/>
      <w:r w:rsidRPr="00965F07">
        <w:t>DETALLE</w:t>
      </w:r>
      <w:r w:rsidR="00937246" w:rsidRPr="00965F07">
        <w:t xml:space="preserve"> DE LA SOLICTUD</w:t>
      </w:r>
      <w:bookmarkEnd w:id="2"/>
    </w:p>
    <w:p w:rsidR="00100BEB" w:rsidRPr="00965F07" w:rsidRDefault="00100BEB" w:rsidP="00965F07">
      <w:pPr>
        <w:widowControl w:val="0"/>
        <w:autoSpaceDE w:val="0"/>
        <w:autoSpaceDN w:val="0"/>
        <w:adjustRightInd w:val="0"/>
        <w:jc w:val="both"/>
        <w:rPr>
          <w:rFonts w:asciiTheme="minorHAnsi" w:hAnsiTheme="minorHAnsi" w:cs="Tahoma"/>
          <w:color w:val="000000"/>
          <w:w w:val="105"/>
        </w:rPr>
      </w:pPr>
    </w:p>
    <w:p w:rsidR="006974E3" w:rsidRPr="00965F07" w:rsidRDefault="003A73A3" w:rsidP="00965F07">
      <w:pPr>
        <w:widowControl w:val="0"/>
        <w:autoSpaceDE w:val="0"/>
        <w:autoSpaceDN w:val="0"/>
        <w:adjustRightInd w:val="0"/>
        <w:ind w:left="-709"/>
        <w:jc w:val="both"/>
        <w:rPr>
          <w:rFonts w:asciiTheme="minorHAnsi" w:hAnsiTheme="minorHAnsi" w:cs="Tahoma"/>
        </w:rPr>
      </w:pPr>
      <w:r w:rsidRPr="00965F07">
        <w:rPr>
          <w:rFonts w:asciiTheme="minorHAnsi" w:hAnsiTheme="minorHAnsi" w:cs="Tahoma"/>
        </w:rPr>
        <w:lastRenderedPageBreak/>
        <w:t xml:space="preserve">La </w:t>
      </w:r>
      <w:r w:rsidR="005D11F4" w:rsidRPr="00965F07">
        <w:rPr>
          <w:rFonts w:asciiTheme="minorHAnsi" w:hAnsiTheme="minorHAnsi" w:cs="Tahoma"/>
        </w:rPr>
        <w:t xml:space="preserve">autorización para comprometer vigencias futuras </w:t>
      </w:r>
      <w:r w:rsidRPr="00965F07">
        <w:rPr>
          <w:rFonts w:asciiTheme="minorHAnsi" w:hAnsiTheme="minorHAnsi" w:cs="Tahoma"/>
        </w:rPr>
        <w:t xml:space="preserve">permitirá </w:t>
      </w:r>
      <w:r w:rsidR="005D11F4" w:rsidRPr="00965F07">
        <w:rPr>
          <w:rFonts w:asciiTheme="minorHAnsi" w:hAnsiTheme="minorHAnsi" w:cs="Tahoma"/>
        </w:rPr>
        <w:t>a la Unidad</w:t>
      </w:r>
      <w:r w:rsidRPr="00965F07">
        <w:rPr>
          <w:rFonts w:asciiTheme="minorHAnsi" w:hAnsiTheme="minorHAnsi" w:cs="Tahoma"/>
        </w:rPr>
        <w:t xml:space="preserve"> cumplir las siguientes actividades, productos y objetivos de la cadena de valor del proyecto de inversión</w:t>
      </w:r>
      <w:r w:rsidR="005D11F4" w:rsidRPr="00965F07">
        <w:rPr>
          <w:rFonts w:asciiTheme="minorHAnsi" w:hAnsiTheme="minorHAnsi" w:cs="Tahoma"/>
        </w:rPr>
        <w:t>:</w:t>
      </w:r>
    </w:p>
    <w:p w:rsidR="00A82352" w:rsidRPr="00965F07" w:rsidRDefault="00A82352" w:rsidP="00965F07">
      <w:pPr>
        <w:widowControl w:val="0"/>
        <w:autoSpaceDE w:val="0"/>
        <w:autoSpaceDN w:val="0"/>
        <w:adjustRightInd w:val="0"/>
        <w:ind w:left="-709"/>
        <w:jc w:val="both"/>
        <w:rPr>
          <w:rFonts w:asciiTheme="minorHAnsi" w:hAnsiTheme="minorHAnsi" w:cs="Tahoma"/>
        </w:rPr>
      </w:pPr>
    </w:p>
    <w:tbl>
      <w:tblPr>
        <w:tblStyle w:val="Tablanormal1"/>
        <w:tblW w:w="609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153"/>
        <w:gridCol w:w="1129"/>
        <w:gridCol w:w="1739"/>
        <w:gridCol w:w="1317"/>
        <w:gridCol w:w="750"/>
        <w:gridCol w:w="750"/>
        <w:gridCol w:w="750"/>
        <w:gridCol w:w="1116"/>
      </w:tblGrid>
      <w:tr w:rsidR="00E85DDB" w:rsidRPr="00965F07" w:rsidTr="00CB5A7A">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97" w:type="pct"/>
            <w:hideMark/>
          </w:tcPr>
          <w:p w:rsidR="003A73A3" w:rsidRPr="00965F07" w:rsidRDefault="003A73A3" w:rsidP="00965F07">
            <w:pPr>
              <w:jc w:val="center"/>
              <w:rPr>
                <w:rFonts w:asciiTheme="minorHAnsi" w:hAnsiTheme="minorHAnsi"/>
              </w:rPr>
            </w:pPr>
            <w:r w:rsidRPr="00965F07">
              <w:rPr>
                <w:rFonts w:asciiTheme="minorHAnsi" w:hAnsiTheme="minorHAnsi"/>
              </w:rPr>
              <w:t>Concepto  a adelantar con la vigencia futura</w:t>
            </w:r>
          </w:p>
        </w:tc>
        <w:tc>
          <w:tcPr>
            <w:tcW w:w="557" w:type="pct"/>
          </w:tcPr>
          <w:p w:rsidR="003A73A3" w:rsidRPr="00965F07"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Actividad de la cadena de valor</w:t>
            </w:r>
            <w:r w:rsidR="00BE7488">
              <w:rPr>
                <w:rFonts w:asciiTheme="minorHAnsi" w:hAnsiTheme="minorHAnsi"/>
              </w:rPr>
              <w:t xml:space="preserve"> </w:t>
            </w:r>
            <w:r w:rsidR="00BE7488" w:rsidRPr="00BE7488">
              <w:rPr>
                <w:rFonts w:asciiTheme="minorHAnsi" w:hAnsiTheme="minorHAnsi"/>
                <w:sz w:val="18"/>
                <w:szCs w:val="18"/>
              </w:rPr>
              <w:t>(omitir para recursos de funcionamiento</w:t>
            </w:r>
            <w:r w:rsidR="00BE7488">
              <w:rPr>
                <w:rFonts w:asciiTheme="minorHAnsi" w:hAnsiTheme="minorHAnsi"/>
              </w:rPr>
              <w:t>)</w:t>
            </w:r>
          </w:p>
        </w:tc>
        <w:tc>
          <w:tcPr>
            <w:tcW w:w="545" w:type="pct"/>
          </w:tcPr>
          <w:p w:rsidR="003A73A3"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Producto de la cadena de valor</w:t>
            </w:r>
          </w:p>
          <w:p w:rsidR="00BE7488" w:rsidRPr="00BE7488" w:rsidRDefault="00BE748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E7488">
              <w:rPr>
                <w:rFonts w:asciiTheme="minorHAnsi" w:hAnsiTheme="minorHAnsi"/>
                <w:sz w:val="18"/>
                <w:szCs w:val="18"/>
              </w:rPr>
              <w:t>(omitir para recursos de funcionamiento)</w:t>
            </w:r>
          </w:p>
        </w:tc>
        <w:tc>
          <w:tcPr>
            <w:tcW w:w="840" w:type="pct"/>
            <w:hideMark/>
          </w:tcPr>
          <w:p w:rsidR="003A73A3"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Objetivo específico de la cadena de valor</w:t>
            </w:r>
          </w:p>
          <w:p w:rsidR="00BE7488" w:rsidRPr="00BE7488" w:rsidRDefault="00BE748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BE7488">
              <w:rPr>
                <w:rFonts w:asciiTheme="minorHAnsi" w:hAnsiTheme="minorHAnsi"/>
                <w:sz w:val="18"/>
                <w:szCs w:val="18"/>
              </w:rPr>
              <w:t>(omitir para recursos de funcionamiento)</w:t>
            </w:r>
          </w:p>
        </w:tc>
        <w:tc>
          <w:tcPr>
            <w:tcW w:w="636" w:type="pct"/>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Apalancamiento</w:t>
            </w:r>
          </w:p>
          <w:p w:rsidR="003A73A3"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Año base</w:t>
            </w:r>
          </w:p>
        </w:tc>
        <w:tc>
          <w:tcPr>
            <w:tcW w:w="362" w:type="pct"/>
            <w:hideMark/>
          </w:tcPr>
          <w:p w:rsidR="003A73A3" w:rsidRPr="00965F07"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Año 1</w:t>
            </w:r>
          </w:p>
        </w:tc>
        <w:tc>
          <w:tcPr>
            <w:tcW w:w="362" w:type="pct"/>
            <w:hideMark/>
          </w:tcPr>
          <w:p w:rsidR="003A73A3" w:rsidRPr="00965F07"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Año 2</w:t>
            </w:r>
          </w:p>
        </w:tc>
        <w:tc>
          <w:tcPr>
            <w:tcW w:w="362" w:type="pct"/>
            <w:hideMark/>
          </w:tcPr>
          <w:p w:rsidR="003A73A3" w:rsidRPr="00965F07"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Año 3</w:t>
            </w:r>
          </w:p>
        </w:tc>
        <w:tc>
          <w:tcPr>
            <w:tcW w:w="539" w:type="pct"/>
            <w:hideMark/>
          </w:tcPr>
          <w:p w:rsidR="003A73A3" w:rsidRDefault="003A73A3"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Total VF</w:t>
            </w:r>
          </w:p>
          <w:p w:rsidR="0091505D" w:rsidRPr="0091505D" w:rsidRDefault="0091505D"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91505D">
              <w:rPr>
                <w:rFonts w:asciiTheme="minorHAnsi" w:hAnsiTheme="minorHAnsi"/>
                <w:sz w:val="18"/>
                <w:szCs w:val="18"/>
              </w:rPr>
              <w:t>(No incluye apalancamiento)</w:t>
            </w:r>
          </w:p>
        </w:tc>
      </w:tr>
      <w:tr w:rsidR="00E85DDB" w:rsidRPr="00965F07" w:rsidTr="00CB5A7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CB5A7A">
        <w:trPr>
          <w:trHeight w:val="300"/>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CB5A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CB5A7A">
        <w:trPr>
          <w:trHeight w:val="300"/>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CB5A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CB5A7A">
        <w:trPr>
          <w:trHeight w:val="300"/>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CB5A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CB5A7A">
        <w:trPr>
          <w:trHeight w:val="300"/>
        </w:trPr>
        <w:tc>
          <w:tcPr>
            <w:cnfStyle w:val="001000000000" w:firstRow="0" w:lastRow="0" w:firstColumn="1" w:lastColumn="0" w:oddVBand="0" w:evenVBand="0" w:oddHBand="0" w:evenHBand="0" w:firstRowFirstColumn="0" w:firstRowLastColumn="0" w:lastRowFirstColumn="0" w:lastRowLastColumn="0"/>
            <w:tcW w:w="797" w:type="pct"/>
            <w:noWrap/>
            <w:hideMark/>
          </w:tcPr>
          <w:p w:rsidR="003A73A3" w:rsidRPr="00965F07" w:rsidRDefault="003A73A3" w:rsidP="00965F07">
            <w:pPr>
              <w:rPr>
                <w:rFonts w:asciiTheme="minorHAnsi" w:hAnsiTheme="minorHAnsi"/>
              </w:rPr>
            </w:pPr>
            <w:r w:rsidRPr="00965F07">
              <w:rPr>
                <w:rFonts w:asciiTheme="minorHAnsi" w:hAnsiTheme="minorHAnsi"/>
              </w:rPr>
              <w:t> </w:t>
            </w:r>
          </w:p>
        </w:tc>
        <w:tc>
          <w:tcPr>
            <w:tcW w:w="557"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45" w:type="pct"/>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840"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36"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362"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539" w:type="pct"/>
            <w:noWrap/>
            <w:hideMark/>
          </w:tcPr>
          <w:p w:rsidR="003A73A3" w:rsidRPr="00965F07" w:rsidRDefault="003A73A3"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bl>
    <w:p w:rsidR="005D11F4" w:rsidRPr="00965F07" w:rsidRDefault="005D11F4" w:rsidP="00965F07">
      <w:pPr>
        <w:widowControl w:val="0"/>
        <w:autoSpaceDE w:val="0"/>
        <w:autoSpaceDN w:val="0"/>
        <w:adjustRightInd w:val="0"/>
        <w:jc w:val="both"/>
        <w:rPr>
          <w:rFonts w:asciiTheme="minorHAnsi" w:hAnsiTheme="minorHAnsi" w:cs="Tahoma"/>
        </w:rPr>
        <w:sectPr w:rsidR="005D11F4" w:rsidRPr="00965F07" w:rsidSect="00A82352">
          <w:headerReference w:type="default" r:id="rId8"/>
          <w:footerReference w:type="default" r:id="rId9"/>
          <w:pgSz w:w="11906" w:h="16838"/>
          <w:pgMar w:top="2268" w:right="1701" w:bottom="2268" w:left="1701" w:header="850" w:footer="709" w:gutter="0"/>
          <w:cols w:space="708"/>
          <w:docGrid w:linePitch="360"/>
        </w:sectPr>
      </w:pPr>
    </w:p>
    <w:p w:rsidR="002A28C8" w:rsidRPr="00965F07" w:rsidRDefault="00301DB8" w:rsidP="00965F07">
      <w:pPr>
        <w:autoSpaceDE w:val="0"/>
        <w:autoSpaceDN w:val="0"/>
        <w:adjustRightInd w:val="0"/>
        <w:jc w:val="both"/>
        <w:rPr>
          <w:rFonts w:asciiTheme="minorHAnsi" w:eastAsiaTheme="minorHAnsi" w:hAnsiTheme="minorHAnsi" w:cs="Tahoma"/>
          <w:lang w:val="es-CO"/>
        </w:rPr>
      </w:pPr>
      <w:r w:rsidRPr="00965F07">
        <w:rPr>
          <w:rFonts w:asciiTheme="minorHAnsi" w:eastAsiaTheme="minorHAnsi" w:hAnsiTheme="minorHAnsi" w:cs="Tahoma"/>
          <w:lang w:val="es-CO"/>
        </w:rPr>
        <w:lastRenderedPageBreak/>
        <w:t>La presente solicitud está amparada por lo(s) siguientes(s) Certificados de Disponibilidad Presupuestal:</w:t>
      </w:r>
    </w:p>
    <w:p w:rsidR="00941225" w:rsidRPr="00965F07" w:rsidRDefault="00941225" w:rsidP="00965F07">
      <w:pPr>
        <w:autoSpaceDE w:val="0"/>
        <w:autoSpaceDN w:val="0"/>
        <w:adjustRightInd w:val="0"/>
        <w:jc w:val="both"/>
        <w:rPr>
          <w:rFonts w:asciiTheme="minorHAnsi" w:eastAsiaTheme="minorHAnsi" w:hAnsiTheme="minorHAnsi" w:cs="Tahoma"/>
          <w:lang w:val="es-CO"/>
        </w:rPr>
      </w:pPr>
    </w:p>
    <w:tbl>
      <w:tblPr>
        <w:tblStyle w:val="Tablanormal1"/>
        <w:tblW w:w="590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1386"/>
        <w:gridCol w:w="2995"/>
        <w:gridCol w:w="2881"/>
      </w:tblGrid>
      <w:tr w:rsidR="00E85DDB" w:rsidRPr="00965F07" w:rsidTr="00941225">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80" w:type="pct"/>
            <w:hideMark/>
          </w:tcPr>
          <w:p w:rsidR="002A28C8" w:rsidRPr="00965F07" w:rsidRDefault="002A28C8" w:rsidP="00965F07">
            <w:pPr>
              <w:jc w:val="center"/>
              <w:rPr>
                <w:rFonts w:asciiTheme="minorHAnsi" w:hAnsiTheme="minorHAnsi"/>
              </w:rPr>
            </w:pPr>
            <w:r w:rsidRPr="00965F07">
              <w:rPr>
                <w:rFonts w:asciiTheme="minorHAnsi" w:hAnsiTheme="minorHAnsi"/>
              </w:rPr>
              <w:t>Rubro</w:t>
            </w:r>
          </w:p>
        </w:tc>
        <w:tc>
          <w:tcPr>
            <w:tcW w:w="691" w:type="pct"/>
            <w:hideMark/>
          </w:tcPr>
          <w:p w:rsidR="002A28C8" w:rsidRPr="00965F07" w:rsidRDefault="002A28C8" w:rsidP="00965F07">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xml:space="preserve">No de CDP </w:t>
            </w:r>
          </w:p>
        </w:tc>
        <w:tc>
          <w:tcPr>
            <w:tcW w:w="1493" w:type="pct"/>
            <w:hideMark/>
          </w:tcPr>
          <w:p w:rsidR="002A28C8" w:rsidRPr="00965F07" w:rsidRDefault="00301DB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xml:space="preserve">Fecha </w:t>
            </w:r>
          </w:p>
        </w:tc>
        <w:tc>
          <w:tcPr>
            <w:tcW w:w="1437" w:type="pct"/>
            <w:hideMark/>
          </w:tcPr>
          <w:p w:rsidR="002A28C8" w:rsidRPr="00965F07" w:rsidRDefault="00301DB8"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w:t>
            </w:r>
          </w:p>
        </w:tc>
      </w:tr>
      <w:tr w:rsidR="00E85DDB" w:rsidRPr="00965F07" w:rsidTr="00941225">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380" w:type="pct"/>
            <w:noWrap/>
            <w:hideMark/>
          </w:tcPr>
          <w:p w:rsidR="002A28C8" w:rsidRPr="00965F07" w:rsidRDefault="002A28C8" w:rsidP="00965F07">
            <w:pPr>
              <w:rPr>
                <w:rFonts w:asciiTheme="minorHAnsi" w:hAnsiTheme="minorHAnsi"/>
              </w:rPr>
            </w:pPr>
            <w:r w:rsidRPr="00965F07">
              <w:rPr>
                <w:rFonts w:asciiTheme="minorHAnsi" w:hAnsiTheme="minorHAnsi"/>
              </w:rPr>
              <w:t> </w:t>
            </w:r>
          </w:p>
        </w:tc>
        <w:tc>
          <w:tcPr>
            <w:tcW w:w="691" w:type="pct"/>
            <w:noWrap/>
            <w:hideMark/>
          </w:tcPr>
          <w:p w:rsidR="002A28C8" w:rsidRPr="00965F07"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93" w:type="pct"/>
            <w:noWrap/>
            <w:hideMark/>
          </w:tcPr>
          <w:p w:rsidR="002A28C8" w:rsidRPr="00965F07"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37" w:type="pct"/>
            <w:noWrap/>
            <w:hideMark/>
          </w:tcPr>
          <w:p w:rsidR="002A28C8" w:rsidRPr="00965F07"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941225">
        <w:trPr>
          <w:trHeight w:val="252"/>
        </w:trPr>
        <w:tc>
          <w:tcPr>
            <w:cnfStyle w:val="001000000000" w:firstRow="0" w:lastRow="0" w:firstColumn="1" w:lastColumn="0" w:oddVBand="0" w:evenVBand="0" w:oddHBand="0" w:evenHBand="0" w:firstRowFirstColumn="0" w:firstRowLastColumn="0" w:lastRowFirstColumn="0" w:lastRowLastColumn="0"/>
            <w:tcW w:w="1380" w:type="pct"/>
            <w:noWrap/>
            <w:hideMark/>
          </w:tcPr>
          <w:p w:rsidR="002A28C8" w:rsidRPr="00965F07" w:rsidRDefault="002A28C8" w:rsidP="00965F07">
            <w:pPr>
              <w:rPr>
                <w:rFonts w:asciiTheme="minorHAnsi" w:hAnsiTheme="minorHAnsi"/>
              </w:rPr>
            </w:pPr>
            <w:r w:rsidRPr="00965F07">
              <w:rPr>
                <w:rFonts w:asciiTheme="minorHAnsi" w:hAnsiTheme="minorHAnsi"/>
              </w:rPr>
              <w:t> </w:t>
            </w:r>
          </w:p>
        </w:tc>
        <w:tc>
          <w:tcPr>
            <w:tcW w:w="691" w:type="pct"/>
            <w:noWrap/>
            <w:hideMark/>
          </w:tcPr>
          <w:p w:rsidR="002A28C8" w:rsidRPr="00965F07"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93" w:type="pct"/>
            <w:noWrap/>
            <w:hideMark/>
          </w:tcPr>
          <w:p w:rsidR="002A28C8" w:rsidRPr="00965F07"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37" w:type="pct"/>
            <w:noWrap/>
            <w:hideMark/>
          </w:tcPr>
          <w:p w:rsidR="002A28C8" w:rsidRPr="00965F07"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94122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380" w:type="pct"/>
            <w:noWrap/>
            <w:hideMark/>
          </w:tcPr>
          <w:p w:rsidR="002A28C8" w:rsidRPr="00965F07" w:rsidRDefault="002A28C8" w:rsidP="00965F07">
            <w:pPr>
              <w:rPr>
                <w:rFonts w:asciiTheme="minorHAnsi" w:hAnsiTheme="minorHAnsi"/>
              </w:rPr>
            </w:pPr>
            <w:r w:rsidRPr="00965F07">
              <w:rPr>
                <w:rFonts w:asciiTheme="minorHAnsi" w:hAnsiTheme="minorHAnsi"/>
              </w:rPr>
              <w:t> </w:t>
            </w:r>
          </w:p>
        </w:tc>
        <w:tc>
          <w:tcPr>
            <w:tcW w:w="691" w:type="pct"/>
            <w:noWrap/>
            <w:hideMark/>
          </w:tcPr>
          <w:p w:rsidR="002A28C8" w:rsidRPr="00965F07"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93" w:type="pct"/>
            <w:noWrap/>
            <w:hideMark/>
          </w:tcPr>
          <w:p w:rsidR="002A28C8" w:rsidRPr="00965F07"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37" w:type="pct"/>
            <w:noWrap/>
            <w:hideMark/>
          </w:tcPr>
          <w:p w:rsidR="002A28C8" w:rsidRPr="00965F07" w:rsidRDefault="002A28C8"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E85DDB" w:rsidRPr="00965F07" w:rsidTr="00941225">
        <w:trPr>
          <w:trHeight w:val="252"/>
        </w:trPr>
        <w:tc>
          <w:tcPr>
            <w:cnfStyle w:val="001000000000" w:firstRow="0" w:lastRow="0" w:firstColumn="1" w:lastColumn="0" w:oddVBand="0" w:evenVBand="0" w:oddHBand="0" w:evenHBand="0" w:firstRowFirstColumn="0" w:firstRowLastColumn="0" w:lastRowFirstColumn="0" w:lastRowLastColumn="0"/>
            <w:tcW w:w="1380" w:type="pct"/>
            <w:noWrap/>
            <w:hideMark/>
          </w:tcPr>
          <w:p w:rsidR="002A28C8" w:rsidRPr="00965F07" w:rsidRDefault="002A28C8" w:rsidP="00965F07">
            <w:pPr>
              <w:rPr>
                <w:rFonts w:asciiTheme="minorHAnsi" w:hAnsiTheme="minorHAnsi"/>
              </w:rPr>
            </w:pPr>
            <w:r w:rsidRPr="00965F07">
              <w:rPr>
                <w:rFonts w:asciiTheme="minorHAnsi" w:hAnsiTheme="minorHAnsi"/>
              </w:rPr>
              <w:t> </w:t>
            </w:r>
          </w:p>
        </w:tc>
        <w:tc>
          <w:tcPr>
            <w:tcW w:w="691" w:type="pct"/>
            <w:noWrap/>
            <w:hideMark/>
          </w:tcPr>
          <w:p w:rsidR="002A28C8" w:rsidRPr="00965F07"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93" w:type="pct"/>
            <w:noWrap/>
            <w:hideMark/>
          </w:tcPr>
          <w:p w:rsidR="002A28C8" w:rsidRPr="00965F07"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1437" w:type="pct"/>
            <w:noWrap/>
            <w:hideMark/>
          </w:tcPr>
          <w:p w:rsidR="002A28C8" w:rsidRPr="00965F07" w:rsidRDefault="002A28C8"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bl>
    <w:p w:rsidR="002A28C8" w:rsidRPr="00965F07" w:rsidRDefault="002A28C8" w:rsidP="00965F07">
      <w:pPr>
        <w:ind w:left="426" w:hanging="426"/>
        <w:jc w:val="both"/>
        <w:rPr>
          <w:rFonts w:asciiTheme="minorHAnsi" w:eastAsiaTheme="minorHAnsi" w:hAnsiTheme="minorHAnsi" w:cs="Tahoma"/>
          <w:lang w:val="es-CO"/>
        </w:rPr>
      </w:pPr>
    </w:p>
    <w:p w:rsidR="00937246" w:rsidRPr="00965F07" w:rsidRDefault="00937246" w:rsidP="00870EBF">
      <w:pPr>
        <w:pStyle w:val="Estilo2"/>
        <w:numPr>
          <w:ilvl w:val="0"/>
          <w:numId w:val="3"/>
        </w:numPr>
        <w:spacing w:before="0" w:after="0"/>
      </w:pPr>
      <w:bookmarkStart w:id="3" w:name="_Toc453173707"/>
      <w:r w:rsidRPr="00965F07">
        <w:t>ALINEACIÓN DE</w:t>
      </w:r>
      <w:r w:rsidR="00AC7063" w:rsidRPr="00965F07">
        <w:t xml:space="preserve"> </w:t>
      </w:r>
      <w:r w:rsidRPr="00965F07">
        <w:t>L</w:t>
      </w:r>
      <w:r w:rsidR="00AC7063" w:rsidRPr="00965F07">
        <w:t xml:space="preserve">A SOLICITUD </w:t>
      </w:r>
      <w:r w:rsidRPr="00965F07">
        <w:t xml:space="preserve">CON </w:t>
      </w:r>
      <w:r w:rsidR="008D445B" w:rsidRPr="00965F07">
        <w:t>LA POLITICA PÚBLICA.</w:t>
      </w:r>
      <w:bookmarkEnd w:id="3"/>
    </w:p>
    <w:p w:rsidR="008D445B" w:rsidRPr="00965F07" w:rsidRDefault="008D445B" w:rsidP="00965F07">
      <w:pPr>
        <w:widowControl w:val="0"/>
        <w:autoSpaceDE w:val="0"/>
        <w:autoSpaceDN w:val="0"/>
        <w:adjustRightInd w:val="0"/>
        <w:jc w:val="both"/>
        <w:rPr>
          <w:rFonts w:asciiTheme="minorHAnsi" w:hAnsiTheme="minorHAnsi" w:cs="Tahoma"/>
          <w:color w:val="000000"/>
          <w:w w:val="105"/>
        </w:rPr>
      </w:pPr>
    </w:p>
    <w:tbl>
      <w:tblPr>
        <w:tblStyle w:val="Tablanormal1"/>
        <w:tblW w:w="592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418"/>
        <w:gridCol w:w="2677"/>
      </w:tblGrid>
      <w:tr w:rsidR="00E85DDB" w:rsidRPr="00965F07" w:rsidTr="00941225">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973" w:type="pct"/>
          </w:tcPr>
          <w:p w:rsidR="00DF1B3F" w:rsidRPr="00965F07" w:rsidRDefault="00090467" w:rsidP="00965F07">
            <w:pPr>
              <w:tabs>
                <w:tab w:val="center" w:pos="4252"/>
                <w:tab w:val="right" w:pos="8504"/>
              </w:tabs>
              <w:ind w:hanging="788"/>
              <w:jc w:val="center"/>
              <w:rPr>
                <w:rFonts w:asciiTheme="minorHAnsi" w:hAnsiTheme="minorHAnsi" w:cs="Tahoma"/>
              </w:rPr>
            </w:pPr>
            <w:r w:rsidRPr="00965F07">
              <w:rPr>
                <w:rFonts w:asciiTheme="minorHAnsi" w:hAnsiTheme="minorHAnsi" w:cs="Tahoma"/>
              </w:rPr>
              <w:t>Aspecto</w:t>
            </w:r>
          </w:p>
        </w:tc>
        <w:tc>
          <w:tcPr>
            <w:tcW w:w="1697" w:type="pct"/>
          </w:tcPr>
          <w:p w:rsidR="00DF1B3F" w:rsidRPr="00965F07" w:rsidRDefault="00090467"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Con vigencia futura</w:t>
            </w:r>
          </w:p>
        </w:tc>
        <w:tc>
          <w:tcPr>
            <w:tcW w:w="1329" w:type="pct"/>
          </w:tcPr>
          <w:p w:rsidR="00DF1B3F" w:rsidRPr="00965F07" w:rsidRDefault="00090467"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Sin vigencia futura</w:t>
            </w:r>
          </w:p>
        </w:tc>
      </w:tr>
      <w:tr w:rsidR="00E85DDB" w:rsidRPr="00965F07" w:rsidTr="0094122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973" w:type="pct"/>
          </w:tcPr>
          <w:p w:rsidR="00DF1B3F" w:rsidRPr="00965F07" w:rsidRDefault="00DF1B3F" w:rsidP="00965F07">
            <w:pPr>
              <w:jc w:val="both"/>
              <w:rPr>
                <w:rFonts w:asciiTheme="minorHAnsi" w:hAnsiTheme="minorHAnsi" w:cs="Tahoma"/>
                <w:b w:val="0"/>
              </w:rPr>
            </w:pPr>
            <w:r w:rsidRPr="00965F07">
              <w:rPr>
                <w:rFonts w:asciiTheme="minorHAnsi" w:hAnsiTheme="minorHAnsi" w:cs="Tahoma"/>
                <w:b w:val="0"/>
              </w:rPr>
              <w:t xml:space="preserve">Contribución al cumplimiento de la Ley 1448 de 2011 y Decretos reglamentarios </w:t>
            </w:r>
          </w:p>
        </w:tc>
        <w:tc>
          <w:tcPr>
            <w:tcW w:w="1697" w:type="pct"/>
          </w:tcPr>
          <w:p w:rsidR="00DF1B3F" w:rsidRPr="00965F07"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29" w:type="pct"/>
          </w:tcPr>
          <w:p w:rsidR="00DF1B3F" w:rsidRPr="00965F07"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E85DDB" w:rsidRPr="00965F07" w:rsidTr="00941225">
        <w:trPr>
          <w:trHeight w:val="309"/>
        </w:trPr>
        <w:tc>
          <w:tcPr>
            <w:cnfStyle w:val="001000000000" w:firstRow="0" w:lastRow="0" w:firstColumn="1" w:lastColumn="0" w:oddVBand="0" w:evenVBand="0" w:oddHBand="0" w:evenHBand="0" w:firstRowFirstColumn="0" w:firstRowLastColumn="0" w:lastRowFirstColumn="0" w:lastRowLastColumn="0"/>
            <w:tcW w:w="1973" w:type="pct"/>
          </w:tcPr>
          <w:p w:rsidR="00DF1B3F" w:rsidRPr="00965F07" w:rsidRDefault="00DF1B3F"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Contribución al cumplimiento de las metas Plan Nacional de Desarrollo</w:t>
            </w:r>
          </w:p>
        </w:tc>
        <w:tc>
          <w:tcPr>
            <w:tcW w:w="1697" w:type="pct"/>
          </w:tcPr>
          <w:p w:rsidR="00DF1B3F" w:rsidRPr="00965F07"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29" w:type="pct"/>
          </w:tcPr>
          <w:p w:rsidR="00DF1B3F" w:rsidRPr="00965F07"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E85DDB" w:rsidRPr="00965F07" w:rsidTr="0094122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73" w:type="pct"/>
          </w:tcPr>
          <w:p w:rsidR="00DF1B3F" w:rsidRPr="00965F07" w:rsidRDefault="00DF1B3F"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Contribución CONPES</w:t>
            </w:r>
          </w:p>
        </w:tc>
        <w:tc>
          <w:tcPr>
            <w:tcW w:w="1697" w:type="pct"/>
          </w:tcPr>
          <w:p w:rsidR="00DF1B3F" w:rsidRPr="00965F07"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29" w:type="pct"/>
          </w:tcPr>
          <w:p w:rsidR="00DF1B3F" w:rsidRPr="00965F07"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E85DDB" w:rsidRPr="00965F07" w:rsidTr="00941225">
        <w:trPr>
          <w:trHeight w:val="293"/>
        </w:trPr>
        <w:tc>
          <w:tcPr>
            <w:cnfStyle w:val="001000000000" w:firstRow="0" w:lastRow="0" w:firstColumn="1" w:lastColumn="0" w:oddVBand="0" w:evenVBand="0" w:oddHBand="0" w:evenHBand="0" w:firstRowFirstColumn="0" w:firstRowLastColumn="0" w:lastRowFirstColumn="0" w:lastRowLastColumn="0"/>
            <w:tcW w:w="1973" w:type="pct"/>
          </w:tcPr>
          <w:p w:rsidR="00DF1B3F" w:rsidRPr="00965F07" w:rsidRDefault="00DF1B3F"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 xml:space="preserve">Contribución plan estratégico de la Entidad </w:t>
            </w:r>
          </w:p>
        </w:tc>
        <w:tc>
          <w:tcPr>
            <w:tcW w:w="1697" w:type="pct"/>
          </w:tcPr>
          <w:p w:rsidR="00DF1B3F" w:rsidRPr="00965F07"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29" w:type="pct"/>
          </w:tcPr>
          <w:p w:rsidR="00DF1B3F" w:rsidRPr="00965F07" w:rsidRDefault="00DF1B3F"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E85DDB" w:rsidRPr="00965F07" w:rsidTr="00941225">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73" w:type="pct"/>
          </w:tcPr>
          <w:p w:rsidR="00DF1B3F" w:rsidRPr="00965F07" w:rsidRDefault="00DF1B3F"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 xml:space="preserve">Contribución otros mandatos </w:t>
            </w:r>
          </w:p>
        </w:tc>
        <w:tc>
          <w:tcPr>
            <w:tcW w:w="1697" w:type="pct"/>
          </w:tcPr>
          <w:p w:rsidR="00DF1B3F" w:rsidRPr="00965F07"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29" w:type="pct"/>
          </w:tcPr>
          <w:p w:rsidR="00DF1B3F" w:rsidRPr="00965F07" w:rsidRDefault="00DF1B3F"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bl>
    <w:p w:rsidR="004C49CD" w:rsidRPr="00965F07" w:rsidRDefault="004C49CD" w:rsidP="00965F07">
      <w:pPr>
        <w:widowControl w:val="0"/>
        <w:autoSpaceDE w:val="0"/>
        <w:autoSpaceDN w:val="0"/>
        <w:adjustRightInd w:val="0"/>
        <w:jc w:val="both"/>
        <w:rPr>
          <w:rFonts w:asciiTheme="minorHAnsi" w:hAnsiTheme="minorHAnsi" w:cs="Tahoma"/>
          <w:b/>
          <w:color w:val="000000"/>
          <w:w w:val="105"/>
        </w:rPr>
      </w:pPr>
    </w:p>
    <w:p w:rsidR="00937246" w:rsidRPr="00965F07" w:rsidRDefault="008D445B" w:rsidP="00870EBF">
      <w:pPr>
        <w:pStyle w:val="Estilo2"/>
        <w:numPr>
          <w:ilvl w:val="0"/>
          <w:numId w:val="3"/>
        </w:numPr>
        <w:spacing w:before="0" w:after="0"/>
      </w:pPr>
      <w:bookmarkStart w:id="4" w:name="_Toc453173708"/>
      <w:r w:rsidRPr="00965F07">
        <w:t>ANTECEDENTES</w:t>
      </w:r>
      <w:bookmarkEnd w:id="4"/>
    </w:p>
    <w:p w:rsidR="00937246" w:rsidRPr="00965F07" w:rsidRDefault="00937246" w:rsidP="00965F07">
      <w:pPr>
        <w:autoSpaceDE w:val="0"/>
        <w:autoSpaceDN w:val="0"/>
        <w:adjustRightInd w:val="0"/>
        <w:rPr>
          <w:rFonts w:asciiTheme="minorHAnsi" w:hAnsiTheme="minorHAnsi" w:cs="Tahoma"/>
          <w:color w:val="000000"/>
          <w:spacing w:val="-2"/>
        </w:rPr>
      </w:pPr>
    </w:p>
    <w:tbl>
      <w:tblPr>
        <w:tblStyle w:val="Tablanormal1"/>
        <w:tblW w:w="592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404"/>
        <w:gridCol w:w="2691"/>
      </w:tblGrid>
      <w:tr w:rsidR="00090467" w:rsidRPr="00965F07" w:rsidTr="00B67649">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972" w:type="pct"/>
          </w:tcPr>
          <w:p w:rsidR="00396845" w:rsidRPr="00965F07" w:rsidRDefault="00396845" w:rsidP="00965F07">
            <w:pPr>
              <w:tabs>
                <w:tab w:val="center" w:pos="4252"/>
                <w:tab w:val="right" w:pos="8504"/>
              </w:tabs>
              <w:jc w:val="center"/>
              <w:rPr>
                <w:rFonts w:asciiTheme="minorHAnsi" w:hAnsiTheme="minorHAnsi" w:cs="Tahoma"/>
              </w:rPr>
            </w:pPr>
            <w:r w:rsidRPr="00965F07">
              <w:rPr>
                <w:rFonts w:asciiTheme="minorHAnsi" w:hAnsiTheme="minorHAnsi" w:cs="Tahoma"/>
              </w:rPr>
              <w:t>Concepto a adelantar con la vigencia futura</w:t>
            </w:r>
          </w:p>
        </w:tc>
        <w:tc>
          <w:tcPr>
            <w:tcW w:w="1691" w:type="pct"/>
          </w:tcPr>
          <w:p w:rsidR="00396845" w:rsidRPr="00965F07" w:rsidRDefault="00396845"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xml:space="preserve">Estado actual </w:t>
            </w:r>
          </w:p>
        </w:tc>
        <w:tc>
          <w:tcPr>
            <w:tcW w:w="1337" w:type="pct"/>
          </w:tcPr>
          <w:p w:rsidR="00396845" w:rsidRPr="00965F07" w:rsidRDefault="00396845"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xml:space="preserve">Estado esperado </w:t>
            </w:r>
          </w:p>
        </w:tc>
      </w:tr>
      <w:tr w:rsidR="00090467" w:rsidRPr="00965F07" w:rsidTr="00B67649">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972" w:type="pct"/>
          </w:tcPr>
          <w:p w:rsidR="00396845" w:rsidRPr="00965F07" w:rsidRDefault="00396845" w:rsidP="00965F07">
            <w:pPr>
              <w:jc w:val="both"/>
              <w:rPr>
                <w:rFonts w:asciiTheme="minorHAnsi" w:hAnsiTheme="minorHAnsi" w:cs="Tahoma"/>
                <w:b w:val="0"/>
              </w:rPr>
            </w:pPr>
          </w:p>
        </w:tc>
        <w:tc>
          <w:tcPr>
            <w:tcW w:w="1691" w:type="pct"/>
          </w:tcPr>
          <w:p w:rsidR="00396845" w:rsidRPr="00965F07" w:rsidRDefault="00396845"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37" w:type="pct"/>
          </w:tcPr>
          <w:p w:rsidR="00396845" w:rsidRPr="00965F07" w:rsidRDefault="00396845"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090467" w:rsidRPr="00965F07" w:rsidTr="00B67649">
        <w:trPr>
          <w:trHeight w:val="287"/>
        </w:trPr>
        <w:tc>
          <w:tcPr>
            <w:cnfStyle w:val="001000000000" w:firstRow="0" w:lastRow="0" w:firstColumn="1" w:lastColumn="0" w:oddVBand="0" w:evenVBand="0" w:oddHBand="0" w:evenHBand="0" w:firstRowFirstColumn="0" w:firstRowLastColumn="0" w:lastRowFirstColumn="0" w:lastRowLastColumn="0"/>
            <w:tcW w:w="1972" w:type="pct"/>
          </w:tcPr>
          <w:p w:rsidR="00396845" w:rsidRPr="00965F07" w:rsidRDefault="00396845" w:rsidP="00965F07">
            <w:pPr>
              <w:tabs>
                <w:tab w:val="center" w:pos="4252"/>
                <w:tab w:val="right" w:pos="8504"/>
              </w:tabs>
              <w:jc w:val="both"/>
              <w:rPr>
                <w:rFonts w:asciiTheme="minorHAnsi" w:hAnsiTheme="minorHAnsi" w:cs="Tahoma"/>
                <w:b w:val="0"/>
              </w:rPr>
            </w:pPr>
          </w:p>
        </w:tc>
        <w:tc>
          <w:tcPr>
            <w:tcW w:w="1691" w:type="pct"/>
          </w:tcPr>
          <w:p w:rsidR="00396845" w:rsidRPr="00965F07" w:rsidRDefault="00396845"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37" w:type="pct"/>
          </w:tcPr>
          <w:p w:rsidR="00396845" w:rsidRPr="00965F07" w:rsidRDefault="00396845"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090467" w:rsidRPr="00965F07" w:rsidTr="00B6764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72" w:type="pct"/>
          </w:tcPr>
          <w:p w:rsidR="00396845" w:rsidRPr="00965F07" w:rsidRDefault="00396845" w:rsidP="00965F07">
            <w:pPr>
              <w:tabs>
                <w:tab w:val="center" w:pos="4252"/>
                <w:tab w:val="right" w:pos="8504"/>
              </w:tabs>
              <w:jc w:val="both"/>
              <w:rPr>
                <w:rFonts w:asciiTheme="minorHAnsi" w:hAnsiTheme="minorHAnsi" w:cs="Tahoma"/>
                <w:b w:val="0"/>
              </w:rPr>
            </w:pPr>
          </w:p>
        </w:tc>
        <w:tc>
          <w:tcPr>
            <w:tcW w:w="1691" w:type="pct"/>
          </w:tcPr>
          <w:p w:rsidR="00396845" w:rsidRPr="00965F07" w:rsidRDefault="00396845"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37" w:type="pct"/>
          </w:tcPr>
          <w:p w:rsidR="00396845" w:rsidRPr="00965F07" w:rsidRDefault="00396845"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090467" w:rsidRPr="00965F07" w:rsidTr="00B67649">
        <w:trPr>
          <w:trHeight w:val="272"/>
        </w:trPr>
        <w:tc>
          <w:tcPr>
            <w:cnfStyle w:val="001000000000" w:firstRow="0" w:lastRow="0" w:firstColumn="1" w:lastColumn="0" w:oddVBand="0" w:evenVBand="0" w:oddHBand="0" w:evenHBand="0" w:firstRowFirstColumn="0" w:firstRowLastColumn="0" w:lastRowFirstColumn="0" w:lastRowLastColumn="0"/>
            <w:tcW w:w="1972" w:type="pct"/>
          </w:tcPr>
          <w:p w:rsidR="00396845" w:rsidRPr="00965F07" w:rsidRDefault="00396845" w:rsidP="00965F07">
            <w:pPr>
              <w:tabs>
                <w:tab w:val="center" w:pos="4252"/>
                <w:tab w:val="right" w:pos="8504"/>
              </w:tabs>
              <w:jc w:val="both"/>
              <w:rPr>
                <w:rFonts w:asciiTheme="minorHAnsi" w:hAnsiTheme="minorHAnsi" w:cs="Tahoma"/>
                <w:b w:val="0"/>
              </w:rPr>
            </w:pPr>
          </w:p>
        </w:tc>
        <w:tc>
          <w:tcPr>
            <w:tcW w:w="1691" w:type="pct"/>
          </w:tcPr>
          <w:p w:rsidR="00396845" w:rsidRPr="00965F07" w:rsidRDefault="00396845"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37" w:type="pct"/>
          </w:tcPr>
          <w:p w:rsidR="00396845" w:rsidRPr="00965F07" w:rsidRDefault="00396845"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090467" w:rsidRPr="00965F07" w:rsidTr="00B67649">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972" w:type="pct"/>
          </w:tcPr>
          <w:p w:rsidR="00396845" w:rsidRPr="00965F07" w:rsidRDefault="00396845" w:rsidP="00965F07">
            <w:pPr>
              <w:tabs>
                <w:tab w:val="center" w:pos="4252"/>
                <w:tab w:val="right" w:pos="8504"/>
              </w:tabs>
              <w:jc w:val="both"/>
              <w:rPr>
                <w:rFonts w:asciiTheme="minorHAnsi" w:hAnsiTheme="minorHAnsi" w:cs="Tahoma"/>
                <w:b w:val="0"/>
              </w:rPr>
            </w:pPr>
          </w:p>
        </w:tc>
        <w:tc>
          <w:tcPr>
            <w:tcW w:w="1691" w:type="pct"/>
          </w:tcPr>
          <w:p w:rsidR="00396845" w:rsidRPr="00965F07" w:rsidRDefault="00396845"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37" w:type="pct"/>
          </w:tcPr>
          <w:p w:rsidR="00396845" w:rsidRPr="00965F07" w:rsidRDefault="00396845"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bl>
    <w:p w:rsidR="00A86019" w:rsidRPr="00965F07" w:rsidRDefault="00A86019" w:rsidP="00965F07">
      <w:pPr>
        <w:autoSpaceDE w:val="0"/>
        <w:autoSpaceDN w:val="0"/>
        <w:adjustRightInd w:val="0"/>
        <w:rPr>
          <w:rFonts w:asciiTheme="minorHAnsi" w:hAnsiTheme="minorHAnsi" w:cs="Tahoma"/>
          <w:color w:val="000000"/>
          <w:spacing w:val="-2"/>
        </w:rPr>
      </w:pPr>
    </w:p>
    <w:p w:rsidR="00396845" w:rsidRPr="00965F07" w:rsidRDefault="00396845" w:rsidP="00870EBF">
      <w:pPr>
        <w:pStyle w:val="Estilo2"/>
        <w:numPr>
          <w:ilvl w:val="1"/>
          <w:numId w:val="3"/>
        </w:numPr>
        <w:spacing w:before="0" w:after="0"/>
      </w:pPr>
      <w:bookmarkStart w:id="5" w:name="_Toc453173709"/>
      <w:r w:rsidRPr="00965F07">
        <w:t>VIGENCIAS FUTURAS UTILIZADAS</w:t>
      </w:r>
      <w:bookmarkEnd w:id="5"/>
    </w:p>
    <w:p w:rsidR="00396845" w:rsidRPr="00965F07" w:rsidRDefault="00396845" w:rsidP="00965F07">
      <w:pPr>
        <w:autoSpaceDE w:val="0"/>
        <w:autoSpaceDN w:val="0"/>
        <w:adjustRightInd w:val="0"/>
        <w:rPr>
          <w:rFonts w:asciiTheme="minorHAnsi" w:hAnsiTheme="minorHAnsi" w:cs="Tahoma"/>
          <w:color w:val="000000"/>
          <w:spacing w:val="-2"/>
        </w:rPr>
      </w:pPr>
    </w:p>
    <w:tbl>
      <w:tblPr>
        <w:tblStyle w:val="Tablanormal1"/>
        <w:tblW w:w="350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tblGrid>
      <w:tr w:rsidR="00090467" w:rsidRPr="00965F07" w:rsidTr="00CB5A7A">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5000" w:type="pct"/>
          </w:tcPr>
          <w:p w:rsidR="00396845" w:rsidRPr="00965F07" w:rsidRDefault="00396845" w:rsidP="00965F07">
            <w:pPr>
              <w:tabs>
                <w:tab w:val="center" w:pos="4252"/>
                <w:tab w:val="right" w:pos="8504"/>
              </w:tabs>
              <w:jc w:val="center"/>
              <w:rPr>
                <w:rFonts w:asciiTheme="minorHAnsi" w:hAnsiTheme="minorHAnsi" w:cs="Tahoma"/>
                <w:b w:val="0"/>
              </w:rPr>
            </w:pPr>
            <w:r w:rsidRPr="00965F07">
              <w:rPr>
                <w:rFonts w:asciiTheme="minorHAnsi" w:hAnsiTheme="minorHAnsi" w:cs="Tahoma"/>
                <w:b w:val="0"/>
              </w:rPr>
              <w:t xml:space="preserve">¿Se han ejecutado vigencias futuras por este mismo concepto en vigencias anteriores? </w:t>
            </w:r>
          </w:p>
        </w:tc>
      </w:tr>
      <w:tr w:rsidR="00090467" w:rsidRPr="00965F07" w:rsidTr="00CB5A7A">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5000" w:type="pct"/>
          </w:tcPr>
          <w:p w:rsidR="00396845" w:rsidRPr="00965F07" w:rsidRDefault="00396845" w:rsidP="00965F07">
            <w:pPr>
              <w:tabs>
                <w:tab w:val="center" w:pos="4252"/>
                <w:tab w:val="right" w:pos="8504"/>
              </w:tabs>
              <w:jc w:val="center"/>
              <w:rPr>
                <w:rFonts w:asciiTheme="minorHAnsi" w:hAnsiTheme="minorHAnsi" w:cs="Tahoma"/>
                <w:b w:val="0"/>
              </w:rPr>
            </w:pPr>
            <w:r w:rsidRPr="00965F07">
              <w:rPr>
                <w:rFonts w:asciiTheme="minorHAnsi" w:hAnsiTheme="minorHAnsi" w:cs="Tahoma"/>
                <w:b w:val="0"/>
              </w:rPr>
              <w:t>SI/NO</w:t>
            </w:r>
          </w:p>
        </w:tc>
      </w:tr>
    </w:tbl>
    <w:p w:rsidR="00172BD5" w:rsidRDefault="00172BD5" w:rsidP="00965F07">
      <w:pPr>
        <w:autoSpaceDE w:val="0"/>
        <w:autoSpaceDN w:val="0"/>
        <w:adjustRightInd w:val="0"/>
        <w:rPr>
          <w:rFonts w:asciiTheme="minorHAnsi" w:hAnsiTheme="minorHAnsi" w:cs="Tahoma"/>
          <w:color w:val="000000"/>
          <w:spacing w:val="-2"/>
        </w:rPr>
      </w:pPr>
    </w:p>
    <w:p w:rsidR="00F54389" w:rsidRPr="00965F07" w:rsidRDefault="00F54389" w:rsidP="00965F07">
      <w:pPr>
        <w:autoSpaceDE w:val="0"/>
        <w:autoSpaceDN w:val="0"/>
        <w:adjustRightInd w:val="0"/>
        <w:rPr>
          <w:rFonts w:asciiTheme="minorHAnsi" w:hAnsiTheme="minorHAnsi" w:cs="Tahoma"/>
          <w:color w:val="000000"/>
          <w:spacing w:val="-2"/>
        </w:rPr>
      </w:pPr>
    </w:p>
    <w:tbl>
      <w:tblPr>
        <w:tblStyle w:val="Tablanormal1"/>
        <w:tblW w:w="607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214"/>
        <w:gridCol w:w="993"/>
        <w:gridCol w:w="1135"/>
        <w:gridCol w:w="1276"/>
        <w:gridCol w:w="1559"/>
        <w:gridCol w:w="993"/>
        <w:gridCol w:w="1389"/>
      </w:tblGrid>
      <w:tr w:rsidR="00F54389" w:rsidRPr="001E7278" w:rsidTr="00F54389">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442" w:type="pct"/>
            <w:gridSpan w:val="2"/>
            <w:noWrap/>
          </w:tcPr>
          <w:p w:rsidR="00F54389" w:rsidRPr="003D13E8" w:rsidRDefault="00F54389" w:rsidP="003D13E8">
            <w:pPr>
              <w:jc w:val="center"/>
              <w:rPr>
                <w:rFonts w:ascii="Calibri" w:hAnsi="Calibri"/>
                <w:sz w:val="20"/>
                <w:szCs w:val="20"/>
              </w:rPr>
            </w:pPr>
          </w:p>
        </w:tc>
        <w:tc>
          <w:tcPr>
            <w:tcW w:w="1649" w:type="pct"/>
            <w:gridSpan w:val="3"/>
            <w:noWrap/>
            <w:hideMark/>
          </w:tcPr>
          <w:p w:rsidR="00F54389" w:rsidRPr="003D13E8" w:rsidRDefault="00F54389" w:rsidP="003D13E8">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D13E8">
              <w:rPr>
                <w:rFonts w:ascii="Calibri" w:hAnsi="Calibri"/>
                <w:sz w:val="20"/>
                <w:szCs w:val="20"/>
              </w:rPr>
              <w:t>APROBADO</w:t>
            </w:r>
          </w:p>
        </w:tc>
        <w:tc>
          <w:tcPr>
            <w:tcW w:w="1910" w:type="pct"/>
            <w:gridSpan w:val="3"/>
            <w:noWrap/>
            <w:hideMark/>
          </w:tcPr>
          <w:p w:rsidR="00F54389" w:rsidRPr="003D13E8" w:rsidRDefault="00F54389" w:rsidP="003D13E8">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3D13E8">
              <w:rPr>
                <w:rFonts w:ascii="Calibri" w:hAnsi="Calibri"/>
                <w:sz w:val="20"/>
                <w:szCs w:val="20"/>
              </w:rPr>
              <w:t>Valor Utilizado</w:t>
            </w:r>
          </w:p>
        </w:tc>
      </w:tr>
      <w:tr w:rsidR="00F54389" w:rsidRPr="001E7278" w:rsidTr="00F54389">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854" w:type="pct"/>
            <w:noWrap/>
            <w:hideMark/>
          </w:tcPr>
          <w:p w:rsidR="00F54389" w:rsidRPr="003D13E8" w:rsidRDefault="00F54389" w:rsidP="003D13E8">
            <w:pPr>
              <w:jc w:val="center"/>
              <w:rPr>
                <w:rFonts w:ascii="Calibri" w:hAnsi="Calibri"/>
                <w:b w:val="0"/>
                <w:sz w:val="20"/>
                <w:szCs w:val="20"/>
              </w:rPr>
            </w:pPr>
            <w:r w:rsidRPr="003D13E8">
              <w:rPr>
                <w:rFonts w:ascii="Calibri" w:hAnsi="Calibri"/>
                <w:b w:val="0"/>
                <w:sz w:val="20"/>
                <w:szCs w:val="20"/>
              </w:rPr>
              <w:t xml:space="preserve">Nro. Autorización </w:t>
            </w:r>
          </w:p>
        </w:tc>
        <w:tc>
          <w:tcPr>
            <w:tcW w:w="587" w:type="pct"/>
            <w:noWrap/>
            <w:hideMark/>
          </w:tcPr>
          <w:p w:rsidR="00F54389" w:rsidRPr="003D13E8"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D13E8">
              <w:rPr>
                <w:rFonts w:ascii="Calibri" w:hAnsi="Calibri"/>
                <w:sz w:val="20"/>
                <w:szCs w:val="20"/>
              </w:rPr>
              <w:t xml:space="preserve">FECHA </w:t>
            </w:r>
          </w:p>
        </w:tc>
        <w:tc>
          <w:tcPr>
            <w:tcW w:w="481" w:type="pct"/>
            <w:noWrap/>
            <w:hideMark/>
          </w:tcPr>
          <w:p w:rsidR="00F54389" w:rsidRPr="003D13E8"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D13E8">
              <w:rPr>
                <w:rFonts w:ascii="Calibri" w:hAnsi="Calibri"/>
                <w:sz w:val="20"/>
                <w:szCs w:val="20"/>
              </w:rPr>
              <w:t>2016 </w:t>
            </w:r>
          </w:p>
        </w:tc>
        <w:tc>
          <w:tcPr>
            <w:tcW w:w="550" w:type="pct"/>
            <w:noWrap/>
            <w:hideMark/>
          </w:tcPr>
          <w:p w:rsidR="00F54389" w:rsidRPr="003D13E8"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D13E8">
              <w:rPr>
                <w:rFonts w:ascii="Calibri" w:hAnsi="Calibri"/>
                <w:sz w:val="20"/>
                <w:szCs w:val="20"/>
              </w:rPr>
              <w:t>2017</w:t>
            </w:r>
          </w:p>
        </w:tc>
        <w:tc>
          <w:tcPr>
            <w:tcW w:w="618" w:type="pct"/>
            <w:noWrap/>
            <w:hideMark/>
          </w:tcPr>
          <w:p w:rsidR="00F54389" w:rsidRPr="003D13E8"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D13E8">
              <w:rPr>
                <w:rFonts w:ascii="Calibri" w:hAnsi="Calibri"/>
                <w:sz w:val="20"/>
                <w:szCs w:val="20"/>
              </w:rPr>
              <w:t>2018</w:t>
            </w:r>
          </w:p>
        </w:tc>
        <w:tc>
          <w:tcPr>
            <w:tcW w:w="755" w:type="pct"/>
            <w:noWrap/>
            <w:hideMark/>
          </w:tcPr>
          <w:p w:rsidR="00F54389" w:rsidRPr="003D13E8"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D13E8">
              <w:rPr>
                <w:rFonts w:ascii="Calibri" w:hAnsi="Calibri"/>
                <w:sz w:val="20"/>
                <w:szCs w:val="20"/>
              </w:rPr>
              <w:t>2016 </w:t>
            </w:r>
          </w:p>
        </w:tc>
        <w:tc>
          <w:tcPr>
            <w:tcW w:w="481" w:type="pct"/>
            <w:noWrap/>
            <w:hideMark/>
          </w:tcPr>
          <w:p w:rsidR="00F54389" w:rsidRPr="003D13E8"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D13E8">
              <w:rPr>
                <w:rFonts w:ascii="Calibri" w:hAnsi="Calibri"/>
                <w:sz w:val="20"/>
                <w:szCs w:val="20"/>
              </w:rPr>
              <w:t>2017</w:t>
            </w:r>
          </w:p>
        </w:tc>
        <w:tc>
          <w:tcPr>
            <w:tcW w:w="674" w:type="pct"/>
            <w:noWrap/>
            <w:hideMark/>
          </w:tcPr>
          <w:p w:rsidR="00F54389" w:rsidRPr="003D13E8" w:rsidRDefault="00F54389" w:rsidP="003D13E8">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D13E8">
              <w:rPr>
                <w:rFonts w:ascii="Calibri" w:hAnsi="Calibri"/>
                <w:sz w:val="20"/>
                <w:szCs w:val="20"/>
              </w:rPr>
              <w:t>2018</w:t>
            </w:r>
          </w:p>
        </w:tc>
      </w:tr>
      <w:tr w:rsidR="00F54389" w:rsidRPr="001E7278" w:rsidTr="00F54389">
        <w:trPr>
          <w:trHeight w:val="245"/>
        </w:trPr>
        <w:tc>
          <w:tcPr>
            <w:cnfStyle w:val="001000000000" w:firstRow="0" w:lastRow="0" w:firstColumn="1" w:lastColumn="0" w:oddVBand="0" w:evenVBand="0" w:oddHBand="0" w:evenHBand="0" w:firstRowFirstColumn="0" w:firstRowLastColumn="0" w:lastRowFirstColumn="0" w:lastRowLastColumn="0"/>
            <w:tcW w:w="854" w:type="pct"/>
          </w:tcPr>
          <w:p w:rsidR="00F54389" w:rsidRPr="003D13E8" w:rsidRDefault="00F54389" w:rsidP="003D13E8">
            <w:pPr>
              <w:jc w:val="center"/>
              <w:rPr>
                <w:rFonts w:ascii="Calibri" w:hAnsi="Calibri"/>
                <w:b w:val="0"/>
                <w:sz w:val="20"/>
                <w:szCs w:val="20"/>
              </w:rPr>
            </w:pPr>
          </w:p>
        </w:tc>
        <w:tc>
          <w:tcPr>
            <w:tcW w:w="587" w:type="pct"/>
          </w:tcPr>
          <w:p w:rsidR="00F54389" w:rsidRPr="003D13E8" w:rsidRDefault="00F54389" w:rsidP="003D13E8">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481" w:type="pct"/>
          </w:tcPr>
          <w:p w:rsidR="00F54389" w:rsidRPr="003D13E8"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550" w:type="pct"/>
          </w:tcPr>
          <w:p w:rsidR="00F54389" w:rsidRPr="003D13E8"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618" w:type="pct"/>
          </w:tcPr>
          <w:p w:rsidR="00F54389" w:rsidRPr="003D13E8"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755" w:type="pct"/>
          </w:tcPr>
          <w:p w:rsidR="00F54389" w:rsidRPr="003D13E8"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481" w:type="pct"/>
          </w:tcPr>
          <w:p w:rsidR="00F54389" w:rsidRPr="003D13E8"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674" w:type="pct"/>
          </w:tcPr>
          <w:p w:rsidR="00F54389" w:rsidRPr="003D13E8" w:rsidRDefault="00F54389" w:rsidP="003D13E8">
            <w:pPr>
              <w:jc w:val="righ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r>
    </w:tbl>
    <w:p w:rsidR="00172BD5" w:rsidRPr="00965F07" w:rsidRDefault="00172BD5" w:rsidP="00965F07">
      <w:pPr>
        <w:autoSpaceDE w:val="0"/>
        <w:autoSpaceDN w:val="0"/>
        <w:adjustRightInd w:val="0"/>
        <w:rPr>
          <w:rFonts w:asciiTheme="minorHAnsi" w:hAnsiTheme="minorHAnsi" w:cs="Tahoma"/>
          <w:color w:val="000000"/>
          <w:spacing w:val="-2"/>
        </w:rPr>
      </w:pPr>
    </w:p>
    <w:p w:rsidR="00937246" w:rsidRPr="00965F07" w:rsidRDefault="00937246" w:rsidP="00870EBF">
      <w:pPr>
        <w:pStyle w:val="Estilo2"/>
        <w:numPr>
          <w:ilvl w:val="0"/>
          <w:numId w:val="3"/>
        </w:numPr>
        <w:spacing w:before="0" w:after="0"/>
      </w:pPr>
      <w:bookmarkStart w:id="6" w:name="_Toc453173710"/>
      <w:r w:rsidRPr="00965F07">
        <w:t>POR QUÉ SE REQUIERE LA VIGENCIA FUTURA</w:t>
      </w:r>
      <w:bookmarkEnd w:id="6"/>
    </w:p>
    <w:p w:rsidR="00937246" w:rsidRPr="00965F07" w:rsidRDefault="00937246" w:rsidP="00965F07">
      <w:pPr>
        <w:jc w:val="both"/>
        <w:rPr>
          <w:rFonts w:asciiTheme="minorHAnsi" w:hAnsiTheme="minorHAnsi" w:cs="Tahoma"/>
          <w:b/>
          <w:lang w:val="es-CO"/>
        </w:rPr>
      </w:pPr>
    </w:p>
    <w:tbl>
      <w:tblPr>
        <w:tblStyle w:val="Tablanormal1"/>
        <w:tblW w:w="600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3131"/>
        <w:gridCol w:w="2831"/>
      </w:tblGrid>
      <w:tr w:rsidR="00B67649" w:rsidRPr="00965F07" w:rsidTr="00B67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965F07" w:rsidRDefault="00B67649" w:rsidP="00965F07">
            <w:pPr>
              <w:tabs>
                <w:tab w:val="center" w:pos="4252"/>
                <w:tab w:val="right" w:pos="8504"/>
              </w:tabs>
              <w:jc w:val="center"/>
              <w:rPr>
                <w:rFonts w:asciiTheme="minorHAnsi" w:hAnsiTheme="minorHAnsi" w:cs="Tahoma"/>
              </w:rPr>
            </w:pPr>
            <w:r w:rsidRPr="00965F07">
              <w:rPr>
                <w:rFonts w:asciiTheme="minorHAnsi" w:hAnsiTheme="minorHAnsi" w:cs="Tahoma"/>
              </w:rPr>
              <w:t>Aspecto</w:t>
            </w:r>
          </w:p>
        </w:tc>
        <w:tc>
          <w:tcPr>
            <w:tcW w:w="1534" w:type="pct"/>
          </w:tcPr>
          <w:p w:rsidR="004C49CD" w:rsidRPr="00965F07" w:rsidRDefault="00B67649"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Con vigencia futura</w:t>
            </w:r>
          </w:p>
        </w:tc>
        <w:tc>
          <w:tcPr>
            <w:tcW w:w="1387" w:type="pct"/>
          </w:tcPr>
          <w:p w:rsidR="004C49CD" w:rsidRPr="00965F07" w:rsidRDefault="00B67649" w:rsidP="00965F07">
            <w:pPr>
              <w:tabs>
                <w:tab w:val="center" w:pos="4252"/>
                <w:tab w:val="right" w:pos="8504"/>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Sin vigencia futura</w:t>
            </w:r>
          </w:p>
        </w:tc>
      </w:tr>
      <w:tr w:rsidR="00965F07" w:rsidRPr="00965F07" w:rsidTr="00B67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965F07" w:rsidRDefault="004C49CD" w:rsidP="00965F07">
            <w:pPr>
              <w:jc w:val="both"/>
              <w:rPr>
                <w:rFonts w:asciiTheme="minorHAnsi" w:hAnsiTheme="minorHAnsi" w:cs="Tahoma"/>
                <w:b w:val="0"/>
              </w:rPr>
            </w:pPr>
            <w:r w:rsidRPr="00965F07">
              <w:rPr>
                <w:rFonts w:asciiTheme="minorHAnsi" w:hAnsiTheme="minorHAnsi" w:cs="Tahoma"/>
                <w:b w:val="0"/>
              </w:rPr>
              <w:t xml:space="preserve">Impacto sobre la Continuidad del servicio </w:t>
            </w:r>
          </w:p>
        </w:tc>
        <w:tc>
          <w:tcPr>
            <w:tcW w:w="1534" w:type="pct"/>
          </w:tcPr>
          <w:p w:rsidR="004C49CD" w:rsidRPr="00965F07"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87" w:type="pct"/>
          </w:tcPr>
          <w:p w:rsidR="004C49CD" w:rsidRPr="00965F07"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965F07" w:rsidRPr="00965F07" w:rsidTr="00B67649">
        <w:tc>
          <w:tcPr>
            <w:cnfStyle w:val="001000000000" w:firstRow="0" w:lastRow="0" w:firstColumn="1" w:lastColumn="0" w:oddVBand="0" w:evenVBand="0" w:oddHBand="0" w:evenHBand="0" w:firstRowFirstColumn="0" w:firstRowLastColumn="0" w:lastRowFirstColumn="0" w:lastRowLastColumn="0"/>
            <w:tcW w:w="2079" w:type="pct"/>
          </w:tcPr>
          <w:p w:rsidR="004C49CD" w:rsidRPr="00965F07" w:rsidRDefault="004C49CD"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 xml:space="preserve">Mejoras en la gestión </w:t>
            </w:r>
          </w:p>
        </w:tc>
        <w:tc>
          <w:tcPr>
            <w:tcW w:w="1534" w:type="pct"/>
          </w:tcPr>
          <w:p w:rsidR="004C49CD" w:rsidRPr="00965F07"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87" w:type="pct"/>
          </w:tcPr>
          <w:p w:rsidR="004C49CD" w:rsidRPr="00965F07"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965F07" w:rsidRPr="00965F07" w:rsidTr="00B67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965F07" w:rsidRDefault="004C49CD"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Mandatos legales</w:t>
            </w:r>
          </w:p>
        </w:tc>
        <w:tc>
          <w:tcPr>
            <w:tcW w:w="1534" w:type="pct"/>
          </w:tcPr>
          <w:p w:rsidR="004C49CD" w:rsidRPr="00965F07"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87" w:type="pct"/>
          </w:tcPr>
          <w:p w:rsidR="004C49CD" w:rsidRPr="00965F07"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r w:rsidR="00965F07" w:rsidRPr="00965F07" w:rsidTr="00B67649">
        <w:tc>
          <w:tcPr>
            <w:cnfStyle w:val="001000000000" w:firstRow="0" w:lastRow="0" w:firstColumn="1" w:lastColumn="0" w:oddVBand="0" w:evenVBand="0" w:oddHBand="0" w:evenHBand="0" w:firstRowFirstColumn="0" w:firstRowLastColumn="0" w:lastRowFirstColumn="0" w:lastRowLastColumn="0"/>
            <w:tcW w:w="2079" w:type="pct"/>
          </w:tcPr>
          <w:p w:rsidR="004C49CD" w:rsidRPr="00965F07" w:rsidRDefault="004C49CD"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Curvas de aprendizaje</w:t>
            </w:r>
          </w:p>
        </w:tc>
        <w:tc>
          <w:tcPr>
            <w:tcW w:w="1534" w:type="pct"/>
          </w:tcPr>
          <w:p w:rsidR="004C49CD" w:rsidRPr="00965F07"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c>
          <w:tcPr>
            <w:tcW w:w="1387" w:type="pct"/>
          </w:tcPr>
          <w:p w:rsidR="004C49CD" w:rsidRPr="00965F07" w:rsidRDefault="004C49CD" w:rsidP="00965F07">
            <w:pPr>
              <w:tabs>
                <w:tab w:val="center" w:pos="4252"/>
                <w:tab w:val="right" w:pos="8504"/>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p>
        </w:tc>
      </w:tr>
      <w:tr w:rsidR="00965F07" w:rsidRPr="00965F07" w:rsidTr="00B67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9" w:type="pct"/>
          </w:tcPr>
          <w:p w:rsidR="004C49CD" w:rsidRPr="00965F07" w:rsidRDefault="004C49CD" w:rsidP="00965F07">
            <w:pPr>
              <w:tabs>
                <w:tab w:val="center" w:pos="4252"/>
                <w:tab w:val="right" w:pos="8504"/>
              </w:tabs>
              <w:jc w:val="both"/>
              <w:rPr>
                <w:rFonts w:asciiTheme="minorHAnsi" w:hAnsiTheme="minorHAnsi" w:cs="Tahoma"/>
                <w:b w:val="0"/>
              </w:rPr>
            </w:pPr>
            <w:r w:rsidRPr="00965F07">
              <w:rPr>
                <w:rFonts w:asciiTheme="minorHAnsi" w:hAnsiTheme="minorHAnsi" w:cs="Tahoma"/>
                <w:b w:val="0"/>
              </w:rPr>
              <w:t>Ciclo del proyecto</w:t>
            </w:r>
          </w:p>
        </w:tc>
        <w:tc>
          <w:tcPr>
            <w:tcW w:w="1534" w:type="pct"/>
          </w:tcPr>
          <w:p w:rsidR="004C49CD" w:rsidRPr="00965F07"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c>
          <w:tcPr>
            <w:tcW w:w="1387" w:type="pct"/>
          </w:tcPr>
          <w:p w:rsidR="004C49CD" w:rsidRPr="00965F07" w:rsidRDefault="004C49CD" w:rsidP="00965F07">
            <w:pPr>
              <w:tabs>
                <w:tab w:val="center" w:pos="4252"/>
                <w:tab w:val="right" w:pos="8504"/>
              </w:tabs>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p>
        </w:tc>
      </w:tr>
    </w:tbl>
    <w:p w:rsidR="00A82352" w:rsidRPr="00965F07" w:rsidRDefault="00A82352" w:rsidP="00965F07">
      <w:pPr>
        <w:widowControl w:val="0"/>
        <w:autoSpaceDE w:val="0"/>
        <w:autoSpaceDN w:val="0"/>
        <w:adjustRightInd w:val="0"/>
        <w:jc w:val="both"/>
        <w:rPr>
          <w:rFonts w:asciiTheme="minorHAnsi" w:hAnsiTheme="minorHAnsi" w:cs="Tahoma"/>
          <w:b/>
          <w:lang w:val="es-CO"/>
        </w:rPr>
      </w:pPr>
    </w:p>
    <w:p w:rsidR="00937246" w:rsidRPr="00965F07" w:rsidRDefault="00A82352" w:rsidP="00870EBF">
      <w:pPr>
        <w:pStyle w:val="Estilo2"/>
        <w:numPr>
          <w:ilvl w:val="0"/>
          <w:numId w:val="3"/>
        </w:numPr>
        <w:spacing w:before="0" w:after="0"/>
      </w:pPr>
      <w:bookmarkStart w:id="7" w:name="_Toc453173711"/>
      <w:r w:rsidRPr="00965F07">
        <w:t>ANEXO 1: SUPUESTOS DE COSTEO DE LAS ACTIVIDADES</w:t>
      </w:r>
      <w:bookmarkEnd w:id="7"/>
    </w:p>
    <w:p w:rsidR="00937246" w:rsidRPr="00965F07" w:rsidRDefault="00937246" w:rsidP="00965F07">
      <w:pPr>
        <w:pStyle w:val="Textoindependiente"/>
        <w:jc w:val="both"/>
        <w:rPr>
          <w:rFonts w:asciiTheme="minorHAnsi" w:hAnsiTheme="minorHAnsi" w:cs="Tahoma"/>
          <w:b w:val="0"/>
          <w:sz w:val="24"/>
        </w:rPr>
      </w:pPr>
    </w:p>
    <w:tbl>
      <w:tblPr>
        <w:tblStyle w:val="Tablanormal1"/>
        <w:tblW w:w="600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5"/>
        <w:gridCol w:w="1133"/>
        <w:gridCol w:w="1417"/>
        <w:gridCol w:w="1278"/>
        <w:gridCol w:w="851"/>
        <w:gridCol w:w="851"/>
        <w:gridCol w:w="851"/>
        <w:gridCol w:w="847"/>
      </w:tblGrid>
      <w:tr w:rsidR="00090467" w:rsidRPr="00965F07" w:rsidTr="00941225">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03" w:type="pct"/>
            <w:hideMark/>
          </w:tcPr>
          <w:p w:rsidR="00A82352" w:rsidRPr="00965F07" w:rsidRDefault="00A82352" w:rsidP="00965F07">
            <w:pPr>
              <w:jc w:val="center"/>
              <w:rPr>
                <w:rFonts w:asciiTheme="minorHAnsi" w:hAnsiTheme="minorHAnsi"/>
              </w:rPr>
            </w:pPr>
            <w:r w:rsidRPr="00965F07">
              <w:rPr>
                <w:rFonts w:asciiTheme="minorHAnsi" w:hAnsiTheme="minorHAnsi"/>
              </w:rPr>
              <w:t>Concepto a adelantar con la vigencia futura</w:t>
            </w:r>
          </w:p>
        </w:tc>
        <w:tc>
          <w:tcPr>
            <w:tcW w:w="556" w:type="pct"/>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Cantidad</w:t>
            </w:r>
          </w:p>
        </w:tc>
        <w:tc>
          <w:tcPr>
            <w:tcW w:w="555" w:type="pct"/>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Costo Unitario</w:t>
            </w:r>
          </w:p>
        </w:tc>
        <w:tc>
          <w:tcPr>
            <w:tcW w:w="694" w:type="pct"/>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Tiempo del servicio en meses</w:t>
            </w:r>
          </w:p>
        </w:tc>
        <w:tc>
          <w:tcPr>
            <w:tcW w:w="626" w:type="pct"/>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Apalancamiento</w:t>
            </w:r>
          </w:p>
        </w:tc>
        <w:tc>
          <w:tcPr>
            <w:tcW w:w="417" w:type="pct"/>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Año 1</w:t>
            </w:r>
          </w:p>
        </w:tc>
        <w:tc>
          <w:tcPr>
            <w:tcW w:w="417" w:type="pct"/>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Año 2</w:t>
            </w:r>
          </w:p>
        </w:tc>
        <w:tc>
          <w:tcPr>
            <w:tcW w:w="417" w:type="pct"/>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Año 3</w:t>
            </w:r>
          </w:p>
        </w:tc>
        <w:tc>
          <w:tcPr>
            <w:tcW w:w="415" w:type="pct"/>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Valor Total VF</w:t>
            </w:r>
          </w:p>
        </w:tc>
      </w:tr>
      <w:tr w:rsidR="00090467" w:rsidRPr="00965F07" w:rsidTr="0094122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3" w:type="pct"/>
            <w:noWrap/>
            <w:hideMark/>
          </w:tcPr>
          <w:p w:rsidR="00A82352" w:rsidRPr="00965F07" w:rsidRDefault="00A82352" w:rsidP="00965F07">
            <w:pPr>
              <w:rPr>
                <w:rFonts w:asciiTheme="minorHAnsi" w:hAnsiTheme="minorHAnsi"/>
                <w:b w:val="0"/>
              </w:rPr>
            </w:pPr>
            <w:r w:rsidRPr="00965F07">
              <w:rPr>
                <w:rFonts w:asciiTheme="minorHAnsi" w:hAnsiTheme="minorHAnsi"/>
                <w:b w:val="0"/>
              </w:rPr>
              <w:t> </w:t>
            </w:r>
          </w:p>
        </w:tc>
        <w:tc>
          <w:tcPr>
            <w:tcW w:w="556" w:type="pct"/>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55" w:type="pct"/>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694"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26"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5"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090467" w:rsidRPr="00965F07" w:rsidTr="00941225">
        <w:trPr>
          <w:trHeight w:val="300"/>
        </w:trPr>
        <w:tc>
          <w:tcPr>
            <w:cnfStyle w:val="001000000000" w:firstRow="0" w:lastRow="0" w:firstColumn="1" w:lastColumn="0" w:oddVBand="0" w:evenVBand="0" w:oddHBand="0" w:evenHBand="0" w:firstRowFirstColumn="0" w:firstRowLastColumn="0" w:lastRowFirstColumn="0" w:lastRowLastColumn="0"/>
            <w:tcW w:w="903" w:type="pct"/>
            <w:noWrap/>
            <w:hideMark/>
          </w:tcPr>
          <w:p w:rsidR="00A82352" w:rsidRPr="00965F07" w:rsidRDefault="00A82352" w:rsidP="00965F07">
            <w:pPr>
              <w:rPr>
                <w:rFonts w:asciiTheme="minorHAnsi" w:hAnsiTheme="minorHAnsi"/>
                <w:b w:val="0"/>
              </w:rPr>
            </w:pPr>
            <w:r w:rsidRPr="00965F07">
              <w:rPr>
                <w:rFonts w:asciiTheme="minorHAnsi" w:hAnsiTheme="minorHAnsi"/>
                <w:b w:val="0"/>
              </w:rPr>
              <w:t> </w:t>
            </w:r>
          </w:p>
        </w:tc>
        <w:tc>
          <w:tcPr>
            <w:tcW w:w="556" w:type="pct"/>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55" w:type="pct"/>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694"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26"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5"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r w:rsidR="00090467" w:rsidRPr="00965F07" w:rsidTr="009412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 w:type="pct"/>
            <w:noWrap/>
            <w:hideMark/>
          </w:tcPr>
          <w:p w:rsidR="00A82352" w:rsidRPr="00965F07" w:rsidRDefault="00A82352" w:rsidP="00965F07">
            <w:pPr>
              <w:rPr>
                <w:rFonts w:asciiTheme="minorHAnsi" w:hAnsiTheme="minorHAnsi"/>
                <w:b w:val="0"/>
              </w:rPr>
            </w:pPr>
            <w:r w:rsidRPr="00965F07">
              <w:rPr>
                <w:rFonts w:asciiTheme="minorHAnsi" w:hAnsiTheme="minorHAnsi"/>
                <w:b w:val="0"/>
              </w:rPr>
              <w:t> </w:t>
            </w:r>
          </w:p>
        </w:tc>
        <w:tc>
          <w:tcPr>
            <w:tcW w:w="556" w:type="pct"/>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55" w:type="pct"/>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694"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26"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5"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r w:rsidR="00090467" w:rsidRPr="00965F07" w:rsidTr="00941225">
        <w:trPr>
          <w:trHeight w:val="300"/>
        </w:trPr>
        <w:tc>
          <w:tcPr>
            <w:cnfStyle w:val="001000000000" w:firstRow="0" w:lastRow="0" w:firstColumn="1" w:lastColumn="0" w:oddVBand="0" w:evenVBand="0" w:oddHBand="0" w:evenHBand="0" w:firstRowFirstColumn="0" w:firstRowLastColumn="0" w:lastRowFirstColumn="0" w:lastRowLastColumn="0"/>
            <w:tcW w:w="903" w:type="pct"/>
            <w:noWrap/>
            <w:hideMark/>
          </w:tcPr>
          <w:p w:rsidR="00A82352" w:rsidRPr="00965F07" w:rsidRDefault="00A82352" w:rsidP="00965F07">
            <w:pPr>
              <w:rPr>
                <w:rFonts w:asciiTheme="minorHAnsi" w:hAnsiTheme="minorHAnsi"/>
                <w:b w:val="0"/>
              </w:rPr>
            </w:pPr>
            <w:r w:rsidRPr="00965F07">
              <w:rPr>
                <w:rFonts w:asciiTheme="minorHAnsi" w:hAnsiTheme="minorHAnsi"/>
                <w:b w:val="0"/>
              </w:rPr>
              <w:t> </w:t>
            </w:r>
          </w:p>
        </w:tc>
        <w:tc>
          <w:tcPr>
            <w:tcW w:w="556" w:type="pct"/>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555" w:type="pct"/>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694"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26"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5" w:type="pct"/>
            <w:noWrap/>
            <w:hideMark/>
          </w:tcPr>
          <w:p w:rsidR="00A82352" w:rsidRPr="00965F07" w:rsidRDefault="00A82352" w:rsidP="00965F07">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65F07">
              <w:rPr>
                <w:rFonts w:asciiTheme="minorHAnsi" w:hAnsiTheme="minorHAnsi"/>
              </w:rPr>
              <w:t> </w:t>
            </w:r>
          </w:p>
        </w:tc>
      </w:tr>
      <w:tr w:rsidR="00090467" w:rsidRPr="00965F07" w:rsidTr="009412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3" w:type="pct"/>
            <w:noWrap/>
            <w:hideMark/>
          </w:tcPr>
          <w:p w:rsidR="00A82352" w:rsidRPr="00965F07" w:rsidRDefault="00A82352" w:rsidP="00965F07">
            <w:pPr>
              <w:rPr>
                <w:rFonts w:asciiTheme="minorHAnsi" w:hAnsiTheme="minorHAnsi"/>
                <w:b w:val="0"/>
              </w:rPr>
            </w:pPr>
            <w:r w:rsidRPr="00965F07">
              <w:rPr>
                <w:rFonts w:asciiTheme="minorHAnsi" w:hAnsiTheme="minorHAnsi"/>
                <w:b w:val="0"/>
              </w:rPr>
              <w:t> </w:t>
            </w:r>
          </w:p>
        </w:tc>
        <w:tc>
          <w:tcPr>
            <w:tcW w:w="556" w:type="pct"/>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555" w:type="pct"/>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694"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626"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7"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c>
          <w:tcPr>
            <w:tcW w:w="415" w:type="pct"/>
            <w:noWrap/>
            <w:hideMark/>
          </w:tcPr>
          <w:p w:rsidR="00A82352" w:rsidRPr="00965F07" w:rsidRDefault="00A82352" w:rsidP="00965F0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65F07">
              <w:rPr>
                <w:rFonts w:asciiTheme="minorHAnsi" w:hAnsiTheme="minorHAnsi"/>
              </w:rPr>
              <w:t> </w:t>
            </w:r>
          </w:p>
        </w:tc>
      </w:tr>
    </w:tbl>
    <w:p w:rsidR="00172BD5" w:rsidRPr="00965F07" w:rsidRDefault="00172BD5" w:rsidP="00965F07">
      <w:pPr>
        <w:widowControl w:val="0"/>
        <w:autoSpaceDE w:val="0"/>
        <w:autoSpaceDN w:val="0"/>
        <w:adjustRightInd w:val="0"/>
        <w:jc w:val="both"/>
        <w:rPr>
          <w:rFonts w:asciiTheme="minorHAnsi" w:hAnsiTheme="minorHAnsi" w:cs="Tahoma"/>
        </w:rPr>
      </w:pPr>
    </w:p>
    <w:p w:rsidR="00A82352" w:rsidRPr="00965F07" w:rsidRDefault="00A82352" w:rsidP="00870EBF">
      <w:pPr>
        <w:pStyle w:val="Estilo2"/>
        <w:numPr>
          <w:ilvl w:val="1"/>
          <w:numId w:val="3"/>
        </w:numPr>
        <w:spacing w:before="0" w:after="0"/>
      </w:pPr>
      <w:bookmarkStart w:id="8" w:name="_Toc453173712"/>
      <w:r w:rsidRPr="00965F07">
        <w:t xml:space="preserve">AHORROS </w:t>
      </w:r>
      <w:r w:rsidR="00172BD5" w:rsidRPr="00965F07">
        <w:t>ESPERADOS CON LA SOLICITUD</w:t>
      </w:r>
      <w:bookmarkEnd w:id="8"/>
    </w:p>
    <w:p w:rsidR="00A82352" w:rsidRPr="00965F07" w:rsidRDefault="00A82352" w:rsidP="00965F07">
      <w:pPr>
        <w:jc w:val="both"/>
        <w:rPr>
          <w:rFonts w:asciiTheme="minorHAnsi" w:hAnsiTheme="minorHAnsi" w:cs="Tahoma"/>
          <w:b/>
        </w:rPr>
      </w:pPr>
    </w:p>
    <w:tbl>
      <w:tblPr>
        <w:tblStyle w:val="Tablanormal1"/>
        <w:tblW w:w="5939" w:type="pct"/>
        <w:tblInd w:w="-856" w:type="dxa"/>
        <w:tblLook w:val="04A0" w:firstRow="1" w:lastRow="0" w:firstColumn="1" w:lastColumn="0" w:noHBand="0" w:noVBand="1"/>
      </w:tblPr>
      <w:tblGrid>
        <w:gridCol w:w="2275"/>
        <w:gridCol w:w="1791"/>
        <w:gridCol w:w="1712"/>
        <w:gridCol w:w="2019"/>
        <w:gridCol w:w="2298"/>
      </w:tblGrid>
      <w:tr w:rsidR="00941225" w:rsidRPr="00965F07" w:rsidTr="0094122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127" w:type="pct"/>
            <w:tcBorders>
              <w:top w:val="nil"/>
              <w:left w:val="nil"/>
              <w:bottom w:val="single" w:sz="4" w:space="0" w:color="auto"/>
              <w:right w:val="single" w:sz="4" w:space="0" w:color="auto"/>
            </w:tcBorders>
            <w:noWrap/>
            <w:hideMark/>
          </w:tcPr>
          <w:p w:rsidR="00A82352" w:rsidRPr="00965F07" w:rsidRDefault="00A82352" w:rsidP="00965F07">
            <w:pPr>
              <w:ind w:left="-906"/>
              <w:rPr>
                <w:rFonts w:asciiTheme="minorHAnsi" w:hAnsiTheme="minorHAnsi"/>
              </w:rPr>
            </w:pPr>
            <w:r w:rsidRPr="00965F07">
              <w:rPr>
                <w:rFonts w:asciiTheme="minorHAnsi" w:hAnsiTheme="minorHAnsi"/>
              </w:rPr>
              <w:t> </w:t>
            </w:r>
          </w:p>
        </w:tc>
        <w:tc>
          <w:tcPr>
            <w:tcW w:w="1735" w:type="pct"/>
            <w:gridSpan w:val="2"/>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bCs w:val="0"/>
              </w:rPr>
            </w:pPr>
            <w:r w:rsidRPr="00965F07">
              <w:rPr>
                <w:rFonts w:asciiTheme="minorHAnsi" w:hAnsiTheme="minorHAnsi" w:cs="Tahoma"/>
                <w:bCs w:val="0"/>
              </w:rPr>
              <w:t>CON VIGENCIA FUTURA</w:t>
            </w:r>
          </w:p>
        </w:tc>
        <w:tc>
          <w:tcPr>
            <w:tcW w:w="2138" w:type="pct"/>
            <w:gridSpan w:val="2"/>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ahoma"/>
                <w:bCs w:val="0"/>
              </w:rPr>
            </w:pPr>
            <w:r w:rsidRPr="00965F07">
              <w:rPr>
                <w:rFonts w:asciiTheme="minorHAnsi" w:hAnsiTheme="minorHAnsi" w:cs="Tahoma"/>
                <w:bCs w:val="0"/>
              </w:rPr>
              <w:t>SIN VIGENCIA FUTURA</w:t>
            </w:r>
          </w:p>
        </w:tc>
      </w:tr>
      <w:tr w:rsidR="00941225" w:rsidRPr="00965F07" w:rsidTr="00941225">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center"/>
              <w:rPr>
                <w:rFonts w:asciiTheme="minorHAnsi" w:hAnsiTheme="minorHAnsi" w:cs="Tahoma"/>
                <w:bCs w:val="0"/>
              </w:rPr>
            </w:pPr>
            <w:r w:rsidRPr="00965F07">
              <w:rPr>
                <w:rFonts w:asciiTheme="minorHAnsi" w:hAnsiTheme="minorHAnsi" w:cs="Tahoma"/>
                <w:bCs w:val="0"/>
              </w:rPr>
              <w:t>Concepto</w:t>
            </w:r>
          </w:p>
        </w:tc>
        <w:tc>
          <w:tcPr>
            <w:tcW w:w="88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965F07">
              <w:rPr>
                <w:rFonts w:asciiTheme="minorHAnsi" w:hAnsiTheme="minorHAnsi" w:cs="Tahoma"/>
                <w:b/>
                <w:bCs/>
              </w:rPr>
              <w:t>Concepto</w:t>
            </w:r>
          </w:p>
        </w:tc>
        <w:tc>
          <w:tcPr>
            <w:tcW w:w="84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965F07">
              <w:rPr>
                <w:rFonts w:asciiTheme="minorHAnsi" w:hAnsiTheme="minorHAnsi" w:cs="Tahoma"/>
                <w:b/>
                <w:bCs/>
              </w:rPr>
              <w:t>Valor</w:t>
            </w:r>
          </w:p>
        </w:tc>
        <w:tc>
          <w:tcPr>
            <w:tcW w:w="1000"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965F07">
              <w:rPr>
                <w:rFonts w:asciiTheme="minorHAnsi" w:hAnsiTheme="minorHAnsi" w:cs="Tahoma"/>
                <w:b/>
                <w:bCs/>
              </w:rPr>
              <w:t>Concepto</w:t>
            </w:r>
          </w:p>
        </w:tc>
        <w:tc>
          <w:tcPr>
            <w:tcW w:w="113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ahoma"/>
                <w:b/>
                <w:bCs/>
              </w:rPr>
            </w:pPr>
            <w:r w:rsidRPr="00965F07">
              <w:rPr>
                <w:rFonts w:asciiTheme="minorHAnsi" w:hAnsiTheme="minorHAnsi" w:cs="Tahoma"/>
                <w:b/>
                <w:bCs/>
              </w:rPr>
              <w:t>Valor</w:t>
            </w:r>
          </w:p>
        </w:tc>
      </w:tr>
      <w:tr w:rsidR="00941225" w:rsidRPr="00965F07" w:rsidTr="00941225">
        <w:trPr>
          <w:trHeight w:val="313"/>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rPr>
                <w:rFonts w:asciiTheme="minorHAnsi" w:hAnsiTheme="minorHAnsi" w:cs="Tahoma"/>
                <w:b w:val="0"/>
              </w:rPr>
            </w:pPr>
            <w:r w:rsidRPr="00965F07">
              <w:rPr>
                <w:rFonts w:asciiTheme="minorHAnsi" w:hAnsiTheme="minorHAnsi" w:cs="Tahoma"/>
                <w:b w:val="0"/>
              </w:rPr>
              <w:t>Administrativos</w:t>
            </w:r>
          </w:p>
        </w:tc>
        <w:tc>
          <w:tcPr>
            <w:tcW w:w="88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84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r>
      <w:tr w:rsidR="00941225" w:rsidRPr="00965F07" w:rsidTr="0094122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rPr>
                <w:rFonts w:asciiTheme="minorHAnsi" w:hAnsiTheme="minorHAnsi" w:cs="Tahoma"/>
                <w:b w:val="0"/>
              </w:rPr>
            </w:pPr>
            <w:r w:rsidRPr="00965F07">
              <w:rPr>
                <w:rFonts w:asciiTheme="minorHAnsi" w:hAnsiTheme="minorHAnsi" w:cs="Tahoma"/>
                <w:b w:val="0"/>
              </w:rPr>
              <w:t>Contractual</w:t>
            </w:r>
          </w:p>
        </w:tc>
        <w:tc>
          <w:tcPr>
            <w:tcW w:w="88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84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r>
      <w:tr w:rsidR="00941225" w:rsidRPr="00965F07" w:rsidTr="00941225">
        <w:trPr>
          <w:trHeight w:val="298"/>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rPr>
                <w:rFonts w:asciiTheme="minorHAnsi" w:hAnsiTheme="minorHAnsi" w:cs="Tahoma"/>
                <w:b w:val="0"/>
              </w:rPr>
            </w:pPr>
            <w:r w:rsidRPr="00965F07">
              <w:rPr>
                <w:rFonts w:asciiTheme="minorHAnsi" w:hAnsiTheme="minorHAnsi" w:cs="Tahoma"/>
                <w:b w:val="0"/>
              </w:rPr>
              <w:t>Técnicos</w:t>
            </w:r>
          </w:p>
        </w:tc>
        <w:tc>
          <w:tcPr>
            <w:tcW w:w="88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84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r>
      <w:tr w:rsidR="00941225" w:rsidRPr="00965F07" w:rsidTr="00941225">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rPr>
                <w:rFonts w:asciiTheme="minorHAnsi" w:hAnsiTheme="minorHAnsi" w:cs="Tahoma"/>
                <w:b w:val="0"/>
              </w:rPr>
            </w:pPr>
            <w:r w:rsidRPr="00965F07">
              <w:rPr>
                <w:rFonts w:asciiTheme="minorHAnsi" w:hAnsiTheme="minorHAnsi" w:cs="Tahoma"/>
                <w:b w:val="0"/>
              </w:rPr>
              <w:t>Costo del servicio</w:t>
            </w:r>
          </w:p>
        </w:tc>
        <w:tc>
          <w:tcPr>
            <w:tcW w:w="88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84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r>
      <w:tr w:rsidR="00941225" w:rsidRPr="00965F07" w:rsidTr="00941225">
        <w:trPr>
          <w:trHeight w:val="298"/>
        </w:trPr>
        <w:tc>
          <w:tcPr>
            <w:cnfStyle w:val="001000000000" w:firstRow="0" w:lastRow="0" w:firstColumn="1" w:lastColumn="0" w:oddVBand="0" w:evenVBand="0" w:oddHBand="0" w:evenHBand="0" w:firstRowFirstColumn="0" w:firstRowLastColumn="0" w:lastRowFirstColumn="0" w:lastRowLastColumn="0"/>
            <w:tcW w:w="112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rPr>
                <w:rFonts w:asciiTheme="minorHAnsi" w:hAnsiTheme="minorHAnsi" w:cs="Tahoma"/>
                <w:b w:val="0"/>
              </w:rPr>
            </w:pPr>
            <w:r w:rsidRPr="00965F07">
              <w:rPr>
                <w:rFonts w:asciiTheme="minorHAnsi" w:hAnsiTheme="minorHAnsi" w:cs="Tahoma"/>
                <w:b w:val="0"/>
              </w:rPr>
              <w:t>Otros</w:t>
            </w:r>
          </w:p>
        </w:tc>
        <w:tc>
          <w:tcPr>
            <w:tcW w:w="887"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84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000"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c>
          <w:tcPr>
            <w:tcW w:w="1138" w:type="pct"/>
            <w:tcBorders>
              <w:top w:val="single" w:sz="4" w:space="0" w:color="auto"/>
              <w:left w:val="single" w:sz="4" w:space="0" w:color="auto"/>
              <w:bottom w:val="single" w:sz="4" w:space="0" w:color="auto"/>
              <w:right w:val="single" w:sz="4" w:space="0" w:color="auto"/>
            </w:tcBorders>
            <w:hideMark/>
          </w:tcPr>
          <w:p w:rsidR="00A82352" w:rsidRPr="00965F07" w:rsidRDefault="00A82352" w:rsidP="00965F0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ahoma"/>
              </w:rPr>
            </w:pPr>
            <w:r w:rsidRPr="00965F07">
              <w:rPr>
                <w:rFonts w:asciiTheme="minorHAnsi" w:hAnsiTheme="minorHAnsi" w:cs="Tahoma"/>
              </w:rPr>
              <w:t> </w:t>
            </w:r>
          </w:p>
        </w:tc>
      </w:tr>
    </w:tbl>
    <w:p w:rsidR="005A6AE6" w:rsidRPr="00965F07" w:rsidRDefault="005A6AE6" w:rsidP="00965F07">
      <w:pPr>
        <w:widowControl w:val="0"/>
        <w:autoSpaceDE w:val="0"/>
        <w:autoSpaceDN w:val="0"/>
        <w:adjustRightInd w:val="0"/>
        <w:jc w:val="both"/>
        <w:rPr>
          <w:rFonts w:asciiTheme="minorHAnsi" w:hAnsiTheme="minorHAnsi" w:cs="Tahoma"/>
        </w:rPr>
      </w:pPr>
    </w:p>
    <w:p w:rsidR="005A6AE6" w:rsidRPr="00965F07" w:rsidRDefault="005A6AE6" w:rsidP="00965F07">
      <w:pPr>
        <w:rPr>
          <w:rFonts w:asciiTheme="minorHAnsi" w:hAnsiTheme="minorHAnsi" w:cs="Tahoma"/>
        </w:rPr>
      </w:pPr>
      <w:r w:rsidRPr="00965F07">
        <w:rPr>
          <w:rFonts w:asciiTheme="minorHAnsi" w:hAnsiTheme="minorHAnsi" w:cs="Tahoma"/>
        </w:rPr>
        <w:br w:type="page"/>
      </w:r>
    </w:p>
    <w:p w:rsidR="00937246" w:rsidRPr="00965F07" w:rsidRDefault="00A82352" w:rsidP="00870EBF">
      <w:pPr>
        <w:pStyle w:val="Estilo2"/>
        <w:numPr>
          <w:ilvl w:val="0"/>
          <w:numId w:val="3"/>
        </w:numPr>
        <w:spacing w:before="0" w:after="0"/>
      </w:pPr>
      <w:bookmarkStart w:id="9" w:name="_Toc453173713"/>
      <w:r w:rsidRPr="00965F07">
        <w:lastRenderedPageBreak/>
        <w:t xml:space="preserve">ANEXO 2: </w:t>
      </w:r>
      <w:r w:rsidR="00937246" w:rsidRPr="00965F07">
        <w:t xml:space="preserve">ASPECTOS GENERALES Y CRONOGRAMA </w:t>
      </w:r>
      <w:r w:rsidR="008F665E" w:rsidRPr="00965F07">
        <w:t xml:space="preserve">PRECONTRACTUAL Y </w:t>
      </w:r>
      <w:r w:rsidR="00937246" w:rsidRPr="00965F07">
        <w:t>CONTRACTUAL</w:t>
      </w:r>
      <w:bookmarkEnd w:id="9"/>
    </w:p>
    <w:p w:rsidR="00937246" w:rsidRPr="00965F07" w:rsidRDefault="00937246" w:rsidP="00965F07">
      <w:pPr>
        <w:jc w:val="both"/>
        <w:rPr>
          <w:rFonts w:asciiTheme="minorHAnsi" w:hAnsiTheme="minorHAnsi" w:cs="Tahoma"/>
          <w:b/>
        </w:rPr>
      </w:pPr>
    </w:p>
    <w:p w:rsidR="005A6AE6" w:rsidRPr="00965F07" w:rsidRDefault="005A6AE6" w:rsidP="00965F07">
      <w:pPr>
        <w:widowControl w:val="0"/>
        <w:autoSpaceDE w:val="0"/>
        <w:autoSpaceDN w:val="0"/>
        <w:adjustRightInd w:val="0"/>
        <w:ind w:right="-518"/>
        <w:jc w:val="both"/>
        <w:rPr>
          <w:rFonts w:asciiTheme="minorHAnsi" w:hAnsiTheme="minorHAnsi" w:cs="Tahoma"/>
          <w:bCs/>
        </w:rPr>
      </w:pPr>
      <w:r w:rsidRPr="00965F07">
        <w:rPr>
          <w:rFonts w:asciiTheme="minorHAnsi" w:hAnsiTheme="minorHAnsi" w:cs="Tahoma"/>
          <w:bCs/>
        </w:rPr>
        <w:t xml:space="preserve">El proceso </w:t>
      </w:r>
      <w:r w:rsidR="008F665E" w:rsidRPr="00965F07">
        <w:rPr>
          <w:rFonts w:asciiTheme="minorHAnsi" w:hAnsiTheme="minorHAnsi" w:cs="Tahoma"/>
          <w:bCs/>
        </w:rPr>
        <w:t>pre</w:t>
      </w:r>
      <w:r w:rsidRPr="00965F07">
        <w:rPr>
          <w:rFonts w:asciiTheme="minorHAnsi" w:hAnsiTheme="minorHAnsi" w:cs="Tahoma"/>
          <w:bCs/>
        </w:rPr>
        <w:t xml:space="preserve">contractual se adelantará </w:t>
      </w:r>
      <w:r w:rsidRPr="00991F27">
        <w:rPr>
          <w:rFonts w:asciiTheme="minorHAnsi" w:hAnsiTheme="minorHAnsi" w:cs="Tahoma"/>
          <w:bCs/>
        </w:rPr>
        <w:t xml:space="preserve">mediante tipo de contratación a adelantar (directa, licitación, acuerdo marco de precios, etc.) cuyo </w:t>
      </w:r>
      <w:r w:rsidRPr="00965F07">
        <w:rPr>
          <w:rFonts w:asciiTheme="minorHAnsi" w:hAnsiTheme="minorHAnsi" w:cs="Tahoma"/>
          <w:bCs/>
        </w:rPr>
        <w:t>cronograma estimado se presenta a continuación:</w:t>
      </w:r>
    </w:p>
    <w:p w:rsidR="005A6AE6" w:rsidRPr="00965F07" w:rsidRDefault="005A6AE6" w:rsidP="00965F07">
      <w:pPr>
        <w:widowControl w:val="0"/>
        <w:autoSpaceDE w:val="0"/>
        <w:autoSpaceDN w:val="0"/>
        <w:adjustRightInd w:val="0"/>
        <w:ind w:right="-518"/>
        <w:jc w:val="both"/>
        <w:rPr>
          <w:rFonts w:asciiTheme="minorHAnsi" w:hAnsiTheme="minorHAnsi" w:cs="Tahoma"/>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2694"/>
        <w:gridCol w:w="2402"/>
      </w:tblGrid>
      <w:tr w:rsidR="005A6AE6" w:rsidRPr="00965F07" w:rsidTr="00B67649">
        <w:trPr>
          <w:trHeight w:val="305"/>
          <w:jc w:val="center"/>
        </w:trPr>
        <w:tc>
          <w:tcPr>
            <w:tcW w:w="2000" w:type="pct"/>
            <w:shd w:val="clear" w:color="auto" w:fill="auto"/>
            <w:hideMark/>
          </w:tcPr>
          <w:p w:rsidR="005A6AE6" w:rsidRPr="00965F07" w:rsidRDefault="00B67649" w:rsidP="00965F07">
            <w:pPr>
              <w:autoSpaceDE w:val="0"/>
              <w:autoSpaceDN w:val="0"/>
              <w:adjustRightInd w:val="0"/>
              <w:jc w:val="center"/>
              <w:rPr>
                <w:rFonts w:asciiTheme="minorHAnsi" w:hAnsiTheme="minorHAnsi" w:cs="Tahoma"/>
                <w:b/>
                <w:bCs/>
              </w:rPr>
            </w:pPr>
            <w:r w:rsidRPr="00965F07">
              <w:rPr>
                <w:rFonts w:asciiTheme="minorHAnsi" w:hAnsiTheme="minorHAnsi" w:cs="Tahoma"/>
                <w:b/>
                <w:bCs/>
              </w:rPr>
              <w:t>Trámite</w:t>
            </w:r>
          </w:p>
        </w:tc>
        <w:tc>
          <w:tcPr>
            <w:tcW w:w="1586" w:type="pct"/>
            <w:shd w:val="clear" w:color="auto" w:fill="auto"/>
            <w:hideMark/>
          </w:tcPr>
          <w:p w:rsidR="005A6AE6" w:rsidRPr="00965F07" w:rsidRDefault="00B67649" w:rsidP="00965F07">
            <w:pPr>
              <w:autoSpaceDE w:val="0"/>
              <w:autoSpaceDN w:val="0"/>
              <w:adjustRightInd w:val="0"/>
              <w:jc w:val="center"/>
              <w:rPr>
                <w:rFonts w:asciiTheme="minorHAnsi" w:hAnsiTheme="minorHAnsi" w:cs="Tahoma"/>
                <w:b/>
                <w:bCs/>
              </w:rPr>
            </w:pPr>
            <w:r w:rsidRPr="00965F07">
              <w:rPr>
                <w:rFonts w:asciiTheme="minorHAnsi" w:hAnsiTheme="minorHAnsi" w:cs="Tahoma"/>
                <w:b/>
                <w:bCs/>
              </w:rPr>
              <w:t>Fecha de inicio</w:t>
            </w:r>
          </w:p>
        </w:tc>
        <w:tc>
          <w:tcPr>
            <w:tcW w:w="1415" w:type="pct"/>
          </w:tcPr>
          <w:p w:rsidR="005A6AE6" w:rsidRPr="00965F07" w:rsidRDefault="00B67649" w:rsidP="00965F07">
            <w:pPr>
              <w:autoSpaceDE w:val="0"/>
              <w:autoSpaceDN w:val="0"/>
              <w:adjustRightInd w:val="0"/>
              <w:jc w:val="center"/>
              <w:rPr>
                <w:rFonts w:asciiTheme="minorHAnsi" w:hAnsiTheme="minorHAnsi" w:cs="Tahoma"/>
                <w:b/>
                <w:bCs/>
              </w:rPr>
            </w:pPr>
            <w:r w:rsidRPr="00965F07">
              <w:rPr>
                <w:rFonts w:asciiTheme="minorHAnsi" w:hAnsiTheme="minorHAnsi" w:cs="Tahoma"/>
                <w:b/>
                <w:bCs/>
              </w:rPr>
              <w:t>Fecha final</w:t>
            </w:r>
          </w:p>
        </w:tc>
      </w:tr>
      <w:tr w:rsidR="005A6AE6" w:rsidRPr="00965F07" w:rsidTr="00B67649">
        <w:trPr>
          <w:trHeight w:val="305"/>
          <w:jc w:val="center"/>
        </w:trPr>
        <w:tc>
          <w:tcPr>
            <w:tcW w:w="2000" w:type="pct"/>
            <w:shd w:val="clear" w:color="auto" w:fill="F2F2F2"/>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Publicación de la invitación</w:t>
            </w:r>
          </w:p>
        </w:tc>
        <w:tc>
          <w:tcPr>
            <w:tcW w:w="1586" w:type="pct"/>
            <w:shd w:val="clear" w:color="auto" w:fill="F2F2F2"/>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593"/>
          <w:jc w:val="center"/>
        </w:trPr>
        <w:tc>
          <w:tcPr>
            <w:tcW w:w="2000" w:type="pct"/>
            <w:shd w:val="clear" w:color="auto" w:fill="auto"/>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Presentación de observaciones a los términos de la invitación</w:t>
            </w:r>
          </w:p>
        </w:tc>
        <w:tc>
          <w:tcPr>
            <w:tcW w:w="1586" w:type="pct"/>
            <w:shd w:val="clear" w:color="auto" w:fill="auto"/>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363"/>
          <w:jc w:val="center"/>
        </w:trPr>
        <w:tc>
          <w:tcPr>
            <w:tcW w:w="2000" w:type="pct"/>
            <w:shd w:val="clear" w:color="auto" w:fill="F2F2F2"/>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 xml:space="preserve">Plazo para respuesta a observaciones. </w:t>
            </w:r>
          </w:p>
        </w:tc>
        <w:tc>
          <w:tcPr>
            <w:tcW w:w="1586" w:type="pct"/>
            <w:shd w:val="clear" w:color="auto" w:fill="F2F2F2"/>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287"/>
          <w:jc w:val="center"/>
        </w:trPr>
        <w:tc>
          <w:tcPr>
            <w:tcW w:w="2000" w:type="pct"/>
            <w:shd w:val="clear" w:color="auto" w:fill="auto"/>
            <w:hideMark/>
          </w:tcPr>
          <w:p w:rsidR="005A6AE6" w:rsidRPr="00965F07" w:rsidRDefault="005A6AE6" w:rsidP="00965F07">
            <w:pPr>
              <w:autoSpaceDE w:val="0"/>
              <w:autoSpaceDN w:val="0"/>
              <w:adjustRightInd w:val="0"/>
              <w:rPr>
                <w:rFonts w:asciiTheme="minorHAnsi" w:hAnsiTheme="minorHAnsi" w:cs="Tahoma"/>
                <w:bCs/>
              </w:rPr>
            </w:pPr>
            <w:r w:rsidRPr="00965F07">
              <w:rPr>
                <w:rFonts w:asciiTheme="minorHAnsi" w:hAnsiTheme="minorHAnsi" w:cs="Tahoma"/>
                <w:bCs/>
              </w:rPr>
              <w:t xml:space="preserve">Cierre del proceso </w:t>
            </w:r>
          </w:p>
        </w:tc>
        <w:tc>
          <w:tcPr>
            <w:tcW w:w="1586" w:type="pct"/>
            <w:shd w:val="clear" w:color="auto" w:fill="auto"/>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611"/>
          <w:jc w:val="center"/>
        </w:trPr>
        <w:tc>
          <w:tcPr>
            <w:tcW w:w="2000" w:type="pct"/>
            <w:shd w:val="clear" w:color="auto" w:fill="F2F2F2"/>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Verificación de los requisitos habilitantes:</w:t>
            </w:r>
          </w:p>
        </w:tc>
        <w:tc>
          <w:tcPr>
            <w:tcW w:w="1586" w:type="pct"/>
            <w:shd w:val="clear" w:color="auto" w:fill="F2F2F2"/>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899"/>
          <w:jc w:val="center"/>
        </w:trPr>
        <w:tc>
          <w:tcPr>
            <w:tcW w:w="2000" w:type="pct"/>
            <w:shd w:val="clear" w:color="auto" w:fill="auto"/>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Publicación informe de la verificación de los requisitos habilitantes de los oferentes:</w:t>
            </w:r>
          </w:p>
        </w:tc>
        <w:tc>
          <w:tcPr>
            <w:tcW w:w="1586" w:type="pct"/>
            <w:shd w:val="clear" w:color="auto" w:fill="auto"/>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899"/>
          <w:jc w:val="center"/>
        </w:trPr>
        <w:tc>
          <w:tcPr>
            <w:tcW w:w="2000" w:type="pct"/>
            <w:shd w:val="clear" w:color="auto" w:fill="F2F2F2"/>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 xml:space="preserve">Plazo para presentar observaciones al informe de verificación y subsanar requisitos habilitantes. </w:t>
            </w:r>
          </w:p>
        </w:tc>
        <w:tc>
          <w:tcPr>
            <w:tcW w:w="1586" w:type="pct"/>
            <w:shd w:val="clear" w:color="auto" w:fill="F2F2F2"/>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663"/>
          <w:jc w:val="center"/>
        </w:trPr>
        <w:tc>
          <w:tcPr>
            <w:tcW w:w="2000" w:type="pct"/>
            <w:shd w:val="clear" w:color="auto" w:fill="auto"/>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 xml:space="preserve">Publicación del Informe definitivo y recomendación de suscripción del contrato </w:t>
            </w:r>
          </w:p>
        </w:tc>
        <w:tc>
          <w:tcPr>
            <w:tcW w:w="1586" w:type="pct"/>
            <w:shd w:val="clear" w:color="auto" w:fill="auto"/>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287"/>
          <w:jc w:val="center"/>
        </w:trPr>
        <w:tc>
          <w:tcPr>
            <w:tcW w:w="2000" w:type="pct"/>
            <w:shd w:val="clear" w:color="auto" w:fill="F2F2F2"/>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Acto de Adjudicación</w:t>
            </w:r>
          </w:p>
        </w:tc>
        <w:tc>
          <w:tcPr>
            <w:tcW w:w="1586" w:type="pct"/>
            <w:shd w:val="clear" w:color="auto" w:fill="F2F2F2"/>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305"/>
          <w:jc w:val="center"/>
        </w:trPr>
        <w:tc>
          <w:tcPr>
            <w:tcW w:w="2000" w:type="pct"/>
            <w:shd w:val="clear" w:color="auto" w:fill="auto"/>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 xml:space="preserve">Suscripción del contrato. </w:t>
            </w:r>
          </w:p>
        </w:tc>
        <w:tc>
          <w:tcPr>
            <w:tcW w:w="1586" w:type="pct"/>
            <w:shd w:val="clear" w:color="auto" w:fill="auto"/>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287"/>
          <w:jc w:val="center"/>
        </w:trPr>
        <w:tc>
          <w:tcPr>
            <w:tcW w:w="2000" w:type="pct"/>
            <w:shd w:val="clear" w:color="auto" w:fill="F2F2F2"/>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 xml:space="preserve">Aprobación de garantías </w:t>
            </w:r>
          </w:p>
        </w:tc>
        <w:tc>
          <w:tcPr>
            <w:tcW w:w="1586" w:type="pct"/>
            <w:shd w:val="clear" w:color="auto" w:fill="F2F2F2"/>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shd w:val="clear" w:color="auto" w:fill="F2F2F2"/>
          </w:tcPr>
          <w:p w:rsidR="005A6AE6" w:rsidRPr="00965F07" w:rsidRDefault="005A6AE6" w:rsidP="00965F07">
            <w:pPr>
              <w:autoSpaceDE w:val="0"/>
              <w:autoSpaceDN w:val="0"/>
              <w:adjustRightInd w:val="0"/>
              <w:jc w:val="center"/>
              <w:rPr>
                <w:rFonts w:asciiTheme="minorHAnsi" w:hAnsiTheme="minorHAnsi" w:cs="Tahoma"/>
                <w:bCs/>
              </w:rPr>
            </w:pPr>
          </w:p>
        </w:tc>
      </w:tr>
      <w:tr w:rsidR="005A6AE6" w:rsidRPr="00965F07" w:rsidTr="00B67649">
        <w:trPr>
          <w:trHeight w:val="287"/>
          <w:jc w:val="center"/>
        </w:trPr>
        <w:tc>
          <w:tcPr>
            <w:tcW w:w="2000" w:type="pct"/>
            <w:shd w:val="clear" w:color="auto" w:fill="auto"/>
            <w:hideMark/>
          </w:tcPr>
          <w:p w:rsidR="005A6AE6" w:rsidRPr="00965F07" w:rsidRDefault="005A6AE6" w:rsidP="00965F07">
            <w:pPr>
              <w:autoSpaceDE w:val="0"/>
              <w:autoSpaceDN w:val="0"/>
              <w:adjustRightInd w:val="0"/>
              <w:jc w:val="both"/>
              <w:rPr>
                <w:rFonts w:asciiTheme="minorHAnsi" w:hAnsiTheme="minorHAnsi" w:cs="Tahoma"/>
                <w:bCs/>
              </w:rPr>
            </w:pPr>
            <w:r w:rsidRPr="00965F07">
              <w:rPr>
                <w:rFonts w:asciiTheme="minorHAnsi" w:hAnsiTheme="minorHAnsi" w:cs="Tahoma"/>
                <w:bCs/>
              </w:rPr>
              <w:t>Inicio del Contrato</w:t>
            </w:r>
          </w:p>
        </w:tc>
        <w:tc>
          <w:tcPr>
            <w:tcW w:w="1586" w:type="pct"/>
            <w:shd w:val="clear" w:color="auto" w:fill="auto"/>
            <w:vAlign w:val="center"/>
          </w:tcPr>
          <w:p w:rsidR="005A6AE6" w:rsidRPr="00965F07" w:rsidRDefault="005A6AE6" w:rsidP="00965F07">
            <w:pPr>
              <w:autoSpaceDE w:val="0"/>
              <w:autoSpaceDN w:val="0"/>
              <w:adjustRightInd w:val="0"/>
              <w:jc w:val="center"/>
              <w:rPr>
                <w:rFonts w:asciiTheme="minorHAnsi" w:hAnsiTheme="minorHAnsi" w:cs="Tahoma"/>
                <w:bCs/>
              </w:rPr>
            </w:pPr>
          </w:p>
        </w:tc>
        <w:tc>
          <w:tcPr>
            <w:tcW w:w="1415" w:type="pct"/>
          </w:tcPr>
          <w:p w:rsidR="005A6AE6" w:rsidRPr="00965F07" w:rsidRDefault="005A6AE6" w:rsidP="00965F07">
            <w:pPr>
              <w:autoSpaceDE w:val="0"/>
              <w:autoSpaceDN w:val="0"/>
              <w:adjustRightInd w:val="0"/>
              <w:jc w:val="center"/>
              <w:rPr>
                <w:rFonts w:asciiTheme="minorHAnsi" w:hAnsiTheme="minorHAnsi" w:cs="Tahoma"/>
                <w:bCs/>
              </w:rPr>
            </w:pPr>
          </w:p>
        </w:tc>
      </w:tr>
    </w:tbl>
    <w:p w:rsidR="00E204C6" w:rsidRPr="00965F07" w:rsidRDefault="00E204C6" w:rsidP="00965F07">
      <w:pPr>
        <w:jc w:val="both"/>
        <w:rPr>
          <w:rFonts w:asciiTheme="minorHAnsi" w:hAnsiTheme="minorHAnsi" w:cs="Tahoma"/>
          <w:b/>
        </w:rPr>
        <w:sectPr w:rsidR="00E204C6" w:rsidRPr="00965F07" w:rsidSect="005D11F4">
          <w:pgSz w:w="11906" w:h="16838"/>
          <w:pgMar w:top="2268" w:right="1701" w:bottom="2268" w:left="1701" w:header="850" w:footer="709" w:gutter="0"/>
          <w:cols w:space="708"/>
          <w:docGrid w:linePitch="360"/>
        </w:sectPr>
      </w:pPr>
    </w:p>
    <w:p w:rsidR="005A6AE6" w:rsidRPr="00965F07" w:rsidRDefault="005A6AE6" w:rsidP="00965F07">
      <w:pPr>
        <w:jc w:val="both"/>
        <w:rPr>
          <w:rFonts w:asciiTheme="minorHAnsi" w:hAnsiTheme="minorHAnsi" w:cs="Tahoma"/>
          <w:b/>
        </w:rPr>
      </w:pPr>
    </w:p>
    <w:p w:rsidR="00E204C6" w:rsidRPr="00965F07" w:rsidRDefault="00D15816" w:rsidP="00870EBF">
      <w:pPr>
        <w:pStyle w:val="Estilo2"/>
        <w:numPr>
          <w:ilvl w:val="1"/>
          <w:numId w:val="3"/>
        </w:numPr>
        <w:spacing w:before="0" w:after="0"/>
      </w:pPr>
      <w:bookmarkStart w:id="10" w:name="_Toc453173714"/>
      <w:r w:rsidRPr="00965F07">
        <w:t>CRONOGRAMA DE EJECUCIÓN</w:t>
      </w:r>
      <w:bookmarkEnd w:id="10"/>
    </w:p>
    <w:p w:rsidR="00C82A8C" w:rsidRPr="00965F07" w:rsidRDefault="00C82A8C" w:rsidP="00965F07">
      <w:pPr>
        <w:pStyle w:val="Prrafodelista"/>
        <w:widowControl w:val="0"/>
        <w:autoSpaceDE w:val="0"/>
        <w:autoSpaceDN w:val="0"/>
        <w:adjustRightInd w:val="0"/>
        <w:spacing w:after="0" w:line="240" w:lineRule="auto"/>
        <w:jc w:val="both"/>
        <w:rPr>
          <w:rFonts w:asciiTheme="minorHAnsi" w:hAnsiTheme="minorHAnsi" w:cs="Tahoma"/>
          <w:b/>
          <w:color w:val="000000"/>
          <w:w w:val="105"/>
          <w:sz w:val="24"/>
          <w:szCs w:val="24"/>
        </w:rPr>
      </w:pPr>
    </w:p>
    <w:tbl>
      <w:tblPr>
        <w:tblW w:w="5790" w:type="pct"/>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2"/>
        <w:gridCol w:w="560"/>
        <w:gridCol w:w="341"/>
        <w:gridCol w:w="341"/>
        <w:gridCol w:w="341"/>
        <w:gridCol w:w="341"/>
        <w:gridCol w:w="341"/>
        <w:gridCol w:w="341"/>
        <w:gridCol w:w="341"/>
        <w:gridCol w:w="341"/>
        <w:gridCol w:w="341"/>
        <w:gridCol w:w="341"/>
        <w:gridCol w:w="247"/>
        <w:gridCol w:w="94"/>
        <w:gridCol w:w="342"/>
        <w:gridCol w:w="342"/>
        <w:gridCol w:w="342"/>
        <w:gridCol w:w="342"/>
        <w:gridCol w:w="342"/>
        <w:gridCol w:w="342"/>
        <w:gridCol w:w="342"/>
        <w:gridCol w:w="342"/>
        <w:gridCol w:w="342"/>
        <w:gridCol w:w="342"/>
        <w:gridCol w:w="342"/>
        <w:gridCol w:w="214"/>
        <w:gridCol w:w="128"/>
        <w:gridCol w:w="342"/>
        <w:gridCol w:w="342"/>
        <w:gridCol w:w="342"/>
        <w:gridCol w:w="342"/>
        <w:gridCol w:w="342"/>
        <w:gridCol w:w="342"/>
        <w:gridCol w:w="342"/>
        <w:gridCol w:w="342"/>
        <w:gridCol w:w="342"/>
        <w:gridCol w:w="342"/>
        <w:gridCol w:w="342"/>
        <w:gridCol w:w="342"/>
        <w:gridCol w:w="293"/>
      </w:tblGrid>
      <w:tr w:rsidR="00965F07" w:rsidRPr="00965F07" w:rsidTr="00CB5A7A">
        <w:trPr>
          <w:trHeight w:val="315"/>
        </w:trPr>
        <w:tc>
          <w:tcPr>
            <w:tcW w:w="500" w:type="pct"/>
            <w:vMerge w:val="restart"/>
            <w:shd w:val="clear" w:color="auto" w:fill="auto"/>
            <w:vAlign w:val="center"/>
            <w:hideMark/>
          </w:tcPr>
          <w:p w:rsidR="00DC5D02" w:rsidRPr="00965F07" w:rsidRDefault="00DC5D02" w:rsidP="00965F07">
            <w:pPr>
              <w:jc w:val="center"/>
              <w:rPr>
                <w:rFonts w:asciiTheme="minorHAnsi" w:hAnsiTheme="minorHAnsi" w:cs="Tahoma"/>
                <w:b/>
                <w:bCs/>
                <w:color w:val="000000"/>
                <w:sz w:val="18"/>
                <w:szCs w:val="20"/>
              </w:rPr>
            </w:pPr>
            <w:r w:rsidRPr="00965F07">
              <w:rPr>
                <w:rFonts w:asciiTheme="minorHAnsi" w:hAnsiTheme="minorHAnsi" w:cs="Tahoma"/>
                <w:b/>
                <w:bCs/>
                <w:color w:val="000000"/>
                <w:sz w:val="18"/>
                <w:szCs w:val="20"/>
              </w:rPr>
              <w:t>Actividades / Año</w:t>
            </w:r>
          </w:p>
        </w:tc>
        <w:tc>
          <w:tcPr>
            <w:tcW w:w="197" w:type="pct"/>
            <w:shd w:val="clear" w:color="auto" w:fill="auto"/>
            <w:vAlign w:val="center"/>
            <w:hideMark/>
          </w:tcPr>
          <w:p w:rsidR="00DC5D02" w:rsidRPr="00965F07" w:rsidRDefault="00DC5D02" w:rsidP="00965F07">
            <w:pPr>
              <w:jc w:val="center"/>
              <w:rPr>
                <w:rFonts w:asciiTheme="minorHAnsi" w:hAnsiTheme="minorHAnsi" w:cs="Tahoma"/>
                <w:b/>
                <w:bCs/>
                <w:color w:val="000000"/>
                <w:sz w:val="18"/>
                <w:szCs w:val="20"/>
              </w:rPr>
            </w:pPr>
            <w:r w:rsidRPr="00965F07">
              <w:rPr>
                <w:rFonts w:asciiTheme="minorHAnsi" w:hAnsiTheme="minorHAnsi" w:cs="Tahoma"/>
                <w:b/>
                <w:bCs/>
                <w:color w:val="000000"/>
                <w:sz w:val="18"/>
                <w:szCs w:val="20"/>
              </w:rPr>
              <w:t>AÑO BASE</w:t>
            </w:r>
          </w:p>
        </w:tc>
        <w:tc>
          <w:tcPr>
            <w:tcW w:w="1287" w:type="pct"/>
            <w:gridSpan w:val="11"/>
            <w:shd w:val="clear" w:color="auto" w:fill="auto"/>
            <w:vAlign w:val="center"/>
            <w:hideMark/>
          </w:tcPr>
          <w:p w:rsidR="00DC5D02" w:rsidRPr="00965F07" w:rsidRDefault="00DC5D02" w:rsidP="00965F07">
            <w:pPr>
              <w:jc w:val="center"/>
              <w:rPr>
                <w:rFonts w:asciiTheme="minorHAnsi" w:hAnsiTheme="minorHAnsi" w:cs="Tahoma"/>
                <w:b/>
                <w:bCs/>
                <w:color w:val="000000"/>
                <w:sz w:val="18"/>
                <w:szCs w:val="20"/>
              </w:rPr>
            </w:pPr>
            <w:r w:rsidRPr="00965F07">
              <w:rPr>
                <w:rFonts w:asciiTheme="minorHAnsi" w:hAnsiTheme="minorHAnsi" w:cs="Tahoma"/>
                <w:b/>
                <w:bCs/>
                <w:color w:val="000000"/>
                <w:sz w:val="18"/>
                <w:szCs w:val="20"/>
              </w:rPr>
              <w:t>AÑO 1</w:t>
            </w:r>
          </w:p>
        </w:tc>
        <w:tc>
          <w:tcPr>
            <w:tcW w:w="1428" w:type="pct"/>
            <w:gridSpan w:val="13"/>
            <w:shd w:val="clear" w:color="auto" w:fill="auto"/>
            <w:vAlign w:val="center"/>
            <w:hideMark/>
          </w:tcPr>
          <w:p w:rsidR="00DC5D02" w:rsidRPr="00965F07" w:rsidRDefault="00DC5D02" w:rsidP="00965F07">
            <w:pPr>
              <w:jc w:val="center"/>
              <w:rPr>
                <w:rFonts w:asciiTheme="minorHAnsi" w:hAnsiTheme="minorHAnsi" w:cs="Tahoma"/>
                <w:b/>
                <w:bCs/>
                <w:color w:val="000000"/>
                <w:sz w:val="18"/>
                <w:szCs w:val="20"/>
              </w:rPr>
            </w:pPr>
            <w:r w:rsidRPr="00965F07">
              <w:rPr>
                <w:rFonts w:asciiTheme="minorHAnsi" w:hAnsiTheme="minorHAnsi" w:cs="Tahoma"/>
                <w:b/>
                <w:bCs/>
                <w:color w:val="000000"/>
                <w:sz w:val="18"/>
                <w:szCs w:val="20"/>
              </w:rPr>
              <w:t>AÑO 2</w:t>
            </w:r>
          </w:p>
        </w:tc>
        <w:tc>
          <w:tcPr>
            <w:tcW w:w="1588" w:type="pct"/>
            <w:gridSpan w:val="14"/>
            <w:shd w:val="clear" w:color="auto" w:fill="auto"/>
            <w:vAlign w:val="center"/>
            <w:hideMark/>
          </w:tcPr>
          <w:p w:rsidR="00DC5D02" w:rsidRPr="00965F07" w:rsidRDefault="00DC5D02" w:rsidP="00965F07">
            <w:pPr>
              <w:jc w:val="center"/>
              <w:rPr>
                <w:rFonts w:asciiTheme="minorHAnsi" w:hAnsiTheme="minorHAnsi" w:cs="Tahoma"/>
                <w:b/>
                <w:bCs/>
                <w:color w:val="000000"/>
                <w:sz w:val="18"/>
                <w:szCs w:val="20"/>
              </w:rPr>
            </w:pPr>
            <w:r w:rsidRPr="00965F07">
              <w:rPr>
                <w:rFonts w:asciiTheme="minorHAnsi" w:hAnsiTheme="minorHAnsi" w:cs="Tahoma"/>
                <w:b/>
                <w:bCs/>
                <w:color w:val="000000"/>
                <w:sz w:val="18"/>
                <w:szCs w:val="20"/>
              </w:rPr>
              <w:t>AÑO 3</w:t>
            </w:r>
          </w:p>
        </w:tc>
      </w:tr>
      <w:tr w:rsidR="00FB4E7C" w:rsidRPr="00965F07" w:rsidTr="00CB5A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5" w:type="dxa"/>
            <w:right w:w="15" w:type="dxa"/>
          </w:tblCellMar>
        </w:tblPrEx>
        <w:trPr>
          <w:cantSplit/>
          <w:trHeight w:val="256"/>
        </w:trPr>
        <w:tc>
          <w:tcPr>
            <w:tcW w:w="500" w:type="pct"/>
            <w:vMerge/>
            <w:vAlign w:val="center"/>
            <w:hideMark/>
          </w:tcPr>
          <w:p w:rsidR="00DC5D02" w:rsidRPr="00965F07" w:rsidRDefault="00DC5D02" w:rsidP="00965F07">
            <w:pPr>
              <w:rPr>
                <w:rFonts w:asciiTheme="minorHAnsi" w:hAnsiTheme="minorHAnsi" w:cs="Tahoma"/>
                <w:b/>
                <w:bCs/>
                <w:color w:val="000000"/>
                <w:sz w:val="18"/>
                <w:szCs w:val="20"/>
              </w:rPr>
            </w:pPr>
          </w:p>
        </w:tc>
        <w:tc>
          <w:tcPr>
            <w:tcW w:w="197"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Dic</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Ene</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Feb</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Mar</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Abr</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May</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Jun</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Jul</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Agos</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Sept</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Oct</w:t>
            </w:r>
          </w:p>
        </w:tc>
        <w:tc>
          <w:tcPr>
            <w:tcW w:w="120" w:type="pct"/>
            <w:gridSpan w:val="2"/>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Nov</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Dic</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Ene</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Feb</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Mar</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Abr</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May</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Jun</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Jul</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Agos</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Sept</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Oct</w:t>
            </w:r>
          </w:p>
        </w:tc>
        <w:tc>
          <w:tcPr>
            <w:tcW w:w="120" w:type="pct"/>
            <w:gridSpan w:val="2"/>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Nov</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Dic</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Ene</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Feb</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Mar</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Abr</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May</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Jun</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Jul</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Agos</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Sept</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Oct</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Nov</w:t>
            </w:r>
          </w:p>
        </w:tc>
        <w:tc>
          <w:tcPr>
            <w:tcW w:w="120" w:type="pct"/>
            <w:shd w:val="clear" w:color="000000" w:fill="F2F2F2"/>
            <w:textDirection w:val="btLr"/>
            <w:vAlign w:val="center"/>
            <w:hideMark/>
          </w:tcPr>
          <w:p w:rsidR="00DC5D02" w:rsidRPr="00965F07" w:rsidRDefault="00DC5D02" w:rsidP="00965F07">
            <w:pPr>
              <w:ind w:left="113" w:right="113"/>
              <w:jc w:val="center"/>
              <w:rPr>
                <w:rFonts w:asciiTheme="minorHAnsi" w:hAnsiTheme="minorHAnsi" w:cs="Tahoma"/>
                <w:color w:val="000000"/>
                <w:sz w:val="18"/>
                <w:szCs w:val="20"/>
              </w:rPr>
            </w:pPr>
            <w:r w:rsidRPr="00965F07">
              <w:rPr>
                <w:rFonts w:asciiTheme="minorHAnsi" w:hAnsiTheme="minorHAnsi" w:cs="Tahoma"/>
                <w:color w:val="000000"/>
                <w:sz w:val="18"/>
                <w:szCs w:val="20"/>
              </w:rPr>
              <w:t>Dic</w:t>
            </w:r>
          </w:p>
        </w:tc>
      </w:tr>
      <w:tr w:rsidR="00965F07" w:rsidRPr="00965F07" w:rsidTr="00CB5A7A">
        <w:trPr>
          <w:trHeight w:val="555"/>
        </w:trPr>
        <w:tc>
          <w:tcPr>
            <w:tcW w:w="500" w:type="pct"/>
            <w:shd w:val="clear" w:color="auto" w:fill="auto"/>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r>
      <w:tr w:rsidR="00FB4E7C" w:rsidRPr="00965F07" w:rsidTr="00CB5A7A">
        <w:trPr>
          <w:trHeight w:val="555"/>
        </w:trPr>
        <w:tc>
          <w:tcPr>
            <w:tcW w:w="500" w:type="pct"/>
            <w:shd w:val="clear" w:color="000000" w:fill="F2F2F2"/>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r>
      <w:tr w:rsidR="00965F07" w:rsidRPr="00965F07" w:rsidTr="00CB5A7A">
        <w:trPr>
          <w:trHeight w:val="555"/>
        </w:trPr>
        <w:tc>
          <w:tcPr>
            <w:tcW w:w="500" w:type="pct"/>
            <w:shd w:val="clear" w:color="auto" w:fill="auto"/>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r>
      <w:tr w:rsidR="00FB4E7C" w:rsidRPr="00965F07" w:rsidTr="00CB5A7A">
        <w:trPr>
          <w:trHeight w:val="555"/>
        </w:trPr>
        <w:tc>
          <w:tcPr>
            <w:tcW w:w="500" w:type="pct"/>
            <w:shd w:val="clear" w:color="000000" w:fill="F2F2F2"/>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r>
      <w:tr w:rsidR="00965F07" w:rsidRPr="00965F07" w:rsidTr="00CB5A7A">
        <w:trPr>
          <w:trHeight w:val="555"/>
        </w:trPr>
        <w:tc>
          <w:tcPr>
            <w:tcW w:w="500" w:type="pct"/>
            <w:shd w:val="clear" w:color="auto" w:fill="auto"/>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r>
      <w:tr w:rsidR="00FB4E7C" w:rsidRPr="00965F07" w:rsidTr="00CB5A7A">
        <w:trPr>
          <w:trHeight w:val="555"/>
        </w:trPr>
        <w:tc>
          <w:tcPr>
            <w:tcW w:w="500" w:type="pct"/>
            <w:shd w:val="clear" w:color="000000" w:fill="F2F2F2"/>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rPr>
              <w:t>x</w:t>
            </w:r>
          </w:p>
        </w:tc>
      </w:tr>
      <w:tr w:rsidR="00965F07" w:rsidRPr="00965F07" w:rsidTr="00CB5A7A">
        <w:trPr>
          <w:trHeight w:val="555"/>
        </w:trPr>
        <w:tc>
          <w:tcPr>
            <w:tcW w:w="500" w:type="pct"/>
            <w:shd w:val="clear" w:color="auto" w:fill="auto"/>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auto" w:fill="auto"/>
            <w:vAlign w:val="center"/>
            <w:hideMark/>
          </w:tcPr>
          <w:p w:rsidR="00DC5D02" w:rsidRPr="00965F07" w:rsidRDefault="00DC5D02" w:rsidP="00965F07">
            <w:pP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gridSpan w:val="2"/>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auto" w:fill="auto"/>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r>
      <w:tr w:rsidR="00FB4E7C" w:rsidRPr="00965F07" w:rsidTr="00CB5A7A">
        <w:trPr>
          <w:trHeight w:val="555"/>
        </w:trPr>
        <w:tc>
          <w:tcPr>
            <w:tcW w:w="500" w:type="pct"/>
            <w:shd w:val="clear" w:color="000000" w:fill="F2F2F2"/>
            <w:vAlign w:val="center"/>
          </w:tcPr>
          <w:p w:rsidR="00DC5D02" w:rsidRPr="00965F07" w:rsidRDefault="00DC5D02" w:rsidP="00965F07">
            <w:pPr>
              <w:rPr>
                <w:rFonts w:asciiTheme="minorHAnsi" w:hAnsiTheme="minorHAnsi" w:cs="Tahoma"/>
                <w:b/>
                <w:bCs/>
                <w:color w:val="000000"/>
                <w:sz w:val="18"/>
                <w:szCs w:val="20"/>
              </w:rPr>
            </w:pPr>
          </w:p>
        </w:tc>
        <w:tc>
          <w:tcPr>
            <w:tcW w:w="197" w:type="pct"/>
            <w:shd w:val="clear" w:color="000000" w:fill="F2F2F2"/>
            <w:vAlign w:val="center"/>
            <w:hideMark/>
          </w:tcPr>
          <w:p w:rsidR="00DC5D02" w:rsidRPr="00965F07" w:rsidRDefault="00DC5D02" w:rsidP="00965F07">
            <w:pPr>
              <w:rPr>
                <w:rFonts w:asciiTheme="minorHAnsi" w:hAnsiTheme="minorHAnsi" w:cs="Tahoma"/>
                <w:color w:val="000000"/>
                <w:sz w:val="18"/>
                <w:szCs w:val="20"/>
              </w:rPr>
            </w:pPr>
            <w:r w:rsidRPr="00965F07">
              <w:rPr>
                <w:rFonts w:asciiTheme="minorHAnsi" w:hAnsiTheme="minorHAnsi" w:cs="Tahoma"/>
                <w:color w:val="000000"/>
                <w:sz w:val="18"/>
                <w:szCs w:val="20"/>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gridSpan w:val="2"/>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c>
          <w:tcPr>
            <w:tcW w:w="120" w:type="pct"/>
            <w:shd w:val="clear" w:color="000000" w:fill="F2F2F2"/>
            <w:vAlign w:val="center"/>
            <w:hideMark/>
          </w:tcPr>
          <w:p w:rsidR="00DC5D02" w:rsidRPr="00965F07" w:rsidRDefault="00DC5D02" w:rsidP="00965F07">
            <w:pPr>
              <w:jc w:val="center"/>
              <w:rPr>
                <w:rFonts w:asciiTheme="minorHAnsi" w:hAnsiTheme="minorHAnsi" w:cs="Tahoma"/>
                <w:color w:val="000000"/>
                <w:sz w:val="18"/>
                <w:szCs w:val="20"/>
              </w:rPr>
            </w:pPr>
            <w:r w:rsidRPr="00965F07">
              <w:rPr>
                <w:rFonts w:asciiTheme="minorHAnsi" w:hAnsiTheme="minorHAnsi" w:cs="Tahoma"/>
                <w:color w:val="000000"/>
                <w:sz w:val="18"/>
                <w:szCs w:val="20"/>
                <w:lang w:val="es-CO"/>
              </w:rPr>
              <w:t> </w:t>
            </w:r>
          </w:p>
        </w:tc>
      </w:tr>
    </w:tbl>
    <w:p w:rsidR="00D15816" w:rsidRDefault="00D15816" w:rsidP="00937246">
      <w:pPr>
        <w:jc w:val="both"/>
        <w:rPr>
          <w:rFonts w:asciiTheme="minorHAnsi" w:hAnsiTheme="minorHAnsi" w:cs="Tahoma"/>
          <w:b/>
          <w:lang w:val="es-CO"/>
        </w:rPr>
      </w:pPr>
    </w:p>
    <w:p w:rsidR="005211A3" w:rsidRDefault="005211A3" w:rsidP="00937246">
      <w:pPr>
        <w:jc w:val="both"/>
        <w:rPr>
          <w:rFonts w:asciiTheme="minorHAnsi" w:hAnsiTheme="minorHAnsi" w:cs="Tahoma"/>
          <w:b/>
          <w:lang w:val="es-CO"/>
        </w:rPr>
      </w:pPr>
    </w:p>
    <w:p w:rsidR="005211A3" w:rsidRDefault="005211A3" w:rsidP="00937246">
      <w:pPr>
        <w:jc w:val="both"/>
        <w:rPr>
          <w:rFonts w:asciiTheme="minorHAnsi" w:hAnsiTheme="minorHAnsi" w:cs="Tahoma"/>
          <w:b/>
          <w:lang w:val="es-CO"/>
        </w:rPr>
      </w:pPr>
    </w:p>
    <w:p w:rsidR="005211A3" w:rsidRDefault="005211A3" w:rsidP="00937246">
      <w:pPr>
        <w:jc w:val="both"/>
        <w:rPr>
          <w:rFonts w:asciiTheme="minorHAnsi" w:hAnsiTheme="minorHAnsi" w:cs="Tahoma"/>
          <w:b/>
          <w:lang w:val="es-CO"/>
        </w:rPr>
      </w:pPr>
    </w:p>
    <w:p w:rsidR="003F3CF4" w:rsidRPr="003F3CF4" w:rsidRDefault="003F3CF4" w:rsidP="003F3CF4">
      <w:pPr>
        <w:ind w:left="-142"/>
        <w:rPr>
          <w:rFonts w:ascii="Calibri" w:hAnsi="Calibri" w:cs="Arial"/>
          <w:b/>
        </w:rPr>
      </w:pPr>
      <w:r w:rsidRPr="003F3CF4">
        <w:rPr>
          <w:rFonts w:ascii="Calibri" w:hAnsi="Calibri" w:cs="Arial"/>
          <w:b/>
        </w:rPr>
        <w:t>ANEXOS</w:t>
      </w:r>
    </w:p>
    <w:p w:rsidR="003F3CF4" w:rsidRPr="003F3CF4" w:rsidRDefault="003F3CF4" w:rsidP="003F3CF4">
      <w:pPr>
        <w:ind w:left="-142"/>
        <w:rPr>
          <w:rFonts w:ascii="Calibri" w:hAnsi="Calibri" w:cs="Arial"/>
          <w:b/>
        </w:rPr>
      </w:pPr>
    </w:p>
    <w:p w:rsidR="003F3CF4" w:rsidRPr="003F3CF4" w:rsidRDefault="003F3CF4" w:rsidP="003F3CF4">
      <w:pPr>
        <w:ind w:left="-142"/>
        <w:rPr>
          <w:rFonts w:ascii="Calibri" w:hAnsi="Calibri" w:cs="Arial"/>
        </w:rPr>
      </w:pPr>
      <w:r w:rsidRPr="003F3CF4">
        <w:rPr>
          <w:rFonts w:ascii="Calibri" w:hAnsi="Calibri" w:cs="Arial"/>
          <w:b/>
        </w:rPr>
        <w:t xml:space="preserve">Anexo 1 </w:t>
      </w:r>
      <w:r w:rsidRPr="003F3CF4">
        <w:rPr>
          <w:rFonts w:ascii="Calibri" w:hAnsi="Calibri" w:cs="Arial"/>
        </w:rPr>
        <w:t>Control de cambios</w:t>
      </w:r>
    </w:p>
    <w:p w:rsidR="003F3CF4" w:rsidRPr="003F3CF4" w:rsidRDefault="003F3CF4" w:rsidP="003F3CF4">
      <w:pPr>
        <w:ind w:left="-142"/>
        <w:contextualSpacing/>
        <w:rPr>
          <w:rFonts w:ascii="Calibri" w:hAnsi="Calibri" w:cs="Arial"/>
          <w:b/>
        </w:rPr>
      </w:pPr>
    </w:p>
    <w:tbl>
      <w:tblPr>
        <w:tblW w:w="4936"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8"/>
        <w:gridCol w:w="2709"/>
        <w:gridCol w:w="3975"/>
        <w:gridCol w:w="2347"/>
        <w:gridCol w:w="1796"/>
      </w:tblGrid>
      <w:tr w:rsidR="003F3CF4" w:rsidRPr="003F3CF4" w:rsidTr="00223281">
        <w:tc>
          <w:tcPr>
            <w:tcW w:w="539" w:type="pct"/>
            <w:shd w:val="clear" w:color="auto" w:fill="FBE4D5"/>
            <w:vAlign w:val="center"/>
          </w:tcPr>
          <w:p w:rsidR="003F3CF4" w:rsidRPr="003F3CF4" w:rsidRDefault="003F3CF4" w:rsidP="00223281">
            <w:pPr>
              <w:contextualSpacing/>
              <w:jc w:val="center"/>
              <w:rPr>
                <w:rFonts w:ascii="Calibri" w:eastAsia="Cambria" w:hAnsi="Calibri" w:cs="Arial"/>
                <w:b/>
              </w:rPr>
            </w:pPr>
            <w:r w:rsidRPr="003F3CF4">
              <w:rPr>
                <w:rFonts w:ascii="Calibri" w:eastAsia="Cambria" w:hAnsi="Calibri" w:cs="Arial"/>
                <w:b/>
              </w:rPr>
              <w:t>Versión</w:t>
            </w:r>
          </w:p>
        </w:tc>
        <w:tc>
          <w:tcPr>
            <w:tcW w:w="1116" w:type="pct"/>
            <w:shd w:val="clear" w:color="auto" w:fill="FBE4D5"/>
            <w:vAlign w:val="center"/>
          </w:tcPr>
          <w:p w:rsidR="003F3CF4" w:rsidRPr="003F3CF4" w:rsidRDefault="003F3CF4" w:rsidP="00223281">
            <w:pPr>
              <w:contextualSpacing/>
              <w:jc w:val="center"/>
              <w:rPr>
                <w:rFonts w:ascii="Calibri" w:eastAsia="Cambria" w:hAnsi="Calibri" w:cs="Arial"/>
                <w:b/>
              </w:rPr>
            </w:pPr>
            <w:r w:rsidRPr="003F3CF4">
              <w:rPr>
                <w:rFonts w:ascii="Calibri" w:eastAsia="Cambria" w:hAnsi="Calibri" w:cs="Arial"/>
                <w:b/>
              </w:rPr>
              <w:t>Ítem del cambio</w:t>
            </w:r>
          </w:p>
        </w:tc>
        <w:tc>
          <w:tcPr>
            <w:tcW w:w="1638" w:type="pct"/>
            <w:shd w:val="clear" w:color="auto" w:fill="FBE4D5"/>
            <w:vAlign w:val="center"/>
          </w:tcPr>
          <w:p w:rsidR="003F3CF4" w:rsidRPr="003F3CF4" w:rsidRDefault="003F3CF4" w:rsidP="00223281">
            <w:pPr>
              <w:contextualSpacing/>
              <w:jc w:val="center"/>
              <w:rPr>
                <w:rFonts w:ascii="Calibri" w:eastAsia="Cambria" w:hAnsi="Calibri" w:cs="Arial"/>
                <w:b/>
              </w:rPr>
            </w:pPr>
            <w:r w:rsidRPr="003F3CF4">
              <w:rPr>
                <w:rFonts w:ascii="Calibri" w:eastAsia="Cambria" w:hAnsi="Calibri" w:cs="Arial"/>
                <w:b/>
              </w:rPr>
              <w:t>Cambio realizado</w:t>
            </w:r>
          </w:p>
        </w:tc>
        <w:tc>
          <w:tcPr>
            <w:tcW w:w="967" w:type="pct"/>
            <w:shd w:val="clear" w:color="auto" w:fill="FBE4D5"/>
            <w:vAlign w:val="center"/>
          </w:tcPr>
          <w:p w:rsidR="003F3CF4" w:rsidRPr="003F3CF4" w:rsidRDefault="003F3CF4" w:rsidP="00223281">
            <w:pPr>
              <w:contextualSpacing/>
              <w:jc w:val="center"/>
              <w:rPr>
                <w:rFonts w:ascii="Calibri" w:eastAsia="Cambria" w:hAnsi="Calibri" w:cs="Arial"/>
                <w:b/>
              </w:rPr>
            </w:pPr>
            <w:r w:rsidRPr="003F3CF4">
              <w:rPr>
                <w:rFonts w:ascii="Calibri" w:eastAsia="Cambria" w:hAnsi="Calibri" w:cs="Arial"/>
                <w:b/>
              </w:rPr>
              <w:t>Motivo del cambio</w:t>
            </w:r>
          </w:p>
        </w:tc>
        <w:tc>
          <w:tcPr>
            <w:tcW w:w="741" w:type="pct"/>
            <w:shd w:val="clear" w:color="auto" w:fill="FBE4D5"/>
            <w:vAlign w:val="center"/>
          </w:tcPr>
          <w:p w:rsidR="003F3CF4" w:rsidRPr="003F3CF4" w:rsidRDefault="003F3CF4" w:rsidP="00223281">
            <w:pPr>
              <w:contextualSpacing/>
              <w:jc w:val="center"/>
              <w:rPr>
                <w:rFonts w:ascii="Calibri" w:eastAsia="Cambria" w:hAnsi="Calibri" w:cs="Arial"/>
                <w:b/>
              </w:rPr>
            </w:pPr>
            <w:r w:rsidRPr="003F3CF4">
              <w:rPr>
                <w:rFonts w:ascii="Calibri" w:eastAsia="Cambria" w:hAnsi="Calibri" w:cs="Arial"/>
                <w:b/>
              </w:rPr>
              <w:t>Fecha del cambio</w:t>
            </w:r>
          </w:p>
        </w:tc>
      </w:tr>
      <w:tr w:rsidR="003F3CF4" w:rsidRPr="003F3CF4" w:rsidTr="00223281">
        <w:trPr>
          <w:trHeight w:val="368"/>
        </w:trPr>
        <w:tc>
          <w:tcPr>
            <w:tcW w:w="539" w:type="pct"/>
            <w:shd w:val="clear" w:color="auto" w:fill="auto"/>
            <w:vAlign w:val="center"/>
          </w:tcPr>
          <w:p w:rsidR="003F3CF4" w:rsidRPr="003F3CF4" w:rsidRDefault="003F3CF4" w:rsidP="00223281">
            <w:pPr>
              <w:contextualSpacing/>
              <w:jc w:val="center"/>
              <w:rPr>
                <w:rFonts w:ascii="Calibri" w:eastAsia="Cambria" w:hAnsi="Calibri" w:cs="Arial"/>
              </w:rPr>
            </w:pPr>
            <w:r w:rsidRPr="003F3CF4">
              <w:rPr>
                <w:rFonts w:ascii="Calibri" w:eastAsia="Cambria" w:hAnsi="Calibri" w:cs="Arial"/>
              </w:rPr>
              <w:t>1</w:t>
            </w:r>
          </w:p>
        </w:tc>
        <w:tc>
          <w:tcPr>
            <w:tcW w:w="1116" w:type="pct"/>
            <w:shd w:val="clear" w:color="auto" w:fill="auto"/>
            <w:vAlign w:val="center"/>
          </w:tcPr>
          <w:p w:rsidR="003F3CF4" w:rsidRPr="003F3CF4" w:rsidRDefault="003F3CF4" w:rsidP="00223281">
            <w:pPr>
              <w:contextualSpacing/>
              <w:jc w:val="center"/>
              <w:rPr>
                <w:rFonts w:ascii="Calibri" w:eastAsia="Cambria" w:hAnsi="Calibri" w:cs="Arial"/>
              </w:rPr>
            </w:pPr>
            <w:r w:rsidRPr="003F3CF4">
              <w:rPr>
                <w:rFonts w:ascii="Calibri" w:eastAsia="Cambria" w:hAnsi="Calibri" w:cs="Arial"/>
              </w:rPr>
              <w:t>Creación</w:t>
            </w:r>
          </w:p>
        </w:tc>
        <w:tc>
          <w:tcPr>
            <w:tcW w:w="1638" w:type="pct"/>
            <w:shd w:val="clear" w:color="auto" w:fill="auto"/>
            <w:vAlign w:val="center"/>
          </w:tcPr>
          <w:p w:rsidR="003F3CF4" w:rsidRPr="003F3CF4" w:rsidRDefault="003F3CF4" w:rsidP="00223281">
            <w:pPr>
              <w:contextualSpacing/>
              <w:jc w:val="both"/>
              <w:rPr>
                <w:rFonts w:ascii="Calibri" w:eastAsia="Cambria" w:hAnsi="Calibri" w:cs="Arial"/>
              </w:rPr>
            </w:pPr>
          </w:p>
        </w:tc>
        <w:tc>
          <w:tcPr>
            <w:tcW w:w="967" w:type="pct"/>
            <w:shd w:val="clear" w:color="auto" w:fill="auto"/>
            <w:vAlign w:val="center"/>
          </w:tcPr>
          <w:p w:rsidR="003F3CF4" w:rsidRPr="003F3CF4" w:rsidRDefault="003F3CF4" w:rsidP="00223281">
            <w:pPr>
              <w:contextualSpacing/>
              <w:jc w:val="both"/>
              <w:rPr>
                <w:rFonts w:ascii="Calibri" w:eastAsia="Cambria" w:hAnsi="Calibri" w:cs="Arial"/>
              </w:rPr>
            </w:pPr>
          </w:p>
        </w:tc>
        <w:tc>
          <w:tcPr>
            <w:tcW w:w="741" w:type="pct"/>
            <w:shd w:val="clear" w:color="auto" w:fill="auto"/>
            <w:vAlign w:val="center"/>
          </w:tcPr>
          <w:p w:rsidR="003F3CF4" w:rsidRPr="003F3CF4" w:rsidRDefault="003F3CF4" w:rsidP="00223281">
            <w:pPr>
              <w:contextualSpacing/>
              <w:jc w:val="center"/>
              <w:rPr>
                <w:rFonts w:ascii="Calibri" w:eastAsia="Cambria" w:hAnsi="Calibri" w:cs="Arial"/>
              </w:rPr>
            </w:pPr>
            <w:r>
              <w:rPr>
                <w:rFonts w:ascii="Calibri" w:eastAsia="Cambria" w:hAnsi="Calibri" w:cs="Arial"/>
              </w:rPr>
              <w:t>23/04/2014</w:t>
            </w:r>
          </w:p>
        </w:tc>
      </w:tr>
      <w:tr w:rsidR="003F3CF4" w:rsidRPr="003F3CF4" w:rsidTr="00223281">
        <w:trPr>
          <w:trHeight w:val="368"/>
        </w:trPr>
        <w:tc>
          <w:tcPr>
            <w:tcW w:w="539" w:type="pct"/>
            <w:shd w:val="clear" w:color="auto" w:fill="auto"/>
            <w:vAlign w:val="center"/>
          </w:tcPr>
          <w:p w:rsidR="003F3CF4" w:rsidRPr="003F3CF4" w:rsidRDefault="003F3CF4" w:rsidP="00223281">
            <w:pPr>
              <w:contextualSpacing/>
              <w:jc w:val="center"/>
              <w:rPr>
                <w:rFonts w:ascii="Calibri" w:eastAsia="Cambria" w:hAnsi="Calibri" w:cs="Arial"/>
              </w:rPr>
            </w:pPr>
            <w:r>
              <w:rPr>
                <w:rFonts w:ascii="Calibri" w:eastAsia="Cambria" w:hAnsi="Calibri" w:cs="Arial"/>
              </w:rPr>
              <w:t>2</w:t>
            </w:r>
          </w:p>
        </w:tc>
        <w:tc>
          <w:tcPr>
            <w:tcW w:w="1116" w:type="pct"/>
            <w:shd w:val="clear" w:color="auto" w:fill="auto"/>
            <w:vAlign w:val="center"/>
          </w:tcPr>
          <w:p w:rsidR="003F3CF4" w:rsidRPr="003F3CF4" w:rsidRDefault="003F3CF4" w:rsidP="00223281">
            <w:pPr>
              <w:contextualSpacing/>
              <w:jc w:val="center"/>
              <w:rPr>
                <w:rFonts w:ascii="Calibri" w:eastAsia="Cambria" w:hAnsi="Calibri" w:cs="Arial"/>
              </w:rPr>
            </w:pPr>
            <w:r>
              <w:rPr>
                <w:rFonts w:ascii="Calibri" w:eastAsia="Cambria" w:hAnsi="Calibri" w:cs="Arial"/>
              </w:rPr>
              <w:t>Actualización</w:t>
            </w:r>
          </w:p>
        </w:tc>
        <w:tc>
          <w:tcPr>
            <w:tcW w:w="1638" w:type="pct"/>
            <w:shd w:val="clear" w:color="auto" w:fill="auto"/>
            <w:vAlign w:val="center"/>
          </w:tcPr>
          <w:p w:rsidR="003F3CF4" w:rsidRPr="003F3CF4" w:rsidRDefault="003F3CF4" w:rsidP="00223281">
            <w:pPr>
              <w:contextualSpacing/>
              <w:jc w:val="both"/>
              <w:rPr>
                <w:rFonts w:ascii="Calibri" w:eastAsia="Cambria" w:hAnsi="Calibri" w:cs="Arial"/>
              </w:rPr>
            </w:pPr>
            <w:r>
              <w:rPr>
                <w:rFonts w:ascii="Calibri" w:eastAsia="Cambria" w:hAnsi="Calibri" w:cs="Arial"/>
              </w:rPr>
              <w:t>Se ajusta la estructura del documento para hacerlo más simplificado</w:t>
            </w:r>
          </w:p>
        </w:tc>
        <w:tc>
          <w:tcPr>
            <w:tcW w:w="967" w:type="pct"/>
            <w:shd w:val="clear" w:color="auto" w:fill="auto"/>
            <w:vAlign w:val="center"/>
          </w:tcPr>
          <w:p w:rsidR="003F3CF4" w:rsidRPr="003F3CF4" w:rsidRDefault="003F3CF4" w:rsidP="00223281">
            <w:pPr>
              <w:contextualSpacing/>
              <w:jc w:val="both"/>
              <w:rPr>
                <w:rFonts w:ascii="Calibri" w:eastAsia="Cambria" w:hAnsi="Calibri" w:cs="Arial"/>
              </w:rPr>
            </w:pPr>
            <w:r>
              <w:rPr>
                <w:rFonts w:ascii="Calibri" w:eastAsia="Cambria" w:hAnsi="Calibri" w:cs="Arial"/>
              </w:rPr>
              <w:t>Ajustes de acuerdo a los requerimientos del DNP para la solicitud de Vigencias Futuras</w:t>
            </w:r>
          </w:p>
        </w:tc>
        <w:tc>
          <w:tcPr>
            <w:tcW w:w="741" w:type="pct"/>
            <w:shd w:val="clear" w:color="auto" w:fill="auto"/>
            <w:vAlign w:val="center"/>
          </w:tcPr>
          <w:p w:rsidR="003F3CF4" w:rsidRDefault="003F3CF4" w:rsidP="00223281">
            <w:pPr>
              <w:contextualSpacing/>
              <w:jc w:val="center"/>
              <w:rPr>
                <w:rFonts w:ascii="Calibri" w:eastAsia="Cambria" w:hAnsi="Calibri" w:cs="Arial"/>
              </w:rPr>
            </w:pPr>
            <w:r>
              <w:rPr>
                <w:rFonts w:ascii="Calibri" w:eastAsia="Cambria" w:hAnsi="Calibri" w:cs="Arial"/>
              </w:rPr>
              <w:t>27/06/2016</w:t>
            </w:r>
          </w:p>
        </w:tc>
      </w:tr>
      <w:tr w:rsidR="003F3CF4" w:rsidRPr="003F3CF4" w:rsidTr="00223281">
        <w:trPr>
          <w:trHeight w:val="368"/>
        </w:trPr>
        <w:tc>
          <w:tcPr>
            <w:tcW w:w="539" w:type="pct"/>
            <w:shd w:val="clear" w:color="auto" w:fill="auto"/>
            <w:vAlign w:val="center"/>
          </w:tcPr>
          <w:p w:rsidR="003F3CF4" w:rsidRPr="003F3CF4" w:rsidRDefault="003F3CF4" w:rsidP="00223281">
            <w:pPr>
              <w:contextualSpacing/>
              <w:jc w:val="center"/>
              <w:rPr>
                <w:rFonts w:ascii="Calibri" w:eastAsia="Cambria" w:hAnsi="Calibri" w:cs="Arial"/>
              </w:rPr>
            </w:pPr>
            <w:r>
              <w:rPr>
                <w:rFonts w:ascii="Calibri" w:eastAsia="Cambria" w:hAnsi="Calibri" w:cs="Arial"/>
              </w:rPr>
              <w:t>3</w:t>
            </w:r>
          </w:p>
        </w:tc>
        <w:tc>
          <w:tcPr>
            <w:tcW w:w="1116" w:type="pct"/>
            <w:shd w:val="clear" w:color="auto" w:fill="auto"/>
            <w:vAlign w:val="center"/>
          </w:tcPr>
          <w:p w:rsidR="003F3CF4" w:rsidRPr="003F3CF4" w:rsidRDefault="003F3CF4" w:rsidP="00223281">
            <w:pPr>
              <w:contextualSpacing/>
              <w:jc w:val="center"/>
              <w:rPr>
                <w:rFonts w:ascii="Calibri" w:eastAsia="Cambria" w:hAnsi="Calibri" w:cs="Arial"/>
              </w:rPr>
            </w:pPr>
            <w:r>
              <w:rPr>
                <w:rFonts w:ascii="Calibri" w:eastAsia="Cambria" w:hAnsi="Calibri" w:cs="Arial"/>
              </w:rPr>
              <w:t>Actualización</w:t>
            </w:r>
          </w:p>
        </w:tc>
        <w:tc>
          <w:tcPr>
            <w:tcW w:w="1638" w:type="pct"/>
            <w:shd w:val="clear" w:color="auto" w:fill="auto"/>
            <w:vAlign w:val="center"/>
          </w:tcPr>
          <w:p w:rsidR="003F3CF4" w:rsidRPr="003F3CF4" w:rsidRDefault="003F3CF4" w:rsidP="003F3CF4">
            <w:pPr>
              <w:contextualSpacing/>
              <w:jc w:val="both"/>
              <w:rPr>
                <w:rFonts w:ascii="Calibri" w:eastAsia="Cambria" w:hAnsi="Calibri" w:cs="Arial"/>
              </w:rPr>
            </w:pPr>
            <w:r>
              <w:rPr>
                <w:rFonts w:ascii="Calibri" w:eastAsia="Cambria" w:hAnsi="Calibri" w:cs="Arial"/>
              </w:rPr>
              <w:t xml:space="preserve">Se modifican los numerales 1 Ficha técnica y 2 Detalle de la solicitud </w:t>
            </w:r>
          </w:p>
        </w:tc>
        <w:tc>
          <w:tcPr>
            <w:tcW w:w="967" w:type="pct"/>
            <w:shd w:val="clear" w:color="auto" w:fill="auto"/>
            <w:vAlign w:val="center"/>
          </w:tcPr>
          <w:p w:rsidR="003F3CF4" w:rsidRPr="003F3CF4" w:rsidRDefault="003F3CF4" w:rsidP="00223281">
            <w:pPr>
              <w:contextualSpacing/>
              <w:jc w:val="both"/>
              <w:rPr>
                <w:rFonts w:ascii="Calibri" w:eastAsia="Cambria" w:hAnsi="Calibri" w:cs="Arial"/>
              </w:rPr>
            </w:pPr>
            <w:r>
              <w:rPr>
                <w:rFonts w:ascii="Calibri" w:eastAsia="Cambria" w:hAnsi="Calibri" w:cs="Arial"/>
              </w:rPr>
              <w:t>Se incluye en el formato las solicitudes para Vigencias Futuras de funcionamiento</w:t>
            </w:r>
          </w:p>
        </w:tc>
        <w:tc>
          <w:tcPr>
            <w:tcW w:w="741" w:type="pct"/>
            <w:shd w:val="clear" w:color="auto" w:fill="auto"/>
            <w:vAlign w:val="center"/>
          </w:tcPr>
          <w:p w:rsidR="003F3CF4" w:rsidRDefault="003F3CF4" w:rsidP="00223281">
            <w:pPr>
              <w:contextualSpacing/>
              <w:jc w:val="center"/>
              <w:rPr>
                <w:rFonts w:ascii="Calibri" w:eastAsia="Cambria" w:hAnsi="Calibri" w:cs="Arial"/>
              </w:rPr>
            </w:pPr>
          </w:p>
        </w:tc>
      </w:tr>
    </w:tbl>
    <w:p w:rsidR="003F3CF4" w:rsidRPr="002D0A43" w:rsidRDefault="003F3CF4" w:rsidP="003F3CF4">
      <w:pPr>
        <w:rPr>
          <w:rFonts w:cs="Arial"/>
          <w:b/>
        </w:rPr>
      </w:pPr>
    </w:p>
    <w:p w:rsidR="003F3CF4" w:rsidRDefault="003F3CF4" w:rsidP="003F3CF4">
      <w:pPr>
        <w:tabs>
          <w:tab w:val="left" w:pos="709"/>
        </w:tabs>
        <w:spacing w:line="276" w:lineRule="auto"/>
        <w:jc w:val="both"/>
        <w:rPr>
          <w:rFonts w:ascii="Century Gothic" w:hAnsi="Century Gothic" w:cs="Arial"/>
          <w:bCs/>
          <w:iCs/>
          <w:color w:val="000000"/>
        </w:rPr>
      </w:pPr>
    </w:p>
    <w:p w:rsidR="003F3CF4" w:rsidRPr="000448E0" w:rsidRDefault="003F3CF4" w:rsidP="003F3CF4">
      <w:pPr>
        <w:jc w:val="both"/>
        <w:rPr>
          <w:rFonts w:ascii="Calibri" w:hAnsi="Calibri"/>
          <w:sz w:val="16"/>
          <w:szCs w:val="16"/>
          <w:lang w:val="es-MX"/>
        </w:rPr>
      </w:pPr>
    </w:p>
    <w:p w:rsidR="005211A3" w:rsidRPr="003F3CF4" w:rsidRDefault="005211A3" w:rsidP="00937246">
      <w:pPr>
        <w:jc w:val="both"/>
        <w:rPr>
          <w:rFonts w:asciiTheme="minorHAnsi" w:hAnsiTheme="minorHAnsi" w:cs="Tahoma"/>
          <w:b/>
          <w:lang w:val="es-MX"/>
        </w:rPr>
      </w:pPr>
    </w:p>
    <w:sectPr w:rsidR="005211A3" w:rsidRPr="003F3CF4" w:rsidSect="00E204C6">
      <w:pgSz w:w="16838" w:h="11906" w:orient="landscape"/>
      <w:pgMar w:top="1701" w:right="2268" w:bottom="1701" w:left="2268"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CFA" w:rsidRDefault="00964CFA" w:rsidP="008E0A98">
      <w:r>
        <w:separator/>
      </w:r>
    </w:p>
  </w:endnote>
  <w:endnote w:type="continuationSeparator" w:id="0">
    <w:p w:rsidR="00964CFA" w:rsidRDefault="00964CFA" w:rsidP="008E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359465951"/>
      <w:docPartObj>
        <w:docPartGallery w:val="Page Numbers (Bottom of Page)"/>
        <w:docPartUnique/>
      </w:docPartObj>
    </w:sdtPr>
    <w:sdtEndPr/>
    <w:sdtContent>
      <w:sdt>
        <w:sdtPr>
          <w:rPr>
            <w:rFonts w:asciiTheme="minorHAnsi" w:hAnsiTheme="minorHAnsi"/>
          </w:rPr>
          <w:id w:val="1577239705"/>
          <w:docPartObj>
            <w:docPartGallery w:val="Page Numbers (Top of Page)"/>
            <w:docPartUnique/>
          </w:docPartObj>
        </w:sdtPr>
        <w:sdtEndPr/>
        <w:sdtContent>
          <w:p w:rsidR="00F425A8" w:rsidRPr="00AB595D" w:rsidRDefault="00F425A8">
            <w:pPr>
              <w:pStyle w:val="Piedepgina"/>
              <w:jc w:val="right"/>
              <w:rPr>
                <w:rFonts w:asciiTheme="minorHAnsi" w:hAnsiTheme="minorHAnsi"/>
              </w:rPr>
            </w:pPr>
            <w:r w:rsidRPr="00AB595D">
              <w:rPr>
                <w:rFonts w:asciiTheme="minorHAnsi" w:hAnsiTheme="minorHAnsi"/>
              </w:rPr>
              <w:t xml:space="preserve">Página </w:t>
            </w:r>
            <w:r w:rsidRPr="00AB595D">
              <w:rPr>
                <w:rFonts w:asciiTheme="minorHAnsi" w:hAnsiTheme="minorHAnsi"/>
                <w:b/>
                <w:bCs/>
              </w:rPr>
              <w:fldChar w:fldCharType="begin"/>
            </w:r>
            <w:r w:rsidRPr="00AB595D">
              <w:rPr>
                <w:rFonts w:asciiTheme="minorHAnsi" w:hAnsiTheme="minorHAnsi"/>
                <w:b/>
                <w:bCs/>
              </w:rPr>
              <w:instrText>PAGE</w:instrText>
            </w:r>
            <w:r w:rsidRPr="00AB595D">
              <w:rPr>
                <w:rFonts w:asciiTheme="minorHAnsi" w:hAnsiTheme="minorHAnsi"/>
                <w:b/>
                <w:bCs/>
              </w:rPr>
              <w:fldChar w:fldCharType="separate"/>
            </w:r>
            <w:r w:rsidR="00FB4E7C">
              <w:rPr>
                <w:rFonts w:asciiTheme="minorHAnsi" w:hAnsiTheme="minorHAnsi"/>
                <w:b/>
                <w:bCs/>
                <w:noProof/>
              </w:rPr>
              <w:t>1</w:t>
            </w:r>
            <w:r w:rsidRPr="00AB595D">
              <w:rPr>
                <w:rFonts w:asciiTheme="minorHAnsi" w:hAnsiTheme="minorHAnsi"/>
                <w:b/>
                <w:bCs/>
              </w:rPr>
              <w:fldChar w:fldCharType="end"/>
            </w:r>
            <w:r w:rsidRPr="00AB595D">
              <w:rPr>
                <w:rFonts w:asciiTheme="minorHAnsi" w:hAnsiTheme="minorHAnsi"/>
              </w:rPr>
              <w:t xml:space="preserve"> de </w:t>
            </w:r>
            <w:r w:rsidRPr="00AB595D">
              <w:rPr>
                <w:rFonts w:asciiTheme="minorHAnsi" w:hAnsiTheme="minorHAnsi"/>
                <w:b/>
                <w:bCs/>
              </w:rPr>
              <w:fldChar w:fldCharType="begin"/>
            </w:r>
            <w:r w:rsidRPr="00AB595D">
              <w:rPr>
                <w:rFonts w:asciiTheme="minorHAnsi" w:hAnsiTheme="minorHAnsi"/>
                <w:b/>
                <w:bCs/>
              </w:rPr>
              <w:instrText>NUMPAGES</w:instrText>
            </w:r>
            <w:r w:rsidRPr="00AB595D">
              <w:rPr>
                <w:rFonts w:asciiTheme="minorHAnsi" w:hAnsiTheme="minorHAnsi"/>
                <w:b/>
                <w:bCs/>
              </w:rPr>
              <w:fldChar w:fldCharType="separate"/>
            </w:r>
            <w:r w:rsidR="00FB4E7C">
              <w:rPr>
                <w:rFonts w:asciiTheme="minorHAnsi" w:hAnsiTheme="minorHAnsi"/>
                <w:b/>
                <w:bCs/>
                <w:noProof/>
              </w:rPr>
              <w:t>8</w:t>
            </w:r>
            <w:r w:rsidRPr="00AB595D">
              <w:rPr>
                <w:rFonts w:asciiTheme="minorHAnsi" w:hAnsiTheme="minorHAnsi"/>
                <w:b/>
                <w:bCs/>
              </w:rPr>
              <w:fldChar w:fldCharType="end"/>
            </w:r>
          </w:p>
        </w:sdtContent>
      </w:sdt>
    </w:sdtContent>
  </w:sdt>
  <w:p w:rsidR="00F425A8" w:rsidRDefault="00F425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CFA" w:rsidRDefault="00964CFA" w:rsidP="008E0A98">
      <w:r>
        <w:separator/>
      </w:r>
    </w:p>
  </w:footnote>
  <w:footnote w:type="continuationSeparator" w:id="0">
    <w:p w:rsidR="00964CFA" w:rsidRDefault="00964CFA" w:rsidP="008E0A98">
      <w:r>
        <w:continuationSeparator/>
      </w:r>
    </w:p>
  </w:footnote>
  <w:footnote w:id="1">
    <w:p w:rsidR="00414E6F" w:rsidRPr="00991F27" w:rsidRDefault="00414E6F">
      <w:pPr>
        <w:pStyle w:val="Textonotapie"/>
        <w:rPr>
          <w:lang w:val="es-CO"/>
        </w:rPr>
      </w:pPr>
      <w:r>
        <w:rPr>
          <w:rStyle w:val="Refdenotaalpie"/>
        </w:rPr>
        <w:footnoteRef/>
      </w:r>
      <w:r>
        <w:t xml:space="preserve"> </w:t>
      </w:r>
      <w:r>
        <w:rPr>
          <w:lang w:val="es-CO"/>
        </w:rPr>
        <w:t xml:space="preserve">Ejemplo de Descripción: </w:t>
      </w:r>
      <w:r w:rsidRPr="00414E6F">
        <w:rPr>
          <w:lang w:val="es-CO"/>
        </w:rPr>
        <w:t>Fo</w:t>
      </w:r>
      <w:r>
        <w:rPr>
          <w:lang w:val="es-CO"/>
        </w:rPr>
        <w:t>ndo para la Reparacion de las Ví</w:t>
      </w:r>
      <w:r w:rsidRPr="00414E6F">
        <w:rPr>
          <w:lang w:val="es-CO"/>
        </w:rPr>
        <w:t>ctimas (art.54 ley 975 de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092" w:type="pct"/>
      <w:tblInd w:w="-856" w:type="dxa"/>
      <w:tblLayout w:type="fixed"/>
      <w:tblCellMar>
        <w:left w:w="70" w:type="dxa"/>
        <w:right w:w="70" w:type="dxa"/>
      </w:tblCellMar>
      <w:tblLook w:val="04A0" w:firstRow="1" w:lastRow="0" w:firstColumn="1" w:lastColumn="0" w:noHBand="0" w:noVBand="1"/>
    </w:tblPr>
    <w:tblGrid>
      <w:gridCol w:w="3018"/>
      <w:gridCol w:w="4636"/>
      <w:gridCol w:w="2695"/>
    </w:tblGrid>
    <w:tr w:rsidR="00F425A8" w:rsidRPr="00FD4FE1" w:rsidTr="0022131F">
      <w:trPr>
        <w:trHeight w:val="300"/>
      </w:trPr>
      <w:tc>
        <w:tcPr>
          <w:tcW w:w="145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425A8" w:rsidRPr="00FD4FE1" w:rsidRDefault="00991F27" w:rsidP="00FD4FE1">
          <w:pPr>
            <w:rPr>
              <w:rFonts w:ascii="Calibri" w:hAnsi="Calibri"/>
              <w:color w:val="000000"/>
              <w:sz w:val="22"/>
              <w:szCs w:val="22"/>
            </w:rPr>
          </w:pPr>
          <w:r>
            <w:rPr>
              <w:noProof/>
            </w:rPr>
            <w:drawing>
              <wp:inline distT="0" distB="0" distL="0" distR="0" wp14:anchorId="67DA3DA8" wp14:editId="3A7C3ACF">
                <wp:extent cx="1619250" cy="447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5133" t="48335" r="33299" b="38903"/>
                        <a:stretch/>
                      </pic:blipFill>
                      <pic:spPr bwMode="auto">
                        <a:xfrm>
                          <a:off x="0" y="0"/>
                          <a:ext cx="1619250" cy="447675"/>
                        </a:xfrm>
                        <a:prstGeom prst="rect">
                          <a:avLst/>
                        </a:prstGeom>
                        <a:ln>
                          <a:noFill/>
                        </a:ln>
                        <a:extLst>
                          <a:ext uri="{53640926-AAD7-44D8-BBD7-CCE9431645EC}">
                            <a14:shadowObscured xmlns:a14="http://schemas.microsoft.com/office/drawing/2010/main"/>
                          </a:ext>
                        </a:extLst>
                      </pic:spPr>
                    </pic:pic>
                  </a:graphicData>
                </a:graphic>
              </wp:inline>
            </w:drawing>
          </w:r>
        </w:p>
        <w:p w:rsidR="00F425A8" w:rsidRPr="00FD4FE1" w:rsidRDefault="00F425A8" w:rsidP="00FD4FE1">
          <w:pPr>
            <w:rPr>
              <w:rFonts w:ascii="Calibri" w:hAnsi="Calibri"/>
              <w:color w:val="000000"/>
              <w:sz w:val="22"/>
              <w:szCs w:val="22"/>
            </w:rPr>
          </w:pPr>
        </w:p>
      </w:tc>
      <w:tc>
        <w:tcPr>
          <w:tcW w:w="224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425A8" w:rsidRPr="00FD4FE1" w:rsidRDefault="00F425A8" w:rsidP="00FD4FE1">
          <w:pPr>
            <w:jc w:val="center"/>
            <w:rPr>
              <w:rFonts w:ascii="Calibri" w:hAnsi="Calibri"/>
              <w:b/>
              <w:bCs/>
              <w:color w:val="000000"/>
              <w:sz w:val="22"/>
              <w:szCs w:val="22"/>
            </w:rPr>
          </w:pPr>
          <w:r>
            <w:rPr>
              <w:rFonts w:ascii="Calibri" w:hAnsi="Calibri"/>
              <w:b/>
              <w:bCs/>
              <w:color w:val="000000"/>
              <w:sz w:val="22"/>
              <w:szCs w:val="22"/>
            </w:rPr>
            <w:t>FORMATO JUSTIFICACION Y CONCEPTO TECNICO PARA SOLICITUD DE VIGENCIAS FUTURAS</w:t>
          </w:r>
        </w:p>
      </w:tc>
      <w:tc>
        <w:tcPr>
          <w:tcW w:w="1302" w:type="pct"/>
          <w:tcBorders>
            <w:top w:val="single" w:sz="4" w:space="0" w:color="auto"/>
            <w:left w:val="nil"/>
            <w:bottom w:val="single" w:sz="4" w:space="0" w:color="auto"/>
            <w:right w:val="single" w:sz="4" w:space="0" w:color="auto"/>
          </w:tcBorders>
          <w:shd w:val="clear" w:color="auto" w:fill="auto"/>
          <w:noWrap/>
          <w:vAlign w:val="center"/>
          <w:hideMark/>
        </w:tcPr>
        <w:p w:rsidR="00F425A8" w:rsidRPr="00FD4FE1" w:rsidRDefault="00F425A8" w:rsidP="00FD4FE1">
          <w:pPr>
            <w:rPr>
              <w:rFonts w:ascii="Calibri" w:hAnsi="Calibri"/>
              <w:color w:val="000000"/>
              <w:sz w:val="18"/>
              <w:szCs w:val="18"/>
            </w:rPr>
          </w:pPr>
          <w:r w:rsidRPr="00FD4FE1">
            <w:rPr>
              <w:rFonts w:ascii="Calibri" w:hAnsi="Calibri"/>
              <w:color w:val="000000"/>
              <w:sz w:val="18"/>
              <w:szCs w:val="18"/>
            </w:rPr>
            <w:t>Código:</w:t>
          </w:r>
          <w:r>
            <w:rPr>
              <w:rFonts w:ascii="Calibri" w:hAnsi="Calibri"/>
              <w:color w:val="000000"/>
              <w:sz w:val="18"/>
              <w:szCs w:val="18"/>
            </w:rPr>
            <w:t xml:space="preserve"> 120.02.15-4</w:t>
          </w:r>
        </w:p>
      </w:tc>
    </w:tr>
    <w:tr w:rsidR="00F425A8" w:rsidRPr="00FD4FE1" w:rsidTr="0022131F">
      <w:trPr>
        <w:trHeight w:val="300"/>
      </w:trPr>
      <w:tc>
        <w:tcPr>
          <w:tcW w:w="1458" w:type="pct"/>
          <w:vMerge/>
          <w:tcBorders>
            <w:top w:val="nil"/>
            <w:left w:val="single" w:sz="4" w:space="0" w:color="auto"/>
            <w:bottom w:val="single" w:sz="4" w:space="0" w:color="000000"/>
            <w:right w:val="single" w:sz="4" w:space="0" w:color="000000"/>
          </w:tcBorders>
          <w:vAlign w:val="center"/>
          <w:hideMark/>
        </w:tcPr>
        <w:p w:rsidR="00F425A8" w:rsidRPr="00FD4FE1" w:rsidRDefault="00F425A8" w:rsidP="00FD4FE1">
          <w:pPr>
            <w:rPr>
              <w:rFonts w:ascii="Calibri" w:hAnsi="Calibri"/>
              <w:color w:val="000000"/>
              <w:sz w:val="22"/>
              <w:szCs w:val="22"/>
            </w:rPr>
          </w:pPr>
        </w:p>
      </w:tc>
      <w:tc>
        <w:tcPr>
          <w:tcW w:w="2240" w:type="pct"/>
          <w:vMerge/>
          <w:tcBorders>
            <w:top w:val="single" w:sz="4" w:space="0" w:color="auto"/>
            <w:left w:val="single" w:sz="4" w:space="0" w:color="auto"/>
            <w:bottom w:val="single" w:sz="4" w:space="0" w:color="000000"/>
            <w:right w:val="single" w:sz="4" w:space="0" w:color="000000"/>
          </w:tcBorders>
          <w:vAlign w:val="center"/>
          <w:hideMark/>
        </w:tcPr>
        <w:p w:rsidR="00F425A8" w:rsidRPr="00FD4FE1" w:rsidRDefault="00F425A8" w:rsidP="00FD4FE1">
          <w:pPr>
            <w:rPr>
              <w:rFonts w:ascii="Calibri" w:hAnsi="Calibri"/>
              <w:b/>
              <w:bCs/>
              <w:color w:val="000000"/>
              <w:sz w:val="22"/>
              <w:szCs w:val="22"/>
            </w:rPr>
          </w:pPr>
        </w:p>
      </w:tc>
      <w:tc>
        <w:tcPr>
          <w:tcW w:w="1302" w:type="pct"/>
          <w:tcBorders>
            <w:top w:val="nil"/>
            <w:left w:val="nil"/>
            <w:bottom w:val="single" w:sz="4" w:space="0" w:color="auto"/>
            <w:right w:val="single" w:sz="4" w:space="0" w:color="auto"/>
          </w:tcBorders>
          <w:shd w:val="clear" w:color="auto" w:fill="auto"/>
          <w:noWrap/>
          <w:vAlign w:val="center"/>
          <w:hideMark/>
        </w:tcPr>
        <w:p w:rsidR="00F425A8" w:rsidRPr="00FD4FE1" w:rsidRDefault="00F425A8" w:rsidP="00FD4FE1">
          <w:pPr>
            <w:rPr>
              <w:rFonts w:ascii="Calibri" w:hAnsi="Calibri"/>
              <w:color w:val="000000"/>
              <w:sz w:val="18"/>
              <w:szCs w:val="18"/>
            </w:rPr>
          </w:pPr>
          <w:r w:rsidRPr="00FD4FE1">
            <w:rPr>
              <w:rFonts w:ascii="Calibri" w:hAnsi="Calibri"/>
              <w:color w:val="000000"/>
              <w:sz w:val="18"/>
              <w:szCs w:val="18"/>
            </w:rPr>
            <w:t>Versión:</w:t>
          </w:r>
          <w:r w:rsidR="003769F0">
            <w:rPr>
              <w:rFonts w:ascii="Calibri" w:hAnsi="Calibri"/>
              <w:color w:val="000000"/>
              <w:sz w:val="18"/>
              <w:szCs w:val="18"/>
            </w:rPr>
            <w:t xml:space="preserve"> 3</w:t>
          </w:r>
        </w:p>
      </w:tc>
    </w:tr>
    <w:tr w:rsidR="00F425A8" w:rsidRPr="00FD4FE1" w:rsidTr="0022131F">
      <w:trPr>
        <w:trHeight w:val="300"/>
      </w:trPr>
      <w:tc>
        <w:tcPr>
          <w:tcW w:w="1458" w:type="pct"/>
          <w:vMerge/>
          <w:tcBorders>
            <w:top w:val="nil"/>
            <w:left w:val="single" w:sz="4" w:space="0" w:color="auto"/>
            <w:bottom w:val="single" w:sz="4" w:space="0" w:color="000000"/>
            <w:right w:val="single" w:sz="4" w:space="0" w:color="000000"/>
          </w:tcBorders>
          <w:vAlign w:val="center"/>
          <w:hideMark/>
        </w:tcPr>
        <w:p w:rsidR="00F425A8" w:rsidRPr="00FD4FE1" w:rsidRDefault="00F425A8" w:rsidP="00FD4FE1">
          <w:pPr>
            <w:rPr>
              <w:rFonts w:ascii="Calibri" w:hAnsi="Calibri"/>
              <w:color w:val="000000"/>
              <w:sz w:val="22"/>
              <w:szCs w:val="22"/>
            </w:rPr>
          </w:pPr>
        </w:p>
      </w:tc>
      <w:tc>
        <w:tcPr>
          <w:tcW w:w="2240" w:type="pct"/>
          <w:tcBorders>
            <w:top w:val="single" w:sz="4" w:space="0" w:color="auto"/>
            <w:left w:val="nil"/>
            <w:bottom w:val="single" w:sz="4" w:space="0" w:color="auto"/>
            <w:right w:val="single" w:sz="4" w:space="0" w:color="000000"/>
          </w:tcBorders>
          <w:shd w:val="clear" w:color="auto" w:fill="auto"/>
          <w:noWrap/>
          <w:vAlign w:val="bottom"/>
          <w:hideMark/>
        </w:tcPr>
        <w:p w:rsidR="00F425A8" w:rsidRPr="00FD4FE1" w:rsidRDefault="00F425A8" w:rsidP="00FD4FE1">
          <w:pPr>
            <w:jc w:val="center"/>
            <w:rPr>
              <w:rFonts w:ascii="Calibri" w:hAnsi="Calibri"/>
              <w:b/>
              <w:bCs/>
              <w:color w:val="000000"/>
              <w:sz w:val="20"/>
              <w:szCs w:val="22"/>
            </w:rPr>
          </w:pPr>
          <w:r w:rsidRPr="00FD4FE1">
            <w:rPr>
              <w:rFonts w:ascii="Calibri" w:hAnsi="Calibri"/>
              <w:b/>
              <w:bCs/>
              <w:color w:val="000000"/>
              <w:sz w:val="20"/>
              <w:szCs w:val="22"/>
            </w:rPr>
            <w:t>PROCESO PLANEACIÓN ESTRATEGICA</w:t>
          </w:r>
        </w:p>
      </w:tc>
      <w:tc>
        <w:tcPr>
          <w:tcW w:w="1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25A8" w:rsidRPr="00FD4FE1" w:rsidRDefault="00F425A8" w:rsidP="003769F0">
          <w:pPr>
            <w:rPr>
              <w:rFonts w:ascii="Calibri" w:hAnsi="Calibri"/>
              <w:color w:val="000000"/>
              <w:sz w:val="18"/>
              <w:szCs w:val="18"/>
            </w:rPr>
          </w:pPr>
          <w:r w:rsidRPr="00FD4FE1">
            <w:rPr>
              <w:rFonts w:ascii="Calibri" w:hAnsi="Calibri"/>
              <w:color w:val="000000"/>
              <w:sz w:val="18"/>
              <w:szCs w:val="18"/>
            </w:rPr>
            <w:t>Fecha de Aprobación</w:t>
          </w:r>
          <w:r>
            <w:rPr>
              <w:rFonts w:ascii="Calibri" w:hAnsi="Calibri"/>
              <w:color w:val="000000"/>
              <w:sz w:val="18"/>
              <w:szCs w:val="18"/>
            </w:rPr>
            <w:t>:</w:t>
          </w:r>
          <w:r w:rsidR="003769F0">
            <w:rPr>
              <w:rFonts w:ascii="Calibri" w:hAnsi="Calibri"/>
              <w:color w:val="000000"/>
              <w:sz w:val="18"/>
              <w:szCs w:val="18"/>
            </w:rPr>
            <w:t>11/08/2016</w:t>
          </w:r>
        </w:p>
      </w:tc>
    </w:tr>
    <w:tr w:rsidR="00F425A8" w:rsidRPr="00FD4FE1" w:rsidTr="0022131F">
      <w:trPr>
        <w:trHeight w:val="300"/>
      </w:trPr>
      <w:tc>
        <w:tcPr>
          <w:tcW w:w="1458" w:type="pct"/>
          <w:vMerge/>
          <w:tcBorders>
            <w:top w:val="nil"/>
            <w:left w:val="single" w:sz="4" w:space="0" w:color="auto"/>
            <w:bottom w:val="single" w:sz="4" w:space="0" w:color="auto"/>
            <w:right w:val="single" w:sz="4" w:space="0" w:color="000000"/>
          </w:tcBorders>
          <w:vAlign w:val="center"/>
          <w:hideMark/>
        </w:tcPr>
        <w:p w:rsidR="00F425A8" w:rsidRPr="00FD4FE1" w:rsidRDefault="00F425A8" w:rsidP="00FD4FE1">
          <w:pPr>
            <w:rPr>
              <w:rFonts w:ascii="Calibri" w:hAnsi="Calibri"/>
              <w:color w:val="000000"/>
              <w:sz w:val="22"/>
              <w:szCs w:val="22"/>
            </w:rPr>
          </w:pPr>
        </w:p>
      </w:tc>
      <w:tc>
        <w:tcPr>
          <w:tcW w:w="2240" w:type="pct"/>
          <w:tcBorders>
            <w:top w:val="single" w:sz="4" w:space="0" w:color="auto"/>
            <w:left w:val="nil"/>
            <w:bottom w:val="single" w:sz="4" w:space="0" w:color="auto"/>
            <w:right w:val="single" w:sz="4" w:space="0" w:color="000000"/>
          </w:tcBorders>
          <w:shd w:val="clear" w:color="auto" w:fill="auto"/>
          <w:noWrap/>
          <w:vAlign w:val="bottom"/>
          <w:hideMark/>
        </w:tcPr>
        <w:p w:rsidR="00F425A8" w:rsidRPr="00FD4FE1" w:rsidRDefault="00F425A8" w:rsidP="00FD4FE1">
          <w:pPr>
            <w:jc w:val="center"/>
            <w:rPr>
              <w:rFonts w:ascii="Calibri" w:hAnsi="Calibri"/>
              <w:b/>
              <w:bCs/>
              <w:color w:val="000000"/>
              <w:sz w:val="20"/>
              <w:szCs w:val="22"/>
            </w:rPr>
          </w:pPr>
          <w:r w:rsidRPr="00FD4FE1">
            <w:rPr>
              <w:rFonts w:ascii="Calibri" w:hAnsi="Calibri"/>
              <w:b/>
              <w:bCs/>
              <w:color w:val="000000"/>
              <w:sz w:val="20"/>
              <w:szCs w:val="22"/>
            </w:rPr>
            <w:t>PROCEDIMIENTO TRAMITES PRESUPUESTALES</w:t>
          </w:r>
        </w:p>
      </w:tc>
      <w:tc>
        <w:tcPr>
          <w:tcW w:w="1302" w:type="pct"/>
          <w:tcBorders>
            <w:top w:val="nil"/>
            <w:left w:val="nil"/>
            <w:bottom w:val="single" w:sz="4" w:space="0" w:color="auto"/>
            <w:right w:val="single" w:sz="4" w:space="0" w:color="auto"/>
          </w:tcBorders>
          <w:shd w:val="clear" w:color="auto" w:fill="auto"/>
          <w:noWrap/>
          <w:vAlign w:val="center"/>
          <w:hideMark/>
        </w:tcPr>
        <w:p w:rsidR="00F425A8" w:rsidRPr="00FD4FE1" w:rsidRDefault="00F425A8" w:rsidP="00FD4FE1">
          <w:pPr>
            <w:rPr>
              <w:rFonts w:ascii="Calibri" w:hAnsi="Calibri"/>
              <w:color w:val="000000"/>
              <w:sz w:val="18"/>
              <w:szCs w:val="18"/>
            </w:rPr>
          </w:pPr>
          <w:r w:rsidRPr="00FD4FE1">
            <w:rPr>
              <w:rFonts w:ascii="Calibri" w:hAnsi="Calibri"/>
              <w:color w:val="000000"/>
              <w:sz w:val="18"/>
              <w:szCs w:val="18"/>
            </w:rPr>
            <w:t xml:space="preserve">Pág: </w:t>
          </w:r>
          <w:r w:rsidRPr="00FD4FE1">
            <w:rPr>
              <w:rFonts w:ascii="Calibri" w:hAnsi="Calibri"/>
              <w:color w:val="000000"/>
              <w:sz w:val="18"/>
              <w:szCs w:val="18"/>
            </w:rPr>
            <w:fldChar w:fldCharType="begin"/>
          </w:r>
          <w:r w:rsidRPr="00FD4FE1">
            <w:rPr>
              <w:rFonts w:ascii="Calibri" w:hAnsi="Calibri"/>
              <w:color w:val="000000"/>
              <w:sz w:val="18"/>
              <w:szCs w:val="18"/>
            </w:rPr>
            <w:instrText>PAGE   \* MERGEFORMAT</w:instrText>
          </w:r>
          <w:r w:rsidRPr="00FD4FE1">
            <w:rPr>
              <w:rFonts w:ascii="Calibri" w:hAnsi="Calibri"/>
              <w:color w:val="000000"/>
              <w:sz w:val="18"/>
              <w:szCs w:val="18"/>
            </w:rPr>
            <w:fldChar w:fldCharType="separate"/>
          </w:r>
          <w:r w:rsidR="00FB4E7C">
            <w:rPr>
              <w:rFonts w:ascii="Calibri" w:hAnsi="Calibri"/>
              <w:noProof/>
              <w:color w:val="000000"/>
              <w:sz w:val="18"/>
              <w:szCs w:val="18"/>
            </w:rPr>
            <w:t>1</w:t>
          </w:r>
          <w:r w:rsidRPr="00FD4FE1">
            <w:rPr>
              <w:rFonts w:ascii="Calibri" w:hAnsi="Calibri"/>
              <w:color w:val="000000"/>
              <w:sz w:val="18"/>
              <w:szCs w:val="18"/>
            </w:rPr>
            <w:fldChar w:fldCharType="end"/>
          </w:r>
          <w:r>
            <w:rPr>
              <w:rFonts w:ascii="Calibri" w:hAnsi="Calibri"/>
              <w:color w:val="000000"/>
              <w:sz w:val="18"/>
              <w:szCs w:val="18"/>
            </w:rPr>
            <w:t xml:space="preserve"> de 5</w:t>
          </w:r>
        </w:p>
      </w:tc>
    </w:tr>
  </w:tbl>
  <w:p w:rsidR="00F425A8" w:rsidRDefault="00F425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01D48"/>
    <w:multiLevelType w:val="multilevel"/>
    <w:tmpl w:val="F8D82DCA"/>
    <w:lvl w:ilvl="0">
      <w:start w:val="1"/>
      <w:numFmt w:val="decimal"/>
      <w:pStyle w:val="Estilo1"/>
      <w:lvlText w:val="%1."/>
      <w:lvlJc w:val="left"/>
      <w:pPr>
        <w:ind w:left="420" w:hanging="420"/>
      </w:pPr>
      <w:rPr>
        <w:rFonts w:hint="default"/>
        <w:b/>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2C8526A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7E6A0C"/>
    <w:multiLevelType w:val="hybridMultilevel"/>
    <w:tmpl w:val="0B0E77D8"/>
    <w:lvl w:ilvl="0" w:tplc="2626FB92">
      <w:start w:val="1"/>
      <w:numFmt w:val="decimal"/>
      <w:pStyle w:val="Esti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98"/>
    <w:rsid w:val="00012366"/>
    <w:rsid w:val="00013049"/>
    <w:rsid w:val="00014701"/>
    <w:rsid w:val="000152A3"/>
    <w:rsid w:val="000236E8"/>
    <w:rsid w:val="00025560"/>
    <w:rsid w:val="00025E18"/>
    <w:rsid w:val="00032F10"/>
    <w:rsid w:val="00040681"/>
    <w:rsid w:val="000458CB"/>
    <w:rsid w:val="00046042"/>
    <w:rsid w:val="00046259"/>
    <w:rsid w:val="00050E5A"/>
    <w:rsid w:val="00051704"/>
    <w:rsid w:val="000530E2"/>
    <w:rsid w:val="00054BA7"/>
    <w:rsid w:val="00055369"/>
    <w:rsid w:val="00062158"/>
    <w:rsid w:val="00066E4D"/>
    <w:rsid w:val="00074E81"/>
    <w:rsid w:val="00074E97"/>
    <w:rsid w:val="00076C97"/>
    <w:rsid w:val="00077A7F"/>
    <w:rsid w:val="00081C4A"/>
    <w:rsid w:val="00083597"/>
    <w:rsid w:val="00090467"/>
    <w:rsid w:val="00090681"/>
    <w:rsid w:val="000966B1"/>
    <w:rsid w:val="00097132"/>
    <w:rsid w:val="000A2C80"/>
    <w:rsid w:val="000A5D97"/>
    <w:rsid w:val="000A7DC6"/>
    <w:rsid w:val="000B11E5"/>
    <w:rsid w:val="000B1F5A"/>
    <w:rsid w:val="000B3673"/>
    <w:rsid w:val="000B3709"/>
    <w:rsid w:val="000C0FE0"/>
    <w:rsid w:val="000C303E"/>
    <w:rsid w:val="000C3555"/>
    <w:rsid w:val="000C402A"/>
    <w:rsid w:val="000D085C"/>
    <w:rsid w:val="000D103F"/>
    <w:rsid w:val="000D245A"/>
    <w:rsid w:val="000D2ED6"/>
    <w:rsid w:val="000D790A"/>
    <w:rsid w:val="000E02DC"/>
    <w:rsid w:val="000E4877"/>
    <w:rsid w:val="000E63B0"/>
    <w:rsid w:val="000F49EF"/>
    <w:rsid w:val="00100BEB"/>
    <w:rsid w:val="00100D5D"/>
    <w:rsid w:val="00104CAB"/>
    <w:rsid w:val="00105E66"/>
    <w:rsid w:val="00106388"/>
    <w:rsid w:val="00106644"/>
    <w:rsid w:val="001069DC"/>
    <w:rsid w:val="00110660"/>
    <w:rsid w:val="00113E04"/>
    <w:rsid w:val="0011630A"/>
    <w:rsid w:val="00116BF5"/>
    <w:rsid w:val="0012609D"/>
    <w:rsid w:val="0015778A"/>
    <w:rsid w:val="00157EC8"/>
    <w:rsid w:val="00163D20"/>
    <w:rsid w:val="0016534A"/>
    <w:rsid w:val="00167898"/>
    <w:rsid w:val="00171ECC"/>
    <w:rsid w:val="00172056"/>
    <w:rsid w:val="00172BD5"/>
    <w:rsid w:val="00174BA0"/>
    <w:rsid w:val="001758C0"/>
    <w:rsid w:val="001760B2"/>
    <w:rsid w:val="00176F95"/>
    <w:rsid w:val="00180D82"/>
    <w:rsid w:val="00181D99"/>
    <w:rsid w:val="001850E7"/>
    <w:rsid w:val="00186E7F"/>
    <w:rsid w:val="00186FB0"/>
    <w:rsid w:val="00191113"/>
    <w:rsid w:val="0019276A"/>
    <w:rsid w:val="00197CA5"/>
    <w:rsid w:val="001A2148"/>
    <w:rsid w:val="001A2286"/>
    <w:rsid w:val="001B0141"/>
    <w:rsid w:val="001B4C23"/>
    <w:rsid w:val="001B7B51"/>
    <w:rsid w:val="001C15F8"/>
    <w:rsid w:val="001C2DAC"/>
    <w:rsid w:val="001C2E5A"/>
    <w:rsid w:val="001D2292"/>
    <w:rsid w:val="001D41BC"/>
    <w:rsid w:val="001D6BE8"/>
    <w:rsid w:val="001E655B"/>
    <w:rsid w:val="001E7278"/>
    <w:rsid w:val="001E74F6"/>
    <w:rsid w:val="001F2276"/>
    <w:rsid w:val="001F4F07"/>
    <w:rsid w:val="001F544B"/>
    <w:rsid w:val="00203B66"/>
    <w:rsid w:val="002125B6"/>
    <w:rsid w:val="00215F82"/>
    <w:rsid w:val="0022131F"/>
    <w:rsid w:val="00221AA6"/>
    <w:rsid w:val="00224A3C"/>
    <w:rsid w:val="00227E2E"/>
    <w:rsid w:val="002316AB"/>
    <w:rsid w:val="0024096D"/>
    <w:rsid w:val="00243C44"/>
    <w:rsid w:val="002442C8"/>
    <w:rsid w:val="002537DA"/>
    <w:rsid w:val="00254CE2"/>
    <w:rsid w:val="00255912"/>
    <w:rsid w:val="00256E19"/>
    <w:rsid w:val="002603AF"/>
    <w:rsid w:val="00260E17"/>
    <w:rsid w:val="002629FB"/>
    <w:rsid w:val="00263284"/>
    <w:rsid w:val="00272E0F"/>
    <w:rsid w:val="0027354B"/>
    <w:rsid w:val="00274208"/>
    <w:rsid w:val="0028544C"/>
    <w:rsid w:val="002925DB"/>
    <w:rsid w:val="002931FE"/>
    <w:rsid w:val="002A1026"/>
    <w:rsid w:val="002A28C8"/>
    <w:rsid w:val="002A2B5B"/>
    <w:rsid w:val="002A2BC7"/>
    <w:rsid w:val="002A6B4E"/>
    <w:rsid w:val="002B4804"/>
    <w:rsid w:val="002D77A4"/>
    <w:rsid w:val="002E0DD9"/>
    <w:rsid w:val="002E2D9D"/>
    <w:rsid w:val="002E434D"/>
    <w:rsid w:val="002E4401"/>
    <w:rsid w:val="002E664B"/>
    <w:rsid w:val="002E7415"/>
    <w:rsid w:val="00301DB8"/>
    <w:rsid w:val="00305220"/>
    <w:rsid w:val="003053BB"/>
    <w:rsid w:val="00315BE6"/>
    <w:rsid w:val="00320EBE"/>
    <w:rsid w:val="00324B2B"/>
    <w:rsid w:val="00326E57"/>
    <w:rsid w:val="0033145C"/>
    <w:rsid w:val="0033651A"/>
    <w:rsid w:val="00340284"/>
    <w:rsid w:val="003519DB"/>
    <w:rsid w:val="00352371"/>
    <w:rsid w:val="00355A1C"/>
    <w:rsid w:val="0035609B"/>
    <w:rsid w:val="0035677E"/>
    <w:rsid w:val="003622EE"/>
    <w:rsid w:val="00366C94"/>
    <w:rsid w:val="003710A5"/>
    <w:rsid w:val="00373312"/>
    <w:rsid w:val="003769F0"/>
    <w:rsid w:val="00384A88"/>
    <w:rsid w:val="00385403"/>
    <w:rsid w:val="00396845"/>
    <w:rsid w:val="00397375"/>
    <w:rsid w:val="003A11E1"/>
    <w:rsid w:val="003A3DA0"/>
    <w:rsid w:val="003A41DF"/>
    <w:rsid w:val="003A672A"/>
    <w:rsid w:val="003A71F6"/>
    <w:rsid w:val="003A73A3"/>
    <w:rsid w:val="003A78BE"/>
    <w:rsid w:val="003B08A2"/>
    <w:rsid w:val="003B25BC"/>
    <w:rsid w:val="003B44E4"/>
    <w:rsid w:val="003B4C03"/>
    <w:rsid w:val="003B5BD2"/>
    <w:rsid w:val="003C3975"/>
    <w:rsid w:val="003D13E8"/>
    <w:rsid w:val="003D368B"/>
    <w:rsid w:val="003D55A6"/>
    <w:rsid w:val="003D609C"/>
    <w:rsid w:val="003D7E1E"/>
    <w:rsid w:val="003E08CD"/>
    <w:rsid w:val="003E3935"/>
    <w:rsid w:val="003E3B3B"/>
    <w:rsid w:val="003E6418"/>
    <w:rsid w:val="003E6D3E"/>
    <w:rsid w:val="003E7F08"/>
    <w:rsid w:val="003F3CF4"/>
    <w:rsid w:val="003F56A7"/>
    <w:rsid w:val="003F711F"/>
    <w:rsid w:val="00400961"/>
    <w:rsid w:val="004016AE"/>
    <w:rsid w:val="00402E89"/>
    <w:rsid w:val="0040660F"/>
    <w:rsid w:val="00414E6F"/>
    <w:rsid w:val="00420553"/>
    <w:rsid w:val="00424032"/>
    <w:rsid w:val="004250C4"/>
    <w:rsid w:val="004333E9"/>
    <w:rsid w:val="0043460D"/>
    <w:rsid w:val="00434CB9"/>
    <w:rsid w:val="00435D88"/>
    <w:rsid w:val="004376D0"/>
    <w:rsid w:val="00440652"/>
    <w:rsid w:val="004413F2"/>
    <w:rsid w:val="00443E6C"/>
    <w:rsid w:val="004450A5"/>
    <w:rsid w:val="00456850"/>
    <w:rsid w:val="004611C6"/>
    <w:rsid w:val="004630E8"/>
    <w:rsid w:val="00463291"/>
    <w:rsid w:val="00465ECB"/>
    <w:rsid w:val="004663F8"/>
    <w:rsid w:val="00466C56"/>
    <w:rsid w:val="00467E94"/>
    <w:rsid w:val="00476D85"/>
    <w:rsid w:val="004830FC"/>
    <w:rsid w:val="00483304"/>
    <w:rsid w:val="00487E05"/>
    <w:rsid w:val="00497550"/>
    <w:rsid w:val="00497F7F"/>
    <w:rsid w:val="004A6FC6"/>
    <w:rsid w:val="004B1981"/>
    <w:rsid w:val="004C2E61"/>
    <w:rsid w:val="004C49CD"/>
    <w:rsid w:val="004C6947"/>
    <w:rsid w:val="004D6E41"/>
    <w:rsid w:val="004E1B1E"/>
    <w:rsid w:val="004E6EA7"/>
    <w:rsid w:val="004F4E6D"/>
    <w:rsid w:val="004F571C"/>
    <w:rsid w:val="00500C94"/>
    <w:rsid w:val="00504198"/>
    <w:rsid w:val="005211A3"/>
    <w:rsid w:val="005248D5"/>
    <w:rsid w:val="005272D7"/>
    <w:rsid w:val="00530B32"/>
    <w:rsid w:val="00531614"/>
    <w:rsid w:val="0053589B"/>
    <w:rsid w:val="0053684F"/>
    <w:rsid w:val="00542885"/>
    <w:rsid w:val="005448F4"/>
    <w:rsid w:val="005478F2"/>
    <w:rsid w:val="00556E1A"/>
    <w:rsid w:val="00561514"/>
    <w:rsid w:val="005616CA"/>
    <w:rsid w:val="005618B9"/>
    <w:rsid w:val="00564023"/>
    <w:rsid w:val="00565A32"/>
    <w:rsid w:val="005724CA"/>
    <w:rsid w:val="00573F1B"/>
    <w:rsid w:val="00575873"/>
    <w:rsid w:val="00576581"/>
    <w:rsid w:val="00576B80"/>
    <w:rsid w:val="00577130"/>
    <w:rsid w:val="00582424"/>
    <w:rsid w:val="005876F6"/>
    <w:rsid w:val="005919A9"/>
    <w:rsid w:val="005928C5"/>
    <w:rsid w:val="00596EA8"/>
    <w:rsid w:val="005A3CDA"/>
    <w:rsid w:val="005A4CFD"/>
    <w:rsid w:val="005A6AE6"/>
    <w:rsid w:val="005B2E77"/>
    <w:rsid w:val="005B3CA2"/>
    <w:rsid w:val="005B41D8"/>
    <w:rsid w:val="005B52C1"/>
    <w:rsid w:val="005B746D"/>
    <w:rsid w:val="005C4CCE"/>
    <w:rsid w:val="005C5B1D"/>
    <w:rsid w:val="005D11F4"/>
    <w:rsid w:val="005D2F09"/>
    <w:rsid w:val="005D5DCC"/>
    <w:rsid w:val="005E2C2E"/>
    <w:rsid w:val="005F0D89"/>
    <w:rsid w:val="005F37D8"/>
    <w:rsid w:val="005F3E7C"/>
    <w:rsid w:val="0060130E"/>
    <w:rsid w:val="006013DE"/>
    <w:rsid w:val="00601D88"/>
    <w:rsid w:val="00607ED0"/>
    <w:rsid w:val="00614552"/>
    <w:rsid w:val="00622D18"/>
    <w:rsid w:val="006259F6"/>
    <w:rsid w:val="00625B69"/>
    <w:rsid w:val="00635B79"/>
    <w:rsid w:val="00637240"/>
    <w:rsid w:val="00644275"/>
    <w:rsid w:val="00661EBC"/>
    <w:rsid w:val="00663010"/>
    <w:rsid w:val="006637DF"/>
    <w:rsid w:val="006664B9"/>
    <w:rsid w:val="00673C78"/>
    <w:rsid w:val="00674A46"/>
    <w:rsid w:val="006753E7"/>
    <w:rsid w:val="00676BCA"/>
    <w:rsid w:val="00691B6B"/>
    <w:rsid w:val="006946AD"/>
    <w:rsid w:val="006974E3"/>
    <w:rsid w:val="006A219C"/>
    <w:rsid w:val="006B2CED"/>
    <w:rsid w:val="006C2BC8"/>
    <w:rsid w:val="006C7CD4"/>
    <w:rsid w:val="006D483B"/>
    <w:rsid w:val="006D636C"/>
    <w:rsid w:val="006E23F1"/>
    <w:rsid w:val="006E279A"/>
    <w:rsid w:val="006E6F63"/>
    <w:rsid w:val="006F7A53"/>
    <w:rsid w:val="007000BA"/>
    <w:rsid w:val="00703106"/>
    <w:rsid w:val="00706F34"/>
    <w:rsid w:val="00715295"/>
    <w:rsid w:val="00717796"/>
    <w:rsid w:val="0072171C"/>
    <w:rsid w:val="00721E06"/>
    <w:rsid w:val="007232DD"/>
    <w:rsid w:val="007260A8"/>
    <w:rsid w:val="00731ED9"/>
    <w:rsid w:val="00736835"/>
    <w:rsid w:val="00742146"/>
    <w:rsid w:val="00744FAE"/>
    <w:rsid w:val="0074545A"/>
    <w:rsid w:val="00746BB8"/>
    <w:rsid w:val="00750BF1"/>
    <w:rsid w:val="00755F95"/>
    <w:rsid w:val="0075702B"/>
    <w:rsid w:val="00761254"/>
    <w:rsid w:val="007641F0"/>
    <w:rsid w:val="007646E6"/>
    <w:rsid w:val="0076751F"/>
    <w:rsid w:val="0077464E"/>
    <w:rsid w:val="00774F3B"/>
    <w:rsid w:val="007761BA"/>
    <w:rsid w:val="00781294"/>
    <w:rsid w:val="0078476A"/>
    <w:rsid w:val="00785562"/>
    <w:rsid w:val="00791358"/>
    <w:rsid w:val="007969B9"/>
    <w:rsid w:val="00797387"/>
    <w:rsid w:val="007A017A"/>
    <w:rsid w:val="007A26FE"/>
    <w:rsid w:val="007A2F6B"/>
    <w:rsid w:val="007B0FDF"/>
    <w:rsid w:val="007B11EE"/>
    <w:rsid w:val="007C1744"/>
    <w:rsid w:val="007C5D6F"/>
    <w:rsid w:val="007D38BD"/>
    <w:rsid w:val="007D398B"/>
    <w:rsid w:val="007D46CC"/>
    <w:rsid w:val="007D60F8"/>
    <w:rsid w:val="007D622A"/>
    <w:rsid w:val="007E1CA5"/>
    <w:rsid w:val="007E39DB"/>
    <w:rsid w:val="007E710D"/>
    <w:rsid w:val="00801846"/>
    <w:rsid w:val="00812F55"/>
    <w:rsid w:val="00814D80"/>
    <w:rsid w:val="00817F99"/>
    <w:rsid w:val="0082372A"/>
    <w:rsid w:val="00827C6F"/>
    <w:rsid w:val="008424DA"/>
    <w:rsid w:val="00847A3B"/>
    <w:rsid w:val="00847CBB"/>
    <w:rsid w:val="00856166"/>
    <w:rsid w:val="0086105B"/>
    <w:rsid w:val="00862A7D"/>
    <w:rsid w:val="00870EBF"/>
    <w:rsid w:val="00872742"/>
    <w:rsid w:val="00872A22"/>
    <w:rsid w:val="008750BA"/>
    <w:rsid w:val="0087542E"/>
    <w:rsid w:val="00877158"/>
    <w:rsid w:val="00880364"/>
    <w:rsid w:val="00880E01"/>
    <w:rsid w:val="00883878"/>
    <w:rsid w:val="00886471"/>
    <w:rsid w:val="00891D20"/>
    <w:rsid w:val="00894807"/>
    <w:rsid w:val="008A0AA4"/>
    <w:rsid w:val="008A1F74"/>
    <w:rsid w:val="008A4864"/>
    <w:rsid w:val="008B098A"/>
    <w:rsid w:val="008B0F51"/>
    <w:rsid w:val="008B1D04"/>
    <w:rsid w:val="008B482C"/>
    <w:rsid w:val="008B59FF"/>
    <w:rsid w:val="008B5DC0"/>
    <w:rsid w:val="008B6CF6"/>
    <w:rsid w:val="008C398E"/>
    <w:rsid w:val="008C5ADC"/>
    <w:rsid w:val="008C770D"/>
    <w:rsid w:val="008D1BD0"/>
    <w:rsid w:val="008D3B98"/>
    <w:rsid w:val="008D445B"/>
    <w:rsid w:val="008E0A98"/>
    <w:rsid w:val="008F0881"/>
    <w:rsid w:val="008F22B5"/>
    <w:rsid w:val="008F3762"/>
    <w:rsid w:val="008F47A8"/>
    <w:rsid w:val="008F665E"/>
    <w:rsid w:val="00910505"/>
    <w:rsid w:val="009113A3"/>
    <w:rsid w:val="00912A13"/>
    <w:rsid w:val="0091505D"/>
    <w:rsid w:val="00920039"/>
    <w:rsid w:val="00924003"/>
    <w:rsid w:val="009247DA"/>
    <w:rsid w:val="00927F70"/>
    <w:rsid w:val="009300CA"/>
    <w:rsid w:val="00937246"/>
    <w:rsid w:val="00937CD2"/>
    <w:rsid w:val="00941225"/>
    <w:rsid w:val="00943B19"/>
    <w:rsid w:val="00946689"/>
    <w:rsid w:val="00960379"/>
    <w:rsid w:val="00962881"/>
    <w:rsid w:val="0096490E"/>
    <w:rsid w:val="00964CFA"/>
    <w:rsid w:val="0096527A"/>
    <w:rsid w:val="00965F07"/>
    <w:rsid w:val="0098480B"/>
    <w:rsid w:val="009849DF"/>
    <w:rsid w:val="00990A44"/>
    <w:rsid w:val="00991F27"/>
    <w:rsid w:val="00992F3E"/>
    <w:rsid w:val="0099542E"/>
    <w:rsid w:val="009A17E3"/>
    <w:rsid w:val="009A789C"/>
    <w:rsid w:val="009B3CDE"/>
    <w:rsid w:val="009B5B74"/>
    <w:rsid w:val="009B633C"/>
    <w:rsid w:val="009C4D1F"/>
    <w:rsid w:val="009D1310"/>
    <w:rsid w:val="009E0244"/>
    <w:rsid w:val="009E5589"/>
    <w:rsid w:val="009E5A2E"/>
    <w:rsid w:val="009E5A4E"/>
    <w:rsid w:val="009F11A9"/>
    <w:rsid w:val="009F39E6"/>
    <w:rsid w:val="009F460A"/>
    <w:rsid w:val="009F4CA3"/>
    <w:rsid w:val="009F69F6"/>
    <w:rsid w:val="00A0296D"/>
    <w:rsid w:val="00A06831"/>
    <w:rsid w:val="00A11450"/>
    <w:rsid w:val="00A1445E"/>
    <w:rsid w:val="00A15174"/>
    <w:rsid w:val="00A155FE"/>
    <w:rsid w:val="00A16494"/>
    <w:rsid w:val="00A172F9"/>
    <w:rsid w:val="00A17DA0"/>
    <w:rsid w:val="00A2320C"/>
    <w:rsid w:val="00A25D5A"/>
    <w:rsid w:val="00A27972"/>
    <w:rsid w:val="00A27C42"/>
    <w:rsid w:val="00A30461"/>
    <w:rsid w:val="00A3244D"/>
    <w:rsid w:val="00A34788"/>
    <w:rsid w:val="00A36A8F"/>
    <w:rsid w:val="00A402D5"/>
    <w:rsid w:val="00A41EDD"/>
    <w:rsid w:val="00A442D8"/>
    <w:rsid w:val="00A470AC"/>
    <w:rsid w:val="00A50142"/>
    <w:rsid w:val="00A508BB"/>
    <w:rsid w:val="00A53108"/>
    <w:rsid w:val="00A6054F"/>
    <w:rsid w:val="00A617DD"/>
    <w:rsid w:val="00A65C03"/>
    <w:rsid w:val="00A673A3"/>
    <w:rsid w:val="00A7174B"/>
    <w:rsid w:val="00A72B1E"/>
    <w:rsid w:val="00A737BD"/>
    <w:rsid w:val="00A7747A"/>
    <w:rsid w:val="00A77BAF"/>
    <w:rsid w:val="00A82002"/>
    <w:rsid w:val="00A82352"/>
    <w:rsid w:val="00A86019"/>
    <w:rsid w:val="00A87ACE"/>
    <w:rsid w:val="00AA01A4"/>
    <w:rsid w:val="00AA1BE9"/>
    <w:rsid w:val="00AA56E4"/>
    <w:rsid w:val="00AB02AA"/>
    <w:rsid w:val="00AB2ED3"/>
    <w:rsid w:val="00AB4DC9"/>
    <w:rsid w:val="00AB595D"/>
    <w:rsid w:val="00AB781E"/>
    <w:rsid w:val="00AC5B80"/>
    <w:rsid w:val="00AC7063"/>
    <w:rsid w:val="00AD121D"/>
    <w:rsid w:val="00AD78D5"/>
    <w:rsid w:val="00AE713C"/>
    <w:rsid w:val="00AF5DEA"/>
    <w:rsid w:val="00AF6596"/>
    <w:rsid w:val="00B0384D"/>
    <w:rsid w:val="00B03851"/>
    <w:rsid w:val="00B06EA0"/>
    <w:rsid w:val="00B11C87"/>
    <w:rsid w:val="00B120C1"/>
    <w:rsid w:val="00B12E3B"/>
    <w:rsid w:val="00B219FA"/>
    <w:rsid w:val="00B2551D"/>
    <w:rsid w:val="00B257EC"/>
    <w:rsid w:val="00B27637"/>
    <w:rsid w:val="00B317D4"/>
    <w:rsid w:val="00B3364B"/>
    <w:rsid w:val="00B34023"/>
    <w:rsid w:val="00B34B2F"/>
    <w:rsid w:val="00B34DD5"/>
    <w:rsid w:val="00B35802"/>
    <w:rsid w:val="00B36AC5"/>
    <w:rsid w:val="00B371CD"/>
    <w:rsid w:val="00B42382"/>
    <w:rsid w:val="00B45848"/>
    <w:rsid w:val="00B53ADA"/>
    <w:rsid w:val="00B53C99"/>
    <w:rsid w:val="00B64A41"/>
    <w:rsid w:val="00B67649"/>
    <w:rsid w:val="00B72654"/>
    <w:rsid w:val="00B759ED"/>
    <w:rsid w:val="00B771F0"/>
    <w:rsid w:val="00B95F4F"/>
    <w:rsid w:val="00B96DE2"/>
    <w:rsid w:val="00BA2EEB"/>
    <w:rsid w:val="00BA54F0"/>
    <w:rsid w:val="00BB70F7"/>
    <w:rsid w:val="00BC1AB2"/>
    <w:rsid w:val="00BC52EB"/>
    <w:rsid w:val="00BC5523"/>
    <w:rsid w:val="00BD2F1A"/>
    <w:rsid w:val="00BD3A85"/>
    <w:rsid w:val="00BE546A"/>
    <w:rsid w:val="00BE7488"/>
    <w:rsid w:val="00BE79EF"/>
    <w:rsid w:val="00BE7D22"/>
    <w:rsid w:val="00BE7E1C"/>
    <w:rsid w:val="00BF3839"/>
    <w:rsid w:val="00C05712"/>
    <w:rsid w:val="00C12B45"/>
    <w:rsid w:val="00C13FF7"/>
    <w:rsid w:val="00C1706F"/>
    <w:rsid w:val="00C22904"/>
    <w:rsid w:val="00C258A5"/>
    <w:rsid w:val="00C25902"/>
    <w:rsid w:val="00C25F5B"/>
    <w:rsid w:val="00C2643A"/>
    <w:rsid w:val="00C415C6"/>
    <w:rsid w:val="00C41A98"/>
    <w:rsid w:val="00C451F3"/>
    <w:rsid w:val="00C5345E"/>
    <w:rsid w:val="00C54AE1"/>
    <w:rsid w:val="00C56748"/>
    <w:rsid w:val="00C57139"/>
    <w:rsid w:val="00C63195"/>
    <w:rsid w:val="00C645D9"/>
    <w:rsid w:val="00C65EF3"/>
    <w:rsid w:val="00C70F5C"/>
    <w:rsid w:val="00C77544"/>
    <w:rsid w:val="00C77666"/>
    <w:rsid w:val="00C77D53"/>
    <w:rsid w:val="00C82A8C"/>
    <w:rsid w:val="00C849DB"/>
    <w:rsid w:val="00C9243F"/>
    <w:rsid w:val="00C930D0"/>
    <w:rsid w:val="00C94859"/>
    <w:rsid w:val="00CA56E7"/>
    <w:rsid w:val="00CA5A26"/>
    <w:rsid w:val="00CB13EC"/>
    <w:rsid w:val="00CB5A7A"/>
    <w:rsid w:val="00CB62EF"/>
    <w:rsid w:val="00CC4776"/>
    <w:rsid w:val="00CC47F5"/>
    <w:rsid w:val="00CF0308"/>
    <w:rsid w:val="00CF043D"/>
    <w:rsid w:val="00CF0FBC"/>
    <w:rsid w:val="00CF2BD2"/>
    <w:rsid w:val="00CF474E"/>
    <w:rsid w:val="00CF702C"/>
    <w:rsid w:val="00CF77A2"/>
    <w:rsid w:val="00CF792E"/>
    <w:rsid w:val="00D01065"/>
    <w:rsid w:val="00D140E4"/>
    <w:rsid w:val="00D15816"/>
    <w:rsid w:val="00D22C3D"/>
    <w:rsid w:val="00D22FC9"/>
    <w:rsid w:val="00D242E6"/>
    <w:rsid w:val="00D34779"/>
    <w:rsid w:val="00D40E43"/>
    <w:rsid w:val="00D42ADD"/>
    <w:rsid w:val="00D462AA"/>
    <w:rsid w:val="00D51B77"/>
    <w:rsid w:val="00D53697"/>
    <w:rsid w:val="00D54C09"/>
    <w:rsid w:val="00D6297E"/>
    <w:rsid w:val="00D6525E"/>
    <w:rsid w:val="00D67B19"/>
    <w:rsid w:val="00D73BCF"/>
    <w:rsid w:val="00D74091"/>
    <w:rsid w:val="00D872BE"/>
    <w:rsid w:val="00D94CFE"/>
    <w:rsid w:val="00D95BED"/>
    <w:rsid w:val="00D97E24"/>
    <w:rsid w:val="00DB0E18"/>
    <w:rsid w:val="00DB1D0D"/>
    <w:rsid w:val="00DB2A1D"/>
    <w:rsid w:val="00DB2A32"/>
    <w:rsid w:val="00DB2B87"/>
    <w:rsid w:val="00DC2E40"/>
    <w:rsid w:val="00DC41C3"/>
    <w:rsid w:val="00DC444C"/>
    <w:rsid w:val="00DC5D02"/>
    <w:rsid w:val="00DD1D07"/>
    <w:rsid w:val="00DD4AC6"/>
    <w:rsid w:val="00DE1175"/>
    <w:rsid w:val="00DE6E1D"/>
    <w:rsid w:val="00DF0E91"/>
    <w:rsid w:val="00DF1637"/>
    <w:rsid w:val="00DF1B3F"/>
    <w:rsid w:val="00DF4547"/>
    <w:rsid w:val="00DF4F05"/>
    <w:rsid w:val="00DF6022"/>
    <w:rsid w:val="00E0185B"/>
    <w:rsid w:val="00E01957"/>
    <w:rsid w:val="00E05DD4"/>
    <w:rsid w:val="00E07C85"/>
    <w:rsid w:val="00E15B14"/>
    <w:rsid w:val="00E15DE8"/>
    <w:rsid w:val="00E20491"/>
    <w:rsid w:val="00E204C6"/>
    <w:rsid w:val="00E2586B"/>
    <w:rsid w:val="00E34354"/>
    <w:rsid w:val="00E37810"/>
    <w:rsid w:val="00E43077"/>
    <w:rsid w:val="00E507DF"/>
    <w:rsid w:val="00E51A73"/>
    <w:rsid w:val="00E51EAB"/>
    <w:rsid w:val="00E64BD1"/>
    <w:rsid w:val="00E70970"/>
    <w:rsid w:val="00E7593D"/>
    <w:rsid w:val="00E8153D"/>
    <w:rsid w:val="00E81BE7"/>
    <w:rsid w:val="00E82D49"/>
    <w:rsid w:val="00E838D1"/>
    <w:rsid w:val="00E84C11"/>
    <w:rsid w:val="00E85DDB"/>
    <w:rsid w:val="00E86D3A"/>
    <w:rsid w:val="00E9384F"/>
    <w:rsid w:val="00E9535F"/>
    <w:rsid w:val="00E965A8"/>
    <w:rsid w:val="00E96B17"/>
    <w:rsid w:val="00EA0874"/>
    <w:rsid w:val="00EA131B"/>
    <w:rsid w:val="00EA1A36"/>
    <w:rsid w:val="00EA2986"/>
    <w:rsid w:val="00EA45D4"/>
    <w:rsid w:val="00EA7A40"/>
    <w:rsid w:val="00EB0A7C"/>
    <w:rsid w:val="00EB70D1"/>
    <w:rsid w:val="00EC3320"/>
    <w:rsid w:val="00ED3B9F"/>
    <w:rsid w:val="00EE4ADA"/>
    <w:rsid w:val="00EE6A60"/>
    <w:rsid w:val="00EF4B9E"/>
    <w:rsid w:val="00EF51B5"/>
    <w:rsid w:val="00F05245"/>
    <w:rsid w:val="00F14DD4"/>
    <w:rsid w:val="00F2058F"/>
    <w:rsid w:val="00F21DF3"/>
    <w:rsid w:val="00F26111"/>
    <w:rsid w:val="00F34FD0"/>
    <w:rsid w:val="00F408B6"/>
    <w:rsid w:val="00F40FF3"/>
    <w:rsid w:val="00F425A8"/>
    <w:rsid w:val="00F42829"/>
    <w:rsid w:val="00F45FCB"/>
    <w:rsid w:val="00F50029"/>
    <w:rsid w:val="00F52256"/>
    <w:rsid w:val="00F54389"/>
    <w:rsid w:val="00F57647"/>
    <w:rsid w:val="00F63830"/>
    <w:rsid w:val="00F66D37"/>
    <w:rsid w:val="00F7111B"/>
    <w:rsid w:val="00F716BC"/>
    <w:rsid w:val="00F92F15"/>
    <w:rsid w:val="00FA137B"/>
    <w:rsid w:val="00FA275A"/>
    <w:rsid w:val="00FA30CC"/>
    <w:rsid w:val="00FA64D6"/>
    <w:rsid w:val="00FA7EBB"/>
    <w:rsid w:val="00FB02CC"/>
    <w:rsid w:val="00FB4E7C"/>
    <w:rsid w:val="00FB56E9"/>
    <w:rsid w:val="00FC3AC7"/>
    <w:rsid w:val="00FD2419"/>
    <w:rsid w:val="00FD4FE1"/>
    <w:rsid w:val="00FD5A66"/>
    <w:rsid w:val="00FE05F6"/>
    <w:rsid w:val="00FE60E8"/>
    <w:rsid w:val="00FF3AF9"/>
    <w:rsid w:val="00FF57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2059F4-6381-4BC7-9499-22E6A19D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E24"/>
    <w:rPr>
      <w:rFonts w:ascii="Times New Roman" w:eastAsia="Times New Roman" w:hAnsi="Times New Roman"/>
      <w:sz w:val="24"/>
      <w:szCs w:val="24"/>
    </w:rPr>
  </w:style>
  <w:style w:type="paragraph" w:styleId="Ttulo1">
    <w:name w:val="heading 1"/>
    <w:basedOn w:val="Normal"/>
    <w:next w:val="Normal"/>
    <w:link w:val="Ttulo1Car"/>
    <w:qFormat/>
    <w:rsid w:val="00487E05"/>
    <w:pPr>
      <w:keepNext/>
      <w:spacing w:before="240" w:after="60" w:line="276" w:lineRule="auto"/>
      <w:outlineLvl w:val="0"/>
    </w:pPr>
    <w:rPr>
      <w:rFonts w:ascii="Cambria" w:hAnsi="Cambria"/>
      <w:b/>
      <w:bCs/>
      <w:kern w:val="32"/>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87E05"/>
    <w:rPr>
      <w:rFonts w:ascii="Cambria" w:eastAsia="Times New Roman" w:hAnsi="Cambria"/>
      <w:b/>
      <w:bCs/>
      <w:kern w:val="32"/>
      <w:sz w:val="32"/>
      <w:szCs w:val="32"/>
      <w:lang w:eastAsia="en-US"/>
    </w:rPr>
  </w:style>
  <w:style w:type="paragraph" w:styleId="Encabezado">
    <w:name w:val="header"/>
    <w:basedOn w:val="Normal"/>
    <w:link w:val="EncabezadoCar"/>
    <w:uiPriority w:val="99"/>
    <w:unhideWhenUsed/>
    <w:rsid w:val="008E0A98"/>
    <w:pPr>
      <w:tabs>
        <w:tab w:val="center" w:pos="4252"/>
        <w:tab w:val="right" w:pos="8504"/>
      </w:tabs>
    </w:pPr>
  </w:style>
  <w:style w:type="character" w:customStyle="1" w:styleId="EncabezadoCar">
    <w:name w:val="Encabezado Car"/>
    <w:basedOn w:val="Fuentedeprrafopredeter"/>
    <w:link w:val="Encabezado"/>
    <w:uiPriority w:val="99"/>
    <w:rsid w:val="008E0A98"/>
  </w:style>
  <w:style w:type="paragraph" w:styleId="Piedepgina">
    <w:name w:val="footer"/>
    <w:basedOn w:val="Normal"/>
    <w:link w:val="PiedepginaCar"/>
    <w:uiPriority w:val="99"/>
    <w:unhideWhenUsed/>
    <w:rsid w:val="008E0A98"/>
    <w:pPr>
      <w:tabs>
        <w:tab w:val="center" w:pos="4252"/>
        <w:tab w:val="right" w:pos="8504"/>
      </w:tabs>
    </w:pPr>
  </w:style>
  <w:style w:type="character" w:customStyle="1" w:styleId="PiedepginaCar">
    <w:name w:val="Pie de página Car"/>
    <w:basedOn w:val="Fuentedeprrafopredeter"/>
    <w:link w:val="Piedepgina"/>
    <w:uiPriority w:val="99"/>
    <w:rsid w:val="008E0A98"/>
  </w:style>
  <w:style w:type="paragraph" w:styleId="Textodeglobo">
    <w:name w:val="Balloon Text"/>
    <w:basedOn w:val="Normal"/>
    <w:link w:val="TextodegloboCar"/>
    <w:uiPriority w:val="99"/>
    <w:semiHidden/>
    <w:unhideWhenUsed/>
    <w:rsid w:val="007641F0"/>
    <w:rPr>
      <w:rFonts w:ascii="Segoe UI" w:eastAsia="Calibri" w:hAnsi="Segoe UI"/>
      <w:sz w:val="18"/>
      <w:szCs w:val="18"/>
    </w:rPr>
  </w:style>
  <w:style w:type="character" w:customStyle="1" w:styleId="TextodegloboCar">
    <w:name w:val="Texto de globo Car"/>
    <w:link w:val="Textodeglobo"/>
    <w:uiPriority w:val="99"/>
    <w:semiHidden/>
    <w:rsid w:val="007641F0"/>
    <w:rPr>
      <w:rFonts w:ascii="Segoe UI" w:hAnsi="Segoe UI" w:cs="Segoe UI"/>
      <w:sz w:val="18"/>
      <w:szCs w:val="18"/>
    </w:rPr>
  </w:style>
  <w:style w:type="character" w:styleId="nfasis">
    <w:name w:val="Emphasis"/>
    <w:qFormat/>
    <w:rsid w:val="00D97E24"/>
    <w:rPr>
      <w:i/>
      <w:iCs/>
    </w:rPr>
  </w:style>
  <w:style w:type="character" w:styleId="Refdecomentario">
    <w:name w:val="annotation reference"/>
    <w:rsid w:val="009D1310"/>
    <w:rPr>
      <w:sz w:val="16"/>
      <w:szCs w:val="16"/>
    </w:rPr>
  </w:style>
  <w:style w:type="paragraph" w:styleId="Textocomentario">
    <w:name w:val="annotation text"/>
    <w:basedOn w:val="Normal"/>
    <w:link w:val="TextocomentarioCar"/>
    <w:uiPriority w:val="99"/>
    <w:rsid w:val="009D1310"/>
    <w:rPr>
      <w:sz w:val="20"/>
      <w:szCs w:val="20"/>
    </w:rPr>
  </w:style>
  <w:style w:type="character" w:customStyle="1" w:styleId="TextocomentarioCar">
    <w:name w:val="Texto comentario Car"/>
    <w:link w:val="Textocomentario"/>
    <w:uiPriority w:val="99"/>
    <w:rsid w:val="009D1310"/>
    <w:rPr>
      <w:rFonts w:ascii="Times New Roman" w:eastAsia="Times New Roman" w:hAnsi="Times New Roman"/>
    </w:rPr>
  </w:style>
  <w:style w:type="paragraph" w:styleId="Textonotapie">
    <w:name w:val="footnote text"/>
    <w:aliases w:val="Car,FA Fu Car Car Car,FA Fu,texto de nota al pie,Car3,ft,Footnote Text Char Char Char Char Char,Footnote Text Char Char Char Char,Footnote reference,Footnote Text Char Char Char,FA Fußnotentext Car,Footnote Text Char,single space,ft2,fn"/>
    <w:basedOn w:val="Normal"/>
    <w:link w:val="TextonotapieCar"/>
    <w:rsid w:val="004C6947"/>
    <w:rPr>
      <w:sz w:val="20"/>
      <w:szCs w:val="20"/>
    </w:rPr>
  </w:style>
  <w:style w:type="character" w:customStyle="1" w:styleId="TextonotapieCar">
    <w:name w:val="Texto nota pie Car"/>
    <w:aliases w:val="Car Car,FA Fu Car Car Car Car,FA Fu Car,texto de nota al pie Car,Car3 Car,ft Car,Footnote Text Char Char Char Char Char Car,Footnote Text Char Char Char Char Car,Footnote reference Car,Footnote Text Char Char Char Car,single space Car"/>
    <w:link w:val="Textonotapie"/>
    <w:rsid w:val="004C6947"/>
    <w:rPr>
      <w:rFonts w:ascii="Times New Roman" w:eastAsia="Times New Roman" w:hAnsi="Times New Roman"/>
    </w:rPr>
  </w:style>
  <w:style w:type="character" w:styleId="Refdenotaalpie">
    <w:name w:val="footnote reference"/>
    <w:aliases w:val="referencia nota al pie,Referencia nota al pie,BVI fnr,BVI fnr Car Car,BVI fnr Car,BVI fnr Car Car Car Car,Appel note de bas de page,Texto de nota al pie,Footnotes refss,Ref. de nota al pie2,Nota de pie,Ref,de nota al pie,Footnote,f"/>
    <w:uiPriority w:val="99"/>
    <w:rsid w:val="004C6947"/>
    <w:rPr>
      <w:vertAlign w:val="superscript"/>
    </w:rPr>
  </w:style>
  <w:style w:type="paragraph" w:styleId="Prrafodelista">
    <w:name w:val="List Paragraph"/>
    <w:basedOn w:val="Normal"/>
    <w:link w:val="PrrafodelistaCar"/>
    <w:uiPriority w:val="34"/>
    <w:qFormat/>
    <w:rsid w:val="00C2643A"/>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link w:val="Prrafodelista"/>
    <w:uiPriority w:val="34"/>
    <w:rsid w:val="00D51B77"/>
    <w:rPr>
      <w:sz w:val="22"/>
      <w:szCs w:val="22"/>
      <w:lang w:val="es-CO" w:eastAsia="en-US"/>
    </w:rPr>
  </w:style>
  <w:style w:type="paragraph" w:styleId="Asuntodelcomentario">
    <w:name w:val="annotation subject"/>
    <w:basedOn w:val="Textocomentario"/>
    <w:next w:val="Textocomentario"/>
    <w:link w:val="AsuntodelcomentarioCar"/>
    <w:uiPriority w:val="99"/>
    <w:semiHidden/>
    <w:unhideWhenUsed/>
    <w:rsid w:val="006E23F1"/>
    <w:rPr>
      <w:b/>
      <w:bCs/>
    </w:rPr>
  </w:style>
  <w:style w:type="character" w:customStyle="1" w:styleId="AsuntodelcomentarioCar">
    <w:name w:val="Asunto del comentario Car"/>
    <w:link w:val="Asuntodelcomentario"/>
    <w:uiPriority w:val="99"/>
    <w:semiHidden/>
    <w:rsid w:val="006E23F1"/>
    <w:rPr>
      <w:rFonts w:ascii="Times New Roman" w:eastAsia="Times New Roman" w:hAnsi="Times New Roman"/>
      <w:b/>
      <w:bCs/>
    </w:rPr>
  </w:style>
  <w:style w:type="paragraph" w:styleId="NormalWeb">
    <w:name w:val="Normal (Web)"/>
    <w:basedOn w:val="Normal"/>
    <w:uiPriority w:val="99"/>
    <w:unhideWhenUsed/>
    <w:rsid w:val="00862A7D"/>
    <w:pPr>
      <w:spacing w:before="100" w:beforeAutospacing="1" w:after="100" w:afterAutospacing="1"/>
    </w:pPr>
    <w:rPr>
      <w:lang w:val="es-CO" w:eastAsia="es-CO"/>
    </w:rPr>
  </w:style>
  <w:style w:type="paragraph" w:styleId="Revisin">
    <w:name w:val="Revision"/>
    <w:hidden/>
    <w:uiPriority w:val="99"/>
    <w:semiHidden/>
    <w:rsid w:val="00324B2B"/>
    <w:rPr>
      <w:rFonts w:ascii="Times New Roman" w:eastAsia="Times New Roman" w:hAnsi="Times New Roman"/>
      <w:sz w:val="24"/>
      <w:szCs w:val="24"/>
    </w:rPr>
  </w:style>
  <w:style w:type="character" w:customStyle="1" w:styleId="apple-converted-space">
    <w:name w:val="apple-converted-space"/>
    <w:rsid w:val="007232DD"/>
  </w:style>
  <w:style w:type="character" w:styleId="Hipervnculo">
    <w:name w:val="Hyperlink"/>
    <w:uiPriority w:val="99"/>
    <w:unhideWhenUsed/>
    <w:rsid w:val="00E51EAB"/>
    <w:rPr>
      <w:color w:val="0000FF"/>
      <w:u w:val="single"/>
    </w:rPr>
  </w:style>
  <w:style w:type="paragraph" w:customStyle="1" w:styleId="Default">
    <w:name w:val="Default"/>
    <w:rsid w:val="003E7F08"/>
    <w:pPr>
      <w:autoSpaceDE w:val="0"/>
      <w:autoSpaceDN w:val="0"/>
      <w:adjustRightInd w:val="0"/>
    </w:pPr>
    <w:rPr>
      <w:rFonts w:ascii="Arial" w:hAnsi="Arial" w:cs="Arial"/>
      <w:color w:val="000000"/>
      <w:sz w:val="24"/>
      <w:szCs w:val="24"/>
    </w:rPr>
  </w:style>
  <w:style w:type="table" w:customStyle="1" w:styleId="Tabladecuadrcula4-nfasis21">
    <w:name w:val="Tabla de cuadrícula 4 - Énfasis 21"/>
    <w:basedOn w:val="Tablanormal"/>
    <w:uiPriority w:val="49"/>
    <w:rsid w:val="00A82002"/>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Prrafodelista1">
    <w:name w:val="Párrafo de lista1"/>
    <w:basedOn w:val="Normal"/>
    <w:rsid w:val="00487E05"/>
    <w:pPr>
      <w:ind w:left="708"/>
    </w:pPr>
    <w:rPr>
      <w:rFonts w:ascii="Arial" w:eastAsia="Calibri" w:hAnsi="Arial"/>
      <w:sz w:val="22"/>
      <w:szCs w:val="20"/>
      <w:lang w:val="es-CO"/>
    </w:rPr>
  </w:style>
  <w:style w:type="paragraph" w:styleId="Textoindependiente">
    <w:name w:val="Body Text"/>
    <w:basedOn w:val="Normal"/>
    <w:link w:val="TextoindependienteCar"/>
    <w:rsid w:val="00487E05"/>
    <w:rPr>
      <w:rFonts w:ascii="Arial Narrow" w:hAnsi="Arial Narrow"/>
      <w:b/>
      <w:sz w:val="9"/>
    </w:rPr>
  </w:style>
  <w:style w:type="character" w:customStyle="1" w:styleId="TextoindependienteCar">
    <w:name w:val="Texto independiente Car"/>
    <w:basedOn w:val="Fuentedeprrafopredeter"/>
    <w:link w:val="Textoindependiente"/>
    <w:rsid w:val="00487E05"/>
    <w:rPr>
      <w:rFonts w:ascii="Arial Narrow" w:eastAsia="Times New Roman" w:hAnsi="Arial Narrow"/>
      <w:b/>
      <w:sz w:val="9"/>
      <w:szCs w:val="24"/>
    </w:rPr>
  </w:style>
  <w:style w:type="paragraph" w:customStyle="1" w:styleId="DefaultText">
    <w:name w:val="Default Text"/>
    <w:basedOn w:val="Normal"/>
    <w:link w:val="DefaultTextCar"/>
    <w:rsid w:val="00D51B77"/>
    <w:pPr>
      <w:widowControl w:val="0"/>
    </w:pPr>
    <w:rPr>
      <w:szCs w:val="20"/>
      <w:lang w:val="es-CO" w:eastAsia="es-CO"/>
    </w:rPr>
  </w:style>
  <w:style w:type="character" w:customStyle="1" w:styleId="DefaultTextCar">
    <w:name w:val="Default Text Car"/>
    <w:link w:val="DefaultText"/>
    <w:rsid w:val="00D51B77"/>
    <w:rPr>
      <w:rFonts w:ascii="Times New Roman" w:eastAsia="Times New Roman" w:hAnsi="Times New Roman"/>
      <w:sz w:val="24"/>
      <w:lang w:val="es-CO" w:eastAsia="es-CO"/>
    </w:rPr>
  </w:style>
  <w:style w:type="table" w:styleId="Tablaconcuadrcula">
    <w:name w:val="Table Grid"/>
    <w:basedOn w:val="Tablanormal"/>
    <w:uiPriority w:val="59"/>
    <w:rsid w:val="00D51B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esto">
    <w:name w:val="Title"/>
    <w:basedOn w:val="Normal"/>
    <w:link w:val="PuestoCar"/>
    <w:qFormat/>
    <w:rsid w:val="00D51B77"/>
    <w:pPr>
      <w:widowControl w:val="0"/>
      <w:jc w:val="center"/>
    </w:pPr>
    <w:rPr>
      <w:rFonts w:ascii="Arial" w:hAnsi="Arial"/>
      <w:b/>
      <w:snapToGrid w:val="0"/>
      <w:szCs w:val="20"/>
    </w:rPr>
  </w:style>
  <w:style w:type="character" w:customStyle="1" w:styleId="PuestoCar">
    <w:name w:val="Puesto Car"/>
    <w:basedOn w:val="Fuentedeprrafopredeter"/>
    <w:link w:val="Puesto"/>
    <w:rsid w:val="00D51B77"/>
    <w:rPr>
      <w:rFonts w:ascii="Arial" w:eastAsia="Times New Roman" w:hAnsi="Arial"/>
      <w:b/>
      <w:snapToGrid w:val="0"/>
      <w:sz w:val="24"/>
    </w:rPr>
  </w:style>
  <w:style w:type="paragraph" w:customStyle="1" w:styleId="Body1">
    <w:name w:val="Body 1"/>
    <w:basedOn w:val="Normal"/>
    <w:rsid w:val="00D51B77"/>
    <w:rPr>
      <w:rFonts w:ascii="Helvetica" w:eastAsiaTheme="minorHAnsi" w:hAnsi="Helvetica"/>
      <w:color w:val="000000"/>
      <w:lang w:val="es-CO" w:eastAsia="es-CO"/>
    </w:rPr>
  </w:style>
  <w:style w:type="character" w:customStyle="1" w:styleId="textonavy1">
    <w:name w:val="texto_navy1"/>
    <w:rsid w:val="00D51B77"/>
    <w:rPr>
      <w:color w:val="000080"/>
    </w:rPr>
  </w:style>
  <w:style w:type="paragraph" w:styleId="Textosinformato">
    <w:name w:val="Plain Text"/>
    <w:basedOn w:val="Normal"/>
    <w:link w:val="TextosinformatoCar"/>
    <w:uiPriority w:val="99"/>
    <w:unhideWhenUsed/>
    <w:rsid w:val="00D51B77"/>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D51B77"/>
    <w:rPr>
      <w:rFonts w:ascii="Consolas" w:hAnsi="Consolas"/>
      <w:sz w:val="21"/>
      <w:szCs w:val="21"/>
      <w:lang w:eastAsia="en-US"/>
    </w:rPr>
  </w:style>
  <w:style w:type="paragraph" w:styleId="Sinespaciado">
    <w:name w:val="No Spacing"/>
    <w:link w:val="SinespaciadoCar"/>
    <w:uiPriority w:val="1"/>
    <w:qFormat/>
    <w:rsid w:val="00D51B77"/>
    <w:rPr>
      <w:sz w:val="22"/>
      <w:szCs w:val="22"/>
      <w:lang w:eastAsia="en-US"/>
    </w:rPr>
  </w:style>
  <w:style w:type="character" w:customStyle="1" w:styleId="SinespaciadoCar">
    <w:name w:val="Sin espaciado Car"/>
    <w:link w:val="Sinespaciado"/>
    <w:uiPriority w:val="1"/>
    <w:rsid w:val="00D51B77"/>
    <w:rPr>
      <w:sz w:val="22"/>
      <w:szCs w:val="22"/>
      <w:lang w:eastAsia="en-US"/>
    </w:rPr>
  </w:style>
  <w:style w:type="paragraph" w:styleId="Descripcin">
    <w:name w:val="caption"/>
    <w:basedOn w:val="Normal"/>
    <w:next w:val="Normal"/>
    <w:uiPriority w:val="35"/>
    <w:unhideWhenUsed/>
    <w:qFormat/>
    <w:rsid w:val="00D51B77"/>
    <w:pPr>
      <w:spacing w:after="200" w:line="276" w:lineRule="auto"/>
    </w:pPr>
    <w:rPr>
      <w:rFonts w:ascii="Calibri" w:eastAsia="Calibri" w:hAnsi="Calibri"/>
      <w:b/>
      <w:bCs/>
      <w:sz w:val="20"/>
      <w:szCs w:val="20"/>
      <w:lang w:eastAsia="en-US"/>
    </w:rPr>
  </w:style>
  <w:style w:type="paragraph" w:styleId="Textoindependiente3">
    <w:name w:val="Body Text 3"/>
    <w:basedOn w:val="Normal"/>
    <w:link w:val="Textoindependiente3Car"/>
    <w:unhideWhenUsed/>
    <w:rsid w:val="00D51B77"/>
    <w:pPr>
      <w:spacing w:after="120" w:line="276" w:lineRule="auto"/>
    </w:pPr>
    <w:rPr>
      <w:rFonts w:ascii="Calibri" w:eastAsia="Calibri" w:hAnsi="Calibri"/>
      <w:sz w:val="16"/>
      <w:szCs w:val="16"/>
      <w:lang w:eastAsia="en-US"/>
    </w:rPr>
  </w:style>
  <w:style w:type="character" w:customStyle="1" w:styleId="Textoindependiente3Car">
    <w:name w:val="Texto independiente 3 Car"/>
    <w:basedOn w:val="Fuentedeprrafopredeter"/>
    <w:link w:val="Textoindependiente3"/>
    <w:rsid w:val="00D51B77"/>
    <w:rPr>
      <w:sz w:val="16"/>
      <w:szCs w:val="16"/>
      <w:lang w:eastAsia="en-US"/>
    </w:rPr>
  </w:style>
  <w:style w:type="character" w:customStyle="1" w:styleId="TextonotaalfinalCar">
    <w:name w:val="Texto nota al final Car"/>
    <w:basedOn w:val="Fuentedeprrafopredeter"/>
    <w:link w:val="Textonotaalfinal"/>
    <w:uiPriority w:val="99"/>
    <w:semiHidden/>
    <w:rsid w:val="00D51B77"/>
    <w:rPr>
      <w:lang w:eastAsia="en-US"/>
    </w:rPr>
  </w:style>
  <w:style w:type="paragraph" w:styleId="Textonotaalfinal">
    <w:name w:val="endnote text"/>
    <w:basedOn w:val="Normal"/>
    <w:link w:val="TextonotaalfinalCar"/>
    <w:uiPriority w:val="99"/>
    <w:semiHidden/>
    <w:unhideWhenUsed/>
    <w:rsid w:val="00D51B77"/>
    <w:rPr>
      <w:rFonts w:ascii="Calibri" w:eastAsia="Calibri" w:hAnsi="Calibri"/>
      <w:sz w:val="20"/>
      <w:szCs w:val="20"/>
      <w:lang w:eastAsia="en-US"/>
    </w:rPr>
  </w:style>
  <w:style w:type="character" w:styleId="Nmerodepgina">
    <w:name w:val="page number"/>
    <w:basedOn w:val="Fuentedeprrafopredeter"/>
    <w:uiPriority w:val="99"/>
    <w:unhideWhenUsed/>
    <w:rsid w:val="00D51B77"/>
    <w:rPr>
      <w:rFonts w:eastAsiaTheme="minorEastAsia" w:cstheme="minorBidi"/>
      <w:bCs w:val="0"/>
      <w:iCs w:val="0"/>
      <w:szCs w:val="22"/>
      <w:lang w:val="es-ES"/>
    </w:rPr>
  </w:style>
  <w:style w:type="paragraph" w:styleId="Listaconvietas2">
    <w:name w:val="List Bullet 2"/>
    <w:basedOn w:val="Normal"/>
    <w:autoRedefine/>
    <w:rsid w:val="00D51B77"/>
    <w:rPr>
      <w:rFonts w:ascii="Arial" w:eastAsia="Calibri" w:hAnsi="Arial" w:cs="Arial"/>
      <w:b/>
      <w:sz w:val="16"/>
      <w:szCs w:val="16"/>
    </w:rPr>
  </w:style>
  <w:style w:type="character" w:styleId="Refdenotaalfinal">
    <w:name w:val="endnote reference"/>
    <w:basedOn w:val="Fuentedeprrafopredeter"/>
    <w:uiPriority w:val="99"/>
    <w:semiHidden/>
    <w:unhideWhenUsed/>
    <w:rsid w:val="00937246"/>
    <w:rPr>
      <w:vertAlign w:val="superscript"/>
    </w:rPr>
  </w:style>
  <w:style w:type="table" w:styleId="Tablanormal1">
    <w:name w:val="Plain Table 1"/>
    <w:basedOn w:val="Tablanormal"/>
    <w:uiPriority w:val="41"/>
    <w:rsid w:val="00DC5D0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deTDC">
    <w:name w:val="TOC Heading"/>
    <w:basedOn w:val="Ttulo1"/>
    <w:next w:val="Normal"/>
    <w:uiPriority w:val="39"/>
    <w:unhideWhenUsed/>
    <w:qFormat/>
    <w:rsid w:val="006D483B"/>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es-ES"/>
    </w:rPr>
  </w:style>
  <w:style w:type="paragraph" w:customStyle="1" w:styleId="Estilo1">
    <w:name w:val="Estilo1"/>
    <w:basedOn w:val="Prrafodelista"/>
    <w:link w:val="Estilo1Car"/>
    <w:qFormat/>
    <w:rsid w:val="006D483B"/>
    <w:pPr>
      <w:widowControl w:val="0"/>
      <w:numPr>
        <w:numId w:val="1"/>
      </w:numPr>
      <w:autoSpaceDE w:val="0"/>
      <w:autoSpaceDN w:val="0"/>
      <w:adjustRightInd w:val="0"/>
      <w:spacing w:after="0" w:line="240" w:lineRule="auto"/>
      <w:ind w:left="-709" w:firstLine="0"/>
      <w:jc w:val="both"/>
    </w:pPr>
    <w:rPr>
      <w:rFonts w:cs="Tahoma"/>
      <w:b/>
      <w:color w:val="000000"/>
      <w:w w:val="105"/>
      <w:sz w:val="24"/>
      <w:szCs w:val="24"/>
    </w:rPr>
  </w:style>
  <w:style w:type="paragraph" w:styleId="TDC1">
    <w:name w:val="toc 1"/>
    <w:basedOn w:val="Normal"/>
    <w:next w:val="Normal"/>
    <w:autoRedefine/>
    <w:uiPriority w:val="39"/>
    <w:unhideWhenUsed/>
    <w:rsid w:val="00721E06"/>
    <w:pPr>
      <w:tabs>
        <w:tab w:val="left" w:pos="426"/>
        <w:tab w:val="right" w:leader="dot" w:pos="8494"/>
      </w:tabs>
      <w:spacing w:after="100"/>
      <w:ind w:left="426" w:hanging="426"/>
    </w:pPr>
  </w:style>
  <w:style w:type="character" w:customStyle="1" w:styleId="Estilo1Car">
    <w:name w:val="Estilo1 Car"/>
    <w:basedOn w:val="PrrafodelistaCar"/>
    <w:link w:val="Estilo1"/>
    <w:rsid w:val="006D483B"/>
    <w:rPr>
      <w:rFonts w:cs="Tahoma"/>
      <w:b/>
      <w:color w:val="000000"/>
      <w:w w:val="105"/>
      <w:sz w:val="24"/>
      <w:szCs w:val="24"/>
      <w:lang w:val="es-CO" w:eastAsia="en-US"/>
    </w:rPr>
  </w:style>
  <w:style w:type="paragraph" w:customStyle="1" w:styleId="Estilo2">
    <w:name w:val="Estilo2"/>
    <w:basedOn w:val="Ttulo1"/>
    <w:link w:val="Estilo2Car"/>
    <w:qFormat/>
    <w:rsid w:val="00326E57"/>
    <w:pPr>
      <w:numPr>
        <w:numId w:val="2"/>
      </w:numPr>
      <w:spacing w:line="240" w:lineRule="auto"/>
    </w:pPr>
    <w:rPr>
      <w:rFonts w:asciiTheme="minorHAnsi" w:hAnsiTheme="minorHAnsi"/>
      <w:w w:val="105"/>
      <w:sz w:val="24"/>
      <w:szCs w:val="24"/>
    </w:rPr>
  </w:style>
  <w:style w:type="character" w:customStyle="1" w:styleId="Estilo2Car">
    <w:name w:val="Estilo2 Car"/>
    <w:basedOn w:val="Ttulo1Car"/>
    <w:link w:val="Estilo2"/>
    <w:rsid w:val="00326E57"/>
    <w:rPr>
      <w:rFonts w:asciiTheme="minorHAnsi" w:eastAsia="Times New Roman" w:hAnsiTheme="minorHAnsi"/>
      <w:b/>
      <w:bCs/>
      <w:w w:val="105"/>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9777">
      <w:bodyDiv w:val="1"/>
      <w:marLeft w:val="0"/>
      <w:marRight w:val="0"/>
      <w:marTop w:val="0"/>
      <w:marBottom w:val="0"/>
      <w:divBdr>
        <w:top w:val="none" w:sz="0" w:space="0" w:color="auto"/>
        <w:left w:val="none" w:sz="0" w:space="0" w:color="auto"/>
        <w:bottom w:val="none" w:sz="0" w:space="0" w:color="auto"/>
        <w:right w:val="none" w:sz="0" w:space="0" w:color="auto"/>
      </w:divBdr>
      <w:divsChild>
        <w:div w:id="77408479">
          <w:marLeft w:val="547"/>
          <w:marRight w:val="0"/>
          <w:marTop w:val="0"/>
          <w:marBottom w:val="0"/>
          <w:divBdr>
            <w:top w:val="none" w:sz="0" w:space="0" w:color="auto"/>
            <w:left w:val="none" w:sz="0" w:space="0" w:color="auto"/>
            <w:bottom w:val="none" w:sz="0" w:space="0" w:color="auto"/>
            <w:right w:val="none" w:sz="0" w:space="0" w:color="auto"/>
          </w:divBdr>
        </w:div>
      </w:divsChild>
    </w:div>
    <w:div w:id="41254538">
      <w:bodyDiv w:val="1"/>
      <w:marLeft w:val="0"/>
      <w:marRight w:val="0"/>
      <w:marTop w:val="0"/>
      <w:marBottom w:val="0"/>
      <w:divBdr>
        <w:top w:val="none" w:sz="0" w:space="0" w:color="auto"/>
        <w:left w:val="none" w:sz="0" w:space="0" w:color="auto"/>
        <w:bottom w:val="none" w:sz="0" w:space="0" w:color="auto"/>
        <w:right w:val="none" w:sz="0" w:space="0" w:color="auto"/>
      </w:divBdr>
      <w:divsChild>
        <w:div w:id="2019236562">
          <w:marLeft w:val="547"/>
          <w:marRight w:val="0"/>
          <w:marTop w:val="0"/>
          <w:marBottom w:val="0"/>
          <w:divBdr>
            <w:top w:val="none" w:sz="0" w:space="0" w:color="auto"/>
            <w:left w:val="none" w:sz="0" w:space="0" w:color="auto"/>
            <w:bottom w:val="none" w:sz="0" w:space="0" w:color="auto"/>
            <w:right w:val="none" w:sz="0" w:space="0" w:color="auto"/>
          </w:divBdr>
        </w:div>
      </w:divsChild>
    </w:div>
    <w:div w:id="118188258">
      <w:bodyDiv w:val="1"/>
      <w:marLeft w:val="0"/>
      <w:marRight w:val="0"/>
      <w:marTop w:val="0"/>
      <w:marBottom w:val="0"/>
      <w:divBdr>
        <w:top w:val="none" w:sz="0" w:space="0" w:color="auto"/>
        <w:left w:val="none" w:sz="0" w:space="0" w:color="auto"/>
        <w:bottom w:val="none" w:sz="0" w:space="0" w:color="auto"/>
        <w:right w:val="none" w:sz="0" w:space="0" w:color="auto"/>
      </w:divBdr>
    </w:div>
    <w:div w:id="148719993">
      <w:bodyDiv w:val="1"/>
      <w:marLeft w:val="0"/>
      <w:marRight w:val="0"/>
      <w:marTop w:val="0"/>
      <w:marBottom w:val="0"/>
      <w:divBdr>
        <w:top w:val="none" w:sz="0" w:space="0" w:color="auto"/>
        <w:left w:val="none" w:sz="0" w:space="0" w:color="auto"/>
        <w:bottom w:val="none" w:sz="0" w:space="0" w:color="auto"/>
        <w:right w:val="none" w:sz="0" w:space="0" w:color="auto"/>
      </w:divBdr>
    </w:div>
    <w:div w:id="172694589">
      <w:bodyDiv w:val="1"/>
      <w:marLeft w:val="0"/>
      <w:marRight w:val="0"/>
      <w:marTop w:val="0"/>
      <w:marBottom w:val="0"/>
      <w:divBdr>
        <w:top w:val="none" w:sz="0" w:space="0" w:color="auto"/>
        <w:left w:val="none" w:sz="0" w:space="0" w:color="auto"/>
        <w:bottom w:val="none" w:sz="0" w:space="0" w:color="auto"/>
        <w:right w:val="none" w:sz="0" w:space="0" w:color="auto"/>
      </w:divBdr>
    </w:div>
    <w:div w:id="195235821">
      <w:bodyDiv w:val="1"/>
      <w:marLeft w:val="0"/>
      <w:marRight w:val="0"/>
      <w:marTop w:val="0"/>
      <w:marBottom w:val="0"/>
      <w:divBdr>
        <w:top w:val="none" w:sz="0" w:space="0" w:color="auto"/>
        <w:left w:val="none" w:sz="0" w:space="0" w:color="auto"/>
        <w:bottom w:val="none" w:sz="0" w:space="0" w:color="auto"/>
        <w:right w:val="none" w:sz="0" w:space="0" w:color="auto"/>
      </w:divBdr>
    </w:div>
    <w:div w:id="267859350">
      <w:bodyDiv w:val="1"/>
      <w:marLeft w:val="0"/>
      <w:marRight w:val="0"/>
      <w:marTop w:val="0"/>
      <w:marBottom w:val="0"/>
      <w:divBdr>
        <w:top w:val="none" w:sz="0" w:space="0" w:color="auto"/>
        <w:left w:val="none" w:sz="0" w:space="0" w:color="auto"/>
        <w:bottom w:val="none" w:sz="0" w:space="0" w:color="auto"/>
        <w:right w:val="none" w:sz="0" w:space="0" w:color="auto"/>
      </w:divBdr>
    </w:div>
    <w:div w:id="326369477">
      <w:bodyDiv w:val="1"/>
      <w:marLeft w:val="0"/>
      <w:marRight w:val="0"/>
      <w:marTop w:val="0"/>
      <w:marBottom w:val="0"/>
      <w:divBdr>
        <w:top w:val="none" w:sz="0" w:space="0" w:color="auto"/>
        <w:left w:val="none" w:sz="0" w:space="0" w:color="auto"/>
        <w:bottom w:val="none" w:sz="0" w:space="0" w:color="auto"/>
        <w:right w:val="none" w:sz="0" w:space="0" w:color="auto"/>
      </w:divBdr>
    </w:div>
    <w:div w:id="332294408">
      <w:bodyDiv w:val="1"/>
      <w:marLeft w:val="0"/>
      <w:marRight w:val="0"/>
      <w:marTop w:val="0"/>
      <w:marBottom w:val="0"/>
      <w:divBdr>
        <w:top w:val="none" w:sz="0" w:space="0" w:color="auto"/>
        <w:left w:val="none" w:sz="0" w:space="0" w:color="auto"/>
        <w:bottom w:val="none" w:sz="0" w:space="0" w:color="auto"/>
        <w:right w:val="none" w:sz="0" w:space="0" w:color="auto"/>
      </w:divBdr>
    </w:div>
    <w:div w:id="414863315">
      <w:bodyDiv w:val="1"/>
      <w:marLeft w:val="0"/>
      <w:marRight w:val="0"/>
      <w:marTop w:val="0"/>
      <w:marBottom w:val="0"/>
      <w:divBdr>
        <w:top w:val="none" w:sz="0" w:space="0" w:color="auto"/>
        <w:left w:val="none" w:sz="0" w:space="0" w:color="auto"/>
        <w:bottom w:val="none" w:sz="0" w:space="0" w:color="auto"/>
        <w:right w:val="none" w:sz="0" w:space="0" w:color="auto"/>
      </w:divBdr>
    </w:div>
    <w:div w:id="507721723">
      <w:bodyDiv w:val="1"/>
      <w:marLeft w:val="0"/>
      <w:marRight w:val="0"/>
      <w:marTop w:val="0"/>
      <w:marBottom w:val="0"/>
      <w:divBdr>
        <w:top w:val="none" w:sz="0" w:space="0" w:color="auto"/>
        <w:left w:val="none" w:sz="0" w:space="0" w:color="auto"/>
        <w:bottom w:val="none" w:sz="0" w:space="0" w:color="auto"/>
        <w:right w:val="none" w:sz="0" w:space="0" w:color="auto"/>
      </w:divBdr>
    </w:div>
    <w:div w:id="554853713">
      <w:bodyDiv w:val="1"/>
      <w:marLeft w:val="0"/>
      <w:marRight w:val="0"/>
      <w:marTop w:val="0"/>
      <w:marBottom w:val="0"/>
      <w:divBdr>
        <w:top w:val="none" w:sz="0" w:space="0" w:color="auto"/>
        <w:left w:val="none" w:sz="0" w:space="0" w:color="auto"/>
        <w:bottom w:val="none" w:sz="0" w:space="0" w:color="auto"/>
        <w:right w:val="none" w:sz="0" w:space="0" w:color="auto"/>
      </w:divBdr>
    </w:div>
    <w:div w:id="745879155">
      <w:bodyDiv w:val="1"/>
      <w:marLeft w:val="0"/>
      <w:marRight w:val="0"/>
      <w:marTop w:val="0"/>
      <w:marBottom w:val="0"/>
      <w:divBdr>
        <w:top w:val="none" w:sz="0" w:space="0" w:color="auto"/>
        <w:left w:val="none" w:sz="0" w:space="0" w:color="auto"/>
        <w:bottom w:val="none" w:sz="0" w:space="0" w:color="auto"/>
        <w:right w:val="none" w:sz="0" w:space="0" w:color="auto"/>
      </w:divBdr>
    </w:div>
    <w:div w:id="780615089">
      <w:bodyDiv w:val="1"/>
      <w:marLeft w:val="0"/>
      <w:marRight w:val="0"/>
      <w:marTop w:val="0"/>
      <w:marBottom w:val="0"/>
      <w:divBdr>
        <w:top w:val="none" w:sz="0" w:space="0" w:color="auto"/>
        <w:left w:val="none" w:sz="0" w:space="0" w:color="auto"/>
        <w:bottom w:val="none" w:sz="0" w:space="0" w:color="auto"/>
        <w:right w:val="none" w:sz="0" w:space="0" w:color="auto"/>
      </w:divBdr>
    </w:div>
    <w:div w:id="793404409">
      <w:bodyDiv w:val="1"/>
      <w:marLeft w:val="0"/>
      <w:marRight w:val="0"/>
      <w:marTop w:val="0"/>
      <w:marBottom w:val="0"/>
      <w:divBdr>
        <w:top w:val="none" w:sz="0" w:space="0" w:color="auto"/>
        <w:left w:val="none" w:sz="0" w:space="0" w:color="auto"/>
        <w:bottom w:val="none" w:sz="0" w:space="0" w:color="auto"/>
        <w:right w:val="none" w:sz="0" w:space="0" w:color="auto"/>
      </w:divBdr>
    </w:div>
    <w:div w:id="825172848">
      <w:bodyDiv w:val="1"/>
      <w:marLeft w:val="0"/>
      <w:marRight w:val="0"/>
      <w:marTop w:val="0"/>
      <w:marBottom w:val="0"/>
      <w:divBdr>
        <w:top w:val="none" w:sz="0" w:space="0" w:color="auto"/>
        <w:left w:val="none" w:sz="0" w:space="0" w:color="auto"/>
        <w:bottom w:val="none" w:sz="0" w:space="0" w:color="auto"/>
        <w:right w:val="none" w:sz="0" w:space="0" w:color="auto"/>
      </w:divBdr>
    </w:div>
    <w:div w:id="855464287">
      <w:bodyDiv w:val="1"/>
      <w:marLeft w:val="0"/>
      <w:marRight w:val="0"/>
      <w:marTop w:val="0"/>
      <w:marBottom w:val="0"/>
      <w:divBdr>
        <w:top w:val="none" w:sz="0" w:space="0" w:color="auto"/>
        <w:left w:val="none" w:sz="0" w:space="0" w:color="auto"/>
        <w:bottom w:val="none" w:sz="0" w:space="0" w:color="auto"/>
        <w:right w:val="none" w:sz="0" w:space="0" w:color="auto"/>
      </w:divBdr>
    </w:div>
    <w:div w:id="893929208">
      <w:bodyDiv w:val="1"/>
      <w:marLeft w:val="0"/>
      <w:marRight w:val="0"/>
      <w:marTop w:val="0"/>
      <w:marBottom w:val="0"/>
      <w:divBdr>
        <w:top w:val="none" w:sz="0" w:space="0" w:color="auto"/>
        <w:left w:val="none" w:sz="0" w:space="0" w:color="auto"/>
        <w:bottom w:val="none" w:sz="0" w:space="0" w:color="auto"/>
        <w:right w:val="none" w:sz="0" w:space="0" w:color="auto"/>
      </w:divBdr>
    </w:div>
    <w:div w:id="1058549327">
      <w:bodyDiv w:val="1"/>
      <w:marLeft w:val="0"/>
      <w:marRight w:val="0"/>
      <w:marTop w:val="0"/>
      <w:marBottom w:val="0"/>
      <w:divBdr>
        <w:top w:val="none" w:sz="0" w:space="0" w:color="auto"/>
        <w:left w:val="none" w:sz="0" w:space="0" w:color="auto"/>
        <w:bottom w:val="none" w:sz="0" w:space="0" w:color="auto"/>
        <w:right w:val="none" w:sz="0" w:space="0" w:color="auto"/>
      </w:divBdr>
    </w:div>
    <w:div w:id="1095977325">
      <w:bodyDiv w:val="1"/>
      <w:marLeft w:val="0"/>
      <w:marRight w:val="0"/>
      <w:marTop w:val="0"/>
      <w:marBottom w:val="0"/>
      <w:divBdr>
        <w:top w:val="none" w:sz="0" w:space="0" w:color="auto"/>
        <w:left w:val="none" w:sz="0" w:space="0" w:color="auto"/>
        <w:bottom w:val="none" w:sz="0" w:space="0" w:color="auto"/>
        <w:right w:val="none" w:sz="0" w:space="0" w:color="auto"/>
      </w:divBdr>
    </w:div>
    <w:div w:id="1125079266">
      <w:bodyDiv w:val="1"/>
      <w:marLeft w:val="0"/>
      <w:marRight w:val="0"/>
      <w:marTop w:val="0"/>
      <w:marBottom w:val="0"/>
      <w:divBdr>
        <w:top w:val="none" w:sz="0" w:space="0" w:color="auto"/>
        <w:left w:val="none" w:sz="0" w:space="0" w:color="auto"/>
        <w:bottom w:val="none" w:sz="0" w:space="0" w:color="auto"/>
        <w:right w:val="none" w:sz="0" w:space="0" w:color="auto"/>
      </w:divBdr>
    </w:div>
    <w:div w:id="1168053519">
      <w:bodyDiv w:val="1"/>
      <w:marLeft w:val="0"/>
      <w:marRight w:val="0"/>
      <w:marTop w:val="0"/>
      <w:marBottom w:val="0"/>
      <w:divBdr>
        <w:top w:val="none" w:sz="0" w:space="0" w:color="auto"/>
        <w:left w:val="none" w:sz="0" w:space="0" w:color="auto"/>
        <w:bottom w:val="none" w:sz="0" w:space="0" w:color="auto"/>
        <w:right w:val="none" w:sz="0" w:space="0" w:color="auto"/>
      </w:divBdr>
    </w:div>
    <w:div w:id="1288509337">
      <w:bodyDiv w:val="1"/>
      <w:marLeft w:val="0"/>
      <w:marRight w:val="0"/>
      <w:marTop w:val="0"/>
      <w:marBottom w:val="0"/>
      <w:divBdr>
        <w:top w:val="none" w:sz="0" w:space="0" w:color="auto"/>
        <w:left w:val="none" w:sz="0" w:space="0" w:color="auto"/>
        <w:bottom w:val="none" w:sz="0" w:space="0" w:color="auto"/>
        <w:right w:val="none" w:sz="0" w:space="0" w:color="auto"/>
      </w:divBdr>
      <w:divsChild>
        <w:div w:id="817113119">
          <w:marLeft w:val="547"/>
          <w:marRight w:val="0"/>
          <w:marTop w:val="0"/>
          <w:marBottom w:val="0"/>
          <w:divBdr>
            <w:top w:val="none" w:sz="0" w:space="0" w:color="auto"/>
            <w:left w:val="none" w:sz="0" w:space="0" w:color="auto"/>
            <w:bottom w:val="none" w:sz="0" w:space="0" w:color="auto"/>
            <w:right w:val="none" w:sz="0" w:space="0" w:color="auto"/>
          </w:divBdr>
        </w:div>
      </w:divsChild>
    </w:div>
    <w:div w:id="1297106112">
      <w:bodyDiv w:val="1"/>
      <w:marLeft w:val="0"/>
      <w:marRight w:val="0"/>
      <w:marTop w:val="0"/>
      <w:marBottom w:val="0"/>
      <w:divBdr>
        <w:top w:val="none" w:sz="0" w:space="0" w:color="auto"/>
        <w:left w:val="none" w:sz="0" w:space="0" w:color="auto"/>
        <w:bottom w:val="none" w:sz="0" w:space="0" w:color="auto"/>
        <w:right w:val="none" w:sz="0" w:space="0" w:color="auto"/>
      </w:divBdr>
    </w:div>
    <w:div w:id="1353259691">
      <w:bodyDiv w:val="1"/>
      <w:marLeft w:val="0"/>
      <w:marRight w:val="0"/>
      <w:marTop w:val="0"/>
      <w:marBottom w:val="0"/>
      <w:divBdr>
        <w:top w:val="none" w:sz="0" w:space="0" w:color="auto"/>
        <w:left w:val="none" w:sz="0" w:space="0" w:color="auto"/>
        <w:bottom w:val="none" w:sz="0" w:space="0" w:color="auto"/>
        <w:right w:val="none" w:sz="0" w:space="0" w:color="auto"/>
      </w:divBdr>
    </w:div>
    <w:div w:id="1380394102">
      <w:bodyDiv w:val="1"/>
      <w:marLeft w:val="0"/>
      <w:marRight w:val="0"/>
      <w:marTop w:val="0"/>
      <w:marBottom w:val="0"/>
      <w:divBdr>
        <w:top w:val="none" w:sz="0" w:space="0" w:color="auto"/>
        <w:left w:val="none" w:sz="0" w:space="0" w:color="auto"/>
        <w:bottom w:val="none" w:sz="0" w:space="0" w:color="auto"/>
        <w:right w:val="none" w:sz="0" w:space="0" w:color="auto"/>
      </w:divBdr>
    </w:div>
    <w:div w:id="1448769932">
      <w:bodyDiv w:val="1"/>
      <w:marLeft w:val="0"/>
      <w:marRight w:val="0"/>
      <w:marTop w:val="0"/>
      <w:marBottom w:val="0"/>
      <w:divBdr>
        <w:top w:val="none" w:sz="0" w:space="0" w:color="auto"/>
        <w:left w:val="none" w:sz="0" w:space="0" w:color="auto"/>
        <w:bottom w:val="none" w:sz="0" w:space="0" w:color="auto"/>
        <w:right w:val="none" w:sz="0" w:space="0" w:color="auto"/>
      </w:divBdr>
    </w:div>
    <w:div w:id="1489245769">
      <w:bodyDiv w:val="1"/>
      <w:marLeft w:val="0"/>
      <w:marRight w:val="0"/>
      <w:marTop w:val="0"/>
      <w:marBottom w:val="0"/>
      <w:divBdr>
        <w:top w:val="none" w:sz="0" w:space="0" w:color="auto"/>
        <w:left w:val="none" w:sz="0" w:space="0" w:color="auto"/>
        <w:bottom w:val="none" w:sz="0" w:space="0" w:color="auto"/>
        <w:right w:val="none" w:sz="0" w:space="0" w:color="auto"/>
      </w:divBdr>
    </w:div>
    <w:div w:id="1593390400">
      <w:bodyDiv w:val="1"/>
      <w:marLeft w:val="0"/>
      <w:marRight w:val="0"/>
      <w:marTop w:val="0"/>
      <w:marBottom w:val="0"/>
      <w:divBdr>
        <w:top w:val="none" w:sz="0" w:space="0" w:color="auto"/>
        <w:left w:val="none" w:sz="0" w:space="0" w:color="auto"/>
        <w:bottom w:val="none" w:sz="0" w:space="0" w:color="auto"/>
        <w:right w:val="none" w:sz="0" w:space="0" w:color="auto"/>
      </w:divBdr>
    </w:div>
    <w:div w:id="1708480646">
      <w:bodyDiv w:val="1"/>
      <w:marLeft w:val="0"/>
      <w:marRight w:val="0"/>
      <w:marTop w:val="0"/>
      <w:marBottom w:val="0"/>
      <w:divBdr>
        <w:top w:val="none" w:sz="0" w:space="0" w:color="auto"/>
        <w:left w:val="none" w:sz="0" w:space="0" w:color="auto"/>
        <w:bottom w:val="none" w:sz="0" w:space="0" w:color="auto"/>
        <w:right w:val="none" w:sz="0" w:space="0" w:color="auto"/>
      </w:divBdr>
    </w:div>
    <w:div w:id="1714575888">
      <w:bodyDiv w:val="1"/>
      <w:marLeft w:val="0"/>
      <w:marRight w:val="0"/>
      <w:marTop w:val="0"/>
      <w:marBottom w:val="0"/>
      <w:divBdr>
        <w:top w:val="none" w:sz="0" w:space="0" w:color="auto"/>
        <w:left w:val="none" w:sz="0" w:space="0" w:color="auto"/>
        <w:bottom w:val="none" w:sz="0" w:space="0" w:color="auto"/>
        <w:right w:val="none" w:sz="0" w:space="0" w:color="auto"/>
      </w:divBdr>
    </w:div>
    <w:div w:id="1879901035">
      <w:bodyDiv w:val="1"/>
      <w:marLeft w:val="0"/>
      <w:marRight w:val="0"/>
      <w:marTop w:val="0"/>
      <w:marBottom w:val="0"/>
      <w:divBdr>
        <w:top w:val="none" w:sz="0" w:space="0" w:color="auto"/>
        <w:left w:val="none" w:sz="0" w:space="0" w:color="auto"/>
        <w:bottom w:val="none" w:sz="0" w:space="0" w:color="auto"/>
        <w:right w:val="none" w:sz="0" w:space="0" w:color="auto"/>
      </w:divBdr>
    </w:div>
    <w:div w:id="1952860313">
      <w:bodyDiv w:val="1"/>
      <w:marLeft w:val="0"/>
      <w:marRight w:val="0"/>
      <w:marTop w:val="0"/>
      <w:marBottom w:val="0"/>
      <w:divBdr>
        <w:top w:val="none" w:sz="0" w:space="0" w:color="auto"/>
        <w:left w:val="none" w:sz="0" w:space="0" w:color="auto"/>
        <w:bottom w:val="none" w:sz="0" w:space="0" w:color="auto"/>
        <w:right w:val="none" w:sz="0" w:space="0" w:color="auto"/>
      </w:divBdr>
    </w:div>
    <w:div w:id="2004311956">
      <w:bodyDiv w:val="1"/>
      <w:marLeft w:val="0"/>
      <w:marRight w:val="0"/>
      <w:marTop w:val="0"/>
      <w:marBottom w:val="0"/>
      <w:divBdr>
        <w:top w:val="none" w:sz="0" w:space="0" w:color="auto"/>
        <w:left w:val="none" w:sz="0" w:space="0" w:color="auto"/>
        <w:bottom w:val="none" w:sz="0" w:space="0" w:color="auto"/>
        <w:right w:val="none" w:sz="0" w:space="0" w:color="auto"/>
      </w:divBdr>
    </w:div>
    <w:div w:id="20606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C87FD-F3E3-4417-81FA-0A287EE9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5411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Alejandro Ortiz Varela</dc:creator>
  <cp:keywords/>
  <cp:lastModifiedBy>UNIDAD VICTIMAS</cp:lastModifiedBy>
  <cp:revision>3</cp:revision>
  <cp:lastPrinted>2016-08-11T19:20:00Z</cp:lastPrinted>
  <dcterms:created xsi:type="dcterms:W3CDTF">2016-10-31T22:48:00Z</dcterms:created>
  <dcterms:modified xsi:type="dcterms:W3CDTF">2016-10-31T22:48:00Z</dcterms:modified>
</cp:coreProperties>
</file>