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31" w:rsidRDefault="002F1031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0434D" w:rsidRDefault="00D0434D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14178" w:rsidRPr="00054FAC" w:rsidRDefault="00D14178" w:rsidP="00054FAC">
      <w:pPr>
        <w:spacing w:after="0"/>
        <w:jc w:val="both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FECHA: _________________________________________</w:t>
      </w:r>
      <w:r w:rsidR="00353932">
        <w:rPr>
          <w:rFonts w:ascii="Times New Roman" w:hAnsi="Times New Roman" w:cs="Times New Roman"/>
          <w:b/>
        </w:rPr>
        <w:t>_</w:t>
      </w:r>
    </w:p>
    <w:p w:rsidR="00D14178" w:rsidRPr="00054FAC" w:rsidRDefault="00D14178" w:rsidP="00054FAC">
      <w:pPr>
        <w:spacing w:after="0"/>
        <w:jc w:val="both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DIRECCIÓN TERRITORIAL: ______________________</w:t>
      </w:r>
      <w:r w:rsidR="001318F5" w:rsidRPr="00054FAC">
        <w:rPr>
          <w:rFonts w:ascii="Times New Roman" w:hAnsi="Times New Roman" w:cs="Times New Roman"/>
          <w:b/>
        </w:rPr>
        <w:t>_</w:t>
      </w: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CIUDAD: _____________________________________</w:t>
      </w:r>
      <w:r w:rsidR="001318F5" w:rsidRPr="00054FAC">
        <w:rPr>
          <w:rFonts w:ascii="Times New Roman" w:hAnsi="Times New Roman" w:cs="Times New Roman"/>
          <w:b/>
        </w:rPr>
        <w:t>____</w:t>
      </w:r>
    </w:p>
    <w:p w:rsidR="00D14178" w:rsidRDefault="00D14178" w:rsidP="002F1031">
      <w:pPr>
        <w:spacing w:after="0"/>
        <w:rPr>
          <w:rFonts w:ascii="Times New Roman" w:hAnsi="Times New Roman" w:cs="Times New Roman"/>
          <w:b/>
        </w:rPr>
      </w:pPr>
    </w:p>
    <w:p w:rsidR="00D0434D" w:rsidRPr="00054FAC" w:rsidRDefault="00D0434D" w:rsidP="002F1031">
      <w:pPr>
        <w:spacing w:after="0"/>
        <w:rPr>
          <w:rFonts w:ascii="Times New Roman" w:hAnsi="Times New Roman" w:cs="Times New Roman"/>
          <w:b/>
        </w:rPr>
      </w:pP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NOMBRE COMPLETO DEL PSICOSOCIAL: _______________________________________</w:t>
      </w:r>
    </w:p>
    <w:p w:rsidR="00D14178" w:rsidRPr="00054FAC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NUMERO DE CEDULA</w:t>
      </w:r>
      <w:proofErr w:type="gramStart"/>
      <w:r w:rsidRPr="00054FAC">
        <w:rPr>
          <w:rFonts w:ascii="Times New Roman" w:hAnsi="Times New Roman" w:cs="Times New Roman"/>
          <w:b/>
        </w:rPr>
        <w:t xml:space="preserve">: </w:t>
      </w:r>
      <w:r w:rsidR="00D0434D">
        <w:rPr>
          <w:rFonts w:ascii="Times New Roman" w:hAnsi="Times New Roman" w:cs="Times New Roman"/>
          <w:b/>
        </w:rPr>
        <w:t xml:space="preserve"> </w:t>
      </w:r>
      <w:r w:rsidRPr="00054FAC">
        <w:rPr>
          <w:rFonts w:ascii="Times New Roman" w:hAnsi="Times New Roman" w:cs="Times New Roman"/>
          <w:b/>
        </w:rPr>
        <w:t>_</w:t>
      </w:r>
      <w:proofErr w:type="gramEnd"/>
      <w:r w:rsidRPr="00054FAC">
        <w:rPr>
          <w:rFonts w:ascii="Times New Roman" w:hAnsi="Times New Roman" w:cs="Times New Roman"/>
          <w:b/>
        </w:rPr>
        <w:t>_______________________________________</w:t>
      </w:r>
      <w:r w:rsidR="00DC585C">
        <w:rPr>
          <w:rFonts w:ascii="Times New Roman" w:hAnsi="Times New Roman" w:cs="Times New Roman"/>
          <w:b/>
        </w:rPr>
        <w:t>_</w:t>
      </w:r>
      <w:r w:rsidRPr="00054FAC">
        <w:rPr>
          <w:rFonts w:ascii="Times New Roman" w:hAnsi="Times New Roman" w:cs="Times New Roman"/>
          <w:b/>
        </w:rPr>
        <w:t>________________</w:t>
      </w:r>
    </w:p>
    <w:p w:rsidR="00054FAC" w:rsidRDefault="00054FAC" w:rsidP="002F1031">
      <w:pPr>
        <w:spacing w:after="0"/>
        <w:rPr>
          <w:rFonts w:ascii="Times New Roman" w:hAnsi="Times New Roman" w:cs="Times New Roman"/>
          <w:b/>
        </w:rPr>
      </w:pPr>
    </w:p>
    <w:p w:rsidR="00D14178" w:rsidRDefault="00D14178" w:rsidP="002F1031">
      <w:pPr>
        <w:spacing w:after="0"/>
        <w:rPr>
          <w:rFonts w:ascii="Times New Roman" w:hAnsi="Times New Roman" w:cs="Times New Roman"/>
          <w:b/>
        </w:rPr>
      </w:pPr>
      <w:r w:rsidRPr="00054FAC">
        <w:rPr>
          <w:rFonts w:ascii="Times New Roman" w:hAnsi="Times New Roman" w:cs="Times New Roman"/>
          <w:b/>
        </w:rPr>
        <w:t>NOMBRE DEL ENLACE NACIONAL______________________________________________</w:t>
      </w:r>
    </w:p>
    <w:p w:rsidR="00B34284" w:rsidRDefault="00B34284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D0434D" w:rsidRDefault="00D0434D" w:rsidP="00054FAC">
      <w:pPr>
        <w:spacing w:after="0"/>
        <w:jc w:val="both"/>
        <w:rPr>
          <w:rFonts w:ascii="Times New Roman" w:hAnsi="Times New Roman" w:cs="Times New Roman"/>
          <w:b/>
        </w:rPr>
      </w:pPr>
    </w:p>
    <w:p w:rsidR="00B34284" w:rsidRPr="0058531D" w:rsidRDefault="00B34284" w:rsidP="00B34284">
      <w:pPr>
        <w:rPr>
          <w:rFonts w:ascii="Times New Roman" w:hAnsi="Times New Roman" w:cs="Times New Roman"/>
          <w:b/>
        </w:rPr>
      </w:pPr>
      <w:r w:rsidRPr="0058531D">
        <w:rPr>
          <w:rFonts w:ascii="Times New Roman" w:hAnsi="Times New Roman" w:cs="Times New Roman"/>
          <w:b/>
        </w:rPr>
        <w:t>OBJETIVO: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34284" w:rsidRPr="0058531D" w:rsidTr="00B34284">
        <w:tc>
          <w:tcPr>
            <w:tcW w:w="9322" w:type="dxa"/>
          </w:tcPr>
          <w:p w:rsidR="00B34284" w:rsidRPr="0058531D" w:rsidRDefault="00B34284" w:rsidP="00F267B6">
            <w:pPr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B34284" w:rsidRDefault="00B34284" w:rsidP="00B34284">
            <w:pPr>
              <w:jc w:val="both"/>
              <w:rPr>
                <w:rFonts w:ascii="Times New Roman" w:hAnsi="Times New Roman" w:cs="Times New Roman"/>
              </w:rPr>
            </w:pPr>
          </w:p>
          <w:p w:rsidR="00CE0AD7" w:rsidRPr="0058531D" w:rsidRDefault="00CE0AD7" w:rsidP="00B3428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FAC" w:rsidRPr="00054FAC" w:rsidRDefault="00054FAC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2263"/>
        <w:gridCol w:w="2240"/>
        <w:gridCol w:w="1823"/>
        <w:gridCol w:w="2996"/>
      </w:tblGrid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ASPECTOS TÉCNICOS</w:t>
            </w:r>
          </w:p>
        </w:tc>
      </w:tr>
      <w:tr w:rsidR="00915EF7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915EF7" w:rsidRPr="00353932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353932">
              <w:rPr>
                <w:rFonts w:ascii="Times New Roman" w:hAnsi="Times New Roman" w:cs="Times New Roman"/>
                <w:b/>
                <w:sz w:val="18"/>
              </w:rPr>
              <w:t>ACTIVIDADES /PRODUCTOS</w:t>
            </w:r>
          </w:p>
        </w:tc>
        <w:tc>
          <w:tcPr>
            <w:tcW w:w="7059" w:type="dxa"/>
            <w:gridSpan w:val="3"/>
            <w:vAlign w:val="center"/>
          </w:tcPr>
          <w:p w:rsidR="00915EF7" w:rsidRPr="00353932" w:rsidRDefault="00EF1BED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r w:rsidR="00915EF7" w:rsidRPr="00353932">
              <w:rPr>
                <w:rFonts w:ascii="Times New Roman" w:hAnsi="Times New Roman" w:cs="Times New Roman"/>
                <w:b/>
                <w:sz w:val="18"/>
              </w:rPr>
              <w:t xml:space="preserve">SEGUIMIENTO </w:t>
            </w: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ACCIONES FOCALES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F66D01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TRANSVERSALIZACIÓN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cantSplit/>
          <w:trHeight w:val="1134"/>
        </w:trPr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lastRenderedPageBreak/>
              <w:t>SEGUIMIENTO DE PROYECTOS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645A7B" w:rsidRDefault="00915EF7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 w:rsidRPr="00645A7B">
              <w:rPr>
                <w:rFonts w:ascii="Times New Roman" w:hAnsi="Times New Roman" w:cs="Times New Roman"/>
                <w:b/>
                <w:sz w:val="16"/>
              </w:rPr>
              <w:t>CUIDADO DE FUNCIONARIOS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sz w:val="14"/>
              </w:rPr>
            </w:pPr>
            <w:r w:rsidRPr="00DC585C">
              <w:rPr>
                <w:rFonts w:ascii="Times New Roman" w:hAnsi="Times New Roman" w:cs="Times New Roman"/>
                <w:b/>
                <w:sz w:val="14"/>
              </w:rPr>
              <w:t>RELACIONES INTERINSTITUCIONALES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353932" w:rsidRPr="00DC585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r w:rsidRPr="00DC585C">
              <w:rPr>
                <w:rFonts w:ascii="Times New Roman" w:hAnsi="Times New Roman" w:cs="Times New Roman"/>
                <w:b/>
                <w:sz w:val="14"/>
              </w:rPr>
              <w:t xml:space="preserve">RELACIONES </w:t>
            </w:r>
            <w:proofErr w:type="spellStart"/>
            <w:r w:rsidRPr="00DC585C">
              <w:rPr>
                <w:rFonts w:ascii="Times New Roman" w:hAnsi="Times New Roman" w:cs="Times New Roman"/>
                <w:b/>
                <w:sz w:val="14"/>
              </w:rPr>
              <w:t>INTRAINSTITUCIONALES</w:t>
            </w:r>
            <w:proofErr w:type="spellEnd"/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4073FF">
        <w:tc>
          <w:tcPr>
            <w:tcW w:w="9322" w:type="dxa"/>
            <w:gridSpan w:val="4"/>
            <w:vAlign w:val="center"/>
          </w:tcPr>
          <w:p w:rsidR="00D0434D" w:rsidRDefault="00D0434D" w:rsidP="004073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54FAC" w:rsidRPr="00054FAC" w:rsidRDefault="00054FAC" w:rsidP="004073F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 xml:space="preserve">ESTRATEGIA DE </w:t>
            </w:r>
            <w:r>
              <w:rPr>
                <w:rFonts w:ascii="Times New Roman" w:hAnsi="Times New Roman" w:cs="Times New Roman"/>
                <w:b/>
              </w:rPr>
              <w:t xml:space="preserve">RECUPERACIÓN </w:t>
            </w:r>
            <w:r w:rsidRPr="00054FAC">
              <w:rPr>
                <w:rFonts w:ascii="Times New Roman" w:hAnsi="Times New Roman" w:cs="Times New Roman"/>
                <w:b/>
              </w:rPr>
              <w:t>EMOCIONAL</w:t>
            </w:r>
          </w:p>
        </w:tc>
      </w:tr>
      <w:tr w:rsidR="00CE0AD7" w:rsidRPr="00054FAC" w:rsidTr="00D0434D">
        <w:trPr>
          <w:trHeight w:val="1305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Lugares de la I</w:t>
            </w:r>
            <w:r w:rsidRPr="00054FAC">
              <w:rPr>
                <w:rFonts w:ascii="Times New Roman" w:hAnsi="Times New Roman" w:cs="Times New Roman"/>
              </w:rPr>
              <w:t>mplementación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Convocatorias (uso de bases de datos, retroalimentación de respuesta de asistencia y no asistencia,  respuesta territorial, dificultades)</w:t>
            </w:r>
          </w:p>
        </w:tc>
        <w:tc>
          <w:tcPr>
            <w:tcW w:w="7059" w:type="dxa"/>
            <w:gridSpan w:val="3"/>
          </w:tcPr>
          <w:p w:rsidR="00CE0AD7" w:rsidRPr="00054FAC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rPr>
          <w:trHeight w:val="1264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lastRenderedPageBreak/>
              <w:t>Aprendizajes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rPr>
          <w:trHeight w:val="1551"/>
        </w:trPr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Dificultades en la implementación técnica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Propuestas recomendaciones del profesional para mejoramiento de la estrategia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59" w:type="dxa"/>
            <w:gridSpan w:val="3"/>
          </w:tcPr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E0AD7" w:rsidRPr="00054FAC" w:rsidTr="00D0434D">
        <w:tc>
          <w:tcPr>
            <w:tcW w:w="2263" w:type="dxa"/>
            <w:vAlign w:val="center"/>
          </w:tcPr>
          <w:p w:rsidR="00CE0AD7" w:rsidRPr="00054FAC" w:rsidRDefault="00CE0AD7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Estado emocional del profesional</w:t>
            </w:r>
          </w:p>
        </w:tc>
        <w:tc>
          <w:tcPr>
            <w:tcW w:w="7059" w:type="dxa"/>
            <w:gridSpan w:val="3"/>
          </w:tcPr>
          <w:p w:rsidR="00CE0AD7" w:rsidRPr="00054FAC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CE0AD7" w:rsidRDefault="00CE0AD7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OBSERVACIÓN DE LA IMPLEMENTACIÓN</w:t>
            </w:r>
          </w:p>
        </w:tc>
      </w:tr>
      <w:tr w:rsidR="00054FAC" w:rsidRPr="00054FAC" w:rsidTr="00D0434D">
        <w:tc>
          <w:tcPr>
            <w:tcW w:w="2263" w:type="dxa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Número de encuentro</w:t>
            </w:r>
            <w:r w:rsidR="00DE24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40" w:type="dxa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Número de participantes</w:t>
            </w:r>
            <w:r w:rsidR="00DE247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996" w:type="dxa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Habilidades del profesional (manejo de grupos, terapéuticas, apropiación de la estrategia)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c>
          <w:tcPr>
            <w:tcW w:w="9322" w:type="dxa"/>
            <w:gridSpan w:val="4"/>
          </w:tcPr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054FA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rPr>
          <w:trHeight w:val="156"/>
        </w:trPr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lastRenderedPageBreak/>
              <w:t>Descripción del grupo (disposición, satisfacción, dinámica, cohesión, aceptación del profesional, referencias de las personas frente a la estrategia, entre otros)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c>
          <w:tcPr>
            <w:tcW w:w="9322" w:type="dxa"/>
            <w:gridSpan w:val="4"/>
          </w:tcPr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P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081689" w:rsidRPr="00054FAC" w:rsidRDefault="00081689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D0434D">
        <w:tc>
          <w:tcPr>
            <w:tcW w:w="9322" w:type="dxa"/>
            <w:gridSpan w:val="4"/>
            <w:vAlign w:val="center"/>
          </w:tcPr>
          <w:p w:rsidR="00054FAC" w:rsidRPr="00054FAC" w:rsidRDefault="00054FAC" w:rsidP="00D0434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Retroalimentación de logros y aspectos a mejorar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54FAC" w:rsidRPr="00054FAC" w:rsidTr="00B34284">
        <w:trPr>
          <w:trHeight w:val="1907"/>
        </w:trPr>
        <w:tc>
          <w:tcPr>
            <w:tcW w:w="9322" w:type="dxa"/>
            <w:gridSpan w:val="4"/>
          </w:tcPr>
          <w:p w:rsidR="00054FAC" w:rsidRDefault="00054FAC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266305" w:rsidRPr="00054FAC" w:rsidRDefault="00266305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54FAC" w:rsidRPr="00054FAC" w:rsidTr="00B34284">
        <w:tc>
          <w:tcPr>
            <w:tcW w:w="9322" w:type="dxa"/>
            <w:gridSpan w:val="4"/>
            <w:vAlign w:val="center"/>
          </w:tcPr>
          <w:p w:rsidR="00054FAC" w:rsidRPr="00054FAC" w:rsidRDefault="00054FAC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FAC">
              <w:rPr>
                <w:rFonts w:ascii="Times New Roman" w:hAnsi="Times New Roman" w:cs="Times New Roman"/>
                <w:b/>
              </w:rPr>
              <w:t>ASPECTOS ADMINISTRATIVOS</w:t>
            </w:r>
          </w:p>
        </w:tc>
      </w:tr>
      <w:tr w:rsidR="00353932" w:rsidRPr="00054FAC" w:rsidTr="00D0434D">
        <w:trPr>
          <w:trHeight w:val="431"/>
        </w:trPr>
        <w:tc>
          <w:tcPr>
            <w:tcW w:w="2263" w:type="dxa"/>
            <w:vAlign w:val="center"/>
          </w:tcPr>
          <w:p w:rsidR="00353932" w:rsidRPr="00054FAC" w:rsidRDefault="00353932" w:rsidP="003524D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59" w:type="dxa"/>
            <w:gridSpan w:val="3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54FAC">
              <w:rPr>
                <w:rFonts w:ascii="Times New Roman" w:hAnsi="Times New Roman" w:cs="Times New Roman"/>
                <w:b/>
                <w:sz w:val="18"/>
              </w:rPr>
              <w:t>SEGUIMIENTO</w:t>
            </w:r>
            <w:r>
              <w:rPr>
                <w:rFonts w:ascii="Times New Roman" w:hAnsi="Times New Roman" w:cs="Times New Roman"/>
                <w:b/>
                <w:sz w:val="18"/>
              </w:rPr>
              <w:t>/</w:t>
            </w:r>
            <w:r w:rsidRPr="00054FAC">
              <w:rPr>
                <w:rFonts w:ascii="Times New Roman" w:hAnsi="Times New Roman" w:cs="Times New Roman"/>
                <w:b/>
                <w:sz w:val="18"/>
              </w:rPr>
              <w:t xml:space="preserve"> CUMPLIMIENTO SEGÚN PROCEDIMIENTO</w:t>
            </w:r>
            <w:r>
              <w:rPr>
                <w:rFonts w:ascii="Times New Roman" w:hAnsi="Times New Roman" w:cs="Times New Roman"/>
                <w:b/>
                <w:sz w:val="18"/>
              </w:rPr>
              <w:t xml:space="preserve"> /</w:t>
            </w:r>
            <w:r w:rsidRPr="00054FAC">
              <w:rPr>
                <w:rFonts w:ascii="Times New Roman" w:hAnsi="Times New Roman" w:cs="Times New Roman"/>
                <w:b/>
                <w:sz w:val="18"/>
              </w:rPr>
              <w:t xml:space="preserve"> CUMPLIMIENTO SEGÚN PROCEDIMIENTO ASPECTOS A MEJORAR</w:t>
            </w:r>
          </w:p>
        </w:tc>
      </w:tr>
      <w:tr w:rsidR="00353932" w:rsidRPr="00054FAC" w:rsidTr="00D0434D"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Diligenciamiento de informes  (bases de datos, informe mensual, formatos de asistencia)</w:t>
            </w:r>
          </w:p>
        </w:tc>
        <w:tc>
          <w:tcPr>
            <w:tcW w:w="7059" w:type="dxa"/>
            <w:gridSpan w:val="3"/>
          </w:tcPr>
          <w:p w:rsidR="002F1031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 xml:space="preserve">             </w:t>
            </w: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</w:tc>
      </w:tr>
      <w:tr w:rsidR="00353932" w:rsidRPr="00054FAC" w:rsidTr="00D0434D">
        <w:trPr>
          <w:trHeight w:val="1029"/>
        </w:trPr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Tiempos de E</w:t>
            </w:r>
            <w:r w:rsidRPr="00054FAC">
              <w:rPr>
                <w:rFonts w:ascii="Times New Roman" w:hAnsi="Times New Roman" w:cs="Times New Roman"/>
              </w:rPr>
              <w:t>ntrega</w:t>
            </w:r>
          </w:p>
        </w:tc>
        <w:tc>
          <w:tcPr>
            <w:tcW w:w="7059" w:type="dxa"/>
            <w:gridSpan w:val="3"/>
          </w:tcPr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53932" w:rsidRPr="00054FAC" w:rsidTr="00D0434D">
        <w:trPr>
          <w:trHeight w:val="1124"/>
        </w:trPr>
        <w:tc>
          <w:tcPr>
            <w:tcW w:w="2263" w:type="dxa"/>
            <w:vAlign w:val="center"/>
          </w:tcPr>
          <w:p w:rsidR="00353932" w:rsidRPr="00054FAC" w:rsidRDefault="00353932" w:rsidP="00D0434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054FAC">
              <w:rPr>
                <w:rFonts w:ascii="Times New Roman" w:hAnsi="Times New Roman" w:cs="Times New Roman"/>
              </w:rPr>
              <w:t>Comisiones</w:t>
            </w:r>
          </w:p>
        </w:tc>
        <w:tc>
          <w:tcPr>
            <w:tcW w:w="7059" w:type="dxa"/>
            <w:gridSpan w:val="3"/>
          </w:tcPr>
          <w:p w:rsidR="00353932" w:rsidRPr="00054FAC" w:rsidRDefault="00353932" w:rsidP="00F267B6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4FAC" w:rsidRDefault="00054FAC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8F2" w:rsidRDefault="005B78F2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B78F2" w:rsidRPr="00054FAC" w:rsidRDefault="005B78F2" w:rsidP="00054FA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318F5" w:rsidRDefault="00B34284">
      <w:pPr>
        <w:rPr>
          <w:rFonts w:ascii="Times New Roman" w:hAnsi="Times New Roman" w:cs="Times New Roman"/>
          <w:b/>
        </w:rPr>
      </w:pPr>
      <w:r w:rsidRPr="00B34284">
        <w:rPr>
          <w:rFonts w:ascii="Times New Roman" w:hAnsi="Times New Roman" w:cs="Times New Roman"/>
          <w:b/>
        </w:rPr>
        <w:t xml:space="preserve">OBSERVACIONES </w:t>
      </w:r>
    </w:p>
    <w:tbl>
      <w:tblPr>
        <w:tblStyle w:val="Tablaconcuadrcula"/>
        <w:tblW w:w="9038" w:type="dxa"/>
        <w:tblLook w:val="04A0" w:firstRow="1" w:lastRow="0" w:firstColumn="1" w:lastColumn="0" w:noHBand="0" w:noVBand="1"/>
      </w:tblPr>
      <w:tblGrid>
        <w:gridCol w:w="9038"/>
      </w:tblGrid>
      <w:tr w:rsidR="00B34284" w:rsidTr="00D0434D">
        <w:trPr>
          <w:trHeight w:val="4695"/>
        </w:trPr>
        <w:tc>
          <w:tcPr>
            <w:tcW w:w="9038" w:type="dxa"/>
          </w:tcPr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87C09" w:rsidRDefault="00787C09">
      <w:pPr>
        <w:rPr>
          <w:rFonts w:ascii="Times New Roman" w:hAnsi="Times New Roman" w:cs="Times New Roman"/>
          <w:b/>
        </w:rPr>
      </w:pPr>
    </w:p>
    <w:p w:rsidR="00B34284" w:rsidRDefault="00E41D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COMPROMISOS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93"/>
      </w:tblGrid>
      <w:tr w:rsidR="00E41DE4" w:rsidTr="00D0434D">
        <w:trPr>
          <w:trHeight w:val="5100"/>
        </w:trPr>
        <w:tc>
          <w:tcPr>
            <w:tcW w:w="8993" w:type="dxa"/>
          </w:tcPr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E41DE4" w:rsidRDefault="00E41DE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0434D" w:rsidRDefault="00D0434D">
      <w:pPr>
        <w:rPr>
          <w:rFonts w:ascii="Times New Roman" w:hAnsi="Times New Roman" w:cs="Times New Roman"/>
          <w:b/>
        </w:rPr>
      </w:pPr>
    </w:p>
    <w:p w:rsidR="00D0434D" w:rsidRDefault="00D0434D">
      <w:pPr>
        <w:rPr>
          <w:rFonts w:ascii="Times New Roman" w:hAnsi="Times New Roman" w:cs="Times New Roman"/>
          <w:b/>
        </w:rPr>
      </w:pPr>
    </w:p>
    <w:p w:rsidR="00B34284" w:rsidRDefault="00B342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CONCEPTO DE SEGUIMIENTO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34284" w:rsidTr="00B34284">
        <w:tc>
          <w:tcPr>
            <w:tcW w:w="8978" w:type="dxa"/>
          </w:tcPr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353932" w:rsidRDefault="00353932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266305" w:rsidRDefault="00266305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  <w:p w:rsidR="00B34284" w:rsidRDefault="00B3428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66305" w:rsidRDefault="00266305">
      <w:pPr>
        <w:rPr>
          <w:rFonts w:ascii="Times New Roman" w:hAnsi="Times New Roman" w:cs="Times New Roman"/>
          <w:b/>
        </w:rPr>
      </w:pPr>
    </w:p>
    <w:p w:rsidR="00353932" w:rsidRPr="00B34284" w:rsidRDefault="00353932">
      <w:pPr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DE247D">
        <w:rPr>
          <w:rFonts w:ascii="Times New Roman" w:hAnsi="Times New Roman" w:cs="Times New Roman"/>
          <w:sz w:val="20"/>
        </w:rPr>
        <w:t>________________</w:t>
      </w:r>
      <w:r>
        <w:rPr>
          <w:rFonts w:ascii="Times New Roman" w:hAnsi="Times New Roman" w:cs="Times New Roman"/>
          <w:sz w:val="20"/>
        </w:rPr>
        <w:t>__________________</w:t>
      </w:r>
      <w:r w:rsidR="00B34284">
        <w:rPr>
          <w:rFonts w:ascii="Times New Roman" w:hAnsi="Times New Roman" w:cs="Times New Roman"/>
          <w:sz w:val="20"/>
        </w:rPr>
        <w:t>_____</w:t>
      </w:r>
      <w:r>
        <w:rPr>
          <w:rFonts w:ascii="Times New Roman" w:hAnsi="Times New Roman" w:cs="Times New Roman"/>
          <w:sz w:val="20"/>
        </w:rPr>
        <w:t xml:space="preserve">                     </w:t>
      </w:r>
    </w:p>
    <w:p w:rsidR="00D14178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E247D">
        <w:rPr>
          <w:rFonts w:ascii="Times New Roman" w:hAnsi="Times New Roman" w:cs="Times New Roman"/>
          <w:b/>
          <w:sz w:val="20"/>
        </w:rPr>
        <w:t xml:space="preserve">FIRMA </w:t>
      </w:r>
      <w:r w:rsidR="00B34284">
        <w:rPr>
          <w:rFonts w:ascii="Times New Roman" w:hAnsi="Times New Roman" w:cs="Times New Roman"/>
          <w:b/>
          <w:sz w:val="20"/>
        </w:rPr>
        <w:t xml:space="preserve">DEL </w:t>
      </w:r>
      <w:r w:rsidRPr="00DE247D">
        <w:rPr>
          <w:rFonts w:ascii="Times New Roman" w:hAnsi="Times New Roman" w:cs="Times New Roman"/>
          <w:b/>
          <w:sz w:val="20"/>
        </w:rPr>
        <w:t>PROFESIONAL PSICOSOCIAL</w:t>
      </w: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353932" w:rsidRDefault="00353932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353932" w:rsidRPr="00DE247D" w:rsidRDefault="00353932" w:rsidP="00DE247D">
      <w:pPr>
        <w:spacing w:after="0" w:line="240" w:lineRule="auto"/>
        <w:rPr>
          <w:rFonts w:ascii="Times New Roman" w:hAnsi="Times New Roman" w:cs="Times New Roman"/>
          <w:b/>
        </w:rPr>
      </w:pP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</w:rPr>
      </w:pPr>
      <w:r w:rsidRPr="00DE247D">
        <w:rPr>
          <w:rFonts w:ascii="Times New Roman" w:hAnsi="Times New Roman" w:cs="Times New Roman"/>
          <w:b/>
        </w:rPr>
        <w:t>_______</w:t>
      </w:r>
      <w:r>
        <w:rPr>
          <w:rFonts w:ascii="Times New Roman" w:hAnsi="Times New Roman" w:cs="Times New Roman"/>
          <w:b/>
        </w:rPr>
        <w:t>________________________</w:t>
      </w:r>
      <w:r w:rsidR="00B34284">
        <w:rPr>
          <w:rFonts w:ascii="Times New Roman" w:hAnsi="Times New Roman" w:cs="Times New Roman"/>
          <w:b/>
        </w:rPr>
        <w:t>____</w:t>
      </w:r>
      <w:r w:rsidRPr="00DE247D">
        <w:rPr>
          <w:rFonts w:ascii="Times New Roman" w:hAnsi="Times New Roman" w:cs="Times New Roman"/>
          <w:b/>
        </w:rPr>
        <w:t xml:space="preserve">         </w:t>
      </w:r>
    </w:p>
    <w:p w:rsidR="00DE247D" w:rsidRPr="00DE247D" w:rsidRDefault="00DE247D" w:rsidP="00DE247D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DE247D">
        <w:rPr>
          <w:rFonts w:ascii="Times New Roman" w:hAnsi="Times New Roman" w:cs="Times New Roman"/>
          <w:b/>
          <w:sz w:val="20"/>
        </w:rPr>
        <w:t>FIRMA</w:t>
      </w:r>
      <w:r w:rsidR="00B34284">
        <w:rPr>
          <w:rFonts w:ascii="Times New Roman" w:hAnsi="Times New Roman" w:cs="Times New Roman"/>
          <w:b/>
          <w:sz w:val="20"/>
        </w:rPr>
        <w:t xml:space="preserve"> DEL</w:t>
      </w:r>
      <w:r w:rsidRPr="00DE247D">
        <w:rPr>
          <w:rFonts w:ascii="Times New Roman" w:hAnsi="Times New Roman" w:cs="Times New Roman"/>
          <w:b/>
          <w:sz w:val="20"/>
        </w:rPr>
        <w:t xml:space="preserve"> ENLACE PSICOSOCIAL</w:t>
      </w:r>
    </w:p>
    <w:p w:rsidR="00353932" w:rsidRDefault="00353932">
      <w:pPr>
        <w:rPr>
          <w:rFonts w:ascii="Times New Roman" w:hAnsi="Times New Roman" w:cs="Times New Roman"/>
        </w:rPr>
      </w:pPr>
    </w:p>
    <w:p w:rsidR="00353932" w:rsidRPr="00054FAC" w:rsidRDefault="00353932">
      <w:pPr>
        <w:rPr>
          <w:rFonts w:ascii="Times New Roman" w:hAnsi="Times New Roman" w:cs="Times New Roman"/>
        </w:rPr>
      </w:pPr>
    </w:p>
    <w:p w:rsidR="00D14178" w:rsidRDefault="00221A24">
      <w:pPr>
        <w:rPr>
          <w:rFonts w:ascii="Times New Roman" w:hAnsi="Times New Roman" w:cs="Times New Roman"/>
          <w:b/>
          <w:sz w:val="20"/>
        </w:rPr>
      </w:pPr>
      <w:r w:rsidRPr="00B34284">
        <w:rPr>
          <w:rFonts w:ascii="Times New Roman" w:hAnsi="Times New Roman" w:cs="Times New Roman"/>
          <w:b/>
          <w:sz w:val="20"/>
        </w:rPr>
        <w:t xml:space="preserve">FECHA DE LA </w:t>
      </w:r>
      <w:r w:rsidR="00D0434D" w:rsidRPr="00B34284">
        <w:rPr>
          <w:rFonts w:ascii="Times New Roman" w:hAnsi="Times New Roman" w:cs="Times New Roman"/>
          <w:b/>
          <w:sz w:val="20"/>
        </w:rPr>
        <w:t>PRÓXIMA</w:t>
      </w:r>
      <w:r w:rsidRPr="00B34284">
        <w:rPr>
          <w:rFonts w:ascii="Times New Roman" w:hAnsi="Times New Roman" w:cs="Times New Roman"/>
          <w:b/>
          <w:sz w:val="20"/>
        </w:rPr>
        <w:t xml:space="preserve"> </w:t>
      </w:r>
      <w:r w:rsidR="00D0434D" w:rsidRPr="00B34284">
        <w:rPr>
          <w:rFonts w:ascii="Times New Roman" w:hAnsi="Times New Roman" w:cs="Times New Roman"/>
          <w:b/>
          <w:sz w:val="20"/>
        </w:rPr>
        <w:t>REUNIÓN</w:t>
      </w:r>
      <w:r w:rsidR="00B34284">
        <w:rPr>
          <w:rFonts w:ascii="Times New Roman" w:hAnsi="Times New Roman" w:cs="Times New Roman"/>
          <w:b/>
          <w:sz w:val="20"/>
        </w:rPr>
        <w:t>:</w:t>
      </w:r>
      <w:r w:rsidRPr="00B34284">
        <w:rPr>
          <w:rFonts w:ascii="Times New Roman" w:hAnsi="Times New Roman" w:cs="Times New Roman"/>
          <w:b/>
          <w:sz w:val="20"/>
        </w:rPr>
        <w:t xml:space="preserve"> </w:t>
      </w:r>
      <w:r w:rsidR="00B34284" w:rsidRPr="00B34284">
        <w:rPr>
          <w:rFonts w:ascii="Times New Roman" w:hAnsi="Times New Roman" w:cs="Times New Roman"/>
          <w:b/>
          <w:sz w:val="20"/>
        </w:rPr>
        <w:t>___________________</w:t>
      </w:r>
    </w:p>
    <w:p w:rsidR="005B78F2" w:rsidRDefault="005B78F2">
      <w:pPr>
        <w:rPr>
          <w:rFonts w:ascii="Times New Roman" w:hAnsi="Times New Roman" w:cs="Times New Roman"/>
          <w:b/>
          <w:sz w:val="20"/>
        </w:rPr>
      </w:pPr>
    </w:p>
    <w:p w:rsidR="005B78F2" w:rsidRDefault="005B78F2" w:rsidP="005B78F2">
      <w:pPr>
        <w:tabs>
          <w:tab w:val="left" w:pos="249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</w:p>
    <w:p w:rsidR="005B78F2" w:rsidRDefault="005B78F2" w:rsidP="005B78F2">
      <w:pPr>
        <w:ind w:left="-142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ANEXOS</w:t>
      </w:r>
    </w:p>
    <w:p w:rsidR="005B78F2" w:rsidRDefault="005B78F2" w:rsidP="005B78F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 xml:space="preserve">ANEXO 1: </w:t>
      </w:r>
      <w:r w:rsidRPr="00F65943">
        <w:rPr>
          <w:rFonts w:ascii="Arial" w:hAnsi="Arial" w:cs="Arial"/>
          <w:b/>
          <w:sz w:val="22"/>
          <w:szCs w:val="22"/>
        </w:rPr>
        <w:t>CONTROL DE CAMBIOS</w:t>
      </w:r>
    </w:p>
    <w:p w:rsidR="005B78F2" w:rsidRDefault="005B78F2" w:rsidP="005B78F2">
      <w:pPr>
        <w:pStyle w:val="Prrafodelista"/>
        <w:ind w:left="-142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10"/>
        <w:gridCol w:w="1811"/>
        <w:gridCol w:w="1811"/>
        <w:gridCol w:w="1811"/>
        <w:gridCol w:w="1811"/>
      </w:tblGrid>
      <w:tr w:rsidR="005B78F2" w:rsidRPr="00D2285A" w:rsidTr="00304485"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Versión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Ítem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Cambio realizado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Motivo del cambio</w:t>
            </w:r>
          </w:p>
        </w:tc>
        <w:tc>
          <w:tcPr>
            <w:tcW w:w="1000" w:type="pct"/>
            <w:shd w:val="clear" w:color="auto" w:fill="F2DBDB" w:themeFill="accent2" w:themeFillTint="33"/>
            <w:vAlign w:val="center"/>
          </w:tcPr>
          <w:p w:rsidR="005B78F2" w:rsidRPr="00D2285A" w:rsidRDefault="005B78F2" w:rsidP="00304485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285A">
              <w:rPr>
                <w:rFonts w:ascii="Arial" w:hAnsi="Arial" w:cs="Arial"/>
                <w:b/>
                <w:sz w:val="22"/>
                <w:szCs w:val="22"/>
              </w:rPr>
              <w:t>Fecha del cambio</w:t>
            </w:r>
          </w:p>
        </w:tc>
      </w:tr>
      <w:tr w:rsidR="00F02584" w:rsidTr="009C6A83">
        <w:tc>
          <w:tcPr>
            <w:tcW w:w="1000" w:type="pct"/>
            <w:vAlign w:val="center"/>
          </w:tcPr>
          <w:p w:rsidR="00F02584" w:rsidRPr="00351970" w:rsidRDefault="00F02584" w:rsidP="00F0258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000" w:type="pct"/>
            <w:vAlign w:val="center"/>
          </w:tcPr>
          <w:p w:rsidR="00F02584" w:rsidRPr="00351970" w:rsidRDefault="00F02584" w:rsidP="00F0258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2584" w:rsidRPr="00351970" w:rsidRDefault="00F02584" w:rsidP="00F0258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2584" w:rsidRPr="00351970" w:rsidRDefault="00F02584" w:rsidP="00F0258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" w:type="pct"/>
            <w:vAlign w:val="center"/>
          </w:tcPr>
          <w:p w:rsidR="00F02584" w:rsidRPr="00351970" w:rsidRDefault="00F02584" w:rsidP="00F02584">
            <w:pPr>
              <w:pStyle w:val="Prrafode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B78F2" w:rsidRDefault="005B78F2" w:rsidP="005B78F2">
      <w:pPr>
        <w:pStyle w:val="Prrafodelista"/>
        <w:ind w:left="-142"/>
      </w:pPr>
    </w:p>
    <w:p w:rsidR="005B78F2" w:rsidRDefault="005B78F2" w:rsidP="005B78F2">
      <w:pPr>
        <w:pStyle w:val="Prrafodelista"/>
        <w:ind w:left="-142"/>
      </w:pPr>
    </w:p>
    <w:p w:rsidR="005B78F2" w:rsidRPr="00B34284" w:rsidRDefault="005B78F2">
      <w:pPr>
        <w:rPr>
          <w:rFonts w:ascii="Times New Roman" w:hAnsi="Times New Roman" w:cs="Times New Roman"/>
          <w:b/>
          <w:sz w:val="20"/>
        </w:rPr>
      </w:pPr>
    </w:p>
    <w:sectPr w:rsidR="005B78F2" w:rsidRPr="00B34284" w:rsidSect="00C6271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9D" w:rsidRDefault="0051589D" w:rsidP="00B34284">
      <w:pPr>
        <w:spacing w:after="0" w:line="240" w:lineRule="auto"/>
      </w:pPr>
      <w:r>
        <w:separator/>
      </w:r>
    </w:p>
  </w:endnote>
  <w:endnote w:type="continuationSeparator" w:id="0">
    <w:p w:rsidR="0051589D" w:rsidRDefault="0051589D" w:rsidP="00B3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9D" w:rsidRDefault="0051589D" w:rsidP="00B34284">
      <w:pPr>
        <w:spacing w:after="0" w:line="240" w:lineRule="auto"/>
      </w:pPr>
      <w:r>
        <w:separator/>
      </w:r>
    </w:p>
  </w:footnote>
  <w:footnote w:type="continuationSeparator" w:id="0">
    <w:p w:rsidR="0051589D" w:rsidRDefault="0051589D" w:rsidP="00B34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text" w:horzAnchor="margin" w:tblpXSpec="center" w:tblpY="-139"/>
      <w:tblW w:w="117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305"/>
      <w:gridCol w:w="5554"/>
      <w:gridCol w:w="2856"/>
    </w:tblGrid>
    <w:tr w:rsidR="005B78F2" w:rsidRPr="00E752EA" w:rsidTr="00281E2C">
      <w:trPr>
        <w:trHeight w:val="300"/>
      </w:trPr>
      <w:tc>
        <w:tcPr>
          <w:tcW w:w="330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bottom"/>
        </w:tcPr>
        <w:p w:rsidR="005B78F2" w:rsidRDefault="00D0434D" w:rsidP="005B78F2">
          <w:pPr>
            <w:spacing w:after="0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  <w:r>
            <w:rPr>
              <w:rFonts w:eastAsia="Times New Roman"/>
              <w:noProof/>
              <w:color w:val="000000"/>
              <w:sz w:val="16"/>
              <w:szCs w:val="16"/>
            </w:rPr>
            <w:drawing>
              <wp:inline distT="0" distB="0" distL="0" distR="0" wp14:anchorId="0BA2C8C8" wp14:editId="7EFD6211">
                <wp:extent cx="2009775" cy="60960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9775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D0434D" w:rsidRPr="00E752EA" w:rsidRDefault="00D0434D" w:rsidP="005B78F2">
          <w:pPr>
            <w:spacing w:after="0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5B78F2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>FORMATO DE SEGUIMIENTO PROFESIONALES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Código:</w:t>
          </w:r>
          <w:r w:rsidR="00281E2C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400.08.15-52</w:t>
          </w:r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D0434D" w:rsidRDefault="005B78F2" w:rsidP="005B78F2">
          <w:pPr>
            <w:spacing w:after="0" w:line="240" w:lineRule="auto"/>
            <w:rPr>
              <w:rFonts w:eastAsia="Times New Roman"/>
              <w:b/>
              <w:bCs/>
              <w:color w:val="000000"/>
              <w:lang w:val="es-ES" w:eastAsia="es-ES"/>
            </w:rPr>
          </w:pP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Versión: 01</w:t>
          </w:r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>PR</w:t>
          </w:r>
          <w:r w:rsidR="00F02584">
            <w:rPr>
              <w:rFonts w:eastAsia="Times New Roman"/>
              <w:b/>
              <w:bCs/>
              <w:color w:val="000000"/>
              <w:lang w:val="es-ES" w:eastAsia="es-ES"/>
            </w:rPr>
            <w:t>OCESO DE GESTIÓN DE</w:t>
          </w: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 xml:space="preserve"> REPARACIÓN</w:t>
          </w:r>
          <w:r w:rsidR="00F02584">
            <w:rPr>
              <w:rFonts w:eastAsia="Times New Roman"/>
              <w:b/>
              <w:bCs/>
              <w:color w:val="000000"/>
              <w:lang w:val="es-ES" w:eastAsia="es-ES"/>
            </w:rPr>
            <w:t xml:space="preserve"> INDIVIDUAL Y COLECTIVA</w:t>
          </w: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 xml:space="preserve"> 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D0434D" w:rsidP="005B78F2">
          <w:pPr>
            <w:spacing w:after="0"/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</w:pPr>
          <w:r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>Fecha de Aprobación:</w:t>
          </w:r>
          <w:r w:rsidR="00281E2C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06/07/2015</w:t>
          </w:r>
        </w:p>
      </w:tc>
    </w:tr>
    <w:tr w:rsidR="005B78F2" w:rsidRPr="00E752EA" w:rsidTr="00281E2C">
      <w:trPr>
        <w:trHeight w:val="300"/>
      </w:trPr>
      <w:tc>
        <w:tcPr>
          <w:tcW w:w="330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B78F2" w:rsidRPr="00E752EA" w:rsidRDefault="005B78F2" w:rsidP="005B78F2">
          <w:pPr>
            <w:spacing w:after="0" w:line="240" w:lineRule="auto"/>
            <w:rPr>
              <w:rFonts w:eastAsia="Times New Roman"/>
              <w:color w:val="000000"/>
              <w:sz w:val="16"/>
              <w:szCs w:val="16"/>
              <w:lang w:val="es-ES" w:eastAsia="es-ES"/>
            </w:rPr>
          </w:pPr>
        </w:p>
      </w:tc>
      <w:tc>
        <w:tcPr>
          <w:tcW w:w="55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D0434D">
          <w:pPr>
            <w:spacing w:after="0"/>
            <w:jc w:val="center"/>
            <w:rPr>
              <w:rFonts w:eastAsia="Times New Roman"/>
              <w:b/>
              <w:bCs/>
              <w:color w:val="000000"/>
              <w:lang w:val="es-ES" w:eastAsia="es-ES"/>
            </w:rPr>
          </w:pPr>
          <w:r w:rsidRPr="00D0434D">
            <w:rPr>
              <w:rFonts w:eastAsia="Times New Roman"/>
              <w:b/>
              <w:bCs/>
              <w:color w:val="000000"/>
              <w:lang w:val="es-ES" w:eastAsia="es-ES"/>
            </w:rPr>
            <w:t>PROCEDIMIENTO ESTRATEGIA DE RECUPERACIÓN EMOCIONAL A NIVEL GRUPAL -ERE-G</w:t>
          </w:r>
        </w:p>
      </w:tc>
      <w:tc>
        <w:tcPr>
          <w:tcW w:w="28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noWrap/>
          <w:vAlign w:val="center"/>
          <w:hideMark/>
        </w:tcPr>
        <w:p w:rsidR="005B78F2" w:rsidRPr="00D0434D" w:rsidRDefault="005B78F2" w:rsidP="005B78F2">
          <w:pPr>
            <w:tabs>
              <w:tab w:val="center" w:pos="4419"/>
              <w:tab w:val="right" w:pos="8838"/>
            </w:tabs>
            <w:spacing w:after="0"/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</w:pPr>
          <w:r w:rsidRPr="00D0434D">
            <w:rPr>
              <w:rFonts w:eastAsia="Times New Roman"/>
              <w:b/>
              <w:color w:val="000000"/>
              <w:sz w:val="18"/>
              <w:szCs w:val="18"/>
              <w:lang w:val="es-ES" w:eastAsia="es-ES"/>
            </w:rPr>
            <w:t xml:space="preserve"> </w:t>
          </w:r>
          <w:r w:rsidRPr="00D0434D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>Página</w:t>
          </w:r>
          <w:r w:rsidR="00D24354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>:</w:t>
          </w:r>
          <w:r w:rsidRPr="00D0434D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 xml:space="preserve"> 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begin"/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instrText>PAGE</w:instrTex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separate"/>
          </w:r>
          <w:r w:rsidR="00D24354">
            <w:rPr>
              <w:rFonts w:ascii="Times New Roman" w:eastAsia="Times New Roman" w:hAnsi="Times New Roman"/>
              <w:b/>
              <w:bCs/>
              <w:noProof/>
              <w:sz w:val="18"/>
              <w:szCs w:val="18"/>
              <w:lang w:val="es-ES" w:eastAsia="es-ES"/>
            </w:rPr>
            <w:t>6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fldChar w:fldCharType="end"/>
          </w:r>
          <w:r w:rsidRPr="00D0434D">
            <w:rPr>
              <w:rFonts w:ascii="Times New Roman" w:eastAsia="Times New Roman" w:hAnsi="Times New Roman"/>
              <w:b/>
              <w:sz w:val="18"/>
              <w:szCs w:val="18"/>
              <w:lang w:val="es-ES" w:eastAsia="es-ES"/>
            </w:rPr>
            <w:t xml:space="preserve"> de </w:t>
          </w:r>
          <w:r w:rsidRPr="00D0434D">
            <w:rPr>
              <w:rFonts w:ascii="Times New Roman" w:eastAsia="Times New Roman" w:hAnsi="Times New Roman"/>
              <w:b/>
              <w:bCs/>
              <w:sz w:val="18"/>
              <w:szCs w:val="18"/>
              <w:lang w:val="es-ES" w:eastAsia="es-ES"/>
            </w:rPr>
            <w:t>6</w:t>
          </w:r>
        </w:p>
      </w:tc>
    </w:tr>
  </w:tbl>
  <w:p w:rsidR="00B34284" w:rsidRPr="005B78F2" w:rsidRDefault="00B34284" w:rsidP="00D043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78"/>
    <w:rsid w:val="0002550E"/>
    <w:rsid w:val="00054FAC"/>
    <w:rsid w:val="00081689"/>
    <w:rsid w:val="001318F5"/>
    <w:rsid w:val="00136673"/>
    <w:rsid w:val="00221A24"/>
    <w:rsid w:val="00266305"/>
    <w:rsid w:val="00281E2C"/>
    <w:rsid w:val="00284B9D"/>
    <w:rsid w:val="00294156"/>
    <w:rsid w:val="002A5C08"/>
    <w:rsid w:val="002F1031"/>
    <w:rsid w:val="003524DC"/>
    <w:rsid w:val="00353932"/>
    <w:rsid w:val="003B71BE"/>
    <w:rsid w:val="003F67E7"/>
    <w:rsid w:val="004073FF"/>
    <w:rsid w:val="0051589D"/>
    <w:rsid w:val="00517AAB"/>
    <w:rsid w:val="005B78F2"/>
    <w:rsid w:val="005F39A4"/>
    <w:rsid w:val="00645A7B"/>
    <w:rsid w:val="006E488C"/>
    <w:rsid w:val="00787C09"/>
    <w:rsid w:val="007E3DE5"/>
    <w:rsid w:val="007F08EC"/>
    <w:rsid w:val="0082771A"/>
    <w:rsid w:val="00915EF7"/>
    <w:rsid w:val="009A7295"/>
    <w:rsid w:val="00A8630A"/>
    <w:rsid w:val="00B0795B"/>
    <w:rsid w:val="00B34284"/>
    <w:rsid w:val="00C62718"/>
    <w:rsid w:val="00C82F64"/>
    <w:rsid w:val="00CE0AD7"/>
    <w:rsid w:val="00CE4C1E"/>
    <w:rsid w:val="00D0434D"/>
    <w:rsid w:val="00D112E5"/>
    <w:rsid w:val="00D14178"/>
    <w:rsid w:val="00D24354"/>
    <w:rsid w:val="00DC585C"/>
    <w:rsid w:val="00DE247D"/>
    <w:rsid w:val="00E41DE4"/>
    <w:rsid w:val="00EF1BED"/>
    <w:rsid w:val="00F02584"/>
    <w:rsid w:val="00F66D01"/>
    <w:rsid w:val="00FD5586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1837EF08-93B6-4F62-9E31-A45E28AB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4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417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284"/>
  </w:style>
  <w:style w:type="paragraph" w:styleId="Piedepgina">
    <w:name w:val="footer"/>
    <w:basedOn w:val="Normal"/>
    <w:link w:val="PiedepginaCar"/>
    <w:uiPriority w:val="99"/>
    <w:unhideWhenUsed/>
    <w:rsid w:val="00B342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284"/>
  </w:style>
  <w:style w:type="paragraph" w:styleId="Prrafodelista">
    <w:name w:val="List Paragraph"/>
    <w:basedOn w:val="Normal"/>
    <w:uiPriority w:val="34"/>
    <w:qFormat/>
    <w:rsid w:val="005B78F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355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yeli.gongora</dc:creator>
  <cp:lastModifiedBy>NATHER BISMARK RODRIGUEZ MOLINA</cp:lastModifiedBy>
  <cp:revision>5</cp:revision>
  <cp:lastPrinted>2014-03-06T14:18:00Z</cp:lastPrinted>
  <dcterms:created xsi:type="dcterms:W3CDTF">2015-07-07T18:57:00Z</dcterms:created>
  <dcterms:modified xsi:type="dcterms:W3CDTF">2015-09-29T19:13:00Z</dcterms:modified>
</cp:coreProperties>
</file>