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146513926"/>
        <w:docPartObj>
          <w:docPartGallery w:val="Cover Pages"/>
          <w:docPartUnique/>
        </w:docPartObj>
      </w:sdtPr>
      <w:sdtEndPr>
        <w:rPr>
          <w:color w:val="auto"/>
        </w:rPr>
      </w:sdtEndPr>
      <w:sdtContent>
        <w:p w14:paraId="024E46D5" w14:textId="18BB205A" w:rsidR="00A42ED2" w:rsidRDefault="00A42ED2">
          <w:pPr>
            <w:pStyle w:val="Sinespaciado"/>
            <w:spacing w:before="1540" w:after="240"/>
            <w:jc w:val="center"/>
            <w:rPr>
              <w:color w:val="5B9BD5" w:themeColor="accent1"/>
            </w:rPr>
          </w:pPr>
          <w:r>
            <w:rPr>
              <w:noProof/>
              <w:color w:val="5B9BD5" w:themeColor="accent1"/>
            </w:rPr>
            <w:drawing>
              <wp:inline distT="0" distB="0" distL="0" distR="0" wp14:anchorId="31C76630" wp14:editId="49A7FFE0">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5B9BD5" w:themeColor="accent1"/>
              <w:sz w:val="72"/>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0001088" w14:textId="157F613A" w:rsidR="00A42ED2" w:rsidRDefault="006900D6">
              <w:pPr>
                <w:pStyle w:val="Sinespaciado"/>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caps/>
                  <w:color w:val="5B9BD5" w:themeColor="accent1"/>
                  <w:sz w:val="72"/>
                  <w:szCs w:val="72"/>
                </w:rPr>
                <w:t>proyecto de atencion y/o acompañamiento psicosocial, para los municipios DE ____________</w:t>
              </w:r>
            </w:p>
          </w:sdtContent>
        </w:sdt>
        <w:p w14:paraId="693BAF77" w14:textId="77777777" w:rsidR="00A42ED2" w:rsidRDefault="00A42ED2">
          <w:pPr>
            <w:pStyle w:val="Sinespaciado"/>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D10164E" wp14:editId="7D3497A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16-02-10T00:00:00Z">
                                    <w:dateFormat w:val="d 'de' MMMM 'de' yyyy"/>
                                    <w:lid w:val="es-ES"/>
                                    <w:storeMappedDataAs w:val="dateTime"/>
                                    <w:calendar w:val="gregorian"/>
                                  </w:date>
                                </w:sdtPr>
                                <w:sdtEndPr/>
                                <w:sdtContent>
                                  <w:p w14:paraId="0F34736D" w14:textId="391230D1" w:rsidR="00026AE8" w:rsidRDefault="00026AE8">
                                    <w:pPr>
                                      <w:pStyle w:val="Sinespaciado"/>
                                      <w:spacing w:after="40"/>
                                      <w:jc w:val="center"/>
                                      <w:rPr>
                                        <w:caps/>
                                        <w:color w:val="5B9BD5" w:themeColor="accent1"/>
                                        <w:sz w:val="28"/>
                                        <w:szCs w:val="28"/>
                                      </w:rPr>
                                    </w:pPr>
                                    <w:r>
                                      <w:rPr>
                                        <w:caps/>
                                        <w:color w:val="5B9BD5" w:themeColor="accent1"/>
                                        <w:sz w:val="28"/>
                                        <w:szCs w:val="28"/>
                                        <w:lang w:val="es-ES"/>
                                      </w:rPr>
                                      <w:t>10 de febrero de 2016</w:t>
                                    </w:r>
                                  </w:p>
                                </w:sdtContent>
                              </w:sdt>
                              <w:p w14:paraId="6A3CD70A" w14:textId="16ED6D41" w:rsidR="00026AE8" w:rsidRDefault="005C396B">
                                <w:pPr>
                                  <w:pStyle w:val="Sinespaciado"/>
                                  <w:jc w:val="center"/>
                                  <w:rPr>
                                    <w:color w:val="5B9BD5" w:themeColor="accent1"/>
                                  </w:rPr>
                                </w:pPr>
                                <w:sdt>
                                  <w:sdtPr>
                                    <w:rPr>
                                      <w:caps/>
                                      <w:color w:val="5B9BD5" w:themeColor="accent1"/>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026AE8">
                                      <w:rPr>
                                        <w:caps/>
                                        <w:color w:val="5B9BD5" w:themeColor="accent1"/>
                                      </w:rPr>
                                      <w:t>MUNICIPIO y/O DEPARTAMENTO QUE PRESENTAN LA PROPUESTA</w:t>
                                    </w:r>
                                  </w:sdtContent>
                                </w:sdt>
                              </w:p>
                              <w:p w14:paraId="3B128E8C" w14:textId="0D224B6E" w:rsidR="00026AE8" w:rsidRDefault="005C396B">
                                <w:pPr>
                                  <w:pStyle w:val="Sinespaciado"/>
                                  <w:jc w:val="center"/>
                                  <w:rPr>
                                    <w:color w:val="5B9BD5" w:themeColor="accent1"/>
                                  </w:rPr>
                                </w:pPr>
                                <w:sdt>
                                  <w:sdtPr>
                                    <w:rPr>
                                      <w:caps/>
                                      <w:color w:val="5B9BD5" w:themeColor="accent1"/>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026AE8" w:rsidRPr="00C967D5">
                                      <w:rPr>
                                        <w:caps/>
                                        <w:color w:val="5B9BD5" w:themeColor="accent1"/>
                                      </w:rPr>
                                      <w:t>DIRECCION DEL MUNICIPIO Y/O DEPARTAMENTO</w:t>
                                    </w:r>
                                    <w:r w:rsidR="00026AE8">
                                      <w:rPr>
                                        <w:caps/>
                                        <w:color w:val="5B9BD5" w:themeColor="accent1"/>
                                      </w:rPr>
                                      <w:t xml:space="preserve"> QUE PRESENTA LA PROPUESTA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D10164E"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gCuFo34CAABkBQAA&#10;DgAAAAAAAAAAAAAAAAAuAgAAZHJzL2Uyb0RvYy54bWxQSwECLQAUAAYACAAAACEA6JhCtNoAAAAF&#10;AQAADwAAAAAAAAAAAAAAAADYBAAAZHJzL2Rvd25yZXYueG1sUEsFBgAAAAAEAAQA8wAAAN8FAAAA&#10;AA==&#10;" filled="f" stroked="f" strokeweight=".5pt">
                    <v:textbox style="mso-fit-shape-to-text:t" inset="0,0,0,0">
                      <w:txbxContent>
                        <w:sdt>
                          <w:sdtPr>
                            <w:rPr>
                              <w:caps/>
                              <w:color w:val="5B9BD5"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16-02-10T00:00:00Z">
                              <w:dateFormat w:val="d 'de' MMMM 'de' yyyy"/>
                              <w:lid w:val="es-ES"/>
                              <w:storeMappedDataAs w:val="dateTime"/>
                              <w:calendar w:val="gregorian"/>
                            </w:date>
                          </w:sdtPr>
                          <w:sdtContent>
                            <w:p w14:paraId="0F34736D" w14:textId="391230D1" w:rsidR="00026AE8" w:rsidRDefault="00026AE8">
                              <w:pPr>
                                <w:pStyle w:val="Sinespaciado"/>
                                <w:spacing w:after="40"/>
                                <w:jc w:val="center"/>
                                <w:rPr>
                                  <w:caps/>
                                  <w:color w:val="5B9BD5" w:themeColor="accent1"/>
                                  <w:sz w:val="28"/>
                                  <w:szCs w:val="28"/>
                                </w:rPr>
                              </w:pPr>
                              <w:r>
                                <w:rPr>
                                  <w:caps/>
                                  <w:color w:val="5B9BD5" w:themeColor="accent1"/>
                                  <w:sz w:val="28"/>
                                  <w:szCs w:val="28"/>
                                  <w:lang w:val="es-ES"/>
                                </w:rPr>
                                <w:t>10 de febrero de 2016</w:t>
                              </w:r>
                            </w:p>
                          </w:sdtContent>
                        </w:sdt>
                        <w:p w14:paraId="6A3CD70A" w14:textId="16ED6D41" w:rsidR="00026AE8" w:rsidRDefault="00026AE8">
                          <w:pPr>
                            <w:pStyle w:val="Sinespaciado"/>
                            <w:jc w:val="center"/>
                            <w:rPr>
                              <w:color w:val="5B9BD5" w:themeColor="accent1"/>
                            </w:rPr>
                          </w:pPr>
                          <w:sdt>
                            <w:sdtPr>
                              <w:rPr>
                                <w:caps/>
                                <w:color w:val="5B9BD5"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MUNICIPIO y/O DEPARTAMENTO QUE PRESENTAN LA PROPUESTA</w:t>
                              </w:r>
                            </w:sdtContent>
                          </w:sdt>
                        </w:p>
                        <w:p w14:paraId="3B128E8C" w14:textId="0D224B6E" w:rsidR="00026AE8" w:rsidRDefault="00026AE8">
                          <w:pPr>
                            <w:pStyle w:val="Sinespaciado"/>
                            <w:jc w:val="center"/>
                            <w:rPr>
                              <w:color w:val="5B9BD5" w:themeColor="accent1"/>
                            </w:rPr>
                          </w:pPr>
                          <w:sdt>
                            <w:sdtPr>
                              <w:rPr>
                                <w:caps/>
                                <w:color w:val="5B9BD5"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sidRPr="00C967D5">
                                <w:rPr>
                                  <w:caps/>
                                  <w:color w:val="5B9BD5" w:themeColor="accent1"/>
                                </w:rPr>
                                <w:t>DIRECCION DEL MUNICIPIO Y/O DEPARTAMENTO</w:t>
                              </w:r>
                              <w:r>
                                <w:rPr>
                                  <w:caps/>
                                  <w:color w:val="5B9BD5" w:themeColor="accent1"/>
                                </w:rPr>
                                <w:t xml:space="preserve"> QUE PRESENTA LA PROPUESTA</w:t>
                              </w:r>
                            </w:sdtContent>
                          </w:sdt>
                        </w:p>
                      </w:txbxContent>
                    </v:textbox>
                    <w10:wrap anchorx="margin" anchory="page"/>
                  </v:shape>
                </w:pict>
              </mc:Fallback>
            </mc:AlternateContent>
          </w:r>
          <w:r>
            <w:rPr>
              <w:noProof/>
              <w:color w:val="5B9BD5" w:themeColor="accent1"/>
            </w:rPr>
            <w:drawing>
              <wp:inline distT="0" distB="0" distL="0" distR="0" wp14:anchorId="65ABFD3F" wp14:editId="121F50A7">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22DD96C" w14:textId="44CA0922" w:rsidR="00A42ED2" w:rsidRDefault="00A42ED2">
          <w:r>
            <w:br w:type="page"/>
          </w:r>
        </w:p>
      </w:sdtContent>
    </w:sdt>
    <w:p w14:paraId="6388B92A" w14:textId="77777777" w:rsidR="00F81105" w:rsidRPr="00F81105" w:rsidRDefault="00F81105" w:rsidP="000F79A5">
      <w:pPr>
        <w:pStyle w:val="TtulodeTDC"/>
        <w:jc w:val="center"/>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val="es-ES" w:eastAsia="en-US"/>
        </w:rPr>
        <w:id w:val="1752694711"/>
        <w:docPartObj>
          <w:docPartGallery w:val="Table of Contents"/>
          <w:docPartUnique/>
        </w:docPartObj>
      </w:sdtPr>
      <w:sdtEndPr>
        <w:rPr>
          <w:b/>
          <w:bCs/>
        </w:rPr>
      </w:sdtEndPr>
      <w:sdtContent>
        <w:p w14:paraId="71A18628" w14:textId="77777777" w:rsidR="00057CAC" w:rsidRDefault="000F79A5" w:rsidP="000F79A5">
          <w:pPr>
            <w:pStyle w:val="TtulodeTDC"/>
            <w:jc w:val="center"/>
          </w:pPr>
          <w:r>
            <w:rPr>
              <w:lang w:val="es-ES"/>
            </w:rPr>
            <w:t>CONTENIDO</w:t>
          </w:r>
        </w:p>
        <w:p w14:paraId="5CA49CD9" w14:textId="77777777" w:rsidR="00862529" w:rsidRDefault="00057CAC">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442783078" w:history="1">
            <w:r w:rsidR="00862529" w:rsidRPr="00C133CB">
              <w:rPr>
                <w:rStyle w:val="Hipervnculo"/>
                <w:b/>
                <w:noProof/>
              </w:rPr>
              <w:t>ASPECTOS GENERALES</w:t>
            </w:r>
            <w:r w:rsidR="00862529">
              <w:rPr>
                <w:noProof/>
                <w:webHidden/>
              </w:rPr>
              <w:tab/>
            </w:r>
            <w:r w:rsidR="00862529">
              <w:rPr>
                <w:noProof/>
                <w:webHidden/>
              </w:rPr>
              <w:fldChar w:fldCharType="begin"/>
            </w:r>
            <w:r w:rsidR="00862529">
              <w:rPr>
                <w:noProof/>
                <w:webHidden/>
              </w:rPr>
              <w:instrText xml:space="preserve"> PAGEREF _Toc442783078 \h </w:instrText>
            </w:r>
            <w:r w:rsidR="00862529">
              <w:rPr>
                <w:noProof/>
                <w:webHidden/>
              </w:rPr>
            </w:r>
            <w:r w:rsidR="00862529">
              <w:rPr>
                <w:noProof/>
                <w:webHidden/>
              </w:rPr>
              <w:fldChar w:fldCharType="separate"/>
            </w:r>
            <w:r w:rsidR="00862529">
              <w:rPr>
                <w:noProof/>
                <w:webHidden/>
              </w:rPr>
              <w:t>2</w:t>
            </w:r>
            <w:r w:rsidR="00862529">
              <w:rPr>
                <w:noProof/>
                <w:webHidden/>
              </w:rPr>
              <w:fldChar w:fldCharType="end"/>
            </w:r>
          </w:hyperlink>
        </w:p>
        <w:p w14:paraId="32221576" w14:textId="77777777" w:rsidR="00862529" w:rsidRDefault="005C396B">
          <w:pPr>
            <w:pStyle w:val="TDC2"/>
            <w:tabs>
              <w:tab w:val="right" w:leader="dot" w:pos="8828"/>
            </w:tabs>
            <w:rPr>
              <w:rFonts w:eastAsiaTheme="minorEastAsia"/>
              <w:noProof/>
              <w:lang w:eastAsia="es-CO"/>
            </w:rPr>
          </w:pPr>
          <w:hyperlink w:anchor="_Toc442783079" w:history="1">
            <w:r w:rsidR="00862529" w:rsidRPr="00C133CB">
              <w:rPr>
                <w:rStyle w:val="Hipervnculo"/>
                <w:b/>
                <w:noProof/>
              </w:rPr>
              <w:t>Contribución del proyecto a la política pública.</w:t>
            </w:r>
            <w:r w:rsidR="00862529">
              <w:rPr>
                <w:noProof/>
                <w:webHidden/>
              </w:rPr>
              <w:tab/>
            </w:r>
            <w:r w:rsidR="00862529">
              <w:rPr>
                <w:noProof/>
                <w:webHidden/>
              </w:rPr>
              <w:fldChar w:fldCharType="begin"/>
            </w:r>
            <w:r w:rsidR="00862529">
              <w:rPr>
                <w:noProof/>
                <w:webHidden/>
              </w:rPr>
              <w:instrText xml:space="preserve"> PAGEREF _Toc442783079 \h </w:instrText>
            </w:r>
            <w:r w:rsidR="00862529">
              <w:rPr>
                <w:noProof/>
                <w:webHidden/>
              </w:rPr>
            </w:r>
            <w:r w:rsidR="00862529">
              <w:rPr>
                <w:noProof/>
                <w:webHidden/>
              </w:rPr>
              <w:fldChar w:fldCharType="separate"/>
            </w:r>
            <w:r w:rsidR="00862529">
              <w:rPr>
                <w:noProof/>
                <w:webHidden/>
              </w:rPr>
              <w:t>2</w:t>
            </w:r>
            <w:r w:rsidR="00862529">
              <w:rPr>
                <w:noProof/>
                <w:webHidden/>
              </w:rPr>
              <w:fldChar w:fldCharType="end"/>
            </w:r>
          </w:hyperlink>
        </w:p>
        <w:p w14:paraId="609E2788" w14:textId="77777777" w:rsidR="00862529" w:rsidRDefault="005C396B">
          <w:pPr>
            <w:pStyle w:val="TDC2"/>
            <w:tabs>
              <w:tab w:val="right" w:leader="dot" w:pos="8828"/>
            </w:tabs>
            <w:rPr>
              <w:rFonts w:eastAsiaTheme="minorEastAsia"/>
              <w:noProof/>
              <w:lang w:eastAsia="es-CO"/>
            </w:rPr>
          </w:pPr>
          <w:hyperlink w:anchor="_Toc442783080" w:history="1">
            <w:r w:rsidR="00862529" w:rsidRPr="00C133CB">
              <w:rPr>
                <w:rStyle w:val="Hipervnculo"/>
                <w:b/>
                <w:noProof/>
              </w:rPr>
              <w:t>Contribución al Plan Nacional de Desarrollo.</w:t>
            </w:r>
            <w:r w:rsidR="00862529">
              <w:rPr>
                <w:noProof/>
                <w:webHidden/>
              </w:rPr>
              <w:tab/>
            </w:r>
            <w:r w:rsidR="00862529">
              <w:rPr>
                <w:noProof/>
                <w:webHidden/>
              </w:rPr>
              <w:fldChar w:fldCharType="begin"/>
            </w:r>
            <w:r w:rsidR="00862529">
              <w:rPr>
                <w:noProof/>
                <w:webHidden/>
              </w:rPr>
              <w:instrText xml:space="preserve"> PAGEREF _Toc442783080 \h </w:instrText>
            </w:r>
            <w:r w:rsidR="00862529">
              <w:rPr>
                <w:noProof/>
                <w:webHidden/>
              </w:rPr>
            </w:r>
            <w:r w:rsidR="00862529">
              <w:rPr>
                <w:noProof/>
                <w:webHidden/>
              </w:rPr>
              <w:fldChar w:fldCharType="separate"/>
            </w:r>
            <w:r w:rsidR="00862529">
              <w:rPr>
                <w:noProof/>
                <w:webHidden/>
              </w:rPr>
              <w:t>3</w:t>
            </w:r>
            <w:r w:rsidR="00862529">
              <w:rPr>
                <w:noProof/>
                <w:webHidden/>
              </w:rPr>
              <w:fldChar w:fldCharType="end"/>
            </w:r>
          </w:hyperlink>
        </w:p>
        <w:p w14:paraId="2E5F7A2D" w14:textId="77777777" w:rsidR="00862529" w:rsidRDefault="005C396B">
          <w:pPr>
            <w:pStyle w:val="TDC2"/>
            <w:tabs>
              <w:tab w:val="right" w:leader="dot" w:pos="8828"/>
            </w:tabs>
            <w:rPr>
              <w:rFonts w:eastAsiaTheme="minorEastAsia"/>
              <w:noProof/>
              <w:lang w:eastAsia="es-CO"/>
            </w:rPr>
          </w:pPr>
          <w:hyperlink w:anchor="_Toc442783081" w:history="1">
            <w:r w:rsidR="00862529" w:rsidRPr="00C133CB">
              <w:rPr>
                <w:rStyle w:val="Hipervnculo"/>
                <w:b/>
                <w:noProof/>
              </w:rPr>
              <w:t>Plan de Desarrollo Departamental o Sectorial / Distrital o Municipal</w:t>
            </w:r>
            <w:r w:rsidR="00862529">
              <w:rPr>
                <w:noProof/>
                <w:webHidden/>
              </w:rPr>
              <w:tab/>
            </w:r>
            <w:r w:rsidR="00862529">
              <w:rPr>
                <w:noProof/>
                <w:webHidden/>
              </w:rPr>
              <w:fldChar w:fldCharType="begin"/>
            </w:r>
            <w:r w:rsidR="00862529">
              <w:rPr>
                <w:noProof/>
                <w:webHidden/>
              </w:rPr>
              <w:instrText xml:space="preserve"> PAGEREF _Toc442783081 \h </w:instrText>
            </w:r>
            <w:r w:rsidR="00862529">
              <w:rPr>
                <w:noProof/>
                <w:webHidden/>
              </w:rPr>
            </w:r>
            <w:r w:rsidR="00862529">
              <w:rPr>
                <w:noProof/>
                <w:webHidden/>
              </w:rPr>
              <w:fldChar w:fldCharType="separate"/>
            </w:r>
            <w:r w:rsidR="00862529">
              <w:rPr>
                <w:noProof/>
                <w:webHidden/>
              </w:rPr>
              <w:t>3</w:t>
            </w:r>
            <w:r w:rsidR="00862529">
              <w:rPr>
                <w:noProof/>
                <w:webHidden/>
              </w:rPr>
              <w:fldChar w:fldCharType="end"/>
            </w:r>
          </w:hyperlink>
        </w:p>
        <w:p w14:paraId="1FDEEE29" w14:textId="77777777" w:rsidR="00862529" w:rsidRDefault="005C396B">
          <w:pPr>
            <w:pStyle w:val="TDC2"/>
            <w:tabs>
              <w:tab w:val="right" w:leader="dot" w:pos="8828"/>
            </w:tabs>
            <w:rPr>
              <w:rFonts w:eastAsiaTheme="minorEastAsia"/>
              <w:noProof/>
              <w:lang w:eastAsia="es-CO"/>
            </w:rPr>
          </w:pPr>
          <w:hyperlink w:anchor="_Toc442783082" w:history="1">
            <w:r w:rsidR="00862529" w:rsidRPr="00C133CB">
              <w:rPr>
                <w:rStyle w:val="Hipervnculo"/>
                <w:b/>
                <w:noProof/>
              </w:rPr>
              <w:t>Generalidades de la ERE</w:t>
            </w:r>
            <w:r w:rsidR="00862529">
              <w:rPr>
                <w:noProof/>
                <w:webHidden/>
              </w:rPr>
              <w:tab/>
            </w:r>
            <w:r w:rsidR="00862529">
              <w:rPr>
                <w:noProof/>
                <w:webHidden/>
              </w:rPr>
              <w:fldChar w:fldCharType="begin"/>
            </w:r>
            <w:r w:rsidR="00862529">
              <w:rPr>
                <w:noProof/>
                <w:webHidden/>
              </w:rPr>
              <w:instrText xml:space="preserve"> PAGEREF _Toc442783082 \h </w:instrText>
            </w:r>
            <w:r w:rsidR="00862529">
              <w:rPr>
                <w:noProof/>
                <w:webHidden/>
              </w:rPr>
            </w:r>
            <w:r w:rsidR="00862529">
              <w:rPr>
                <w:noProof/>
                <w:webHidden/>
              </w:rPr>
              <w:fldChar w:fldCharType="separate"/>
            </w:r>
            <w:r w:rsidR="00862529">
              <w:rPr>
                <w:noProof/>
                <w:webHidden/>
              </w:rPr>
              <w:t>3</w:t>
            </w:r>
            <w:r w:rsidR="00862529">
              <w:rPr>
                <w:noProof/>
                <w:webHidden/>
              </w:rPr>
              <w:fldChar w:fldCharType="end"/>
            </w:r>
          </w:hyperlink>
        </w:p>
        <w:p w14:paraId="46635E41" w14:textId="77777777" w:rsidR="00862529" w:rsidRDefault="005C396B">
          <w:pPr>
            <w:pStyle w:val="TDC1"/>
            <w:tabs>
              <w:tab w:val="right" w:leader="dot" w:pos="8828"/>
            </w:tabs>
            <w:rPr>
              <w:rFonts w:eastAsiaTheme="minorEastAsia"/>
              <w:noProof/>
              <w:lang w:eastAsia="es-CO"/>
            </w:rPr>
          </w:pPr>
          <w:hyperlink w:anchor="_Toc442783083" w:history="1">
            <w:r w:rsidR="00862529" w:rsidRPr="00C133CB">
              <w:rPr>
                <w:rStyle w:val="Hipervnculo"/>
                <w:b/>
                <w:noProof/>
              </w:rPr>
              <w:t>IDENTIFICACIÓN Y DESCRIPCIÓN DEL PROBLEMA.</w:t>
            </w:r>
            <w:r w:rsidR="00862529">
              <w:rPr>
                <w:noProof/>
                <w:webHidden/>
              </w:rPr>
              <w:tab/>
            </w:r>
            <w:r w:rsidR="00862529">
              <w:rPr>
                <w:noProof/>
                <w:webHidden/>
              </w:rPr>
              <w:fldChar w:fldCharType="begin"/>
            </w:r>
            <w:r w:rsidR="00862529">
              <w:rPr>
                <w:noProof/>
                <w:webHidden/>
              </w:rPr>
              <w:instrText xml:space="preserve"> PAGEREF _Toc442783083 \h </w:instrText>
            </w:r>
            <w:r w:rsidR="00862529">
              <w:rPr>
                <w:noProof/>
                <w:webHidden/>
              </w:rPr>
            </w:r>
            <w:r w:rsidR="00862529">
              <w:rPr>
                <w:noProof/>
                <w:webHidden/>
              </w:rPr>
              <w:fldChar w:fldCharType="separate"/>
            </w:r>
            <w:r w:rsidR="00862529">
              <w:rPr>
                <w:noProof/>
                <w:webHidden/>
              </w:rPr>
              <w:t>5</w:t>
            </w:r>
            <w:r w:rsidR="00862529">
              <w:rPr>
                <w:noProof/>
                <w:webHidden/>
              </w:rPr>
              <w:fldChar w:fldCharType="end"/>
            </w:r>
          </w:hyperlink>
        </w:p>
        <w:p w14:paraId="6D23C8C4" w14:textId="77777777" w:rsidR="00862529" w:rsidRDefault="005C396B">
          <w:pPr>
            <w:pStyle w:val="TDC2"/>
            <w:tabs>
              <w:tab w:val="right" w:leader="dot" w:pos="8828"/>
            </w:tabs>
            <w:rPr>
              <w:rFonts w:eastAsiaTheme="minorEastAsia"/>
              <w:noProof/>
              <w:lang w:eastAsia="es-CO"/>
            </w:rPr>
          </w:pPr>
          <w:hyperlink w:anchor="_Toc442783084" w:history="1">
            <w:r w:rsidR="00862529" w:rsidRPr="00C133CB">
              <w:rPr>
                <w:rStyle w:val="Hipervnculo"/>
                <w:noProof/>
              </w:rPr>
              <w:t>Definición del problema</w:t>
            </w:r>
            <w:r w:rsidR="00862529">
              <w:rPr>
                <w:noProof/>
                <w:webHidden/>
              </w:rPr>
              <w:tab/>
            </w:r>
            <w:r w:rsidR="00862529">
              <w:rPr>
                <w:noProof/>
                <w:webHidden/>
              </w:rPr>
              <w:fldChar w:fldCharType="begin"/>
            </w:r>
            <w:r w:rsidR="00862529">
              <w:rPr>
                <w:noProof/>
                <w:webHidden/>
              </w:rPr>
              <w:instrText xml:space="preserve"> PAGEREF _Toc442783084 \h </w:instrText>
            </w:r>
            <w:r w:rsidR="00862529">
              <w:rPr>
                <w:noProof/>
                <w:webHidden/>
              </w:rPr>
            </w:r>
            <w:r w:rsidR="00862529">
              <w:rPr>
                <w:noProof/>
                <w:webHidden/>
              </w:rPr>
              <w:fldChar w:fldCharType="separate"/>
            </w:r>
            <w:r w:rsidR="00862529">
              <w:rPr>
                <w:noProof/>
                <w:webHidden/>
              </w:rPr>
              <w:t>5</w:t>
            </w:r>
            <w:r w:rsidR="00862529">
              <w:rPr>
                <w:noProof/>
                <w:webHidden/>
              </w:rPr>
              <w:fldChar w:fldCharType="end"/>
            </w:r>
          </w:hyperlink>
        </w:p>
        <w:p w14:paraId="10D9E94A" w14:textId="77777777" w:rsidR="00862529" w:rsidRDefault="005C396B">
          <w:pPr>
            <w:pStyle w:val="TDC2"/>
            <w:tabs>
              <w:tab w:val="right" w:leader="dot" w:pos="8828"/>
            </w:tabs>
            <w:rPr>
              <w:rFonts w:eastAsiaTheme="minorEastAsia"/>
              <w:noProof/>
              <w:lang w:eastAsia="es-CO"/>
            </w:rPr>
          </w:pPr>
          <w:hyperlink w:anchor="_Toc442783085" w:history="1">
            <w:r w:rsidR="00862529" w:rsidRPr="00C133CB">
              <w:rPr>
                <w:rStyle w:val="Hipervnculo"/>
                <w:noProof/>
              </w:rPr>
              <w:t>Causas que generan el Problema</w:t>
            </w:r>
            <w:r w:rsidR="00862529">
              <w:rPr>
                <w:noProof/>
                <w:webHidden/>
              </w:rPr>
              <w:tab/>
            </w:r>
            <w:r w:rsidR="00862529">
              <w:rPr>
                <w:noProof/>
                <w:webHidden/>
              </w:rPr>
              <w:fldChar w:fldCharType="begin"/>
            </w:r>
            <w:r w:rsidR="00862529">
              <w:rPr>
                <w:noProof/>
                <w:webHidden/>
              </w:rPr>
              <w:instrText xml:space="preserve"> PAGEREF _Toc442783085 \h </w:instrText>
            </w:r>
            <w:r w:rsidR="00862529">
              <w:rPr>
                <w:noProof/>
                <w:webHidden/>
              </w:rPr>
            </w:r>
            <w:r w:rsidR="00862529">
              <w:rPr>
                <w:noProof/>
                <w:webHidden/>
              </w:rPr>
              <w:fldChar w:fldCharType="separate"/>
            </w:r>
            <w:r w:rsidR="00862529">
              <w:rPr>
                <w:noProof/>
                <w:webHidden/>
              </w:rPr>
              <w:t>5</w:t>
            </w:r>
            <w:r w:rsidR="00862529">
              <w:rPr>
                <w:noProof/>
                <w:webHidden/>
              </w:rPr>
              <w:fldChar w:fldCharType="end"/>
            </w:r>
          </w:hyperlink>
        </w:p>
        <w:p w14:paraId="12D76685" w14:textId="77777777" w:rsidR="00862529" w:rsidRDefault="005C396B">
          <w:pPr>
            <w:pStyle w:val="TDC3"/>
            <w:rPr>
              <w:rFonts w:eastAsiaTheme="minorEastAsia"/>
              <w:b w:val="0"/>
              <w:lang w:eastAsia="es-CO"/>
            </w:rPr>
          </w:pPr>
          <w:hyperlink w:anchor="_Toc442783086" w:history="1">
            <w:r w:rsidR="00862529" w:rsidRPr="004555A0">
              <w:rPr>
                <w:rStyle w:val="Hipervnculo"/>
              </w:rPr>
              <w:t>Directas</w:t>
            </w:r>
            <w:r w:rsidR="00862529" w:rsidRPr="004555A0">
              <w:rPr>
                <w:webHidden/>
              </w:rPr>
              <w:tab/>
            </w:r>
            <w:r w:rsidR="00862529" w:rsidRPr="004555A0">
              <w:rPr>
                <w:webHidden/>
              </w:rPr>
              <w:fldChar w:fldCharType="begin"/>
            </w:r>
            <w:r w:rsidR="00862529" w:rsidRPr="004555A0">
              <w:rPr>
                <w:webHidden/>
              </w:rPr>
              <w:instrText xml:space="preserve"> PAGEREF _Toc442783086 \h </w:instrText>
            </w:r>
            <w:r w:rsidR="00862529" w:rsidRPr="004555A0">
              <w:rPr>
                <w:webHidden/>
              </w:rPr>
            </w:r>
            <w:r w:rsidR="00862529" w:rsidRPr="004555A0">
              <w:rPr>
                <w:webHidden/>
              </w:rPr>
              <w:fldChar w:fldCharType="separate"/>
            </w:r>
            <w:r w:rsidR="00862529" w:rsidRPr="004555A0">
              <w:rPr>
                <w:webHidden/>
              </w:rPr>
              <w:t>5</w:t>
            </w:r>
            <w:r w:rsidR="00862529" w:rsidRPr="004555A0">
              <w:rPr>
                <w:webHidden/>
              </w:rPr>
              <w:fldChar w:fldCharType="end"/>
            </w:r>
          </w:hyperlink>
        </w:p>
        <w:p w14:paraId="6C84BD5A" w14:textId="77777777" w:rsidR="00862529" w:rsidRDefault="005C396B">
          <w:pPr>
            <w:pStyle w:val="TDC3"/>
            <w:rPr>
              <w:rFonts w:eastAsiaTheme="minorEastAsia"/>
              <w:b w:val="0"/>
              <w:lang w:eastAsia="es-CO"/>
            </w:rPr>
          </w:pPr>
          <w:hyperlink w:anchor="_Toc442783087" w:history="1">
            <w:r w:rsidR="00862529" w:rsidRPr="00C133CB">
              <w:rPr>
                <w:rStyle w:val="Hipervnculo"/>
              </w:rPr>
              <w:t>Indirectas</w:t>
            </w:r>
            <w:r w:rsidR="00862529">
              <w:rPr>
                <w:webHidden/>
              </w:rPr>
              <w:tab/>
            </w:r>
            <w:r w:rsidR="00862529">
              <w:rPr>
                <w:webHidden/>
              </w:rPr>
              <w:fldChar w:fldCharType="begin"/>
            </w:r>
            <w:r w:rsidR="00862529">
              <w:rPr>
                <w:webHidden/>
              </w:rPr>
              <w:instrText xml:space="preserve"> PAGEREF _Toc442783087 \h </w:instrText>
            </w:r>
            <w:r w:rsidR="00862529">
              <w:rPr>
                <w:webHidden/>
              </w:rPr>
            </w:r>
            <w:r w:rsidR="00862529">
              <w:rPr>
                <w:webHidden/>
              </w:rPr>
              <w:fldChar w:fldCharType="separate"/>
            </w:r>
            <w:r w:rsidR="00862529">
              <w:rPr>
                <w:webHidden/>
              </w:rPr>
              <w:t>5</w:t>
            </w:r>
            <w:r w:rsidR="00862529">
              <w:rPr>
                <w:webHidden/>
              </w:rPr>
              <w:fldChar w:fldCharType="end"/>
            </w:r>
          </w:hyperlink>
        </w:p>
        <w:p w14:paraId="3B611903" w14:textId="77777777" w:rsidR="00862529" w:rsidRDefault="005C396B">
          <w:pPr>
            <w:pStyle w:val="TDC3"/>
            <w:rPr>
              <w:rFonts w:eastAsiaTheme="minorEastAsia"/>
              <w:b w:val="0"/>
              <w:lang w:eastAsia="es-CO"/>
            </w:rPr>
          </w:pPr>
          <w:hyperlink w:anchor="_Toc442783088" w:history="1">
            <w:r w:rsidR="00862529" w:rsidRPr="004555A0">
              <w:rPr>
                <w:rStyle w:val="Hipervnculo"/>
              </w:rPr>
              <w:t>Efectos generados por el problema</w:t>
            </w:r>
            <w:r w:rsidR="00862529">
              <w:rPr>
                <w:webHidden/>
              </w:rPr>
              <w:tab/>
            </w:r>
            <w:r w:rsidR="00862529">
              <w:rPr>
                <w:webHidden/>
              </w:rPr>
              <w:fldChar w:fldCharType="begin"/>
            </w:r>
            <w:r w:rsidR="00862529">
              <w:rPr>
                <w:webHidden/>
              </w:rPr>
              <w:instrText xml:space="preserve"> PAGEREF _Toc442783088 \h </w:instrText>
            </w:r>
            <w:r w:rsidR="00862529">
              <w:rPr>
                <w:webHidden/>
              </w:rPr>
            </w:r>
            <w:r w:rsidR="00862529">
              <w:rPr>
                <w:webHidden/>
              </w:rPr>
              <w:fldChar w:fldCharType="separate"/>
            </w:r>
            <w:r w:rsidR="00862529">
              <w:rPr>
                <w:webHidden/>
              </w:rPr>
              <w:t>5</w:t>
            </w:r>
            <w:r w:rsidR="00862529">
              <w:rPr>
                <w:webHidden/>
              </w:rPr>
              <w:fldChar w:fldCharType="end"/>
            </w:r>
          </w:hyperlink>
        </w:p>
        <w:p w14:paraId="1709508C" w14:textId="77777777" w:rsidR="00862529" w:rsidRDefault="005C396B">
          <w:pPr>
            <w:pStyle w:val="TDC2"/>
            <w:tabs>
              <w:tab w:val="right" w:leader="dot" w:pos="8828"/>
            </w:tabs>
            <w:rPr>
              <w:rFonts w:eastAsiaTheme="minorEastAsia"/>
              <w:noProof/>
              <w:lang w:eastAsia="es-CO"/>
            </w:rPr>
          </w:pPr>
          <w:hyperlink w:anchor="_Toc442783089" w:history="1">
            <w:r w:rsidR="00862529" w:rsidRPr="00C133CB">
              <w:rPr>
                <w:rStyle w:val="Hipervnculo"/>
                <w:b/>
                <w:noProof/>
              </w:rPr>
              <w:t>Árbol de Problemas.</w:t>
            </w:r>
            <w:r w:rsidR="00862529">
              <w:rPr>
                <w:noProof/>
                <w:webHidden/>
              </w:rPr>
              <w:tab/>
            </w:r>
            <w:r w:rsidR="00862529">
              <w:rPr>
                <w:noProof/>
                <w:webHidden/>
              </w:rPr>
              <w:fldChar w:fldCharType="begin"/>
            </w:r>
            <w:r w:rsidR="00862529">
              <w:rPr>
                <w:noProof/>
                <w:webHidden/>
              </w:rPr>
              <w:instrText xml:space="preserve"> PAGEREF _Toc442783089 \h </w:instrText>
            </w:r>
            <w:r w:rsidR="00862529">
              <w:rPr>
                <w:noProof/>
                <w:webHidden/>
              </w:rPr>
            </w:r>
            <w:r w:rsidR="00862529">
              <w:rPr>
                <w:noProof/>
                <w:webHidden/>
              </w:rPr>
              <w:fldChar w:fldCharType="separate"/>
            </w:r>
            <w:r w:rsidR="00862529">
              <w:rPr>
                <w:noProof/>
                <w:webHidden/>
              </w:rPr>
              <w:t>6</w:t>
            </w:r>
            <w:r w:rsidR="00862529">
              <w:rPr>
                <w:noProof/>
                <w:webHidden/>
              </w:rPr>
              <w:fldChar w:fldCharType="end"/>
            </w:r>
          </w:hyperlink>
        </w:p>
        <w:p w14:paraId="5B63D723" w14:textId="77777777" w:rsidR="00862529" w:rsidRDefault="005C396B">
          <w:pPr>
            <w:pStyle w:val="TDC1"/>
            <w:tabs>
              <w:tab w:val="right" w:leader="dot" w:pos="8828"/>
            </w:tabs>
            <w:rPr>
              <w:rFonts w:eastAsiaTheme="minorEastAsia"/>
              <w:noProof/>
              <w:lang w:eastAsia="es-CO"/>
            </w:rPr>
          </w:pPr>
          <w:hyperlink w:anchor="_Toc442783090" w:history="1">
            <w:r w:rsidR="00862529" w:rsidRPr="00C133CB">
              <w:rPr>
                <w:rStyle w:val="Hipervnculo"/>
                <w:b/>
                <w:noProof/>
              </w:rPr>
              <w:t>ANÁLISIS DE PARTICIPANTES.</w:t>
            </w:r>
            <w:r w:rsidR="00862529">
              <w:rPr>
                <w:noProof/>
                <w:webHidden/>
              </w:rPr>
              <w:tab/>
            </w:r>
            <w:r w:rsidR="00862529">
              <w:rPr>
                <w:noProof/>
                <w:webHidden/>
              </w:rPr>
              <w:fldChar w:fldCharType="begin"/>
            </w:r>
            <w:r w:rsidR="00862529">
              <w:rPr>
                <w:noProof/>
                <w:webHidden/>
              </w:rPr>
              <w:instrText xml:space="preserve"> PAGEREF _Toc442783090 \h </w:instrText>
            </w:r>
            <w:r w:rsidR="00862529">
              <w:rPr>
                <w:noProof/>
                <w:webHidden/>
              </w:rPr>
            </w:r>
            <w:r w:rsidR="00862529">
              <w:rPr>
                <w:noProof/>
                <w:webHidden/>
              </w:rPr>
              <w:fldChar w:fldCharType="separate"/>
            </w:r>
            <w:r w:rsidR="00862529">
              <w:rPr>
                <w:noProof/>
                <w:webHidden/>
              </w:rPr>
              <w:t>6</w:t>
            </w:r>
            <w:r w:rsidR="00862529">
              <w:rPr>
                <w:noProof/>
                <w:webHidden/>
              </w:rPr>
              <w:fldChar w:fldCharType="end"/>
            </w:r>
          </w:hyperlink>
        </w:p>
        <w:p w14:paraId="2041301C" w14:textId="77777777" w:rsidR="00862529" w:rsidRDefault="005C396B">
          <w:pPr>
            <w:pStyle w:val="TDC2"/>
            <w:tabs>
              <w:tab w:val="right" w:leader="dot" w:pos="8828"/>
            </w:tabs>
            <w:rPr>
              <w:rFonts w:eastAsiaTheme="minorEastAsia"/>
              <w:noProof/>
              <w:lang w:eastAsia="es-CO"/>
            </w:rPr>
          </w:pPr>
          <w:hyperlink w:anchor="_Toc442783091" w:history="1">
            <w:r w:rsidR="00862529" w:rsidRPr="00C133CB">
              <w:rPr>
                <w:rStyle w:val="Hipervnculo"/>
                <w:noProof/>
              </w:rPr>
              <w:t>Identificación de participantes</w:t>
            </w:r>
            <w:r w:rsidR="00862529">
              <w:rPr>
                <w:noProof/>
                <w:webHidden/>
              </w:rPr>
              <w:tab/>
            </w:r>
            <w:r w:rsidR="00862529">
              <w:rPr>
                <w:noProof/>
                <w:webHidden/>
              </w:rPr>
              <w:fldChar w:fldCharType="begin"/>
            </w:r>
            <w:r w:rsidR="00862529">
              <w:rPr>
                <w:noProof/>
                <w:webHidden/>
              </w:rPr>
              <w:instrText xml:space="preserve"> PAGEREF _Toc442783091 \h </w:instrText>
            </w:r>
            <w:r w:rsidR="00862529">
              <w:rPr>
                <w:noProof/>
                <w:webHidden/>
              </w:rPr>
            </w:r>
            <w:r w:rsidR="00862529">
              <w:rPr>
                <w:noProof/>
                <w:webHidden/>
              </w:rPr>
              <w:fldChar w:fldCharType="separate"/>
            </w:r>
            <w:r w:rsidR="00862529">
              <w:rPr>
                <w:noProof/>
                <w:webHidden/>
              </w:rPr>
              <w:t>6</w:t>
            </w:r>
            <w:r w:rsidR="00862529">
              <w:rPr>
                <w:noProof/>
                <w:webHidden/>
              </w:rPr>
              <w:fldChar w:fldCharType="end"/>
            </w:r>
          </w:hyperlink>
        </w:p>
        <w:p w14:paraId="7FDF6634" w14:textId="77777777" w:rsidR="00862529" w:rsidRDefault="005C396B">
          <w:pPr>
            <w:pStyle w:val="TDC2"/>
            <w:tabs>
              <w:tab w:val="right" w:leader="dot" w:pos="8828"/>
            </w:tabs>
            <w:rPr>
              <w:rFonts w:eastAsiaTheme="minorEastAsia"/>
              <w:noProof/>
              <w:lang w:eastAsia="es-CO"/>
            </w:rPr>
          </w:pPr>
          <w:hyperlink w:anchor="_Toc442783092" w:history="1">
            <w:r w:rsidR="00862529" w:rsidRPr="00C133CB">
              <w:rPr>
                <w:rStyle w:val="Hipervnculo"/>
                <w:b/>
                <w:noProof/>
              </w:rPr>
              <w:t>Población afectada y objetivo.</w:t>
            </w:r>
            <w:r w:rsidR="00862529">
              <w:rPr>
                <w:noProof/>
                <w:webHidden/>
              </w:rPr>
              <w:tab/>
            </w:r>
            <w:r w:rsidR="00862529">
              <w:rPr>
                <w:noProof/>
                <w:webHidden/>
              </w:rPr>
              <w:fldChar w:fldCharType="begin"/>
            </w:r>
            <w:r w:rsidR="00862529">
              <w:rPr>
                <w:noProof/>
                <w:webHidden/>
              </w:rPr>
              <w:instrText xml:space="preserve"> PAGEREF _Toc442783092 \h </w:instrText>
            </w:r>
            <w:r w:rsidR="00862529">
              <w:rPr>
                <w:noProof/>
                <w:webHidden/>
              </w:rPr>
            </w:r>
            <w:r w:rsidR="00862529">
              <w:rPr>
                <w:noProof/>
                <w:webHidden/>
              </w:rPr>
              <w:fldChar w:fldCharType="separate"/>
            </w:r>
            <w:r w:rsidR="00862529">
              <w:rPr>
                <w:noProof/>
                <w:webHidden/>
              </w:rPr>
              <w:t>7</w:t>
            </w:r>
            <w:r w:rsidR="00862529">
              <w:rPr>
                <w:noProof/>
                <w:webHidden/>
              </w:rPr>
              <w:fldChar w:fldCharType="end"/>
            </w:r>
          </w:hyperlink>
        </w:p>
        <w:p w14:paraId="3860D665" w14:textId="77777777" w:rsidR="00862529" w:rsidRDefault="005C396B">
          <w:pPr>
            <w:pStyle w:val="TDC3"/>
            <w:rPr>
              <w:rFonts w:eastAsiaTheme="minorEastAsia"/>
              <w:b w:val="0"/>
              <w:lang w:eastAsia="es-CO"/>
            </w:rPr>
          </w:pPr>
          <w:hyperlink w:anchor="_Toc442783093" w:history="1">
            <w:r w:rsidR="00862529" w:rsidRPr="00C133CB">
              <w:rPr>
                <w:rStyle w:val="Hipervnculo"/>
              </w:rPr>
              <w:t>Población afectada por el problema</w:t>
            </w:r>
            <w:r w:rsidR="00862529">
              <w:rPr>
                <w:webHidden/>
              </w:rPr>
              <w:tab/>
            </w:r>
            <w:r w:rsidR="00862529">
              <w:rPr>
                <w:webHidden/>
              </w:rPr>
              <w:fldChar w:fldCharType="begin"/>
            </w:r>
            <w:r w:rsidR="00862529">
              <w:rPr>
                <w:webHidden/>
              </w:rPr>
              <w:instrText xml:space="preserve"> PAGEREF _Toc442783093 \h </w:instrText>
            </w:r>
            <w:r w:rsidR="00862529">
              <w:rPr>
                <w:webHidden/>
              </w:rPr>
            </w:r>
            <w:r w:rsidR="00862529">
              <w:rPr>
                <w:webHidden/>
              </w:rPr>
              <w:fldChar w:fldCharType="separate"/>
            </w:r>
            <w:r w:rsidR="00862529">
              <w:rPr>
                <w:webHidden/>
              </w:rPr>
              <w:t>7</w:t>
            </w:r>
            <w:r w:rsidR="00862529">
              <w:rPr>
                <w:webHidden/>
              </w:rPr>
              <w:fldChar w:fldCharType="end"/>
            </w:r>
          </w:hyperlink>
        </w:p>
        <w:p w14:paraId="760DC41E" w14:textId="77777777" w:rsidR="00862529" w:rsidRDefault="005C396B">
          <w:pPr>
            <w:pStyle w:val="TDC3"/>
            <w:rPr>
              <w:rFonts w:eastAsiaTheme="minorEastAsia"/>
              <w:b w:val="0"/>
              <w:lang w:eastAsia="es-CO"/>
            </w:rPr>
          </w:pPr>
          <w:hyperlink w:anchor="_Toc442783094" w:history="1">
            <w:r w:rsidR="00862529" w:rsidRPr="00C133CB">
              <w:rPr>
                <w:rStyle w:val="Hipervnculo"/>
              </w:rPr>
              <w:t>Población Objetivo de la Intervención</w:t>
            </w:r>
            <w:r w:rsidR="00862529">
              <w:rPr>
                <w:webHidden/>
              </w:rPr>
              <w:tab/>
            </w:r>
            <w:r w:rsidR="00862529">
              <w:rPr>
                <w:webHidden/>
              </w:rPr>
              <w:fldChar w:fldCharType="begin"/>
            </w:r>
            <w:r w:rsidR="00862529">
              <w:rPr>
                <w:webHidden/>
              </w:rPr>
              <w:instrText xml:space="preserve"> PAGEREF _Toc442783094 \h </w:instrText>
            </w:r>
            <w:r w:rsidR="00862529">
              <w:rPr>
                <w:webHidden/>
              </w:rPr>
            </w:r>
            <w:r w:rsidR="00862529">
              <w:rPr>
                <w:webHidden/>
              </w:rPr>
              <w:fldChar w:fldCharType="separate"/>
            </w:r>
            <w:r w:rsidR="00862529">
              <w:rPr>
                <w:webHidden/>
              </w:rPr>
              <w:t>7</w:t>
            </w:r>
            <w:r w:rsidR="00862529">
              <w:rPr>
                <w:webHidden/>
              </w:rPr>
              <w:fldChar w:fldCharType="end"/>
            </w:r>
          </w:hyperlink>
        </w:p>
        <w:p w14:paraId="0929B487" w14:textId="77777777" w:rsidR="00862529" w:rsidRDefault="005C396B">
          <w:pPr>
            <w:pStyle w:val="TDC3"/>
            <w:rPr>
              <w:rFonts w:eastAsiaTheme="minorEastAsia"/>
              <w:b w:val="0"/>
              <w:lang w:eastAsia="es-CO"/>
            </w:rPr>
          </w:pPr>
          <w:hyperlink w:anchor="_Toc442783095" w:history="1">
            <w:r w:rsidR="00862529" w:rsidRPr="00C133CB">
              <w:rPr>
                <w:rStyle w:val="Hipervnculo"/>
              </w:rPr>
              <w:t>Criterios de Focalización</w:t>
            </w:r>
            <w:r w:rsidR="00862529">
              <w:rPr>
                <w:webHidden/>
              </w:rPr>
              <w:tab/>
            </w:r>
            <w:r w:rsidR="00862529">
              <w:rPr>
                <w:webHidden/>
              </w:rPr>
              <w:fldChar w:fldCharType="begin"/>
            </w:r>
            <w:r w:rsidR="00862529">
              <w:rPr>
                <w:webHidden/>
              </w:rPr>
              <w:instrText xml:space="preserve"> PAGEREF _Toc442783095 \h </w:instrText>
            </w:r>
            <w:r w:rsidR="00862529">
              <w:rPr>
                <w:webHidden/>
              </w:rPr>
            </w:r>
            <w:r w:rsidR="00862529">
              <w:rPr>
                <w:webHidden/>
              </w:rPr>
              <w:fldChar w:fldCharType="separate"/>
            </w:r>
            <w:r w:rsidR="00862529">
              <w:rPr>
                <w:webHidden/>
              </w:rPr>
              <w:t>7</w:t>
            </w:r>
            <w:r w:rsidR="00862529">
              <w:rPr>
                <w:webHidden/>
              </w:rPr>
              <w:fldChar w:fldCharType="end"/>
            </w:r>
          </w:hyperlink>
        </w:p>
        <w:p w14:paraId="1FFF5BD0" w14:textId="77777777" w:rsidR="00862529" w:rsidRDefault="005C396B">
          <w:pPr>
            <w:pStyle w:val="TDC3"/>
            <w:rPr>
              <w:rFonts w:eastAsiaTheme="minorEastAsia"/>
              <w:b w:val="0"/>
              <w:lang w:eastAsia="es-CO"/>
            </w:rPr>
          </w:pPr>
          <w:hyperlink w:anchor="_Toc442783096" w:history="1">
            <w:r w:rsidR="00862529" w:rsidRPr="00C133CB">
              <w:rPr>
                <w:rStyle w:val="Hipervnculo"/>
              </w:rPr>
              <w:t>Criterios de Ingreso al Proyecto</w:t>
            </w:r>
            <w:r w:rsidR="00862529">
              <w:rPr>
                <w:webHidden/>
              </w:rPr>
              <w:tab/>
            </w:r>
            <w:r w:rsidR="00862529">
              <w:rPr>
                <w:webHidden/>
              </w:rPr>
              <w:fldChar w:fldCharType="begin"/>
            </w:r>
            <w:r w:rsidR="00862529">
              <w:rPr>
                <w:webHidden/>
              </w:rPr>
              <w:instrText xml:space="preserve"> PAGEREF _Toc442783096 \h </w:instrText>
            </w:r>
            <w:r w:rsidR="00862529">
              <w:rPr>
                <w:webHidden/>
              </w:rPr>
            </w:r>
            <w:r w:rsidR="00862529">
              <w:rPr>
                <w:webHidden/>
              </w:rPr>
              <w:fldChar w:fldCharType="separate"/>
            </w:r>
            <w:r w:rsidR="00862529">
              <w:rPr>
                <w:webHidden/>
              </w:rPr>
              <w:t>7</w:t>
            </w:r>
            <w:r w:rsidR="00862529">
              <w:rPr>
                <w:webHidden/>
              </w:rPr>
              <w:fldChar w:fldCharType="end"/>
            </w:r>
          </w:hyperlink>
        </w:p>
        <w:p w14:paraId="2271F9F4" w14:textId="77777777" w:rsidR="00862529" w:rsidRDefault="005C396B">
          <w:pPr>
            <w:pStyle w:val="TDC3"/>
            <w:rPr>
              <w:rFonts w:eastAsiaTheme="minorEastAsia"/>
              <w:b w:val="0"/>
              <w:lang w:eastAsia="es-CO"/>
            </w:rPr>
          </w:pPr>
          <w:hyperlink w:anchor="_Toc442783097" w:history="1">
            <w:r w:rsidR="00862529" w:rsidRPr="00C133CB">
              <w:rPr>
                <w:rStyle w:val="Hipervnculo"/>
              </w:rPr>
              <w:t>Criterios de no ingreso y  remisión a especialista (psicología clínica o médico psiquiatra)</w:t>
            </w:r>
            <w:r w:rsidR="00862529">
              <w:rPr>
                <w:webHidden/>
              </w:rPr>
              <w:tab/>
            </w:r>
            <w:r w:rsidR="00862529">
              <w:rPr>
                <w:webHidden/>
              </w:rPr>
              <w:fldChar w:fldCharType="begin"/>
            </w:r>
            <w:r w:rsidR="00862529">
              <w:rPr>
                <w:webHidden/>
              </w:rPr>
              <w:instrText xml:space="preserve"> PAGEREF _Toc442783097 \h </w:instrText>
            </w:r>
            <w:r w:rsidR="00862529">
              <w:rPr>
                <w:webHidden/>
              </w:rPr>
            </w:r>
            <w:r w:rsidR="00862529">
              <w:rPr>
                <w:webHidden/>
              </w:rPr>
              <w:fldChar w:fldCharType="separate"/>
            </w:r>
            <w:r w:rsidR="00862529">
              <w:rPr>
                <w:webHidden/>
              </w:rPr>
              <w:t>7</w:t>
            </w:r>
            <w:r w:rsidR="00862529">
              <w:rPr>
                <w:webHidden/>
              </w:rPr>
              <w:fldChar w:fldCharType="end"/>
            </w:r>
          </w:hyperlink>
        </w:p>
        <w:p w14:paraId="098ED2BF" w14:textId="77777777" w:rsidR="00862529" w:rsidRDefault="005C396B">
          <w:pPr>
            <w:pStyle w:val="TDC2"/>
            <w:tabs>
              <w:tab w:val="right" w:leader="dot" w:pos="8828"/>
            </w:tabs>
            <w:rPr>
              <w:rFonts w:eastAsiaTheme="minorEastAsia"/>
              <w:noProof/>
              <w:lang w:eastAsia="es-CO"/>
            </w:rPr>
          </w:pPr>
          <w:hyperlink w:anchor="_Toc442783098" w:history="1">
            <w:r w:rsidR="00862529" w:rsidRPr="00C133CB">
              <w:rPr>
                <w:rStyle w:val="Hipervnculo"/>
                <w:noProof/>
              </w:rPr>
              <w:t>Características demográficas de la población objetivo</w:t>
            </w:r>
            <w:r w:rsidR="00862529">
              <w:rPr>
                <w:noProof/>
                <w:webHidden/>
              </w:rPr>
              <w:tab/>
            </w:r>
            <w:r w:rsidR="00862529">
              <w:rPr>
                <w:noProof/>
                <w:webHidden/>
              </w:rPr>
              <w:fldChar w:fldCharType="begin"/>
            </w:r>
            <w:r w:rsidR="00862529">
              <w:rPr>
                <w:noProof/>
                <w:webHidden/>
              </w:rPr>
              <w:instrText xml:space="preserve"> PAGEREF _Toc442783098 \h </w:instrText>
            </w:r>
            <w:r w:rsidR="00862529">
              <w:rPr>
                <w:noProof/>
                <w:webHidden/>
              </w:rPr>
            </w:r>
            <w:r w:rsidR="00862529">
              <w:rPr>
                <w:noProof/>
                <w:webHidden/>
              </w:rPr>
              <w:fldChar w:fldCharType="separate"/>
            </w:r>
            <w:r w:rsidR="00862529">
              <w:rPr>
                <w:noProof/>
                <w:webHidden/>
              </w:rPr>
              <w:t>8</w:t>
            </w:r>
            <w:r w:rsidR="00862529">
              <w:rPr>
                <w:noProof/>
                <w:webHidden/>
              </w:rPr>
              <w:fldChar w:fldCharType="end"/>
            </w:r>
          </w:hyperlink>
        </w:p>
        <w:p w14:paraId="47379957" w14:textId="77777777" w:rsidR="00862529" w:rsidRDefault="005C396B">
          <w:pPr>
            <w:pStyle w:val="TDC1"/>
            <w:tabs>
              <w:tab w:val="right" w:leader="dot" w:pos="8828"/>
            </w:tabs>
            <w:rPr>
              <w:rFonts w:eastAsiaTheme="minorEastAsia"/>
              <w:noProof/>
              <w:lang w:eastAsia="es-CO"/>
            </w:rPr>
          </w:pPr>
          <w:hyperlink w:anchor="_Toc442783099" w:history="1">
            <w:r w:rsidR="00862529" w:rsidRPr="00C133CB">
              <w:rPr>
                <w:rStyle w:val="Hipervnculo"/>
                <w:b/>
                <w:noProof/>
              </w:rPr>
              <w:t>OBJETIVO GENERALES Y ESPECÍFICOS.</w:t>
            </w:r>
            <w:r w:rsidR="00862529">
              <w:rPr>
                <w:noProof/>
                <w:webHidden/>
              </w:rPr>
              <w:tab/>
            </w:r>
            <w:r w:rsidR="00862529">
              <w:rPr>
                <w:noProof/>
                <w:webHidden/>
              </w:rPr>
              <w:fldChar w:fldCharType="begin"/>
            </w:r>
            <w:r w:rsidR="00862529">
              <w:rPr>
                <w:noProof/>
                <w:webHidden/>
              </w:rPr>
              <w:instrText xml:space="preserve"> PAGEREF _Toc442783099 \h </w:instrText>
            </w:r>
            <w:r w:rsidR="00862529">
              <w:rPr>
                <w:noProof/>
                <w:webHidden/>
              </w:rPr>
            </w:r>
            <w:r w:rsidR="00862529">
              <w:rPr>
                <w:noProof/>
                <w:webHidden/>
              </w:rPr>
              <w:fldChar w:fldCharType="separate"/>
            </w:r>
            <w:r w:rsidR="00862529">
              <w:rPr>
                <w:noProof/>
                <w:webHidden/>
              </w:rPr>
              <w:t>8</w:t>
            </w:r>
            <w:r w:rsidR="00862529">
              <w:rPr>
                <w:noProof/>
                <w:webHidden/>
              </w:rPr>
              <w:fldChar w:fldCharType="end"/>
            </w:r>
          </w:hyperlink>
        </w:p>
        <w:p w14:paraId="3B028209" w14:textId="77777777" w:rsidR="00862529" w:rsidRDefault="005C396B">
          <w:pPr>
            <w:pStyle w:val="TDC2"/>
            <w:tabs>
              <w:tab w:val="right" w:leader="dot" w:pos="8828"/>
            </w:tabs>
            <w:rPr>
              <w:rFonts w:eastAsiaTheme="minorEastAsia"/>
              <w:noProof/>
              <w:lang w:eastAsia="es-CO"/>
            </w:rPr>
          </w:pPr>
          <w:hyperlink w:anchor="_Toc442783100" w:history="1">
            <w:r w:rsidR="00862529" w:rsidRPr="00C133CB">
              <w:rPr>
                <w:rStyle w:val="Hipervnculo"/>
                <w:noProof/>
              </w:rPr>
              <w:t>Objetivo General e Indicadores de Seguimiento.</w:t>
            </w:r>
            <w:r w:rsidR="00862529">
              <w:rPr>
                <w:noProof/>
                <w:webHidden/>
              </w:rPr>
              <w:tab/>
            </w:r>
            <w:r w:rsidR="00862529">
              <w:rPr>
                <w:noProof/>
                <w:webHidden/>
              </w:rPr>
              <w:fldChar w:fldCharType="begin"/>
            </w:r>
            <w:r w:rsidR="00862529">
              <w:rPr>
                <w:noProof/>
                <w:webHidden/>
              </w:rPr>
              <w:instrText xml:space="preserve"> PAGEREF _Toc442783100 \h </w:instrText>
            </w:r>
            <w:r w:rsidR="00862529">
              <w:rPr>
                <w:noProof/>
                <w:webHidden/>
              </w:rPr>
            </w:r>
            <w:r w:rsidR="00862529">
              <w:rPr>
                <w:noProof/>
                <w:webHidden/>
              </w:rPr>
              <w:fldChar w:fldCharType="separate"/>
            </w:r>
            <w:r w:rsidR="00862529">
              <w:rPr>
                <w:noProof/>
                <w:webHidden/>
              </w:rPr>
              <w:t>8</w:t>
            </w:r>
            <w:r w:rsidR="00862529">
              <w:rPr>
                <w:noProof/>
                <w:webHidden/>
              </w:rPr>
              <w:fldChar w:fldCharType="end"/>
            </w:r>
          </w:hyperlink>
        </w:p>
        <w:p w14:paraId="6A436E88" w14:textId="77777777" w:rsidR="00862529" w:rsidRDefault="005C396B">
          <w:pPr>
            <w:pStyle w:val="TDC2"/>
            <w:tabs>
              <w:tab w:val="right" w:leader="dot" w:pos="8828"/>
            </w:tabs>
            <w:rPr>
              <w:rFonts w:eastAsiaTheme="minorEastAsia"/>
              <w:noProof/>
              <w:lang w:eastAsia="es-CO"/>
            </w:rPr>
          </w:pPr>
          <w:hyperlink w:anchor="_Toc442783101" w:history="1">
            <w:r w:rsidR="00862529" w:rsidRPr="00C133CB">
              <w:rPr>
                <w:rStyle w:val="Hipervnculo"/>
                <w:noProof/>
              </w:rPr>
              <w:t>Relación entre las Causas y los Objetivos Específicos</w:t>
            </w:r>
            <w:r w:rsidR="00862529">
              <w:rPr>
                <w:noProof/>
                <w:webHidden/>
              </w:rPr>
              <w:tab/>
            </w:r>
            <w:r w:rsidR="00862529">
              <w:rPr>
                <w:noProof/>
                <w:webHidden/>
              </w:rPr>
              <w:fldChar w:fldCharType="begin"/>
            </w:r>
            <w:r w:rsidR="00862529">
              <w:rPr>
                <w:noProof/>
                <w:webHidden/>
              </w:rPr>
              <w:instrText xml:space="preserve"> PAGEREF _Toc442783101 \h </w:instrText>
            </w:r>
            <w:r w:rsidR="00862529">
              <w:rPr>
                <w:noProof/>
                <w:webHidden/>
              </w:rPr>
            </w:r>
            <w:r w:rsidR="00862529">
              <w:rPr>
                <w:noProof/>
                <w:webHidden/>
              </w:rPr>
              <w:fldChar w:fldCharType="separate"/>
            </w:r>
            <w:r w:rsidR="00862529">
              <w:rPr>
                <w:noProof/>
                <w:webHidden/>
              </w:rPr>
              <w:t>9</w:t>
            </w:r>
            <w:r w:rsidR="00862529">
              <w:rPr>
                <w:noProof/>
                <w:webHidden/>
              </w:rPr>
              <w:fldChar w:fldCharType="end"/>
            </w:r>
          </w:hyperlink>
        </w:p>
        <w:p w14:paraId="37F43A63" w14:textId="77777777" w:rsidR="00862529" w:rsidRDefault="005C396B">
          <w:pPr>
            <w:pStyle w:val="TDC1"/>
            <w:tabs>
              <w:tab w:val="right" w:leader="dot" w:pos="8828"/>
            </w:tabs>
            <w:rPr>
              <w:rFonts w:eastAsiaTheme="minorEastAsia"/>
              <w:noProof/>
              <w:lang w:eastAsia="es-CO"/>
            </w:rPr>
          </w:pPr>
          <w:hyperlink w:anchor="_Toc442783102" w:history="1">
            <w:r w:rsidR="00862529" w:rsidRPr="00C133CB">
              <w:rPr>
                <w:rStyle w:val="Hipervnculo"/>
                <w:noProof/>
              </w:rPr>
              <w:t>ALTERNATIVAS DE SOLUCIÓN.</w:t>
            </w:r>
            <w:r w:rsidR="00862529">
              <w:rPr>
                <w:noProof/>
                <w:webHidden/>
              </w:rPr>
              <w:tab/>
            </w:r>
            <w:r w:rsidR="00862529">
              <w:rPr>
                <w:noProof/>
                <w:webHidden/>
              </w:rPr>
              <w:fldChar w:fldCharType="begin"/>
            </w:r>
            <w:r w:rsidR="00862529">
              <w:rPr>
                <w:noProof/>
                <w:webHidden/>
              </w:rPr>
              <w:instrText xml:space="preserve"> PAGEREF _Toc442783102 \h </w:instrText>
            </w:r>
            <w:r w:rsidR="00862529">
              <w:rPr>
                <w:noProof/>
                <w:webHidden/>
              </w:rPr>
            </w:r>
            <w:r w:rsidR="00862529">
              <w:rPr>
                <w:noProof/>
                <w:webHidden/>
              </w:rPr>
              <w:fldChar w:fldCharType="separate"/>
            </w:r>
            <w:r w:rsidR="00862529">
              <w:rPr>
                <w:noProof/>
                <w:webHidden/>
              </w:rPr>
              <w:t>9</w:t>
            </w:r>
            <w:r w:rsidR="00862529">
              <w:rPr>
                <w:noProof/>
                <w:webHidden/>
              </w:rPr>
              <w:fldChar w:fldCharType="end"/>
            </w:r>
          </w:hyperlink>
        </w:p>
        <w:p w14:paraId="2F70BFC8" w14:textId="77777777" w:rsidR="00862529" w:rsidRDefault="005C396B">
          <w:pPr>
            <w:pStyle w:val="TDC1"/>
            <w:tabs>
              <w:tab w:val="right" w:leader="dot" w:pos="8828"/>
            </w:tabs>
            <w:rPr>
              <w:rFonts w:eastAsiaTheme="minorEastAsia"/>
              <w:noProof/>
              <w:lang w:eastAsia="es-CO"/>
            </w:rPr>
          </w:pPr>
          <w:hyperlink w:anchor="_Toc442783103" w:history="1">
            <w:r w:rsidR="00862529" w:rsidRPr="00C133CB">
              <w:rPr>
                <w:rStyle w:val="Hipervnculo"/>
                <w:b/>
                <w:noProof/>
              </w:rPr>
              <w:t>ESTUDIO DE LA OFERTA</w:t>
            </w:r>
            <w:r w:rsidR="00862529">
              <w:rPr>
                <w:noProof/>
                <w:webHidden/>
              </w:rPr>
              <w:tab/>
            </w:r>
            <w:r w:rsidR="00862529">
              <w:rPr>
                <w:noProof/>
                <w:webHidden/>
              </w:rPr>
              <w:fldChar w:fldCharType="begin"/>
            </w:r>
            <w:r w:rsidR="00862529">
              <w:rPr>
                <w:noProof/>
                <w:webHidden/>
              </w:rPr>
              <w:instrText xml:space="preserve"> PAGEREF _Toc442783103 \h </w:instrText>
            </w:r>
            <w:r w:rsidR="00862529">
              <w:rPr>
                <w:noProof/>
                <w:webHidden/>
              </w:rPr>
            </w:r>
            <w:r w:rsidR="00862529">
              <w:rPr>
                <w:noProof/>
                <w:webHidden/>
              </w:rPr>
              <w:fldChar w:fldCharType="separate"/>
            </w:r>
            <w:r w:rsidR="00862529">
              <w:rPr>
                <w:noProof/>
                <w:webHidden/>
              </w:rPr>
              <w:t>9</w:t>
            </w:r>
            <w:r w:rsidR="00862529">
              <w:rPr>
                <w:noProof/>
                <w:webHidden/>
              </w:rPr>
              <w:fldChar w:fldCharType="end"/>
            </w:r>
          </w:hyperlink>
        </w:p>
        <w:p w14:paraId="137A3101" w14:textId="77777777" w:rsidR="00862529" w:rsidRDefault="005C396B">
          <w:pPr>
            <w:pStyle w:val="TDC2"/>
            <w:tabs>
              <w:tab w:val="right" w:leader="dot" w:pos="8828"/>
            </w:tabs>
            <w:rPr>
              <w:rFonts w:eastAsiaTheme="minorEastAsia"/>
              <w:noProof/>
              <w:lang w:eastAsia="es-CO"/>
            </w:rPr>
          </w:pPr>
          <w:hyperlink w:anchor="_Toc442783104" w:history="1">
            <w:r w:rsidR="00862529" w:rsidRPr="00C133CB">
              <w:rPr>
                <w:rStyle w:val="Hipervnculo"/>
                <w:b/>
                <w:noProof/>
              </w:rPr>
              <w:t>Análisis Técnico de la Alternativa</w:t>
            </w:r>
            <w:r w:rsidR="00862529">
              <w:rPr>
                <w:noProof/>
                <w:webHidden/>
              </w:rPr>
              <w:tab/>
            </w:r>
            <w:r w:rsidR="00862529">
              <w:rPr>
                <w:noProof/>
                <w:webHidden/>
              </w:rPr>
              <w:fldChar w:fldCharType="begin"/>
            </w:r>
            <w:r w:rsidR="00862529">
              <w:rPr>
                <w:noProof/>
                <w:webHidden/>
              </w:rPr>
              <w:instrText xml:space="preserve"> PAGEREF _Toc442783104 \h </w:instrText>
            </w:r>
            <w:r w:rsidR="00862529">
              <w:rPr>
                <w:noProof/>
                <w:webHidden/>
              </w:rPr>
            </w:r>
            <w:r w:rsidR="00862529">
              <w:rPr>
                <w:noProof/>
                <w:webHidden/>
              </w:rPr>
              <w:fldChar w:fldCharType="separate"/>
            </w:r>
            <w:r w:rsidR="00862529">
              <w:rPr>
                <w:noProof/>
                <w:webHidden/>
              </w:rPr>
              <w:t>9</w:t>
            </w:r>
            <w:r w:rsidR="00862529">
              <w:rPr>
                <w:noProof/>
                <w:webHidden/>
              </w:rPr>
              <w:fldChar w:fldCharType="end"/>
            </w:r>
          </w:hyperlink>
        </w:p>
        <w:p w14:paraId="51B6A291" w14:textId="77777777" w:rsidR="00862529" w:rsidRDefault="005C396B">
          <w:pPr>
            <w:pStyle w:val="TDC1"/>
            <w:tabs>
              <w:tab w:val="right" w:leader="dot" w:pos="8828"/>
            </w:tabs>
            <w:rPr>
              <w:rFonts w:eastAsiaTheme="minorEastAsia"/>
              <w:noProof/>
              <w:lang w:eastAsia="es-CO"/>
            </w:rPr>
          </w:pPr>
          <w:hyperlink w:anchor="_Toc442783105" w:history="1">
            <w:r w:rsidR="00862529" w:rsidRPr="00C133CB">
              <w:rPr>
                <w:rStyle w:val="Hipervnculo"/>
                <w:b/>
                <w:noProof/>
              </w:rPr>
              <w:t>Estudio de Mercado</w:t>
            </w:r>
            <w:r w:rsidR="00862529">
              <w:rPr>
                <w:noProof/>
                <w:webHidden/>
              </w:rPr>
              <w:tab/>
            </w:r>
            <w:r w:rsidR="00862529">
              <w:rPr>
                <w:noProof/>
                <w:webHidden/>
              </w:rPr>
              <w:fldChar w:fldCharType="begin"/>
            </w:r>
            <w:r w:rsidR="00862529">
              <w:rPr>
                <w:noProof/>
                <w:webHidden/>
              </w:rPr>
              <w:instrText xml:space="preserve"> PAGEREF _Toc442783105 \h </w:instrText>
            </w:r>
            <w:r w:rsidR="00862529">
              <w:rPr>
                <w:noProof/>
                <w:webHidden/>
              </w:rPr>
            </w:r>
            <w:r w:rsidR="00862529">
              <w:rPr>
                <w:noProof/>
                <w:webHidden/>
              </w:rPr>
              <w:fldChar w:fldCharType="separate"/>
            </w:r>
            <w:r w:rsidR="00862529">
              <w:rPr>
                <w:noProof/>
                <w:webHidden/>
              </w:rPr>
              <w:t>11</w:t>
            </w:r>
            <w:r w:rsidR="00862529">
              <w:rPr>
                <w:noProof/>
                <w:webHidden/>
              </w:rPr>
              <w:fldChar w:fldCharType="end"/>
            </w:r>
          </w:hyperlink>
        </w:p>
        <w:p w14:paraId="66877F26" w14:textId="77777777" w:rsidR="00862529" w:rsidRDefault="005C396B">
          <w:pPr>
            <w:pStyle w:val="TDC2"/>
            <w:tabs>
              <w:tab w:val="right" w:leader="dot" w:pos="8828"/>
            </w:tabs>
            <w:rPr>
              <w:rFonts w:eastAsiaTheme="minorEastAsia"/>
              <w:noProof/>
              <w:lang w:eastAsia="es-CO"/>
            </w:rPr>
          </w:pPr>
          <w:hyperlink w:anchor="_Toc442783106" w:history="1">
            <w:r w:rsidR="00862529" w:rsidRPr="00C133CB">
              <w:rPr>
                <w:rStyle w:val="Hipervnculo"/>
                <w:noProof/>
              </w:rPr>
              <w:t>Bienes o Servicios</w:t>
            </w:r>
            <w:r w:rsidR="00862529">
              <w:rPr>
                <w:noProof/>
                <w:webHidden/>
              </w:rPr>
              <w:tab/>
            </w:r>
            <w:r w:rsidR="00862529">
              <w:rPr>
                <w:noProof/>
                <w:webHidden/>
              </w:rPr>
              <w:fldChar w:fldCharType="begin"/>
            </w:r>
            <w:r w:rsidR="00862529">
              <w:rPr>
                <w:noProof/>
                <w:webHidden/>
              </w:rPr>
              <w:instrText xml:space="preserve"> PAGEREF _Toc442783106 \h </w:instrText>
            </w:r>
            <w:r w:rsidR="00862529">
              <w:rPr>
                <w:noProof/>
                <w:webHidden/>
              </w:rPr>
            </w:r>
            <w:r w:rsidR="00862529">
              <w:rPr>
                <w:noProof/>
                <w:webHidden/>
              </w:rPr>
              <w:fldChar w:fldCharType="separate"/>
            </w:r>
            <w:r w:rsidR="00862529">
              <w:rPr>
                <w:noProof/>
                <w:webHidden/>
              </w:rPr>
              <w:t>11</w:t>
            </w:r>
            <w:r w:rsidR="00862529">
              <w:rPr>
                <w:noProof/>
                <w:webHidden/>
              </w:rPr>
              <w:fldChar w:fldCharType="end"/>
            </w:r>
          </w:hyperlink>
        </w:p>
        <w:p w14:paraId="7725B2E9" w14:textId="77777777" w:rsidR="00862529" w:rsidRDefault="005C396B">
          <w:pPr>
            <w:pStyle w:val="TDC2"/>
            <w:tabs>
              <w:tab w:val="right" w:leader="dot" w:pos="8828"/>
            </w:tabs>
            <w:rPr>
              <w:rFonts w:eastAsiaTheme="minorEastAsia"/>
              <w:noProof/>
              <w:lang w:eastAsia="es-CO"/>
            </w:rPr>
          </w:pPr>
          <w:hyperlink w:anchor="_Toc442783107" w:history="1">
            <w:r w:rsidR="00862529" w:rsidRPr="00C133CB">
              <w:rPr>
                <w:rStyle w:val="Hipervnculo"/>
                <w:noProof/>
              </w:rPr>
              <w:t>Unidad de Medida</w:t>
            </w:r>
            <w:r w:rsidR="00862529">
              <w:rPr>
                <w:noProof/>
                <w:webHidden/>
              </w:rPr>
              <w:tab/>
            </w:r>
            <w:r w:rsidR="00862529">
              <w:rPr>
                <w:noProof/>
                <w:webHidden/>
              </w:rPr>
              <w:fldChar w:fldCharType="begin"/>
            </w:r>
            <w:r w:rsidR="00862529">
              <w:rPr>
                <w:noProof/>
                <w:webHidden/>
              </w:rPr>
              <w:instrText xml:space="preserve"> PAGEREF _Toc442783107 \h </w:instrText>
            </w:r>
            <w:r w:rsidR="00862529">
              <w:rPr>
                <w:noProof/>
                <w:webHidden/>
              </w:rPr>
            </w:r>
            <w:r w:rsidR="00862529">
              <w:rPr>
                <w:noProof/>
                <w:webHidden/>
              </w:rPr>
              <w:fldChar w:fldCharType="separate"/>
            </w:r>
            <w:r w:rsidR="00862529">
              <w:rPr>
                <w:noProof/>
                <w:webHidden/>
              </w:rPr>
              <w:t>11</w:t>
            </w:r>
            <w:r w:rsidR="00862529">
              <w:rPr>
                <w:noProof/>
                <w:webHidden/>
              </w:rPr>
              <w:fldChar w:fldCharType="end"/>
            </w:r>
          </w:hyperlink>
        </w:p>
        <w:p w14:paraId="7C4D9A3D" w14:textId="77777777" w:rsidR="00862529" w:rsidRDefault="005C396B">
          <w:pPr>
            <w:pStyle w:val="TDC2"/>
            <w:tabs>
              <w:tab w:val="right" w:leader="dot" w:pos="8828"/>
            </w:tabs>
            <w:rPr>
              <w:rFonts w:eastAsiaTheme="minorEastAsia"/>
              <w:noProof/>
              <w:lang w:eastAsia="es-CO"/>
            </w:rPr>
          </w:pPr>
          <w:hyperlink w:anchor="_Toc442783108" w:history="1">
            <w:r w:rsidR="00862529" w:rsidRPr="00C133CB">
              <w:rPr>
                <w:rStyle w:val="Hipervnculo"/>
                <w:noProof/>
              </w:rPr>
              <w:t>Descripción del Bien o Servicio</w:t>
            </w:r>
            <w:r w:rsidR="00862529">
              <w:rPr>
                <w:noProof/>
                <w:webHidden/>
              </w:rPr>
              <w:tab/>
            </w:r>
            <w:r w:rsidR="00862529">
              <w:rPr>
                <w:noProof/>
                <w:webHidden/>
              </w:rPr>
              <w:fldChar w:fldCharType="begin"/>
            </w:r>
            <w:r w:rsidR="00862529">
              <w:rPr>
                <w:noProof/>
                <w:webHidden/>
              </w:rPr>
              <w:instrText xml:space="preserve"> PAGEREF _Toc442783108 \h </w:instrText>
            </w:r>
            <w:r w:rsidR="00862529">
              <w:rPr>
                <w:noProof/>
                <w:webHidden/>
              </w:rPr>
            </w:r>
            <w:r w:rsidR="00862529">
              <w:rPr>
                <w:noProof/>
                <w:webHidden/>
              </w:rPr>
              <w:fldChar w:fldCharType="separate"/>
            </w:r>
            <w:r w:rsidR="00862529">
              <w:rPr>
                <w:noProof/>
                <w:webHidden/>
              </w:rPr>
              <w:t>12</w:t>
            </w:r>
            <w:r w:rsidR="00862529">
              <w:rPr>
                <w:noProof/>
                <w:webHidden/>
              </w:rPr>
              <w:fldChar w:fldCharType="end"/>
            </w:r>
          </w:hyperlink>
        </w:p>
        <w:p w14:paraId="48231144" w14:textId="77777777" w:rsidR="00862529" w:rsidRDefault="005C396B">
          <w:pPr>
            <w:pStyle w:val="TDC2"/>
            <w:tabs>
              <w:tab w:val="right" w:leader="dot" w:pos="8828"/>
            </w:tabs>
            <w:rPr>
              <w:rFonts w:eastAsiaTheme="minorEastAsia"/>
              <w:noProof/>
              <w:lang w:eastAsia="es-CO"/>
            </w:rPr>
          </w:pPr>
          <w:hyperlink w:anchor="_Toc442783109" w:history="1">
            <w:r w:rsidR="00862529" w:rsidRPr="00C133CB">
              <w:rPr>
                <w:rStyle w:val="Hipervnculo"/>
                <w:noProof/>
              </w:rPr>
              <w:t>Años de la Alternativa seleccionada</w:t>
            </w:r>
            <w:r w:rsidR="00862529">
              <w:rPr>
                <w:noProof/>
                <w:webHidden/>
              </w:rPr>
              <w:tab/>
            </w:r>
            <w:r w:rsidR="00862529">
              <w:rPr>
                <w:noProof/>
                <w:webHidden/>
              </w:rPr>
              <w:fldChar w:fldCharType="begin"/>
            </w:r>
            <w:r w:rsidR="00862529">
              <w:rPr>
                <w:noProof/>
                <w:webHidden/>
              </w:rPr>
              <w:instrText xml:space="preserve"> PAGEREF _Toc442783109 \h </w:instrText>
            </w:r>
            <w:r w:rsidR="00862529">
              <w:rPr>
                <w:noProof/>
                <w:webHidden/>
              </w:rPr>
            </w:r>
            <w:r w:rsidR="00862529">
              <w:rPr>
                <w:noProof/>
                <w:webHidden/>
              </w:rPr>
              <w:fldChar w:fldCharType="separate"/>
            </w:r>
            <w:r w:rsidR="00862529">
              <w:rPr>
                <w:noProof/>
                <w:webHidden/>
              </w:rPr>
              <w:t>12</w:t>
            </w:r>
            <w:r w:rsidR="00862529">
              <w:rPr>
                <w:noProof/>
                <w:webHidden/>
              </w:rPr>
              <w:fldChar w:fldCharType="end"/>
            </w:r>
          </w:hyperlink>
        </w:p>
        <w:p w14:paraId="045A4854" w14:textId="77777777" w:rsidR="00862529" w:rsidRDefault="005C396B">
          <w:pPr>
            <w:pStyle w:val="TDC2"/>
            <w:tabs>
              <w:tab w:val="right" w:leader="dot" w:pos="8828"/>
            </w:tabs>
            <w:rPr>
              <w:rFonts w:eastAsiaTheme="minorEastAsia"/>
              <w:noProof/>
              <w:lang w:eastAsia="es-CO"/>
            </w:rPr>
          </w:pPr>
          <w:hyperlink w:anchor="_Toc442783110" w:history="1">
            <w:r w:rsidR="00862529" w:rsidRPr="00C133CB">
              <w:rPr>
                <w:rStyle w:val="Hipervnculo"/>
                <w:noProof/>
              </w:rPr>
              <w:t>Comportamiento histórico oferta y demanda (se sugiere 5 años)</w:t>
            </w:r>
            <w:r w:rsidR="00862529">
              <w:rPr>
                <w:noProof/>
                <w:webHidden/>
              </w:rPr>
              <w:tab/>
            </w:r>
            <w:r w:rsidR="00862529">
              <w:rPr>
                <w:noProof/>
                <w:webHidden/>
              </w:rPr>
              <w:fldChar w:fldCharType="begin"/>
            </w:r>
            <w:r w:rsidR="00862529">
              <w:rPr>
                <w:noProof/>
                <w:webHidden/>
              </w:rPr>
              <w:instrText xml:space="preserve"> PAGEREF _Toc442783110 \h </w:instrText>
            </w:r>
            <w:r w:rsidR="00862529">
              <w:rPr>
                <w:noProof/>
                <w:webHidden/>
              </w:rPr>
            </w:r>
            <w:r w:rsidR="00862529">
              <w:rPr>
                <w:noProof/>
                <w:webHidden/>
              </w:rPr>
              <w:fldChar w:fldCharType="separate"/>
            </w:r>
            <w:r w:rsidR="00862529">
              <w:rPr>
                <w:noProof/>
                <w:webHidden/>
              </w:rPr>
              <w:t>12</w:t>
            </w:r>
            <w:r w:rsidR="00862529">
              <w:rPr>
                <w:noProof/>
                <w:webHidden/>
              </w:rPr>
              <w:fldChar w:fldCharType="end"/>
            </w:r>
          </w:hyperlink>
        </w:p>
        <w:p w14:paraId="16958434" w14:textId="77777777" w:rsidR="00862529" w:rsidRDefault="005C396B">
          <w:pPr>
            <w:pStyle w:val="TDC2"/>
            <w:tabs>
              <w:tab w:val="right" w:leader="dot" w:pos="8828"/>
            </w:tabs>
            <w:rPr>
              <w:rFonts w:eastAsiaTheme="minorEastAsia"/>
              <w:noProof/>
              <w:lang w:eastAsia="es-CO"/>
            </w:rPr>
          </w:pPr>
          <w:hyperlink w:anchor="_Toc442783111" w:history="1">
            <w:r w:rsidR="00862529" w:rsidRPr="00C133CB">
              <w:rPr>
                <w:rStyle w:val="Hipervnculo"/>
                <w:noProof/>
              </w:rPr>
              <w:t>Comportamiento proyectado oferta y demanda (de acuerdo al horizonte de evaluación del proyecto)</w:t>
            </w:r>
            <w:r w:rsidR="00862529">
              <w:rPr>
                <w:noProof/>
                <w:webHidden/>
              </w:rPr>
              <w:tab/>
            </w:r>
            <w:r w:rsidR="00862529">
              <w:rPr>
                <w:noProof/>
                <w:webHidden/>
              </w:rPr>
              <w:fldChar w:fldCharType="begin"/>
            </w:r>
            <w:r w:rsidR="00862529">
              <w:rPr>
                <w:noProof/>
                <w:webHidden/>
              </w:rPr>
              <w:instrText xml:space="preserve"> PAGEREF _Toc442783111 \h </w:instrText>
            </w:r>
            <w:r w:rsidR="00862529">
              <w:rPr>
                <w:noProof/>
                <w:webHidden/>
              </w:rPr>
            </w:r>
            <w:r w:rsidR="00862529">
              <w:rPr>
                <w:noProof/>
                <w:webHidden/>
              </w:rPr>
              <w:fldChar w:fldCharType="separate"/>
            </w:r>
            <w:r w:rsidR="00862529">
              <w:rPr>
                <w:noProof/>
                <w:webHidden/>
              </w:rPr>
              <w:t>12</w:t>
            </w:r>
            <w:r w:rsidR="00862529">
              <w:rPr>
                <w:noProof/>
                <w:webHidden/>
              </w:rPr>
              <w:fldChar w:fldCharType="end"/>
            </w:r>
          </w:hyperlink>
        </w:p>
        <w:p w14:paraId="00FD6F86" w14:textId="77777777" w:rsidR="00862529" w:rsidRDefault="005C396B">
          <w:pPr>
            <w:pStyle w:val="TDC1"/>
            <w:tabs>
              <w:tab w:val="right" w:leader="dot" w:pos="8828"/>
            </w:tabs>
            <w:rPr>
              <w:rFonts w:eastAsiaTheme="minorEastAsia"/>
              <w:noProof/>
              <w:lang w:eastAsia="es-CO"/>
            </w:rPr>
          </w:pPr>
          <w:hyperlink w:anchor="_Toc442783112" w:history="1">
            <w:r w:rsidR="00862529" w:rsidRPr="00C133CB">
              <w:rPr>
                <w:rStyle w:val="Hipervnculo"/>
                <w:b/>
                <w:noProof/>
              </w:rPr>
              <w:t>CAPACIDAD Y BENEFICIARIOS</w:t>
            </w:r>
            <w:r w:rsidR="00862529">
              <w:rPr>
                <w:noProof/>
                <w:webHidden/>
              </w:rPr>
              <w:tab/>
            </w:r>
            <w:r w:rsidR="00862529">
              <w:rPr>
                <w:noProof/>
                <w:webHidden/>
              </w:rPr>
              <w:fldChar w:fldCharType="begin"/>
            </w:r>
            <w:r w:rsidR="00862529">
              <w:rPr>
                <w:noProof/>
                <w:webHidden/>
              </w:rPr>
              <w:instrText xml:space="preserve"> PAGEREF _Toc442783112 \h </w:instrText>
            </w:r>
            <w:r w:rsidR="00862529">
              <w:rPr>
                <w:noProof/>
                <w:webHidden/>
              </w:rPr>
            </w:r>
            <w:r w:rsidR="00862529">
              <w:rPr>
                <w:noProof/>
                <w:webHidden/>
              </w:rPr>
              <w:fldChar w:fldCharType="separate"/>
            </w:r>
            <w:r w:rsidR="00862529">
              <w:rPr>
                <w:noProof/>
                <w:webHidden/>
              </w:rPr>
              <w:t>12</w:t>
            </w:r>
            <w:r w:rsidR="00862529">
              <w:rPr>
                <w:noProof/>
                <w:webHidden/>
              </w:rPr>
              <w:fldChar w:fldCharType="end"/>
            </w:r>
          </w:hyperlink>
        </w:p>
        <w:p w14:paraId="15AC16BD" w14:textId="77777777" w:rsidR="00862529" w:rsidRDefault="005C396B">
          <w:pPr>
            <w:pStyle w:val="TDC2"/>
            <w:tabs>
              <w:tab w:val="right" w:leader="dot" w:pos="8828"/>
            </w:tabs>
            <w:rPr>
              <w:rFonts w:eastAsiaTheme="minorEastAsia"/>
              <w:noProof/>
              <w:lang w:eastAsia="es-CO"/>
            </w:rPr>
          </w:pPr>
          <w:hyperlink w:anchor="_Toc442783113" w:history="1">
            <w:r w:rsidR="00862529" w:rsidRPr="00C133CB">
              <w:rPr>
                <w:rStyle w:val="Hipervnculo"/>
                <w:noProof/>
              </w:rPr>
              <w:t>Unidades de Medidas de la Capacidad</w:t>
            </w:r>
            <w:r w:rsidR="00862529">
              <w:rPr>
                <w:noProof/>
                <w:webHidden/>
              </w:rPr>
              <w:tab/>
            </w:r>
            <w:r w:rsidR="00862529">
              <w:rPr>
                <w:noProof/>
                <w:webHidden/>
              </w:rPr>
              <w:fldChar w:fldCharType="begin"/>
            </w:r>
            <w:r w:rsidR="00862529">
              <w:rPr>
                <w:noProof/>
                <w:webHidden/>
              </w:rPr>
              <w:instrText xml:space="preserve"> PAGEREF _Toc442783113 \h </w:instrText>
            </w:r>
            <w:r w:rsidR="00862529">
              <w:rPr>
                <w:noProof/>
                <w:webHidden/>
              </w:rPr>
            </w:r>
            <w:r w:rsidR="00862529">
              <w:rPr>
                <w:noProof/>
                <w:webHidden/>
              </w:rPr>
              <w:fldChar w:fldCharType="separate"/>
            </w:r>
            <w:r w:rsidR="00862529">
              <w:rPr>
                <w:noProof/>
                <w:webHidden/>
              </w:rPr>
              <w:t>13</w:t>
            </w:r>
            <w:r w:rsidR="00862529">
              <w:rPr>
                <w:noProof/>
                <w:webHidden/>
              </w:rPr>
              <w:fldChar w:fldCharType="end"/>
            </w:r>
          </w:hyperlink>
        </w:p>
        <w:p w14:paraId="05F106D7" w14:textId="77777777" w:rsidR="00862529" w:rsidRDefault="005C396B">
          <w:pPr>
            <w:pStyle w:val="TDC1"/>
            <w:tabs>
              <w:tab w:val="right" w:leader="dot" w:pos="8828"/>
            </w:tabs>
            <w:rPr>
              <w:rFonts w:eastAsiaTheme="minorEastAsia"/>
              <w:noProof/>
              <w:lang w:eastAsia="es-CO"/>
            </w:rPr>
          </w:pPr>
          <w:hyperlink w:anchor="_Toc442783114" w:history="1">
            <w:r w:rsidR="00862529" w:rsidRPr="00C133CB">
              <w:rPr>
                <w:rStyle w:val="Hipervnculo"/>
                <w:b/>
                <w:noProof/>
              </w:rPr>
              <w:t>LOCALIZACIÓN DE LA ALTERNATIVA</w:t>
            </w:r>
            <w:r w:rsidR="00862529">
              <w:rPr>
                <w:noProof/>
                <w:webHidden/>
              </w:rPr>
              <w:tab/>
            </w:r>
            <w:r w:rsidR="00862529">
              <w:rPr>
                <w:noProof/>
                <w:webHidden/>
              </w:rPr>
              <w:fldChar w:fldCharType="begin"/>
            </w:r>
            <w:r w:rsidR="00862529">
              <w:rPr>
                <w:noProof/>
                <w:webHidden/>
              </w:rPr>
              <w:instrText xml:space="preserve"> PAGEREF _Toc442783114 \h </w:instrText>
            </w:r>
            <w:r w:rsidR="00862529">
              <w:rPr>
                <w:noProof/>
                <w:webHidden/>
              </w:rPr>
            </w:r>
            <w:r w:rsidR="00862529">
              <w:rPr>
                <w:noProof/>
                <w:webHidden/>
              </w:rPr>
              <w:fldChar w:fldCharType="separate"/>
            </w:r>
            <w:r w:rsidR="00862529">
              <w:rPr>
                <w:noProof/>
                <w:webHidden/>
              </w:rPr>
              <w:t>13</w:t>
            </w:r>
            <w:r w:rsidR="00862529">
              <w:rPr>
                <w:noProof/>
                <w:webHidden/>
              </w:rPr>
              <w:fldChar w:fldCharType="end"/>
            </w:r>
          </w:hyperlink>
        </w:p>
        <w:p w14:paraId="0AA00B3C" w14:textId="77777777" w:rsidR="00862529" w:rsidRDefault="005C396B">
          <w:pPr>
            <w:pStyle w:val="TDC2"/>
            <w:tabs>
              <w:tab w:val="right" w:leader="dot" w:pos="8828"/>
            </w:tabs>
            <w:rPr>
              <w:rFonts w:eastAsiaTheme="minorEastAsia"/>
              <w:noProof/>
              <w:lang w:eastAsia="es-CO"/>
            </w:rPr>
          </w:pPr>
          <w:hyperlink w:anchor="_Toc442783115" w:history="1">
            <w:r w:rsidR="00862529" w:rsidRPr="00C133CB">
              <w:rPr>
                <w:rStyle w:val="Hipervnculo"/>
                <w:noProof/>
              </w:rPr>
              <w:t>Factores Analizados.</w:t>
            </w:r>
            <w:r w:rsidR="00862529">
              <w:rPr>
                <w:noProof/>
                <w:webHidden/>
              </w:rPr>
              <w:tab/>
            </w:r>
            <w:r w:rsidR="00862529">
              <w:rPr>
                <w:noProof/>
                <w:webHidden/>
              </w:rPr>
              <w:fldChar w:fldCharType="begin"/>
            </w:r>
            <w:r w:rsidR="00862529">
              <w:rPr>
                <w:noProof/>
                <w:webHidden/>
              </w:rPr>
              <w:instrText xml:space="preserve"> PAGEREF _Toc442783115 \h </w:instrText>
            </w:r>
            <w:r w:rsidR="00862529">
              <w:rPr>
                <w:noProof/>
                <w:webHidden/>
              </w:rPr>
            </w:r>
            <w:r w:rsidR="00862529">
              <w:rPr>
                <w:noProof/>
                <w:webHidden/>
              </w:rPr>
              <w:fldChar w:fldCharType="separate"/>
            </w:r>
            <w:r w:rsidR="00862529">
              <w:rPr>
                <w:noProof/>
                <w:webHidden/>
              </w:rPr>
              <w:t>13</w:t>
            </w:r>
            <w:r w:rsidR="00862529">
              <w:rPr>
                <w:noProof/>
                <w:webHidden/>
              </w:rPr>
              <w:fldChar w:fldCharType="end"/>
            </w:r>
          </w:hyperlink>
        </w:p>
        <w:p w14:paraId="38DBC391" w14:textId="77777777" w:rsidR="00862529" w:rsidRDefault="005C396B">
          <w:pPr>
            <w:pStyle w:val="TDC2"/>
            <w:tabs>
              <w:tab w:val="right" w:leader="dot" w:pos="8828"/>
            </w:tabs>
            <w:rPr>
              <w:rFonts w:eastAsiaTheme="minorEastAsia"/>
              <w:noProof/>
              <w:lang w:eastAsia="es-CO"/>
            </w:rPr>
          </w:pPr>
          <w:hyperlink w:anchor="_Toc442783116" w:history="1">
            <w:r w:rsidR="00862529" w:rsidRPr="00C133CB">
              <w:rPr>
                <w:rStyle w:val="Hipervnculo"/>
                <w:b/>
                <w:noProof/>
              </w:rPr>
              <w:t>Estudio Ambiental</w:t>
            </w:r>
            <w:r w:rsidR="00862529">
              <w:rPr>
                <w:noProof/>
                <w:webHidden/>
              </w:rPr>
              <w:tab/>
            </w:r>
            <w:r w:rsidR="00862529">
              <w:rPr>
                <w:noProof/>
                <w:webHidden/>
              </w:rPr>
              <w:fldChar w:fldCharType="begin"/>
            </w:r>
            <w:r w:rsidR="00862529">
              <w:rPr>
                <w:noProof/>
                <w:webHidden/>
              </w:rPr>
              <w:instrText xml:space="preserve"> PAGEREF _Toc442783116 \h </w:instrText>
            </w:r>
            <w:r w:rsidR="00862529">
              <w:rPr>
                <w:noProof/>
                <w:webHidden/>
              </w:rPr>
            </w:r>
            <w:r w:rsidR="00862529">
              <w:rPr>
                <w:noProof/>
                <w:webHidden/>
              </w:rPr>
              <w:fldChar w:fldCharType="separate"/>
            </w:r>
            <w:r w:rsidR="00862529">
              <w:rPr>
                <w:noProof/>
                <w:webHidden/>
              </w:rPr>
              <w:t>13</w:t>
            </w:r>
            <w:r w:rsidR="00862529">
              <w:rPr>
                <w:noProof/>
                <w:webHidden/>
              </w:rPr>
              <w:fldChar w:fldCharType="end"/>
            </w:r>
          </w:hyperlink>
        </w:p>
        <w:p w14:paraId="61EA6DCC" w14:textId="77777777" w:rsidR="00862529" w:rsidRDefault="005C396B">
          <w:pPr>
            <w:pStyle w:val="TDC1"/>
            <w:tabs>
              <w:tab w:val="right" w:leader="dot" w:pos="8828"/>
            </w:tabs>
            <w:rPr>
              <w:rFonts w:eastAsiaTheme="minorEastAsia"/>
              <w:noProof/>
              <w:lang w:eastAsia="es-CO"/>
            </w:rPr>
          </w:pPr>
          <w:hyperlink w:anchor="_Toc442783117" w:history="1">
            <w:r w:rsidR="00862529" w:rsidRPr="00C133CB">
              <w:rPr>
                <w:rStyle w:val="Hipervnculo"/>
                <w:b/>
                <w:noProof/>
              </w:rPr>
              <w:t>ANÁLISIS DE RIESGOS</w:t>
            </w:r>
            <w:r w:rsidR="00862529">
              <w:rPr>
                <w:noProof/>
                <w:webHidden/>
              </w:rPr>
              <w:tab/>
            </w:r>
            <w:r w:rsidR="00862529">
              <w:rPr>
                <w:noProof/>
                <w:webHidden/>
              </w:rPr>
              <w:fldChar w:fldCharType="begin"/>
            </w:r>
            <w:r w:rsidR="00862529">
              <w:rPr>
                <w:noProof/>
                <w:webHidden/>
              </w:rPr>
              <w:instrText xml:space="preserve"> PAGEREF _Toc442783117 \h </w:instrText>
            </w:r>
            <w:r w:rsidR="00862529">
              <w:rPr>
                <w:noProof/>
                <w:webHidden/>
              </w:rPr>
            </w:r>
            <w:r w:rsidR="00862529">
              <w:rPr>
                <w:noProof/>
                <w:webHidden/>
              </w:rPr>
              <w:fldChar w:fldCharType="separate"/>
            </w:r>
            <w:r w:rsidR="00862529">
              <w:rPr>
                <w:noProof/>
                <w:webHidden/>
              </w:rPr>
              <w:t>13</w:t>
            </w:r>
            <w:r w:rsidR="00862529">
              <w:rPr>
                <w:noProof/>
                <w:webHidden/>
              </w:rPr>
              <w:fldChar w:fldCharType="end"/>
            </w:r>
          </w:hyperlink>
        </w:p>
        <w:p w14:paraId="798324A4" w14:textId="77777777" w:rsidR="00862529" w:rsidRDefault="005C396B">
          <w:pPr>
            <w:pStyle w:val="TDC1"/>
            <w:tabs>
              <w:tab w:val="right" w:leader="dot" w:pos="8828"/>
            </w:tabs>
            <w:rPr>
              <w:rFonts w:eastAsiaTheme="minorEastAsia"/>
              <w:noProof/>
              <w:lang w:eastAsia="es-CO"/>
            </w:rPr>
          </w:pPr>
          <w:hyperlink w:anchor="_Toc442783118" w:history="1">
            <w:r w:rsidR="00862529" w:rsidRPr="00C133CB">
              <w:rPr>
                <w:rStyle w:val="Hipervnculo"/>
                <w:b/>
                <w:noProof/>
              </w:rPr>
              <w:t>COSTOS DE LA ALTERNATIVA</w:t>
            </w:r>
            <w:r w:rsidR="00862529">
              <w:rPr>
                <w:noProof/>
                <w:webHidden/>
              </w:rPr>
              <w:tab/>
            </w:r>
            <w:r w:rsidR="00862529">
              <w:rPr>
                <w:noProof/>
                <w:webHidden/>
              </w:rPr>
              <w:fldChar w:fldCharType="begin"/>
            </w:r>
            <w:r w:rsidR="00862529">
              <w:rPr>
                <w:noProof/>
                <w:webHidden/>
              </w:rPr>
              <w:instrText xml:space="preserve"> PAGEREF _Toc442783118 \h </w:instrText>
            </w:r>
            <w:r w:rsidR="00862529">
              <w:rPr>
                <w:noProof/>
                <w:webHidden/>
              </w:rPr>
            </w:r>
            <w:r w:rsidR="00862529">
              <w:rPr>
                <w:noProof/>
                <w:webHidden/>
              </w:rPr>
              <w:fldChar w:fldCharType="separate"/>
            </w:r>
            <w:r w:rsidR="00862529">
              <w:rPr>
                <w:noProof/>
                <w:webHidden/>
              </w:rPr>
              <w:t>14</w:t>
            </w:r>
            <w:r w:rsidR="00862529">
              <w:rPr>
                <w:noProof/>
                <w:webHidden/>
              </w:rPr>
              <w:fldChar w:fldCharType="end"/>
            </w:r>
          </w:hyperlink>
        </w:p>
        <w:p w14:paraId="3721993F" w14:textId="77777777" w:rsidR="00862529" w:rsidRDefault="005C396B">
          <w:pPr>
            <w:pStyle w:val="TDC2"/>
            <w:tabs>
              <w:tab w:val="right" w:leader="dot" w:pos="8828"/>
            </w:tabs>
            <w:rPr>
              <w:rFonts w:eastAsiaTheme="minorEastAsia"/>
              <w:noProof/>
              <w:lang w:eastAsia="es-CO"/>
            </w:rPr>
          </w:pPr>
          <w:hyperlink w:anchor="_Toc442783119" w:history="1">
            <w:r w:rsidR="00862529" w:rsidRPr="00C133CB">
              <w:rPr>
                <w:rStyle w:val="Hipervnculo"/>
                <w:noProof/>
              </w:rPr>
              <w:t>Cadena de Valor</w:t>
            </w:r>
            <w:r w:rsidR="00862529">
              <w:rPr>
                <w:noProof/>
                <w:webHidden/>
              </w:rPr>
              <w:tab/>
            </w:r>
            <w:r w:rsidR="00862529">
              <w:rPr>
                <w:noProof/>
                <w:webHidden/>
              </w:rPr>
              <w:fldChar w:fldCharType="begin"/>
            </w:r>
            <w:r w:rsidR="00862529">
              <w:rPr>
                <w:noProof/>
                <w:webHidden/>
              </w:rPr>
              <w:instrText xml:space="preserve"> PAGEREF _Toc442783119 \h </w:instrText>
            </w:r>
            <w:r w:rsidR="00862529">
              <w:rPr>
                <w:noProof/>
                <w:webHidden/>
              </w:rPr>
            </w:r>
            <w:r w:rsidR="00862529">
              <w:rPr>
                <w:noProof/>
                <w:webHidden/>
              </w:rPr>
              <w:fldChar w:fldCharType="separate"/>
            </w:r>
            <w:r w:rsidR="00862529">
              <w:rPr>
                <w:noProof/>
                <w:webHidden/>
              </w:rPr>
              <w:t>14</w:t>
            </w:r>
            <w:r w:rsidR="00862529">
              <w:rPr>
                <w:noProof/>
                <w:webHidden/>
              </w:rPr>
              <w:fldChar w:fldCharType="end"/>
            </w:r>
          </w:hyperlink>
        </w:p>
        <w:p w14:paraId="1F00CE7F" w14:textId="77777777" w:rsidR="00862529" w:rsidRDefault="005C396B">
          <w:pPr>
            <w:pStyle w:val="TDC2"/>
            <w:tabs>
              <w:tab w:val="right" w:leader="dot" w:pos="8828"/>
            </w:tabs>
            <w:rPr>
              <w:rFonts w:eastAsiaTheme="minorEastAsia"/>
              <w:noProof/>
              <w:lang w:eastAsia="es-CO"/>
            </w:rPr>
          </w:pPr>
          <w:hyperlink w:anchor="_Toc442783120" w:history="1">
            <w:r w:rsidR="00862529" w:rsidRPr="00C133CB">
              <w:rPr>
                <w:rStyle w:val="Hipervnculo"/>
                <w:noProof/>
              </w:rPr>
              <w:t>Cuantificación y Valoración Beneficios e Ingresos</w:t>
            </w:r>
            <w:r w:rsidR="00862529">
              <w:rPr>
                <w:noProof/>
                <w:webHidden/>
              </w:rPr>
              <w:tab/>
            </w:r>
            <w:r w:rsidR="00862529">
              <w:rPr>
                <w:noProof/>
                <w:webHidden/>
              </w:rPr>
              <w:fldChar w:fldCharType="begin"/>
            </w:r>
            <w:r w:rsidR="00862529">
              <w:rPr>
                <w:noProof/>
                <w:webHidden/>
              </w:rPr>
              <w:instrText xml:space="preserve"> PAGEREF _Toc442783120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7CFE91FC" w14:textId="77777777" w:rsidR="00862529" w:rsidRDefault="005C396B">
          <w:pPr>
            <w:pStyle w:val="TDC1"/>
            <w:tabs>
              <w:tab w:val="right" w:leader="dot" w:pos="8828"/>
            </w:tabs>
            <w:rPr>
              <w:rFonts w:eastAsiaTheme="minorEastAsia"/>
              <w:noProof/>
              <w:lang w:eastAsia="es-CO"/>
            </w:rPr>
          </w:pPr>
          <w:hyperlink w:anchor="_Toc442783121" w:history="1">
            <w:r w:rsidR="00862529" w:rsidRPr="00C133CB">
              <w:rPr>
                <w:rStyle w:val="Hipervnculo"/>
                <w:b/>
                <w:noProof/>
              </w:rPr>
              <w:t>ESTUDIO DE LA DEMANDA</w:t>
            </w:r>
            <w:r w:rsidR="00862529">
              <w:rPr>
                <w:noProof/>
                <w:webHidden/>
              </w:rPr>
              <w:tab/>
            </w:r>
            <w:r w:rsidR="00862529">
              <w:rPr>
                <w:noProof/>
                <w:webHidden/>
              </w:rPr>
              <w:fldChar w:fldCharType="begin"/>
            </w:r>
            <w:r w:rsidR="00862529">
              <w:rPr>
                <w:noProof/>
                <w:webHidden/>
              </w:rPr>
              <w:instrText xml:space="preserve"> PAGEREF _Toc442783121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4D33650F" w14:textId="77777777" w:rsidR="00862529" w:rsidRDefault="005C396B">
          <w:pPr>
            <w:pStyle w:val="TDC2"/>
            <w:tabs>
              <w:tab w:val="right" w:leader="dot" w:pos="8828"/>
            </w:tabs>
            <w:rPr>
              <w:rFonts w:eastAsiaTheme="minorEastAsia"/>
              <w:noProof/>
              <w:lang w:eastAsia="es-CO"/>
            </w:rPr>
          </w:pPr>
          <w:hyperlink w:anchor="_Toc442783122" w:history="1">
            <w:r w:rsidR="00862529" w:rsidRPr="00C133CB">
              <w:rPr>
                <w:rStyle w:val="Hipervnculo"/>
                <w:b/>
                <w:noProof/>
              </w:rPr>
              <w:t>Costo de Oportunidad</w:t>
            </w:r>
            <w:r w:rsidR="00862529">
              <w:rPr>
                <w:noProof/>
                <w:webHidden/>
              </w:rPr>
              <w:tab/>
            </w:r>
            <w:r w:rsidR="00862529">
              <w:rPr>
                <w:noProof/>
                <w:webHidden/>
              </w:rPr>
              <w:fldChar w:fldCharType="begin"/>
            </w:r>
            <w:r w:rsidR="00862529">
              <w:rPr>
                <w:noProof/>
                <w:webHidden/>
              </w:rPr>
              <w:instrText xml:space="preserve"> PAGEREF _Toc442783122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47B8DBAC" w14:textId="77777777" w:rsidR="00862529" w:rsidRDefault="005C396B">
          <w:pPr>
            <w:pStyle w:val="TDC2"/>
            <w:tabs>
              <w:tab w:val="right" w:leader="dot" w:pos="8828"/>
            </w:tabs>
            <w:rPr>
              <w:rFonts w:eastAsiaTheme="minorEastAsia"/>
              <w:noProof/>
              <w:lang w:eastAsia="es-CO"/>
            </w:rPr>
          </w:pPr>
          <w:hyperlink w:anchor="_Toc442783123" w:history="1">
            <w:r w:rsidR="00862529" w:rsidRPr="00C133CB">
              <w:rPr>
                <w:rStyle w:val="Hipervnculo"/>
                <w:b/>
                <w:noProof/>
              </w:rPr>
              <w:t>Evaluación Financiera y Evaluación Económica</w:t>
            </w:r>
            <w:r w:rsidR="00862529">
              <w:rPr>
                <w:noProof/>
                <w:webHidden/>
              </w:rPr>
              <w:tab/>
            </w:r>
            <w:r w:rsidR="00862529">
              <w:rPr>
                <w:noProof/>
                <w:webHidden/>
              </w:rPr>
              <w:fldChar w:fldCharType="begin"/>
            </w:r>
            <w:r w:rsidR="00862529">
              <w:rPr>
                <w:noProof/>
                <w:webHidden/>
              </w:rPr>
              <w:instrText xml:space="preserve"> PAGEREF _Toc442783123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19D02C8E" w14:textId="77777777" w:rsidR="00862529" w:rsidRDefault="005C396B">
          <w:pPr>
            <w:pStyle w:val="TDC1"/>
            <w:tabs>
              <w:tab w:val="right" w:leader="dot" w:pos="8828"/>
            </w:tabs>
            <w:rPr>
              <w:rFonts w:eastAsiaTheme="minorEastAsia"/>
              <w:noProof/>
              <w:lang w:eastAsia="es-CO"/>
            </w:rPr>
          </w:pPr>
          <w:hyperlink w:anchor="_Toc442783124" w:history="1">
            <w:r w:rsidR="00862529" w:rsidRPr="00C133CB">
              <w:rPr>
                <w:rStyle w:val="Hipervnculo"/>
                <w:b/>
                <w:noProof/>
              </w:rPr>
              <w:t>TOMA DE DECISIONES</w:t>
            </w:r>
            <w:r w:rsidR="00862529">
              <w:rPr>
                <w:noProof/>
                <w:webHidden/>
              </w:rPr>
              <w:tab/>
            </w:r>
            <w:r w:rsidR="00862529">
              <w:rPr>
                <w:noProof/>
                <w:webHidden/>
              </w:rPr>
              <w:fldChar w:fldCharType="begin"/>
            </w:r>
            <w:r w:rsidR="00862529">
              <w:rPr>
                <w:noProof/>
                <w:webHidden/>
              </w:rPr>
              <w:instrText xml:space="preserve"> PAGEREF _Toc442783124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6249F99C" w14:textId="77777777" w:rsidR="00862529" w:rsidRDefault="005C396B">
          <w:pPr>
            <w:pStyle w:val="TDC2"/>
            <w:tabs>
              <w:tab w:val="right" w:leader="dot" w:pos="8828"/>
            </w:tabs>
            <w:rPr>
              <w:rFonts w:eastAsiaTheme="minorEastAsia"/>
              <w:noProof/>
              <w:lang w:eastAsia="es-CO"/>
            </w:rPr>
          </w:pPr>
          <w:hyperlink w:anchor="_Toc442783125" w:history="1">
            <w:r w:rsidR="00862529" w:rsidRPr="00C133CB">
              <w:rPr>
                <w:rStyle w:val="Hipervnculo"/>
                <w:b/>
                <w:noProof/>
              </w:rPr>
              <w:t>Tipo específico de Gasto o Programa Presupuestal</w:t>
            </w:r>
            <w:r w:rsidR="00862529">
              <w:rPr>
                <w:noProof/>
                <w:webHidden/>
              </w:rPr>
              <w:tab/>
            </w:r>
            <w:r w:rsidR="00862529">
              <w:rPr>
                <w:noProof/>
                <w:webHidden/>
              </w:rPr>
              <w:fldChar w:fldCharType="begin"/>
            </w:r>
            <w:r w:rsidR="00862529">
              <w:rPr>
                <w:noProof/>
                <w:webHidden/>
              </w:rPr>
              <w:instrText xml:space="preserve"> PAGEREF _Toc442783125 \h </w:instrText>
            </w:r>
            <w:r w:rsidR="00862529">
              <w:rPr>
                <w:noProof/>
                <w:webHidden/>
              </w:rPr>
            </w:r>
            <w:r w:rsidR="00862529">
              <w:rPr>
                <w:noProof/>
                <w:webHidden/>
              </w:rPr>
              <w:fldChar w:fldCharType="separate"/>
            </w:r>
            <w:r w:rsidR="00862529">
              <w:rPr>
                <w:noProof/>
                <w:webHidden/>
              </w:rPr>
              <w:t>16</w:t>
            </w:r>
            <w:r w:rsidR="00862529">
              <w:rPr>
                <w:noProof/>
                <w:webHidden/>
              </w:rPr>
              <w:fldChar w:fldCharType="end"/>
            </w:r>
          </w:hyperlink>
        </w:p>
        <w:p w14:paraId="4AF9AE16" w14:textId="77777777" w:rsidR="00862529" w:rsidRDefault="005C396B">
          <w:pPr>
            <w:pStyle w:val="TDC2"/>
            <w:tabs>
              <w:tab w:val="right" w:leader="dot" w:pos="8828"/>
            </w:tabs>
            <w:rPr>
              <w:rFonts w:eastAsiaTheme="minorEastAsia"/>
              <w:noProof/>
              <w:lang w:eastAsia="es-CO"/>
            </w:rPr>
          </w:pPr>
          <w:hyperlink w:anchor="_Toc442783126" w:history="1">
            <w:r w:rsidR="00862529" w:rsidRPr="00C133CB">
              <w:rPr>
                <w:rStyle w:val="Hipervnculo"/>
                <w:b/>
                <w:noProof/>
              </w:rPr>
              <w:t>Sector o Subprograma Presupuestal</w:t>
            </w:r>
            <w:r w:rsidR="00862529">
              <w:rPr>
                <w:noProof/>
                <w:webHidden/>
              </w:rPr>
              <w:tab/>
            </w:r>
            <w:r w:rsidR="00862529">
              <w:rPr>
                <w:noProof/>
                <w:webHidden/>
              </w:rPr>
              <w:fldChar w:fldCharType="begin"/>
            </w:r>
            <w:r w:rsidR="00862529">
              <w:rPr>
                <w:noProof/>
                <w:webHidden/>
              </w:rPr>
              <w:instrText xml:space="preserve"> PAGEREF _Toc442783126 \h </w:instrText>
            </w:r>
            <w:r w:rsidR="00862529">
              <w:rPr>
                <w:noProof/>
                <w:webHidden/>
              </w:rPr>
            </w:r>
            <w:r w:rsidR="00862529">
              <w:rPr>
                <w:noProof/>
                <w:webHidden/>
              </w:rPr>
              <w:fldChar w:fldCharType="separate"/>
            </w:r>
            <w:r w:rsidR="00862529">
              <w:rPr>
                <w:noProof/>
                <w:webHidden/>
              </w:rPr>
              <w:t>17</w:t>
            </w:r>
            <w:r w:rsidR="00862529">
              <w:rPr>
                <w:noProof/>
                <w:webHidden/>
              </w:rPr>
              <w:fldChar w:fldCharType="end"/>
            </w:r>
          </w:hyperlink>
        </w:p>
        <w:p w14:paraId="679868B7" w14:textId="77777777" w:rsidR="00862529" w:rsidRDefault="005C396B">
          <w:pPr>
            <w:pStyle w:val="TDC2"/>
            <w:tabs>
              <w:tab w:val="right" w:leader="dot" w:pos="8828"/>
            </w:tabs>
            <w:rPr>
              <w:rFonts w:eastAsiaTheme="minorEastAsia"/>
              <w:noProof/>
              <w:lang w:eastAsia="es-CO"/>
            </w:rPr>
          </w:pPr>
          <w:hyperlink w:anchor="_Toc442783127" w:history="1">
            <w:r w:rsidR="00862529" w:rsidRPr="00C133CB">
              <w:rPr>
                <w:rStyle w:val="Hipervnculo"/>
                <w:b/>
                <w:noProof/>
              </w:rPr>
              <w:t>Fuentes de financiación</w:t>
            </w:r>
            <w:r w:rsidR="00862529">
              <w:rPr>
                <w:noProof/>
                <w:webHidden/>
              </w:rPr>
              <w:tab/>
            </w:r>
            <w:r w:rsidR="00862529">
              <w:rPr>
                <w:noProof/>
                <w:webHidden/>
              </w:rPr>
              <w:fldChar w:fldCharType="begin"/>
            </w:r>
            <w:r w:rsidR="00862529">
              <w:rPr>
                <w:noProof/>
                <w:webHidden/>
              </w:rPr>
              <w:instrText xml:space="preserve"> PAGEREF _Toc442783127 \h </w:instrText>
            </w:r>
            <w:r w:rsidR="00862529">
              <w:rPr>
                <w:noProof/>
                <w:webHidden/>
              </w:rPr>
            </w:r>
            <w:r w:rsidR="00862529">
              <w:rPr>
                <w:noProof/>
                <w:webHidden/>
              </w:rPr>
              <w:fldChar w:fldCharType="separate"/>
            </w:r>
            <w:r w:rsidR="00862529">
              <w:rPr>
                <w:noProof/>
                <w:webHidden/>
              </w:rPr>
              <w:t>17</w:t>
            </w:r>
            <w:r w:rsidR="00862529">
              <w:rPr>
                <w:noProof/>
                <w:webHidden/>
              </w:rPr>
              <w:fldChar w:fldCharType="end"/>
            </w:r>
          </w:hyperlink>
        </w:p>
        <w:p w14:paraId="5CF635CE" w14:textId="77777777" w:rsidR="00862529" w:rsidRDefault="005C396B">
          <w:pPr>
            <w:pStyle w:val="TDC2"/>
            <w:tabs>
              <w:tab w:val="right" w:leader="dot" w:pos="8828"/>
            </w:tabs>
            <w:rPr>
              <w:rFonts w:eastAsiaTheme="minorEastAsia"/>
              <w:noProof/>
              <w:lang w:eastAsia="es-CO"/>
            </w:rPr>
          </w:pPr>
          <w:hyperlink w:anchor="_Toc442783128" w:history="1">
            <w:r w:rsidR="00862529" w:rsidRPr="00C133CB">
              <w:rPr>
                <w:rStyle w:val="Hipervnculo"/>
                <w:b/>
                <w:noProof/>
              </w:rPr>
              <w:t>Programación de Indicadores</w:t>
            </w:r>
            <w:r w:rsidR="00862529">
              <w:rPr>
                <w:noProof/>
                <w:webHidden/>
              </w:rPr>
              <w:tab/>
            </w:r>
            <w:r w:rsidR="00862529">
              <w:rPr>
                <w:noProof/>
                <w:webHidden/>
              </w:rPr>
              <w:fldChar w:fldCharType="begin"/>
            </w:r>
            <w:r w:rsidR="00862529">
              <w:rPr>
                <w:noProof/>
                <w:webHidden/>
              </w:rPr>
              <w:instrText xml:space="preserve"> PAGEREF _Toc442783128 \h </w:instrText>
            </w:r>
            <w:r w:rsidR="00862529">
              <w:rPr>
                <w:noProof/>
                <w:webHidden/>
              </w:rPr>
            </w:r>
            <w:r w:rsidR="00862529">
              <w:rPr>
                <w:noProof/>
                <w:webHidden/>
              </w:rPr>
              <w:fldChar w:fldCharType="separate"/>
            </w:r>
            <w:r w:rsidR="00862529">
              <w:rPr>
                <w:noProof/>
                <w:webHidden/>
              </w:rPr>
              <w:t>17</w:t>
            </w:r>
            <w:r w:rsidR="00862529">
              <w:rPr>
                <w:noProof/>
                <w:webHidden/>
              </w:rPr>
              <w:fldChar w:fldCharType="end"/>
            </w:r>
          </w:hyperlink>
        </w:p>
        <w:p w14:paraId="6C7B0D4E" w14:textId="77777777" w:rsidR="00862529" w:rsidRDefault="005C396B">
          <w:pPr>
            <w:pStyle w:val="TDC3"/>
            <w:rPr>
              <w:rFonts w:eastAsiaTheme="minorEastAsia"/>
              <w:b w:val="0"/>
              <w:lang w:eastAsia="es-CO"/>
            </w:rPr>
          </w:pPr>
          <w:hyperlink w:anchor="_Toc442783129" w:history="1">
            <w:r w:rsidR="00862529" w:rsidRPr="00C133CB">
              <w:rPr>
                <w:rStyle w:val="Hipervnculo"/>
              </w:rPr>
              <w:t>Indicadores de Producto</w:t>
            </w:r>
            <w:r w:rsidR="00862529">
              <w:rPr>
                <w:webHidden/>
              </w:rPr>
              <w:tab/>
            </w:r>
            <w:r w:rsidR="00862529">
              <w:rPr>
                <w:webHidden/>
              </w:rPr>
              <w:fldChar w:fldCharType="begin"/>
            </w:r>
            <w:r w:rsidR="00862529">
              <w:rPr>
                <w:webHidden/>
              </w:rPr>
              <w:instrText xml:space="preserve"> PAGEREF _Toc442783129 \h </w:instrText>
            </w:r>
            <w:r w:rsidR="00862529">
              <w:rPr>
                <w:webHidden/>
              </w:rPr>
            </w:r>
            <w:r w:rsidR="00862529">
              <w:rPr>
                <w:webHidden/>
              </w:rPr>
              <w:fldChar w:fldCharType="separate"/>
            </w:r>
            <w:r w:rsidR="00862529">
              <w:rPr>
                <w:webHidden/>
              </w:rPr>
              <w:t>17</w:t>
            </w:r>
            <w:r w:rsidR="00862529">
              <w:rPr>
                <w:webHidden/>
              </w:rPr>
              <w:fldChar w:fldCharType="end"/>
            </w:r>
          </w:hyperlink>
        </w:p>
        <w:p w14:paraId="47BA51A3" w14:textId="77777777" w:rsidR="00862529" w:rsidRDefault="005C396B">
          <w:pPr>
            <w:pStyle w:val="TDC3"/>
            <w:rPr>
              <w:rFonts w:eastAsiaTheme="minorEastAsia"/>
              <w:b w:val="0"/>
              <w:lang w:eastAsia="es-CO"/>
            </w:rPr>
          </w:pPr>
          <w:hyperlink w:anchor="_Toc442783130" w:history="1">
            <w:r w:rsidR="00862529" w:rsidRPr="00C133CB">
              <w:rPr>
                <w:rStyle w:val="Hipervnculo"/>
              </w:rPr>
              <w:t>Indicadores de Gestión</w:t>
            </w:r>
            <w:r w:rsidR="00862529">
              <w:rPr>
                <w:webHidden/>
              </w:rPr>
              <w:tab/>
            </w:r>
            <w:r w:rsidR="00862529">
              <w:rPr>
                <w:webHidden/>
              </w:rPr>
              <w:fldChar w:fldCharType="begin"/>
            </w:r>
            <w:r w:rsidR="00862529">
              <w:rPr>
                <w:webHidden/>
              </w:rPr>
              <w:instrText xml:space="preserve"> PAGEREF _Toc442783130 \h </w:instrText>
            </w:r>
            <w:r w:rsidR="00862529">
              <w:rPr>
                <w:webHidden/>
              </w:rPr>
            </w:r>
            <w:r w:rsidR="00862529">
              <w:rPr>
                <w:webHidden/>
              </w:rPr>
              <w:fldChar w:fldCharType="separate"/>
            </w:r>
            <w:r w:rsidR="00862529">
              <w:rPr>
                <w:webHidden/>
              </w:rPr>
              <w:t>17</w:t>
            </w:r>
            <w:r w:rsidR="00862529">
              <w:rPr>
                <w:webHidden/>
              </w:rPr>
              <w:fldChar w:fldCharType="end"/>
            </w:r>
          </w:hyperlink>
        </w:p>
        <w:p w14:paraId="51DAAE0F" w14:textId="77777777" w:rsidR="00862529" w:rsidRDefault="005C396B">
          <w:pPr>
            <w:pStyle w:val="TDC1"/>
            <w:tabs>
              <w:tab w:val="right" w:leader="dot" w:pos="8828"/>
            </w:tabs>
            <w:rPr>
              <w:rFonts w:eastAsiaTheme="minorEastAsia"/>
              <w:noProof/>
              <w:lang w:eastAsia="es-CO"/>
            </w:rPr>
          </w:pPr>
          <w:hyperlink w:anchor="_Toc442783131" w:history="1">
            <w:r w:rsidR="00862529" w:rsidRPr="00C133CB">
              <w:rPr>
                <w:rStyle w:val="Hipervnculo"/>
                <w:b/>
                <w:noProof/>
              </w:rPr>
              <w:t>Matriz Marco Lógico</w:t>
            </w:r>
            <w:r w:rsidR="00862529">
              <w:rPr>
                <w:noProof/>
                <w:webHidden/>
              </w:rPr>
              <w:tab/>
            </w:r>
            <w:r w:rsidR="00862529">
              <w:rPr>
                <w:noProof/>
                <w:webHidden/>
              </w:rPr>
              <w:fldChar w:fldCharType="begin"/>
            </w:r>
            <w:r w:rsidR="00862529">
              <w:rPr>
                <w:noProof/>
                <w:webHidden/>
              </w:rPr>
              <w:instrText xml:space="preserve"> PAGEREF _Toc442783131 \h </w:instrText>
            </w:r>
            <w:r w:rsidR="00862529">
              <w:rPr>
                <w:noProof/>
                <w:webHidden/>
              </w:rPr>
            </w:r>
            <w:r w:rsidR="00862529">
              <w:rPr>
                <w:noProof/>
                <w:webHidden/>
              </w:rPr>
              <w:fldChar w:fldCharType="separate"/>
            </w:r>
            <w:r w:rsidR="00862529">
              <w:rPr>
                <w:noProof/>
                <w:webHidden/>
              </w:rPr>
              <w:t>17</w:t>
            </w:r>
            <w:r w:rsidR="00862529">
              <w:rPr>
                <w:noProof/>
                <w:webHidden/>
              </w:rPr>
              <w:fldChar w:fldCharType="end"/>
            </w:r>
          </w:hyperlink>
        </w:p>
        <w:p w14:paraId="4D54591A" w14:textId="77777777" w:rsidR="00862529" w:rsidRDefault="00057CAC" w:rsidP="00862529">
          <w:pPr>
            <w:rPr>
              <w:b/>
              <w:bCs/>
              <w:lang w:val="es-ES"/>
            </w:rPr>
          </w:pPr>
          <w:r>
            <w:rPr>
              <w:b/>
              <w:bCs/>
              <w:lang w:val="es-ES"/>
            </w:rPr>
            <w:fldChar w:fldCharType="end"/>
          </w:r>
        </w:p>
        <w:p w14:paraId="37EB2A9D" w14:textId="77777777" w:rsidR="00862529" w:rsidRDefault="005C396B" w:rsidP="00862529">
          <w:pPr>
            <w:rPr>
              <w:b/>
            </w:rPr>
          </w:pPr>
        </w:p>
      </w:sdtContent>
    </w:sdt>
    <w:bookmarkStart w:id="0" w:name="_Toc442783078" w:displacedByCustomXml="prev"/>
    <w:p w14:paraId="72250068" w14:textId="77777777" w:rsidR="00F81105" w:rsidRDefault="00F81105" w:rsidP="00F81105">
      <w:pPr>
        <w:pStyle w:val="Ttulo1"/>
        <w:spacing w:before="0"/>
        <w:jc w:val="center"/>
        <w:rPr>
          <w:rStyle w:val="Ttulodellibro"/>
          <w:rFonts w:ascii="Times New Roman" w:hAnsi="Times New Roman"/>
          <w:b w:val="0"/>
          <w:sz w:val="24"/>
          <w:szCs w:val="24"/>
        </w:rPr>
      </w:pPr>
      <w:bookmarkStart w:id="1" w:name="_Toc372582411"/>
    </w:p>
    <w:p w14:paraId="108D953D" w14:textId="77777777" w:rsidR="00F81105" w:rsidRDefault="00F81105" w:rsidP="00F81105">
      <w:pPr>
        <w:pStyle w:val="Ttulo1"/>
        <w:spacing w:before="0"/>
        <w:jc w:val="center"/>
        <w:rPr>
          <w:rStyle w:val="Ttulodellibro"/>
          <w:rFonts w:ascii="Times New Roman" w:hAnsi="Times New Roman"/>
          <w:b w:val="0"/>
          <w:sz w:val="24"/>
          <w:szCs w:val="24"/>
        </w:rPr>
      </w:pPr>
    </w:p>
    <w:p w14:paraId="22A2F797" w14:textId="77777777" w:rsidR="00F81105" w:rsidRDefault="00F81105" w:rsidP="00F81105">
      <w:pPr>
        <w:pStyle w:val="Ttulo1"/>
        <w:spacing w:before="0"/>
        <w:jc w:val="center"/>
        <w:rPr>
          <w:rStyle w:val="Ttulodellibro"/>
          <w:rFonts w:ascii="Times New Roman" w:hAnsi="Times New Roman"/>
          <w:b w:val="0"/>
          <w:sz w:val="24"/>
          <w:szCs w:val="24"/>
        </w:rPr>
      </w:pPr>
    </w:p>
    <w:p w14:paraId="610118B2" w14:textId="77777777" w:rsidR="00F81105" w:rsidRDefault="00F81105" w:rsidP="00F81105">
      <w:pPr>
        <w:pStyle w:val="Ttulo1"/>
        <w:spacing w:before="0"/>
        <w:jc w:val="center"/>
        <w:rPr>
          <w:rStyle w:val="Ttulodellibro"/>
          <w:rFonts w:ascii="Times New Roman" w:hAnsi="Times New Roman"/>
          <w:b w:val="0"/>
          <w:sz w:val="24"/>
          <w:szCs w:val="24"/>
        </w:rPr>
      </w:pPr>
    </w:p>
    <w:p w14:paraId="021D5164" w14:textId="77777777" w:rsidR="00F81105" w:rsidRDefault="00F81105" w:rsidP="00F81105">
      <w:pPr>
        <w:pStyle w:val="Ttulo1"/>
        <w:spacing w:before="0"/>
        <w:jc w:val="center"/>
        <w:rPr>
          <w:rStyle w:val="Ttulodellibro"/>
          <w:rFonts w:ascii="Times New Roman" w:hAnsi="Times New Roman"/>
          <w:b w:val="0"/>
          <w:sz w:val="24"/>
          <w:szCs w:val="24"/>
        </w:rPr>
      </w:pPr>
    </w:p>
    <w:p w14:paraId="39C80BF2" w14:textId="77777777" w:rsidR="00F81105" w:rsidRDefault="00F81105" w:rsidP="00F81105">
      <w:pPr>
        <w:pStyle w:val="Ttulo1"/>
        <w:spacing w:before="0"/>
        <w:jc w:val="center"/>
        <w:rPr>
          <w:rStyle w:val="Ttulodellibro"/>
          <w:rFonts w:ascii="Times New Roman" w:hAnsi="Times New Roman"/>
          <w:b w:val="0"/>
          <w:sz w:val="24"/>
          <w:szCs w:val="24"/>
        </w:rPr>
      </w:pPr>
    </w:p>
    <w:p w14:paraId="09064639" w14:textId="77777777" w:rsidR="00F81105" w:rsidRDefault="00F81105" w:rsidP="00F81105">
      <w:pPr>
        <w:pStyle w:val="Ttulo1"/>
        <w:spacing w:before="0"/>
        <w:jc w:val="center"/>
        <w:rPr>
          <w:rStyle w:val="Ttulodellibro"/>
          <w:rFonts w:ascii="Times New Roman" w:hAnsi="Times New Roman"/>
          <w:b w:val="0"/>
          <w:sz w:val="24"/>
          <w:szCs w:val="24"/>
        </w:rPr>
      </w:pPr>
    </w:p>
    <w:p w14:paraId="3BE771EE" w14:textId="77777777" w:rsidR="00C967D5" w:rsidRPr="00C967D5" w:rsidRDefault="00C967D5" w:rsidP="00C967D5"/>
    <w:p w14:paraId="390A950C" w14:textId="77777777" w:rsidR="00C967D5" w:rsidRDefault="00C967D5" w:rsidP="00F81105">
      <w:pPr>
        <w:pStyle w:val="Ttulo1"/>
        <w:spacing w:before="0"/>
        <w:jc w:val="center"/>
        <w:rPr>
          <w:rStyle w:val="Ttulodellibro"/>
          <w:rFonts w:ascii="Times New Roman" w:hAnsi="Times New Roman"/>
          <w:b w:val="0"/>
        </w:rPr>
      </w:pPr>
    </w:p>
    <w:p w14:paraId="6604C22D" w14:textId="77777777" w:rsidR="00C967D5" w:rsidRPr="00C967D5" w:rsidRDefault="00C967D5" w:rsidP="00F81105">
      <w:pPr>
        <w:pStyle w:val="Ttulo1"/>
        <w:spacing w:before="0"/>
        <w:jc w:val="center"/>
        <w:rPr>
          <w:rStyle w:val="Ttulodellibro"/>
          <w:rFonts w:ascii="Times New Roman" w:hAnsi="Times New Roman"/>
        </w:rPr>
      </w:pPr>
    </w:p>
    <w:p w14:paraId="6F81D88B" w14:textId="77777777" w:rsidR="00F81105" w:rsidRPr="00C967D5" w:rsidRDefault="4387A488" w:rsidP="00F81105">
      <w:pPr>
        <w:pStyle w:val="Ttulo1"/>
        <w:spacing w:before="0"/>
        <w:jc w:val="center"/>
        <w:rPr>
          <w:rStyle w:val="Ttulodellibro"/>
          <w:rFonts w:ascii="Times New Roman" w:hAnsi="Times New Roman"/>
        </w:rPr>
      </w:pPr>
      <w:r w:rsidRPr="4387A488">
        <w:rPr>
          <w:rStyle w:val="Ttulodellibro"/>
          <w:rFonts w:asciiTheme="minorHAnsi" w:eastAsiaTheme="minorEastAsia" w:hAnsiTheme="minorHAnsi" w:cstheme="minorBidi"/>
        </w:rPr>
        <w:t>INTRODUCCIÓN</w:t>
      </w:r>
      <w:bookmarkEnd w:id="1"/>
    </w:p>
    <w:p w14:paraId="635D316C" w14:textId="77777777" w:rsidR="00F81105" w:rsidRPr="0037278D" w:rsidRDefault="00F81105" w:rsidP="00F81105">
      <w:pPr>
        <w:jc w:val="both"/>
        <w:rPr>
          <w:rStyle w:val="Ttulodellibro"/>
        </w:rPr>
      </w:pPr>
    </w:p>
    <w:p w14:paraId="093DEFDA" w14:textId="54C891D8" w:rsidR="00F81105" w:rsidRPr="0053516B" w:rsidRDefault="4387A488" w:rsidP="00F81105">
      <w:pPr>
        <w:jc w:val="both"/>
        <w:rPr>
          <w:rStyle w:val="Ttulodellibro"/>
          <w:rFonts w:eastAsia="Cambria"/>
          <w:b w:val="0"/>
          <w:i w:val="0"/>
        </w:rPr>
      </w:pPr>
      <w:r w:rsidRPr="4387A488">
        <w:rPr>
          <w:rStyle w:val="Ttulodellibro"/>
          <w:rFonts w:eastAsiaTheme="minorEastAsia"/>
          <w:b w:val="0"/>
          <w:bCs w:val="0"/>
          <w:i w:val="0"/>
          <w:iCs w:val="0"/>
        </w:rPr>
        <w:t xml:space="preserve">La Unidad para la Atención y Reparación Integral a las Víctimas, en adelante LA UNIDAD, presenta el documento “Proyecto Tipo” para la postulación de las propuestas que presentan las Administraciones Departamentales y Municipales al Banco de proyectos de la Unidad, en lo relacionado con la implementación de la Estrategia de Recuperación Emocional diseñada por la Unidad.  </w:t>
      </w:r>
    </w:p>
    <w:p w14:paraId="6AE65DAF" w14:textId="33202B1C" w:rsidR="00F81105" w:rsidRPr="0053516B" w:rsidRDefault="4387A488" w:rsidP="00F81105">
      <w:pPr>
        <w:pStyle w:val="Prrafodelista"/>
        <w:ind w:left="0"/>
        <w:jc w:val="both"/>
        <w:rPr>
          <w:rStyle w:val="Ttulodellibro"/>
          <w:b w:val="0"/>
          <w:i w:val="0"/>
        </w:rPr>
      </w:pPr>
      <w:r w:rsidRPr="4387A488">
        <w:rPr>
          <w:rStyle w:val="Ttulodellibro"/>
          <w:rFonts w:eastAsiaTheme="minorEastAsia"/>
          <w:b w:val="0"/>
          <w:bCs w:val="0"/>
          <w:i w:val="0"/>
          <w:iCs w:val="0"/>
        </w:rPr>
        <w:t xml:space="preserve">Este proyecto tiene por objeto que las entidades territoriales </w:t>
      </w:r>
      <w:r w:rsidRPr="00245C4B">
        <w:rPr>
          <w:rStyle w:val="Ttulodellibro"/>
          <w:rFonts w:eastAsiaTheme="minorEastAsia"/>
          <w:b w:val="0"/>
          <w:bCs w:val="0"/>
          <w:i w:val="0"/>
          <w:iCs w:val="0"/>
          <w:highlight w:val="darkGreen"/>
        </w:rPr>
        <w:t>xxxx</w:t>
      </w:r>
      <w:r w:rsidRPr="4387A488">
        <w:rPr>
          <w:rStyle w:val="Ttulodellibro"/>
          <w:rFonts w:eastAsiaTheme="minorEastAsia"/>
          <w:b w:val="0"/>
          <w:bCs w:val="0"/>
          <w:i w:val="0"/>
          <w:iCs w:val="0"/>
        </w:rPr>
        <w:t xml:space="preserve"> y </w:t>
      </w:r>
      <w:r w:rsidRPr="00245C4B">
        <w:rPr>
          <w:rStyle w:val="Ttulodellibro"/>
          <w:rFonts w:eastAsiaTheme="minorEastAsia"/>
          <w:b w:val="0"/>
          <w:bCs w:val="0"/>
          <w:i w:val="0"/>
          <w:iCs w:val="0"/>
          <w:highlight w:val="darkGreen"/>
        </w:rPr>
        <w:t>yyyyy</w:t>
      </w:r>
      <w:r w:rsidRPr="4387A488">
        <w:rPr>
          <w:rStyle w:val="Ttulodellibro"/>
          <w:rFonts w:eastAsiaTheme="minorEastAsia"/>
          <w:b w:val="0"/>
          <w:bCs w:val="0"/>
          <w:i w:val="0"/>
          <w:iCs w:val="0"/>
        </w:rPr>
        <w:t xml:space="preserve"> brinden atención psicosocial a las víctimas del conflicto armado en el marco de la medida de rehabilitación a través de la adopción e implementación de la Estrategia de Recuperación Emocional, logrando así mejorar la capacidad técnica de las EETT mencionadas, contribuyendo a la ampliación de la cobertura de esta política pública. </w:t>
      </w:r>
    </w:p>
    <w:p w14:paraId="020E7906" w14:textId="588110DB" w:rsidR="4387A488" w:rsidRDefault="4387A488" w:rsidP="4387A488">
      <w:pPr>
        <w:pStyle w:val="Prrafodelista"/>
        <w:ind w:left="0"/>
        <w:jc w:val="both"/>
      </w:pPr>
    </w:p>
    <w:p w14:paraId="17D607BA" w14:textId="3553B369" w:rsidR="00F81105" w:rsidRPr="0053516B" w:rsidRDefault="4387A488" w:rsidP="00F81105">
      <w:pPr>
        <w:pStyle w:val="Prrafodelista"/>
        <w:ind w:left="0"/>
        <w:jc w:val="both"/>
        <w:rPr>
          <w:rStyle w:val="Ttulodellibro"/>
          <w:b w:val="0"/>
          <w:i w:val="0"/>
        </w:rPr>
      </w:pPr>
      <w:r w:rsidRPr="4387A488">
        <w:rPr>
          <w:rStyle w:val="Ttulodellibro"/>
          <w:rFonts w:eastAsiaTheme="minorEastAsia"/>
          <w:b w:val="0"/>
          <w:bCs w:val="0"/>
          <w:i w:val="0"/>
          <w:iCs w:val="0"/>
        </w:rPr>
        <w:t>Esta propuesta se enmarca en el modelo de planeación estratégica, coordinado por la Unidad que busca que las entidades territoriales puedan presentar proyectos integrales, que sean cofinanciados a través de la concurrencia de los tres niveles de gobierno, como ejercicio de la articulación institucional del Sistema de Corresponsabilidad.</w:t>
      </w:r>
    </w:p>
    <w:p w14:paraId="53CE9FA7" w14:textId="77777777" w:rsidR="00254ADC" w:rsidRPr="001A2E41" w:rsidRDefault="4387A488" w:rsidP="007908BB">
      <w:pPr>
        <w:pStyle w:val="Ttulo1"/>
        <w:rPr>
          <w:b/>
        </w:rPr>
      </w:pPr>
      <w:r w:rsidRPr="4387A488">
        <w:rPr>
          <w:rFonts w:asciiTheme="minorHAnsi" w:eastAsiaTheme="minorEastAsia" w:hAnsiTheme="minorHAnsi" w:cstheme="minorBidi"/>
          <w:b/>
          <w:bCs/>
        </w:rPr>
        <w:t>ASPECTOS GENERALES</w:t>
      </w:r>
      <w:bookmarkEnd w:id="0"/>
    </w:p>
    <w:p w14:paraId="38CFA29C" w14:textId="77777777" w:rsidR="00254ADC" w:rsidRPr="002B2ADA" w:rsidRDefault="00254ADC" w:rsidP="007908BB">
      <w:pPr>
        <w:pStyle w:val="Ttulo2"/>
        <w:rPr>
          <w:b/>
        </w:rPr>
      </w:pPr>
      <w:bookmarkStart w:id="2" w:name="_Toc442783079"/>
      <w:r w:rsidRPr="4387A488">
        <w:rPr>
          <w:rFonts w:asciiTheme="minorHAnsi" w:eastAsiaTheme="minorEastAsia" w:hAnsiTheme="minorHAnsi" w:cstheme="minorBidi"/>
          <w:b/>
          <w:bCs/>
        </w:rPr>
        <w:t>Contribución del proyecto a la política pública.</w:t>
      </w:r>
      <w:bookmarkEnd w:id="2"/>
      <w:r w:rsidRPr="4387A488">
        <w:rPr>
          <w:rFonts w:asciiTheme="minorHAnsi" w:eastAsiaTheme="minorEastAsia" w:hAnsiTheme="minorHAnsi" w:cstheme="minorBidi"/>
          <w:b/>
          <w:bCs/>
        </w:rPr>
        <w:t xml:space="preserve"> </w:t>
      </w:r>
    </w:p>
    <w:p w14:paraId="04D13234" w14:textId="2D499A98" w:rsidR="4387A488" w:rsidRDefault="4387A488" w:rsidP="4387A488">
      <w:pPr>
        <w:pStyle w:val="Ttulo4"/>
        <w:jc w:val="both"/>
      </w:pPr>
      <w:r w:rsidRPr="4387A488">
        <w:rPr>
          <w:rFonts w:asciiTheme="minorHAnsi" w:eastAsiaTheme="minorEastAsia" w:hAnsiTheme="minorHAnsi" w:cstheme="minorBidi"/>
          <w:i w:val="0"/>
          <w:iCs w:val="0"/>
          <w:color w:val="auto"/>
        </w:rPr>
        <w:t xml:space="preserve">La creación de la ley 1448 de 2011, “Por la cual se dictan medidas de atención, asistencia y reparación integral a las víctimas del conflicto armado interno y se dictan otras disposiciones” trajo consigo nuevos retos para materializar los derechos a la verdad, la justicia y la reparación de los que son titulares las víctimas del conflicto armado. </w:t>
      </w:r>
    </w:p>
    <w:p w14:paraId="6B5DF1F9" w14:textId="78C24537" w:rsidR="4387A488" w:rsidRPr="00245C4B" w:rsidRDefault="4387A488" w:rsidP="4387A488">
      <w:pPr>
        <w:pStyle w:val="Ttulo4"/>
        <w:jc w:val="both"/>
        <w:rPr>
          <w:rFonts w:asciiTheme="minorHAnsi" w:eastAsiaTheme="minorEastAsia" w:hAnsiTheme="minorHAnsi" w:cstheme="minorBidi"/>
          <w:i w:val="0"/>
          <w:iCs w:val="0"/>
          <w:color w:val="auto"/>
        </w:rPr>
      </w:pPr>
      <w:r w:rsidRPr="4387A488">
        <w:rPr>
          <w:rFonts w:asciiTheme="minorHAnsi" w:eastAsiaTheme="minorEastAsia" w:hAnsiTheme="minorHAnsi" w:cstheme="minorBidi"/>
          <w:i w:val="0"/>
          <w:iCs w:val="0"/>
          <w:color w:val="auto"/>
        </w:rPr>
        <w:t xml:space="preserve">Este proyecto contribuye a la materialización de la medida de rehabilitación que se encuentra en el marco de la reparación, </w:t>
      </w:r>
      <w:r w:rsidR="00245C4B">
        <w:rPr>
          <w:rFonts w:asciiTheme="minorHAnsi" w:eastAsiaTheme="minorEastAsia" w:hAnsiTheme="minorHAnsi" w:cstheme="minorBidi"/>
          <w:i w:val="0"/>
          <w:iCs w:val="0"/>
          <w:color w:val="auto"/>
        </w:rPr>
        <w:t>que consiste “</w:t>
      </w:r>
      <w:r w:rsidR="00245C4B" w:rsidRPr="00245C4B">
        <w:rPr>
          <w:rFonts w:asciiTheme="minorHAnsi" w:eastAsiaTheme="minorEastAsia" w:hAnsiTheme="minorHAnsi" w:cstheme="minorBidi"/>
          <w:i w:val="0"/>
          <w:iCs w:val="0"/>
          <w:color w:val="auto"/>
        </w:rPr>
        <w:t>….en el conjunto de estrategias, planes, programas y acciones de carácter jurídico, médico, psicológico y social, dirigidos al restablecimiento de las condiciones físicas y psicosociales de las víctimas en los términos de la presente ley</w:t>
      </w:r>
      <w:r w:rsidR="00245C4B">
        <w:rPr>
          <w:rFonts w:asciiTheme="minorHAnsi" w:eastAsiaTheme="minorEastAsia" w:hAnsiTheme="minorHAnsi" w:cstheme="minorBidi"/>
          <w:i w:val="0"/>
          <w:iCs w:val="0"/>
          <w:color w:val="auto"/>
        </w:rPr>
        <w:t>”</w:t>
      </w:r>
      <w:r w:rsidR="00245C4B">
        <w:rPr>
          <w:rStyle w:val="Refdenotaalpie"/>
          <w:rFonts w:asciiTheme="minorHAnsi" w:eastAsiaTheme="minorEastAsia" w:hAnsiTheme="minorHAnsi"/>
          <w:i w:val="0"/>
          <w:iCs w:val="0"/>
          <w:color w:val="auto"/>
        </w:rPr>
        <w:footnoteReference w:id="1"/>
      </w:r>
      <w:r w:rsidR="00245C4B" w:rsidRPr="00245C4B">
        <w:rPr>
          <w:rFonts w:asciiTheme="minorHAnsi" w:eastAsiaTheme="minorEastAsia" w:hAnsiTheme="minorHAnsi" w:cstheme="minorBidi"/>
          <w:i w:val="0"/>
          <w:iCs w:val="0"/>
          <w:color w:val="auto"/>
        </w:rPr>
        <w:t>.</w:t>
      </w:r>
    </w:p>
    <w:p w14:paraId="53128A1D" w14:textId="2265725C" w:rsidR="4387A488" w:rsidRDefault="4387A488" w:rsidP="4387A488">
      <w:pPr>
        <w:pStyle w:val="Ttulo4"/>
        <w:jc w:val="both"/>
      </w:pPr>
    </w:p>
    <w:p w14:paraId="24B199FF" w14:textId="77777777" w:rsidR="00254ADC" w:rsidRPr="00D807C6" w:rsidRDefault="00254ADC" w:rsidP="007908BB">
      <w:pPr>
        <w:pStyle w:val="Ttulo2"/>
        <w:rPr>
          <w:b/>
        </w:rPr>
      </w:pPr>
      <w:bookmarkStart w:id="3" w:name="_Toc442783080"/>
      <w:r w:rsidRPr="4387A488">
        <w:rPr>
          <w:rFonts w:asciiTheme="minorHAnsi" w:eastAsiaTheme="minorEastAsia" w:hAnsiTheme="minorHAnsi" w:cstheme="minorBidi"/>
          <w:b/>
          <w:bCs/>
        </w:rPr>
        <w:t>Contribución al Plan Nacional de Desarrollo.</w:t>
      </w:r>
      <w:bookmarkEnd w:id="3"/>
      <w:r w:rsidRPr="4387A488">
        <w:rPr>
          <w:rFonts w:asciiTheme="minorHAnsi" w:eastAsiaTheme="minorEastAsia" w:hAnsiTheme="minorHAnsi" w:cstheme="minorBidi"/>
          <w:b/>
          <w:bCs/>
        </w:rPr>
        <w:t xml:space="preserve"> </w:t>
      </w:r>
    </w:p>
    <w:p w14:paraId="4C6D839C" w14:textId="77777777" w:rsidR="00A16120" w:rsidRDefault="4387A488" w:rsidP="00A16120">
      <w:pPr>
        <w:jc w:val="both"/>
      </w:pPr>
      <w:r w:rsidRPr="4387A488">
        <w:rPr>
          <w:rFonts w:eastAsiaTheme="minorEastAsia"/>
        </w:rPr>
        <w:t>Desde el Plan Nacional de Desarrollo 2010 - 2014 –</w:t>
      </w:r>
      <w:r w:rsidRPr="4387A488">
        <w:rPr>
          <w:rFonts w:eastAsiaTheme="minorEastAsia"/>
          <w:b/>
          <w:bCs/>
        </w:rPr>
        <w:t>“Prosperidad para Todos”</w:t>
      </w:r>
      <w:r w:rsidRPr="4387A488">
        <w:rPr>
          <w:rFonts w:eastAsiaTheme="minorEastAsia"/>
        </w:rPr>
        <w:t>, en el capítulo de Política para la Población Víctima del Desplazamiento Forzado por la Violencia, se establece la necesidad de adelantar acciones de fortalecimiento y adecuación de la oferta existente para: (1) Atención Psicológica y Psiquiátrica, cuando existan implicaciones en la salud mental causadas por el desplazamiento y sea solicitado.</w:t>
      </w:r>
    </w:p>
    <w:p w14:paraId="205EC573" w14:textId="77777777" w:rsidR="002C635B" w:rsidRDefault="4387A488" w:rsidP="00A16120">
      <w:pPr>
        <w:jc w:val="both"/>
      </w:pPr>
      <w:r w:rsidRPr="4387A488">
        <w:rPr>
          <w:rFonts w:eastAsiaTheme="minorEastAsia"/>
        </w:rPr>
        <w:lastRenderedPageBreak/>
        <w:t xml:space="preserve">De igual manera, en las bases del Plan Nacional de Desarrollo 2014-2018 – </w:t>
      </w:r>
      <w:r w:rsidRPr="4387A488">
        <w:rPr>
          <w:rFonts w:eastAsiaTheme="minorEastAsia"/>
          <w:b/>
          <w:bCs/>
        </w:rPr>
        <w:t>“Todos por un nuevo país”</w:t>
      </w:r>
      <w:r w:rsidRPr="4387A488">
        <w:rPr>
          <w:rFonts w:eastAsiaTheme="minorEastAsia"/>
        </w:rPr>
        <w:t>, en el pilar de Paz, en la estrategia trasversal de Democracia, seguridad y justicia para la construcción de paz, en el objetivo de goce efectivo de derechos para las víctimas, se plantea una estrategia de reparación integral a las víctimas, con un producto específico de atención psicosocial, el cual se encuentra atado a una meta específica para el cuatrienio.</w:t>
      </w:r>
    </w:p>
    <w:p w14:paraId="6EC99515" w14:textId="77777777" w:rsidR="0046499E" w:rsidRDefault="4387A488" w:rsidP="0046499E">
      <w:pPr>
        <w:jc w:val="both"/>
      </w:pPr>
      <w:r w:rsidRPr="4387A488">
        <w:rPr>
          <w:rFonts w:eastAsiaTheme="minorEastAsia"/>
        </w:rPr>
        <w:t>En este sentido, el proyecto se enmarca como una contribución directa a este lineamiento del PND al complementar las acciones del Programa de Atención Psicosocial y Salud Integral a Víctimas (PAPSIVI), a fin de avanzar en la rehabilitación y recuperación emocional con enfoque psicosocial de las víctimas, organizaciones y comunidades que han sufrido daño a causa del conflicto armado.”</w:t>
      </w:r>
    </w:p>
    <w:p w14:paraId="42C19D3D" w14:textId="77777777" w:rsidR="00254ADC" w:rsidRPr="00C967D5" w:rsidRDefault="00AE3597" w:rsidP="0003212B">
      <w:pPr>
        <w:jc w:val="both"/>
        <w:rPr>
          <w:b/>
          <w:sz w:val="28"/>
          <w:szCs w:val="28"/>
        </w:rPr>
      </w:pPr>
      <w:r w:rsidRPr="4387A488">
        <w:rPr>
          <w:rFonts w:eastAsiaTheme="minorEastAsia"/>
          <w:sz w:val="28"/>
          <w:szCs w:val="28"/>
        </w:rPr>
        <w:t xml:space="preserve"> </w:t>
      </w:r>
      <w:bookmarkStart w:id="4" w:name="_Toc442783081"/>
      <w:r w:rsidR="00254ADC" w:rsidRPr="4387A488">
        <w:rPr>
          <w:rFonts w:eastAsiaTheme="minorEastAsia"/>
          <w:b/>
          <w:bCs/>
          <w:sz w:val="28"/>
          <w:szCs w:val="28"/>
        </w:rPr>
        <w:t>Plan de Desarrollo Departamental o Sectorial / Distrital o Municipal</w:t>
      </w:r>
      <w:bookmarkEnd w:id="4"/>
      <w:r w:rsidR="00254ADC" w:rsidRPr="4387A488">
        <w:rPr>
          <w:rFonts w:eastAsiaTheme="minorEastAsia"/>
          <w:b/>
          <w:bCs/>
          <w:sz w:val="28"/>
          <w:szCs w:val="28"/>
        </w:rPr>
        <w:t xml:space="preserve"> </w:t>
      </w:r>
    </w:p>
    <w:tbl>
      <w:tblPr>
        <w:tblStyle w:val="Tablaconcuadrcula"/>
        <w:tblW w:w="0" w:type="auto"/>
        <w:tblLook w:val="04A0" w:firstRow="1" w:lastRow="0" w:firstColumn="1" w:lastColumn="0" w:noHBand="0" w:noVBand="1"/>
      </w:tblPr>
      <w:tblGrid>
        <w:gridCol w:w="8828"/>
      </w:tblGrid>
      <w:tr w:rsidR="0003212B" w14:paraId="4C030988" w14:textId="77777777" w:rsidTr="4387A488">
        <w:tc>
          <w:tcPr>
            <w:tcW w:w="8828" w:type="dxa"/>
            <w:shd w:val="clear" w:color="auto" w:fill="92D050"/>
          </w:tcPr>
          <w:p w14:paraId="18BA0B59" w14:textId="77777777" w:rsidR="002234F4" w:rsidRDefault="4387A488" w:rsidP="002234F4">
            <w:pPr>
              <w:jc w:val="both"/>
            </w:pPr>
            <w:r w:rsidRPr="4387A488">
              <w:rPr>
                <w:rFonts w:eastAsiaTheme="minorEastAsia"/>
                <w:b/>
                <w:bCs/>
              </w:rPr>
              <w:t>Nota:</w:t>
            </w:r>
            <w:r w:rsidRPr="4387A488">
              <w:rPr>
                <w:rFonts w:eastAsiaTheme="minorEastAsia"/>
              </w:rPr>
              <w:t xml:space="preserve"> En este punto se deben incluir los Planes de Desarrollo Municipales, en los cuales se espera que se contemple como uno de sus componentes principales la atención y reparación integral a las víctimas del conflicto armado especialmente las victimas del desplazamiento forzado. </w:t>
            </w:r>
          </w:p>
          <w:p w14:paraId="3452152C" w14:textId="77777777" w:rsidR="002234F4" w:rsidRDefault="4387A488" w:rsidP="00864283">
            <w:pPr>
              <w:jc w:val="both"/>
            </w:pPr>
            <w:r w:rsidRPr="4387A488">
              <w:rPr>
                <w:rFonts w:eastAsiaTheme="minorEastAsia"/>
              </w:rPr>
              <w:t>En este sentido, el proyecto debe estar enmarcado en las líneas de acción, programas y subprogramas definidos en los planes de desarrollo, departamental y/o municipal, ya que son el mecanismo a través del cual se materializa el mismo.</w:t>
            </w:r>
          </w:p>
        </w:tc>
      </w:tr>
    </w:tbl>
    <w:p w14:paraId="6A25CF29" w14:textId="77777777" w:rsidR="00254ADC" w:rsidRPr="002B2ADA" w:rsidRDefault="007908BB" w:rsidP="007908BB">
      <w:pPr>
        <w:pStyle w:val="Ttulo1"/>
        <w:rPr>
          <w:b/>
        </w:rPr>
      </w:pPr>
      <w:bookmarkStart w:id="5" w:name="_Toc442783083"/>
      <w:r w:rsidRPr="4387A488">
        <w:rPr>
          <w:rFonts w:asciiTheme="minorHAnsi" w:eastAsiaTheme="minorEastAsia" w:hAnsiTheme="minorHAnsi" w:cstheme="minorBidi"/>
          <w:b/>
          <w:bCs/>
        </w:rPr>
        <w:t>IDENTIFICACIÓN Y DESCRIPCIÓN DEL PROBLEMA.</w:t>
      </w:r>
      <w:bookmarkEnd w:id="5"/>
      <w:r w:rsidRPr="4387A488">
        <w:rPr>
          <w:rFonts w:asciiTheme="minorHAnsi" w:eastAsiaTheme="minorEastAsia" w:hAnsiTheme="minorHAnsi" w:cstheme="minorBidi"/>
          <w:b/>
          <w:bCs/>
        </w:rPr>
        <w:t xml:space="preserve"> </w:t>
      </w:r>
    </w:p>
    <w:p w14:paraId="47894A76" w14:textId="77777777" w:rsidR="00254ADC" w:rsidRPr="00862529" w:rsidRDefault="00254ADC" w:rsidP="007908BB">
      <w:pPr>
        <w:pStyle w:val="Ttulo2"/>
        <w:rPr>
          <w:b/>
        </w:rPr>
      </w:pPr>
      <w:bookmarkStart w:id="6" w:name="_Toc442783084"/>
      <w:r w:rsidRPr="4387A488">
        <w:rPr>
          <w:rFonts w:asciiTheme="minorHAnsi" w:eastAsiaTheme="minorEastAsia" w:hAnsiTheme="minorHAnsi" w:cstheme="minorBidi"/>
          <w:b/>
          <w:bCs/>
        </w:rPr>
        <w:t>Definición del problema</w:t>
      </w:r>
      <w:bookmarkEnd w:id="6"/>
    </w:p>
    <w:p w14:paraId="78FA604A" w14:textId="1BB3D16A" w:rsidR="00C916F7" w:rsidRPr="004555A0" w:rsidRDefault="6D48AC9C" w:rsidP="00C916F7">
      <w:pPr>
        <w:jc w:val="both"/>
        <w:rPr>
          <w:b/>
        </w:rPr>
      </w:pPr>
      <w:r w:rsidRPr="6D48AC9C">
        <w:rPr>
          <w:rFonts w:eastAsiaTheme="minorEastAsia"/>
          <w:b/>
          <w:bCs/>
        </w:rPr>
        <w:t xml:space="preserve">Baja capacidad técnica y operativa por parte de las Alcaldías vinculadas al proyecto, para materializar el enfoque y la atención psicosocial en el marco de atención, asistencia y reparación integral a las Víctimas. </w:t>
      </w:r>
    </w:p>
    <w:p w14:paraId="384CE567" w14:textId="77777777" w:rsidR="00254ADC" w:rsidRPr="00862529" w:rsidRDefault="4387A488" w:rsidP="007908BB">
      <w:pPr>
        <w:pStyle w:val="Ttulo2"/>
        <w:rPr>
          <w:b/>
        </w:rPr>
      </w:pPr>
      <w:bookmarkStart w:id="7" w:name="_Toc442783085"/>
      <w:r w:rsidRPr="4387A488">
        <w:rPr>
          <w:rFonts w:asciiTheme="minorHAnsi" w:eastAsiaTheme="minorEastAsia" w:hAnsiTheme="minorHAnsi" w:cstheme="minorBidi"/>
          <w:b/>
          <w:bCs/>
        </w:rPr>
        <w:t>Causas que generan el Problema</w:t>
      </w:r>
      <w:bookmarkEnd w:id="7"/>
    </w:p>
    <w:p w14:paraId="79097742" w14:textId="77777777" w:rsidR="007917D3" w:rsidRPr="00862529" w:rsidRDefault="007917D3" w:rsidP="007908BB">
      <w:pPr>
        <w:pStyle w:val="Ttulo3"/>
        <w:rPr>
          <w:b/>
        </w:rPr>
      </w:pPr>
      <w:bookmarkStart w:id="8" w:name="_Toc442783086"/>
      <w:r w:rsidRPr="4387A488">
        <w:rPr>
          <w:rFonts w:asciiTheme="minorHAnsi" w:eastAsiaTheme="minorEastAsia" w:hAnsiTheme="minorHAnsi" w:cstheme="minorBidi"/>
          <w:b/>
          <w:bCs/>
        </w:rPr>
        <w:t>Directas</w:t>
      </w:r>
      <w:bookmarkEnd w:id="8"/>
    </w:p>
    <w:p w14:paraId="7B310CD1" w14:textId="77777777" w:rsidR="00B25E92" w:rsidRDefault="6D48AC9C" w:rsidP="00C916F7">
      <w:pPr>
        <w:pStyle w:val="Prrafodelista"/>
        <w:numPr>
          <w:ilvl w:val="0"/>
          <w:numId w:val="19"/>
        </w:numPr>
        <w:jc w:val="both"/>
      </w:pPr>
      <w:r w:rsidRPr="6D48AC9C">
        <w:rPr>
          <w:rFonts w:eastAsiaTheme="minorEastAsia"/>
        </w:rPr>
        <w:t>Incapacidad técnica y operativa de las Alcaldías para el acompañamiento Psicosocial a las Víctimas del conflicto armado.</w:t>
      </w:r>
    </w:p>
    <w:p w14:paraId="395C3BD5" w14:textId="77777777" w:rsidR="00714FE1" w:rsidRPr="00714FE1" w:rsidRDefault="00714FE1" w:rsidP="00714FE1">
      <w:pPr>
        <w:pStyle w:val="Prrafodelista"/>
        <w:numPr>
          <w:ilvl w:val="0"/>
          <w:numId w:val="19"/>
        </w:numPr>
        <w:jc w:val="both"/>
      </w:pPr>
      <w:r>
        <w:t>Existencia de una alta demanda de solicitudes de la población, asociadas a la necesidad de atención psicosocial.</w:t>
      </w:r>
    </w:p>
    <w:p w14:paraId="2DEFB979" w14:textId="77777777" w:rsidR="00C916F7" w:rsidRDefault="4387A488" w:rsidP="00C916F7">
      <w:pPr>
        <w:pStyle w:val="Prrafodelista"/>
        <w:numPr>
          <w:ilvl w:val="0"/>
          <w:numId w:val="19"/>
        </w:numPr>
        <w:jc w:val="both"/>
      </w:pPr>
      <w:r w:rsidRPr="4387A488">
        <w:rPr>
          <w:rFonts w:eastAsiaTheme="minorEastAsia"/>
        </w:rPr>
        <w:t>Demora y falta de oportunidad en la identificación, remisión y seguimiento de los casos de mayor complejidad.</w:t>
      </w:r>
    </w:p>
    <w:p w14:paraId="60AB324B" w14:textId="7B55D3FF" w:rsidR="00C916F7" w:rsidRDefault="6D48AC9C" w:rsidP="00C916F7">
      <w:pPr>
        <w:pStyle w:val="Prrafodelista"/>
        <w:numPr>
          <w:ilvl w:val="0"/>
          <w:numId w:val="19"/>
        </w:numPr>
        <w:jc w:val="both"/>
      </w:pPr>
      <w:r w:rsidRPr="6D48AC9C">
        <w:rPr>
          <w:rFonts w:eastAsiaTheme="minorEastAsia"/>
        </w:rPr>
        <w:t>Estrategias inadecuadas de intervención</w:t>
      </w:r>
      <w:r w:rsidR="007A5DA8">
        <w:rPr>
          <w:rFonts w:eastAsiaTheme="minorEastAsia"/>
        </w:rPr>
        <w:t>.</w:t>
      </w:r>
      <w:r w:rsidRPr="6D48AC9C">
        <w:rPr>
          <w:rFonts w:eastAsiaTheme="minorEastAsia"/>
        </w:rPr>
        <w:t xml:space="preserve"> </w:t>
      </w:r>
    </w:p>
    <w:p w14:paraId="22B55132" w14:textId="25BBEFC9" w:rsidR="00C916F7" w:rsidRDefault="4387A488" w:rsidP="00C916F7">
      <w:pPr>
        <w:pStyle w:val="Prrafodelista"/>
        <w:numPr>
          <w:ilvl w:val="0"/>
          <w:numId w:val="19"/>
        </w:numPr>
        <w:jc w:val="both"/>
      </w:pPr>
      <w:r w:rsidRPr="4387A488">
        <w:rPr>
          <w:rFonts w:eastAsiaTheme="minorEastAsia"/>
        </w:rPr>
        <w:t>Débil articulación entre las entidades que conforman el SNARIV y que tienen dentro de sus competencias la búsqueda del goce efectivo de este derecho.</w:t>
      </w:r>
    </w:p>
    <w:p w14:paraId="20F8BEDC" w14:textId="77777777" w:rsidR="007917D3" w:rsidRPr="00862529" w:rsidRDefault="007917D3" w:rsidP="007908BB">
      <w:pPr>
        <w:pStyle w:val="Ttulo3"/>
        <w:rPr>
          <w:b/>
        </w:rPr>
      </w:pPr>
      <w:bookmarkStart w:id="9" w:name="_Toc442783087"/>
      <w:r w:rsidRPr="4387A488">
        <w:rPr>
          <w:rFonts w:asciiTheme="minorHAnsi" w:eastAsiaTheme="minorEastAsia" w:hAnsiTheme="minorHAnsi" w:cstheme="minorBidi"/>
          <w:b/>
          <w:bCs/>
        </w:rPr>
        <w:t>Indirectas</w:t>
      </w:r>
      <w:bookmarkEnd w:id="9"/>
    </w:p>
    <w:p w14:paraId="01BED3A5" w14:textId="0006BBB9" w:rsidR="007917D3" w:rsidRDefault="6D48AC9C" w:rsidP="007917D3">
      <w:pPr>
        <w:pStyle w:val="Prrafodelista"/>
        <w:numPr>
          <w:ilvl w:val="0"/>
          <w:numId w:val="21"/>
        </w:numPr>
        <w:jc w:val="both"/>
      </w:pPr>
      <w:r w:rsidRPr="6D48AC9C">
        <w:rPr>
          <w:rFonts w:eastAsiaTheme="minorEastAsia"/>
        </w:rPr>
        <w:t xml:space="preserve">Limitaciones en la cobertura del programa de atención psicosocial y salud integral a las víctimas – (PAPSIVI) y de la Estrategia de Recuperación Emocional implementada por la Unidad. </w:t>
      </w:r>
    </w:p>
    <w:p w14:paraId="32532BFF" w14:textId="77777777" w:rsidR="00254ADC" w:rsidRPr="00862529" w:rsidRDefault="00254ADC" w:rsidP="007908BB">
      <w:pPr>
        <w:pStyle w:val="Ttulo3"/>
        <w:rPr>
          <w:b/>
        </w:rPr>
      </w:pPr>
      <w:bookmarkStart w:id="10" w:name="_Toc442783088"/>
      <w:r w:rsidRPr="4387A488">
        <w:rPr>
          <w:rFonts w:asciiTheme="minorHAnsi" w:eastAsiaTheme="minorEastAsia" w:hAnsiTheme="minorHAnsi" w:cstheme="minorBidi"/>
          <w:b/>
          <w:bCs/>
        </w:rPr>
        <w:t>Efectos generados por el problema</w:t>
      </w:r>
      <w:bookmarkEnd w:id="10"/>
    </w:p>
    <w:p w14:paraId="6622700A" w14:textId="3D94BFFE" w:rsidR="001A2E41" w:rsidRDefault="007B24E2" w:rsidP="001A2E41">
      <w:pPr>
        <w:pStyle w:val="Prrafodelista"/>
        <w:numPr>
          <w:ilvl w:val="0"/>
          <w:numId w:val="20"/>
        </w:numPr>
      </w:pPr>
      <w:r>
        <w:rPr>
          <w:rFonts w:eastAsiaTheme="minorEastAsia"/>
        </w:rPr>
        <w:t>Ausencia</w:t>
      </w:r>
      <w:r w:rsidR="4387A488" w:rsidRPr="4387A488">
        <w:rPr>
          <w:rFonts w:eastAsiaTheme="minorEastAsia"/>
        </w:rPr>
        <w:t xml:space="preserve"> de </w:t>
      </w:r>
      <w:r>
        <w:rPr>
          <w:rFonts w:eastAsiaTheme="minorEastAsia"/>
        </w:rPr>
        <w:t>oferta</w:t>
      </w:r>
      <w:r w:rsidR="4387A488" w:rsidRPr="4387A488">
        <w:rPr>
          <w:rFonts w:eastAsiaTheme="minorEastAsia"/>
        </w:rPr>
        <w:t xml:space="preserve"> en la atención psicosocial ofrecida hasta el momento.</w:t>
      </w:r>
    </w:p>
    <w:p w14:paraId="4397BB54" w14:textId="1BE8342A" w:rsidR="003D20BA" w:rsidRPr="00245C4B" w:rsidRDefault="4387A488" w:rsidP="001A2E41">
      <w:pPr>
        <w:pStyle w:val="Prrafodelista"/>
        <w:numPr>
          <w:ilvl w:val="0"/>
          <w:numId w:val="20"/>
        </w:numPr>
      </w:pPr>
      <w:r w:rsidRPr="4387A488">
        <w:rPr>
          <w:rFonts w:eastAsiaTheme="minorEastAsia"/>
        </w:rPr>
        <w:lastRenderedPageBreak/>
        <w:t xml:space="preserve">Dificultad para incluir transversalmente el acompañamiento psicosocial en la atención, asistencia y reparación integral a las víctimas </w:t>
      </w:r>
    </w:p>
    <w:p w14:paraId="7D8FFCFE" w14:textId="59706D5B" w:rsidR="007A5DA8" w:rsidRPr="00245C4B" w:rsidRDefault="007A5DA8" w:rsidP="001A2E41">
      <w:pPr>
        <w:pStyle w:val="Prrafodelista"/>
        <w:numPr>
          <w:ilvl w:val="0"/>
          <w:numId w:val="20"/>
        </w:numPr>
      </w:pPr>
      <w:r>
        <w:rPr>
          <w:rFonts w:eastAsiaTheme="minorEastAsia"/>
        </w:rPr>
        <w:t>Víctimas del conflicto armado residentes en estas entidades territoriales no cuentan con una oferta de atención psicosocial desde un enfoque reparador</w:t>
      </w:r>
      <w:r w:rsidR="00217D90">
        <w:rPr>
          <w:rFonts w:eastAsiaTheme="minorEastAsia"/>
        </w:rPr>
        <w:t xml:space="preserve">. </w:t>
      </w:r>
    </w:p>
    <w:p w14:paraId="4E92310C" w14:textId="5C22D56C" w:rsidR="00217D90" w:rsidRDefault="00217D90" w:rsidP="001A2E41">
      <w:pPr>
        <w:pStyle w:val="Prrafodelista"/>
        <w:numPr>
          <w:ilvl w:val="0"/>
          <w:numId w:val="20"/>
        </w:numPr>
      </w:pPr>
      <w:r>
        <w:rPr>
          <w:rFonts w:eastAsiaTheme="minorEastAsia"/>
        </w:rPr>
        <w:t>Entidades territoriales no pueden ofrecer las condiciones necesarias para allanar el camino hacia la paz y la reconciliación.</w:t>
      </w:r>
    </w:p>
    <w:p w14:paraId="696B0653" w14:textId="77777777" w:rsidR="004555A0" w:rsidRDefault="004555A0" w:rsidP="00BF20E0">
      <w:pPr>
        <w:rPr>
          <w:b/>
        </w:rPr>
      </w:pPr>
      <w:bookmarkStart w:id="11" w:name="_Toc442783089"/>
    </w:p>
    <w:p w14:paraId="56907313" w14:textId="4391DB5E" w:rsidR="00722DC9" w:rsidRDefault="4387A488" w:rsidP="007908BB">
      <w:pPr>
        <w:pStyle w:val="Ttulo2"/>
        <w:rPr>
          <w:b/>
        </w:rPr>
      </w:pPr>
      <w:r w:rsidRPr="4387A488">
        <w:rPr>
          <w:rFonts w:asciiTheme="minorHAnsi" w:eastAsiaTheme="minorEastAsia" w:hAnsiTheme="minorHAnsi" w:cstheme="minorBidi"/>
          <w:b/>
          <w:bCs/>
        </w:rPr>
        <w:t xml:space="preserve">Árbol de Problemas. </w:t>
      </w:r>
      <w:bookmarkEnd w:id="11"/>
    </w:p>
    <w:p w14:paraId="7E9B7E62" w14:textId="77777777" w:rsidR="00722DC9" w:rsidRDefault="00722DC9" w:rsidP="00511FFE">
      <w:pPr>
        <w:jc w:val="center"/>
      </w:pPr>
    </w:p>
    <w:p w14:paraId="2E4C77AE" w14:textId="43B482A9" w:rsidR="00722DC9" w:rsidRPr="00722DC9" w:rsidRDefault="005C396B" w:rsidP="00511FFE">
      <w:pPr>
        <w:ind w:left="708"/>
        <w:jc w:val="center"/>
      </w:pPr>
      <w:r>
        <w:rPr>
          <w:rStyle w:val="Ttulodellibro"/>
          <w:rFonts w:eastAsia="Cambria"/>
        </w:rPr>
      </w:r>
      <w:r>
        <w:rPr>
          <w:rStyle w:val="Ttulodellibro"/>
          <w:rFonts w:eastAsia="Cambria"/>
        </w:rPr>
        <w:pict w14:anchorId="04E1D173">
          <v:group id="_x0000_s1048" editas="radial" style="width:355.5pt;height:358.6pt;mso-position-horizontal-relative:char;mso-position-vertical-relative:line" coordorigin="1134,2620" coordsize="10031,10119">
            <o:lock v:ext="edit" aspectratio="t"/>
            <o:diagram v:ext="edit" dgmstyle="2" dgmscalex="56779" dgmscaley="56771" dgmfontsize="10" constrainbounds="3298,7326,11506,15534" autoformat="t" autolayout="f">
              <o:relationtable v:ext="edit">
                <o:rel v:ext="edit" idsrc="#_s1060" iddest="#_s1060"/>
                <o:rel v:ext="edit" idsrc="#_s1059" iddest="#_s1060" idcntr="#_s1058"/>
                <o:rel v:ext="edit" idsrc="#_s1057" iddest="#_s1060" idcntr="#_s1056"/>
                <o:rel v:ext="edit" idsrc="#_s1055" iddest="#_s1060" idcntr="#_s1054"/>
                <o:rel v:ext="edit" idsrc="#_s1053" iddest="#_s1060" idcntr="#_s1052"/>
                <o:rel v:ext="edit" idsrc="#_s1051" iddest="#_s1060" idcntr="#_s105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134;top:2620;width:10031;height:10119" o:preferrelative="f">
              <v:fill o:detectmouseclick="t"/>
              <v:path o:extrusionok="t" o:connecttype="none"/>
              <o:lock v:ext="edit" text="t"/>
            </v:shape>
            <v:line id="_s1050" o:spid="_x0000_s1050" style="position:absolute;flip:x y;v-text-anchor:middle" from="6264,7743" to="6265,8374" o:dgmnodekind="65535" strokeweight="2.25pt"/>
            <v:oval id="_s1051" o:spid="_x0000_s1051" style="position:absolute;left:1134;top:8300;width:3317;height:2700;v-text-anchor:middle" o:dgmnodekind="0" strokecolor="#00b6b2" strokeweight="6pt">
              <v:stroke linestyle="thinThin"/>
              <v:textbox style="mso-next-textbox:#_s1051" inset="0,0,0,0">
                <w:txbxContent>
                  <w:p w14:paraId="2F22EA77" w14:textId="77777777" w:rsidR="00026AE8" w:rsidRPr="00F74883" w:rsidRDefault="00026AE8" w:rsidP="00511FFE">
                    <w:pPr>
                      <w:jc w:val="center"/>
                      <w:rPr>
                        <w:rStyle w:val="Ttulodellibro"/>
                        <w:rFonts w:ascii="Cambria" w:hAnsi="Cambria"/>
                        <w:sz w:val="15"/>
                        <w:szCs w:val="20"/>
                      </w:rPr>
                    </w:pPr>
                    <w:r w:rsidRPr="00F74883">
                      <w:rPr>
                        <w:rStyle w:val="Ttulodellibro"/>
                        <w:rFonts w:ascii="Cambria" w:hAnsi="Cambria"/>
                        <w:sz w:val="15"/>
                        <w:szCs w:val="20"/>
                      </w:rPr>
                      <w:t>Incapacidad técnica y operativa de las Alcaldías para el acompañamiento Psicosocial a las Víctimas del conflicto armado</w:t>
                    </w:r>
                  </w:p>
                  <w:p w14:paraId="69899DBC" w14:textId="77777777" w:rsidR="00026AE8" w:rsidRPr="00F74883" w:rsidRDefault="00026AE8" w:rsidP="00511FFE">
                    <w:pPr>
                      <w:jc w:val="center"/>
                      <w:rPr>
                        <w:rStyle w:val="Ttulodellibro"/>
                        <w:rFonts w:ascii="Cambria" w:hAnsi="Cambria"/>
                        <w:sz w:val="10"/>
                        <w:szCs w:val="20"/>
                      </w:rPr>
                    </w:pPr>
                  </w:p>
                </w:txbxContent>
              </v:textbox>
            </v:oval>
            <v:line id="_s1052" o:spid="_x0000_s1052" style="position:absolute;flip:x;v-text-anchor:middle" from="4451,9641" to="4895,9642" o:dgmnodekind="65535" strokeweight="2.25pt"/>
            <v:oval id="_s1053" o:spid="_x0000_s1053" style="position:absolute;left:4804;top:8300;width:2755;height:2382;v-text-anchor:middle" o:dgmnodekind="0" strokecolor="#690" strokeweight="6pt">
              <v:stroke linestyle="thinThin"/>
              <v:textbox style="mso-next-textbox:#_s1053" inset="0,0,0,0">
                <w:txbxContent>
                  <w:p w14:paraId="399E3D11" w14:textId="77777777" w:rsidR="00026AE8" w:rsidRPr="00F74883" w:rsidRDefault="00026AE8" w:rsidP="00511FFE">
                    <w:pPr>
                      <w:jc w:val="center"/>
                      <w:rPr>
                        <w:rStyle w:val="Ttulodellibro"/>
                        <w:rFonts w:ascii="Cambria" w:hAnsi="Cambria"/>
                        <w:sz w:val="15"/>
                        <w:szCs w:val="20"/>
                      </w:rPr>
                    </w:pPr>
                    <w:r w:rsidRPr="00F74883">
                      <w:rPr>
                        <w:rStyle w:val="Ttulodellibro"/>
                        <w:rFonts w:ascii="Cambria" w:hAnsi="Cambria"/>
                        <w:sz w:val="15"/>
                        <w:szCs w:val="20"/>
                      </w:rPr>
                      <w:t>Desarticulación de las estrategias de acompañamiento psicosocial con la ERE de la UARIV</w:t>
                    </w:r>
                  </w:p>
                  <w:p w14:paraId="069985CD" w14:textId="77777777" w:rsidR="00026AE8" w:rsidRPr="00F74883" w:rsidRDefault="00026AE8" w:rsidP="00511FFE">
                    <w:pPr>
                      <w:jc w:val="center"/>
                      <w:rPr>
                        <w:rStyle w:val="Ttulodellibro"/>
                        <w:rFonts w:ascii="Cambria" w:hAnsi="Cambria"/>
                        <w:sz w:val="15"/>
                        <w:szCs w:val="20"/>
                      </w:rPr>
                    </w:pPr>
                  </w:p>
                </w:txbxContent>
              </v:textbox>
            </v:oval>
            <v:line id="_s1054" o:spid="_x0000_s1054" style="position:absolute;v-text-anchor:middle" from="7559,9638" to="8030,9641" o:dgmnodekind="65535" strokeweight="2.25pt"/>
            <v:oval id="_s1055" o:spid="_x0000_s1055" style="position:absolute;left:8030;top:8391;width:3060;height:2467;v-text-anchor:middle" o:dgmnodekind="0" strokeweight="6pt">
              <v:stroke linestyle="thinThin"/>
              <v:textbox style="mso-next-textbox:#_s1055" inset="0,0,0,0">
                <w:txbxContent>
                  <w:p w14:paraId="212D21F1" w14:textId="77777777" w:rsidR="00026AE8" w:rsidRPr="00F74883" w:rsidRDefault="00026AE8" w:rsidP="00511FFE">
                    <w:pPr>
                      <w:jc w:val="center"/>
                      <w:rPr>
                        <w:rStyle w:val="Ttulodellibro"/>
                        <w:rFonts w:ascii="Cambria" w:hAnsi="Cambria"/>
                        <w:sz w:val="15"/>
                        <w:szCs w:val="20"/>
                      </w:rPr>
                    </w:pPr>
                    <w:r w:rsidRPr="00F74883">
                      <w:rPr>
                        <w:rStyle w:val="Ttulodellibro"/>
                        <w:rFonts w:ascii="Cambria" w:hAnsi="Cambria"/>
                        <w:sz w:val="15"/>
                        <w:szCs w:val="20"/>
                      </w:rPr>
                      <w:t>Mecanismos inadecuados de intervención que permitan el tratamiento de esta problemática</w:t>
                    </w:r>
                  </w:p>
                </w:txbxContent>
              </v:textbox>
            </v:oval>
            <v:line id="_s1056" o:spid="_x0000_s1056" style="position:absolute;flip:y;v-text-anchor:middle" from="4897,4560" to="7463,4561" o:dgmnodekind="65535" strokeweight="2.25pt"/>
            <v:oval id="_s1057" o:spid="_x0000_s1057" style="position:absolute;left:7463;top:3825;width:2733;height:2092;v-text-anchor:middle" o:dgmnodekind="0" strokecolor="#669" strokeweight="6pt">
              <v:stroke linestyle="thinThin"/>
              <v:textbox style="mso-next-textbox:#_s1057" inset="0,0,0,0">
                <w:txbxContent>
                  <w:p w14:paraId="2BCBC4D3" w14:textId="6F3F2962" w:rsidR="00026AE8" w:rsidRPr="00217D90" w:rsidRDefault="00026AE8" w:rsidP="00511FFE">
                    <w:pPr>
                      <w:jc w:val="center"/>
                      <w:rPr>
                        <w:rStyle w:val="Ttulodellibro"/>
                        <w:rFonts w:ascii="Cambria" w:hAnsi="Cambria"/>
                        <w:sz w:val="15"/>
                        <w:szCs w:val="20"/>
                      </w:rPr>
                    </w:pPr>
                    <w:r>
                      <w:rPr>
                        <w:rStyle w:val="Ttulodellibro"/>
                        <w:rFonts w:ascii="Cambria" w:hAnsi="Cambria"/>
                        <w:sz w:val="15"/>
                        <w:szCs w:val="20"/>
                      </w:rPr>
                      <w:t xml:space="preserve">Víctimas no cuentan con oferta de atención psicosocial </w:t>
                    </w:r>
                  </w:p>
                </w:txbxContent>
              </v:textbox>
            </v:oval>
            <v:line id="_s1058" o:spid="_x0000_s1058" style="position:absolute;flip:y;v-text-anchor:middle" from="6054,4561" to="6055,5632" o:dgmnodekind="65535" strokeweight="2.25pt"/>
            <v:oval id="_s1059" o:spid="_x0000_s1059" style="position:absolute;left:1453;top:3825;width:3442;height:2407;v-text-anchor:middle" o:dgmnodekind="0" strokecolor="#194349" strokeweight="6pt">
              <v:stroke linestyle="thinThin"/>
              <v:textbox style="mso-next-textbox:#_s1059" inset="0,0,0,0">
                <w:txbxContent>
                  <w:p w14:paraId="41C61766" w14:textId="419C478A" w:rsidR="00026AE8" w:rsidRPr="00F74883" w:rsidRDefault="00026AE8" w:rsidP="00511FFE">
                    <w:pPr>
                      <w:jc w:val="center"/>
                      <w:rPr>
                        <w:rStyle w:val="Ttulodellibro"/>
                        <w:rFonts w:ascii="Cambria" w:hAnsi="Cambria"/>
                        <w:sz w:val="15"/>
                        <w:szCs w:val="20"/>
                      </w:rPr>
                    </w:pPr>
                    <w:r>
                      <w:rPr>
                        <w:rStyle w:val="Ttulodellibro"/>
                        <w:rFonts w:ascii="Cambria" w:hAnsi="Cambria"/>
                        <w:sz w:val="15"/>
                        <w:szCs w:val="20"/>
                      </w:rPr>
                      <w:t>EETT no pueden ofrecer las condiciones necesarias para la paz y la reconciliación</w:t>
                    </w:r>
                  </w:p>
                </w:txbxContent>
              </v:textbox>
            </v:oval>
            <v:oval id="_s1060" o:spid="_x0000_s1060" style="position:absolute;left:3319;top:5725;width:5610;height:2018;v-text-anchor:middle" o:dgmnodekind="0" strokecolor="#9c0" strokeweight="6pt">
              <v:stroke linestyle="thinThin"/>
              <v:textbox style="mso-next-textbox:#_s1060" inset="0,0,0,0">
                <w:txbxContent>
                  <w:p w14:paraId="4DB301C9" w14:textId="77777777" w:rsidR="00026AE8" w:rsidRPr="00F74883" w:rsidRDefault="00026AE8" w:rsidP="00511FFE">
                    <w:pPr>
                      <w:jc w:val="center"/>
                      <w:rPr>
                        <w:rStyle w:val="Ttulodellibro"/>
                        <w:rFonts w:ascii="Cambria" w:hAnsi="Cambria"/>
                        <w:sz w:val="15"/>
                        <w:szCs w:val="20"/>
                      </w:rPr>
                    </w:pPr>
                    <w:r w:rsidRPr="00F74883">
                      <w:rPr>
                        <w:rStyle w:val="Ttulodellibro"/>
                        <w:rFonts w:ascii="Cambria" w:hAnsi="Cambria"/>
                        <w:sz w:val="15"/>
                        <w:szCs w:val="20"/>
                      </w:rPr>
                      <w:t>Baja capacidad técnica y operativa de las Alcaldías vinculadas al proyecto, para realizar acompañamiento psicosocial a las víctimas.</w:t>
                    </w:r>
                  </w:p>
                </w:txbxContent>
              </v:textbox>
            </v:oval>
            <v:shapetype id="_x0000_t202" coordsize="21600,21600" o:spt="202" path="m,l,21600r21600,l21600,xe">
              <v:stroke joinstyle="miter"/>
              <v:path gradientshapeok="t" o:connecttype="rect"/>
            </v:shapetype>
            <v:shape id="_x0000_s1061" type="#_x0000_t202" style="position:absolute;left:9270;top:6345;width:1648;height:1040" fillcolor="#5b9bd5" strokecolor="white" strokeweight="3pt">
              <v:shadow on="t" type="perspective" color="#1f4d78" opacity=".5" offset="1pt" offset2="-1pt"/>
              <v:textbox style="mso-next-textbox:#_x0000_s1061">
                <w:txbxContent>
                  <w:p w14:paraId="1F941E59" w14:textId="77777777" w:rsidR="00026AE8" w:rsidRPr="00B63182" w:rsidRDefault="00026AE8" w:rsidP="00511FFE">
                    <w:pPr>
                      <w:jc w:val="center"/>
                      <w:rPr>
                        <w:rFonts w:ascii="Calibri Light" w:hAnsi="Calibri Light"/>
                        <w:b/>
                        <w:i/>
                        <w:sz w:val="20"/>
                        <w:szCs w:val="20"/>
                      </w:rPr>
                    </w:pPr>
                    <w:r w:rsidRPr="00B63182">
                      <w:rPr>
                        <w:rFonts w:ascii="Calibri Light" w:hAnsi="Calibri Light"/>
                        <w:b/>
                        <w:i/>
                        <w:sz w:val="20"/>
                        <w:szCs w:val="20"/>
                      </w:rPr>
                      <w:t>P</w:t>
                    </w:r>
                    <w:r>
                      <w:rPr>
                        <w:rFonts w:ascii="Calibri Light" w:hAnsi="Calibri Light"/>
                        <w:b/>
                        <w:i/>
                        <w:sz w:val="20"/>
                        <w:szCs w:val="20"/>
                      </w:rPr>
                      <w:t>roblema Central</w:t>
                    </w:r>
                  </w:p>
                  <w:p w14:paraId="105CFFFF" w14:textId="77777777" w:rsidR="00026AE8" w:rsidRDefault="00026AE8" w:rsidP="00511FFE"/>
                </w:txbxContent>
              </v:textbox>
            </v:shape>
            <v:shapetype id="_x0000_t32" coordsize="21600,21600" o:spt="32" o:oned="t" path="m,l21600,21600e" filled="f">
              <v:path arrowok="t" fillok="f" o:connecttype="none"/>
              <o:lock v:ext="edit" shapetype="t"/>
            </v:shapetype>
            <v:shape id="_x0000_s1062" type="#_x0000_t32" style="position:absolute;left:9013;top:6734;width:215;height:131;flip:x y" o:connectortype="straight">
              <v:stroke endarrow="block"/>
            </v:shape>
            <v:shape id="_x0000_s1065" type="#_x0000_t202" style="position:absolute;left:5326;top:11000;width:1647;height:765" fillcolor="#5b9bd5" strokecolor="white" strokeweight="3pt">
              <v:shadow on="t" type="perspective" color="#1f4d78" opacity=".5" offset="1pt" offset2="-1pt"/>
              <v:textbox style="mso-next-textbox:#_x0000_s1065">
                <w:txbxContent>
                  <w:p w14:paraId="73F83C09" w14:textId="77777777" w:rsidR="00026AE8" w:rsidRPr="00B63182" w:rsidRDefault="00026AE8" w:rsidP="00511FFE">
                    <w:pPr>
                      <w:jc w:val="center"/>
                      <w:rPr>
                        <w:rFonts w:ascii="Calibri Light" w:hAnsi="Calibri Light"/>
                        <w:b/>
                        <w:i/>
                        <w:sz w:val="20"/>
                        <w:szCs w:val="20"/>
                      </w:rPr>
                    </w:pPr>
                    <w:r>
                      <w:rPr>
                        <w:rFonts w:ascii="Calibri Light" w:hAnsi="Calibri Light"/>
                        <w:b/>
                        <w:i/>
                        <w:sz w:val="20"/>
                        <w:szCs w:val="20"/>
                      </w:rPr>
                      <w:t>Causas</w:t>
                    </w:r>
                  </w:p>
                  <w:p w14:paraId="15240CAC" w14:textId="77777777" w:rsidR="00026AE8" w:rsidRDefault="00026AE8" w:rsidP="00511FFE"/>
                </w:txbxContent>
              </v:textbox>
            </v:shape>
            <v:shapetype id="_x0000_t33" coordsize="21600,21600" o:spt="33" o:oned="t" path="m,l21600,r,21600e" filled="f">
              <v:stroke joinstyle="miter"/>
              <v:path arrowok="t" fillok="f" o:connecttype="none"/>
              <o:lock v:ext="edit" shapetype="t"/>
            </v:shapetype>
            <v:shape id="_x0000_s1066" type="#_x0000_t33" style="position:absolute;left:7016;top:10943;width:2545;height:440;flip:y" o:connectortype="elbow" adj="-70284,702415,-70284">
              <v:stroke endarrow="block"/>
            </v:shape>
            <v:shape id="_x0000_s1067" type="#_x0000_t33" style="position:absolute;left:3174;top:3321;width:1806;height:419;rotation:180;flip:y" o:connectortype="elbow" adj="-63758,195490,-63758">
              <v:stroke endarrow="block"/>
            </v:shape>
            <v:shape id="_x0000_s1068" type="#_x0000_t33" style="position:absolute;left:7007;top:3296;width:1823;height:444" o:connectortype="elbow" adj="-111528,-130011,-111528">
              <v:stroke endarrow="block"/>
            </v:shape>
            <v:shape id="_x0000_s1069" type="#_x0000_t32" style="position:absolute;left:6154;top:10503;width:1;height:526;flip:x y" o:connectortype="straight">
              <v:stroke endarrow="block"/>
            </v:shape>
            <v:shape id="_x0000_s1070" type="#_x0000_t33" style="position:absolute;left:2828;top:11071;width:2498;height:311;rotation:180" o:connectortype="elbow" adj="-54082,-724380,-54082">
              <v:stroke endarrow="block"/>
            </v:shape>
            <v:shape id="_x0000_s1072" type="#_x0000_t202" style="position:absolute;left:5179;top:2785;width:1648;height:1040" fillcolor="#5b9bd5" strokecolor="white" strokeweight="3pt">
              <v:shadow on="t" type="perspective" color="#1f4d78" opacity=".5" offset="1pt" offset2="-1pt"/>
              <v:textbox style="mso-next-textbox:#_x0000_s1072">
                <w:txbxContent>
                  <w:p w14:paraId="4AFAF8AC" w14:textId="6CEDA6CE" w:rsidR="00026AE8" w:rsidRPr="00B63182" w:rsidRDefault="00026AE8" w:rsidP="00511FFE">
                    <w:pPr>
                      <w:jc w:val="center"/>
                      <w:rPr>
                        <w:rFonts w:ascii="Calibri Light" w:hAnsi="Calibri Light"/>
                        <w:b/>
                        <w:i/>
                        <w:sz w:val="20"/>
                        <w:szCs w:val="20"/>
                      </w:rPr>
                    </w:pPr>
                    <w:r>
                      <w:rPr>
                        <w:rFonts w:ascii="Calibri Light" w:hAnsi="Calibri Light"/>
                        <w:b/>
                        <w:i/>
                        <w:sz w:val="20"/>
                        <w:szCs w:val="20"/>
                      </w:rPr>
                      <w:t>Efectos</w:t>
                    </w:r>
                  </w:p>
                  <w:p w14:paraId="1922CD9B" w14:textId="77777777" w:rsidR="00026AE8" w:rsidRDefault="00026AE8" w:rsidP="00511FFE"/>
                </w:txbxContent>
              </v:textbox>
            </v:shape>
            <w10:wrap type="none"/>
            <w10:anchorlock/>
          </v:group>
        </w:pict>
      </w:r>
    </w:p>
    <w:p w14:paraId="33E99640" w14:textId="77777777" w:rsidR="00BF20E0" w:rsidRDefault="00BF20E0" w:rsidP="00BF20E0">
      <w:pPr>
        <w:rPr>
          <w:rFonts w:eastAsiaTheme="minorEastAsia"/>
          <w:b/>
          <w:bCs/>
        </w:rPr>
      </w:pPr>
      <w:bookmarkStart w:id="12" w:name="_Toc442783090"/>
    </w:p>
    <w:p w14:paraId="0B2ED3A9" w14:textId="77777777" w:rsidR="00BF20E0" w:rsidRDefault="00BF20E0" w:rsidP="00BF20E0">
      <w:pPr>
        <w:rPr>
          <w:rFonts w:eastAsiaTheme="minorEastAsia"/>
          <w:b/>
          <w:bCs/>
        </w:rPr>
      </w:pPr>
    </w:p>
    <w:p w14:paraId="1E7AB8AA" w14:textId="77777777" w:rsidR="00BF20E0" w:rsidRDefault="00BF20E0" w:rsidP="00BF20E0">
      <w:pPr>
        <w:rPr>
          <w:rFonts w:eastAsiaTheme="minorEastAsia"/>
          <w:b/>
          <w:bCs/>
        </w:rPr>
      </w:pPr>
    </w:p>
    <w:p w14:paraId="650B030F" w14:textId="77777777" w:rsidR="00BF20E0" w:rsidRDefault="00BF20E0" w:rsidP="00BF20E0">
      <w:pPr>
        <w:rPr>
          <w:rFonts w:eastAsiaTheme="minorEastAsia"/>
          <w:b/>
          <w:bCs/>
        </w:rPr>
      </w:pPr>
    </w:p>
    <w:p w14:paraId="72814437" w14:textId="77777777" w:rsidR="00BF20E0" w:rsidRDefault="00BF20E0" w:rsidP="00BF20E0">
      <w:pPr>
        <w:rPr>
          <w:rFonts w:eastAsiaTheme="minorEastAsia"/>
          <w:b/>
          <w:bCs/>
        </w:rPr>
      </w:pPr>
    </w:p>
    <w:p w14:paraId="46980E46" w14:textId="77777777" w:rsidR="00254ADC" w:rsidRPr="00D51D9A" w:rsidRDefault="4387A488" w:rsidP="007908BB">
      <w:pPr>
        <w:pStyle w:val="Ttulo1"/>
        <w:rPr>
          <w:b/>
        </w:rPr>
      </w:pPr>
      <w:r w:rsidRPr="4387A488">
        <w:rPr>
          <w:rFonts w:asciiTheme="minorHAnsi" w:eastAsiaTheme="minorEastAsia" w:hAnsiTheme="minorHAnsi" w:cstheme="minorBidi"/>
          <w:b/>
          <w:bCs/>
        </w:rPr>
        <w:lastRenderedPageBreak/>
        <w:t xml:space="preserve">ANÁLISIS DE PARTICIPANTES. </w:t>
      </w:r>
      <w:bookmarkEnd w:id="12"/>
    </w:p>
    <w:p w14:paraId="526878E2" w14:textId="77777777" w:rsidR="00254ADC" w:rsidRDefault="00254ADC" w:rsidP="007908BB">
      <w:pPr>
        <w:pStyle w:val="Ttulo2"/>
        <w:rPr>
          <w:rFonts w:asciiTheme="minorHAnsi" w:eastAsiaTheme="minorEastAsia" w:hAnsiTheme="minorHAnsi" w:cstheme="minorBidi"/>
          <w:b/>
          <w:bCs/>
        </w:rPr>
      </w:pPr>
      <w:bookmarkStart w:id="13" w:name="_Toc442783091"/>
      <w:r w:rsidRPr="4387A488">
        <w:rPr>
          <w:rFonts w:asciiTheme="minorHAnsi" w:eastAsiaTheme="minorEastAsia" w:hAnsiTheme="minorHAnsi" w:cstheme="minorBidi"/>
          <w:b/>
          <w:bCs/>
        </w:rPr>
        <w:t>Identificación de participantes</w:t>
      </w:r>
      <w:bookmarkEnd w:id="13"/>
    </w:p>
    <w:p w14:paraId="2335DF0E" w14:textId="77777777" w:rsidR="00BF20E0" w:rsidRDefault="00BF20E0" w:rsidP="00BF20E0"/>
    <w:tbl>
      <w:tblPr>
        <w:tblW w:w="8918" w:type="dxa"/>
        <w:tblInd w:w="-10" w:type="dxa"/>
        <w:tblLayout w:type="fixed"/>
        <w:tblCellMar>
          <w:left w:w="70" w:type="dxa"/>
          <w:right w:w="70" w:type="dxa"/>
        </w:tblCellMar>
        <w:tblLook w:val="04A0" w:firstRow="1" w:lastRow="0" w:firstColumn="1" w:lastColumn="0" w:noHBand="0" w:noVBand="1"/>
      </w:tblPr>
      <w:tblGrid>
        <w:gridCol w:w="2349"/>
        <w:gridCol w:w="782"/>
        <w:gridCol w:w="639"/>
        <w:gridCol w:w="474"/>
        <w:gridCol w:w="395"/>
        <w:gridCol w:w="1363"/>
        <w:gridCol w:w="391"/>
        <w:gridCol w:w="261"/>
        <w:gridCol w:w="261"/>
        <w:gridCol w:w="2003"/>
      </w:tblGrid>
      <w:tr w:rsidR="003D20BA" w:rsidRPr="003D20BA" w14:paraId="57371BEC" w14:textId="77777777" w:rsidTr="00245C4B">
        <w:trPr>
          <w:trHeight w:val="507"/>
        </w:trPr>
        <w:tc>
          <w:tcPr>
            <w:tcW w:w="2349" w:type="dxa"/>
            <w:vMerge w:val="restart"/>
            <w:tcBorders>
              <w:top w:val="single" w:sz="8" w:space="0" w:color="auto"/>
              <w:left w:val="single" w:sz="8" w:space="0" w:color="auto"/>
              <w:bottom w:val="single" w:sz="8" w:space="0" w:color="000000" w:themeColor="text1"/>
              <w:right w:val="single" w:sz="8" w:space="0" w:color="auto"/>
            </w:tcBorders>
            <w:shd w:val="clear" w:color="auto" w:fill="00B0F0"/>
            <w:vAlign w:val="center"/>
            <w:hideMark/>
          </w:tcPr>
          <w:p w14:paraId="0CF24DB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Actores</w:t>
            </w:r>
          </w:p>
        </w:tc>
        <w:tc>
          <w:tcPr>
            <w:tcW w:w="2290" w:type="dxa"/>
            <w:gridSpan w:val="4"/>
            <w:tcBorders>
              <w:top w:val="single" w:sz="8" w:space="0" w:color="auto"/>
              <w:left w:val="nil"/>
              <w:bottom w:val="single" w:sz="8" w:space="0" w:color="auto"/>
              <w:right w:val="single" w:sz="8" w:space="0" w:color="000000" w:themeColor="text1"/>
            </w:tcBorders>
            <w:shd w:val="clear" w:color="auto" w:fill="00B0F0"/>
            <w:vAlign w:val="center"/>
            <w:hideMark/>
          </w:tcPr>
          <w:p w14:paraId="469B661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Tipo de Entidad</w:t>
            </w:r>
          </w:p>
        </w:tc>
        <w:tc>
          <w:tcPr>
            <w:tcW w:w="1363" w:type="dxa"/>
            <w:vMerge w:val="restart"/>
            <w:tcBorders>
              <w:top w:val="single" w:sz="8" w:space="0" w:color="auto"/>
              <w:left w:val="single" w:sz="8" w:space="0" w:color="auto"/>
              <w:bottom w:val="single" w:sz="8" w:space="0" w:color="000000" w:themeColor="text1"/>
              <w:right w:val="single" w:sz="8" w:space="0" w:color="auto"/>
            </w:tcBorders>
            <w:shd w:val="clear" w:color="auto" w:fill="00B0F0"/>
            <w:vAlign w:val="center"/>
            <w:hideMark/>
          </w:tcPr>
          <w:p w14:paraId="52A8D56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Roles de los actores</w:t>
            </w:r>
          </w:p>
        </w:tc>
        <w:tc>
          <w:tcPr>
            <w:tcW w:w="913" w:type="dxa"/>
            <w:gridSpan w:val="3"/>
            <w:tcBorders>
              <w:top w:val="single" w:sz="8" w:space="0" w:color="auto"/>
              <w:left w:val="nil"/>
              <w:bottom w:val="single" w:sz="8" w:space="0" w:color="auto"/>
              <w:right w:val="single" w:sz="8" w:space="0" w:color="000000" w:themeColor="text1"/>
            </w:tcBorders>
            <w:shd w:val="clear" w:color="auto" w:fill="00B0F0"/>
            <w:vAlign w:val="center"/>
            <w:hideMark/>
          </w:tcPr>
          <w:p w14:paraId="320EAD3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Tipo de actitud</w:t>
            </w:r>
          </w:p>
        </w:tc>
        <w:tc>
          <w:tcPr>
            <w:tcW w:w="2003" w:type="dxa"/>
            <w:vMerge w:val="restart"/>
            <w:tcBorders>
              <w:top w:val="single" w:sz="8" w:space="0" w:color="auto"/>
              <w:left w:val="single" w:sz="8" w:space="0" w:color="auto"/>
              <w:bottom w:val="single" w:sz="8" w:space="0" w:color="000000" w:themeColor="text1"/>
              <w:right w:val="single" w:sz="8" w:space="0" w:color="auto"/>
            </w:tcBorders>
            <w:shd w:val="clear" w:color="auto" w:fill="00B0F0"/>
            <w:vAlign w:val="center"/>
            <w:hideMark/>
          </w:tcPr>
          <w:p w14:paraId="78184C61"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Contribución o razón del desacuerdo</w:t>
            </w:r>
          </w:p>
        </w:tc>
      </w:tr>
      <w:tr w:rsidR="00245C4B" w:rsidRPr="003D20BA" w14:paraId="3853F0E9" w14:textId="77777777" w:rsidTr="00245C4B">
        <w:trPr>
          <w:trHeight w:val="180"/>
        </w:trPr>
        <w:tc>
          <w:tcPr>
            <w:tcW w:w="2349" w:type="dxa"/>
            <w:vMerge/>
            <w:tcBorders>
              <w:top w:val="single" w:sz="8" w:space="0" w:color="auto"/>
              <w:left w:val="single" w:sz="8" w:space="0" w:color="auto"/>
              <w:bottom w:val="single" w:sz="8" w:space="0" w:color="000000"/>
              <w:right w:val="single" w:sz="8" w:space="0" w:color="auto"/>
            </w:tcBorders>
            <w:vAlign w:val="center"/>
            <w:hideMark/>
          </w:tcPr>
          <w:p w14:paraId="78372225" w14:textId="77777777" w:rsidR="003D20BA" w:rsidRPr="003D20BA" w:rsidRDefault="003D20BA" w:rsidP="003D20BA">
            <w:pPr>
              <w:spacing w:after="0" w:line="240" w:lineRule="auto"/>
              <w:rPr>
                <w:rFonts w:ascii="Calibri" w:eastAsia="Times New Roman" w:hAnsi="Calibri" w:cs="Times New Roman"/>
                <w:color w:val="000000"/>
                <w:lang w:eastAsia="es-CO"/>
              </w:rPr>
            </w:pPr>
          </w:p>
        </w:tc>
        <w:tc>
          <w:tcPr>
            <w:tcW w:w="782" w:type="dxa"/>
            <w:tcBorders>
              <w:top w:val="nil"/>
              <w:left w:val="nil"/>
              <w:bottom w:val="single" w:sz="8" w:space="0" w:color="auto"/>
              <w:right w:val="single" w:sz="8" w:space="0" w:color="auto"/>
            </w:tcBorders>
            <w:shd w:val="clear" w:color="auto" w:fill="00B0F0"/>
            <w:vAlign w:val="center"/>
            <w:hideMark/>
          </w:tcPr>
          <w:p w14:paraId="7625D77B"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PUB</w:t>
            </w:r>
          </w:p>
        </w:tc>
        <w:tc>
          <w:tcPr>
            <w:tcW w:w="639" w:type="dxa"/>
            <w:tcBorders>
              <w:top w:val="nil"/>
              <w:left w:val="nil"/>
              <w:bottom w:val="single" w:sz="8" w:space="0" w:color="auto"/>
              <w:right w:val="single" w:sz="8" w:space="0" w:color="auto"/>
            </w:tcBorders>
            <w:shd w:val="clear" w:color="auto" w:fill="00B0F0"/>
            <w:vAlign w:val="center"/>
            <w:hideMark/>
          </w:tcPr>
          <w:p w14:paraId="24C87535"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ONG</w:t>
            </w:r>
          </w:p>
        </w:tc>
        <w:tc>
          <w:tcPr>
            <w:tcW w:w="474" w:type="dxa"/>
            <w:tcBorders>
              <w:top w:val="nil"/>
              <w:left w:val="nil"/>
              <w:bottom w:val="single" w:sz="8" w:space="0" w:color="auto"/>
              <w:right w:val="single" w:sz="8" w:space="0" w:color="auto"/>
            </w:tcBorders>
            <w:shd w:val="clear" w:color="auto" w:fill="00B0F0"/>
            <w:vAlign w:val="center"/>
            <w:hideMark/>
          </w:tcPr>
          <w:p w14:paraId="39453EE8"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O.C.</w:t>
            </w:r>
          </w:p>
        </w:tc>
        <w:tc>
          <w:tcPr>
            <w:tcW w:w="395" w:type="dxa"/>
            <w:tcBorders>
              <w:top w:val="nil"/>
              <w:left w:val="nil"/>
              <w:bottom w:val="single" w:sz="8" w:space="0" w:color="auto"/>
              <w:right w:val="single" w:sz="8" w:space="0" w:color="auto"/>
            </w:tcBorders>
            <w:shd w:val="clear" w:color="auto" w:fill="00B0F0"/>
            <w:vAlign w:val="center"/>
            <w:hideMark/>
          </w:tcPr>
          <w:p w14:paraId="308B1D27"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PRI</w:t>
            </w:r>
          </w:p>
        </w:tc>
        <w:tc>
          <w:tcPr>
            <w:tcW w:w="1363" w:type="dxa"/>
            <w:vMerge/>
            <w:tcBorders>
              <w:top w:val="single" w:sz="8" w:space="0" w:color="auto"/>
              <w:left w:val="single" w:sz="8" w:space="0" w:color="auto"/>
              <w:bottom w:val="single" w:sz="8" w:space="0" w:color="000000"/>
              <w:right w:val="single" w:sz="8" w:space="0" w:color="auto"/>
            </w:tcBorders>
            <w:vAlign w:val="center"/>
            <w:hideMark/>
          </w:tcPr>
          <w:p w14:paraId="63EA36F6" w14:textId="77777777" w:rsidR="003D20BA" w:rsidRPr="003D20BA" w:rsidRDefault="003D20BA" w:rsidP="003D20BA">
            <w:pPr>
              <w:spacing w:after="0" w:line="240" w:lineRule="auto"/>
              <w:rPr>
                <w:rFonts w:ascii="Calibri" w:eastAsia="Times New Roman" w:hAnsi="Calibri" w:cs="Times New Roman"/>
                <w:color w:val="000000"/>
                <w:lang w:eastAsia="es-CO"/>
              </w:rPr>
            </w:pPr>
          </w:p>
        </w:tc>
        <w:tc>
          <w:tcPr>
            <w:tcW w:w="391" w:type="dxa"/>
            <w:tcBorders>
              <w:top w:val="nil"/>
              <w:left w:val="nil"/>
              <w:bottom w:val="single" w:sz="8" w:space="0" w:color="auto"/>
              <w:right w:val="single" w:sz="8" w:space="0" w:color="auto"/>
            </w:tcBorders>
            <w:shd w:val="clear" w:color="auto" w:fill="00B0F0"/>
            <w:vAlign w:val="center"/>
            <w:hideMark/>
          </w:tcPr>
          <w:p w14:paraId="2B4B546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w:t>
            </w:r>
          </w:p>
        </w:tc>
        <w:tc>
          <w:tcPr>
            <w:tcW w:w="261" w:type="dxa"/>
            <w:tcBorders>
              <w:top w:val="nil"/>
              <w:left w:val="nil"/>
              <w:bottom w:val="single" w:sz="8" w:space="0" w:color="auto"/>
              <w:right w:val="single" w:sz="8" w:space="0" w:color="auto"/>
            </w:tcBorders>
            <w:shd w:val="clear" w:color="auto" w:fill="00B0F0"/>
            <w:vAlign w:val="center"/>
            <w:hideMark/>
          </w:tcPr>
          <w:p w14:paraId="03F1055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w:t>
            </w:r>
          </w:p>
        </w:tc>
        <w:tc>
          <w:tcPr>
            <w:tcW w:w="261" w:type="dxa"/>
            <w:tcBorders>
              <w:top w:val="nil"/>
              <w:left w:val="nil"/>
              <w:bottom w:val="single" w:sz="8" w:space="0" w:color="auto"/>
              <w:right w:val="single" w:sz="8" w:space="0" w:color="auto"/>
            </w:tcBorders>
            <w:shd w:val="clear" w:color="auto" w:fill="00B0F0"/>
            <w:vAlign w:val="center"/>
            <w:hideMark/>
          </w:tcPr>
          <w:p w14:paraId="506707B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w:t>
            </w:r>
          </w:p>
        </w:tc>
        <w:tc>
          <w:tcPr>
            <w:tcW w:w="2003" w:type="dxa"/>
            <w:vMerge/>
            <w:tcBorders>
              <w:top w:val="single" w:sz="8" w:space="0" w:color="auto"/>
              <w:left w:val="single" w:sz="8" w:space="0" w:color="auto"/>
              <w:bottom w:val="single" w:sz="8" w:space="0" w:color="000000"/>
              <w:right w:val="single" w:sz="8" w:space="0" w:color="auto"/>
            </w:tcBorders>
            <w:vAlign w:val="center"/>
            <w:hideMark/>
          </w:tcPr>
          <w:p w14:paraId="1B9EDB68" w14:textId="77777777" w:rsidR="003D20BA" w:rsidRPr="003D20BA" w:rsidRDefault="003D20BA" w:rsidP="003D20BA">
            <w:pPr>
              <w:spacing w:after="0" w:line="240" w:lineRule="auto"/>
              <w:rPr>
                <w:rFonts w:ascii="Calibri" w:eastAsia="Times New Roman" w:hAnsi="Calibri" w:cs="Times New Roman"/>
                <w:color w:val="000000"/>
                <w:lang w:eastAsia="es-CO"/>
              </w:rPr>
            </w:pPr>
          </w:p>
        </w:tc>
      </w:tr>
      <w:tr w:rsidR="003D20BA" w:rsidRPr="003D20BA" w14:paraId="288464C6" w14:textId="77777777" w:rsidTr="00245C4B">
        <w:trPr>
          <w:trHeight w:val="180"/>
        </w:trPr>
        <w:tc>
          <w:tcPr>
            <w:tcW w:w="2349" w:type="dxa"/>
            <w:tcBorders>
              <w:top w:val="nil"/>
              <w:left w:val="single" w:sz="8" w:space="0" w:color="auto"/>
              <w:bottom w:val="single" w:sz="8" w:space="0" w:color="auto"/>
              <w:right w:val="single" w:sz="8" w:space="0" w:color="auto"/>
            </w:tcBorders>
            <w:shd w:val="clear" w:color="auto" w:fill="auto"/>
            <w:vAlign w:val="center"/>
            <w:hideMark/>
          </w:tcPr>
          <w:p w14:paraId="074DE31B" w14:textId="77777777" w:rsidR="003D20BA" w:rsidRPr="003D20BA" w:rsidRDefault="4387A488" w:rsidP="00E1676C">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Alcaldía de …</w:t>
            </w:r>
          </w:p>
        </w:tc>
        <w:tc>
          <w:tcPr>
            <w:tcW w:w="782" w:type="dxa"/>
            <w:tcBorders>
              <w:top w:val="nil"/>
              <w:left w:val="nil"/>
              <w:bottom w:val="single" w:sz="8" w:space="0" w:color="auto"/>
              <w:right w:val="single" w:sz="8" w:space="0" w:color="auto"/>
            </w:tcBorders>
            <w:shd w:val="clear" w:color="auto" w:fill="auto"/>
            <w:noWrap/>
            <w:vAlign w:val="center"/>
            <w:hideMark/>
          </w:tcPr>
          <w:p w14:paraId="520E28B9"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639" w:type="dxa"/>
            <w:tcBorders>
              <w:top w:val="nil"/>
              <w:left w:val="nil"/>
              <w:bottom w:val="single" w:sz="8" w:space="0" w:color="auto"/>
              <w:right w:val="single" w:sz="8" w:space="0" w:color="auto"/>
            </w:tcBorders>
            <w:shd w:val="clear" w:color="auto" w:fill="auto"/>
            <w:noWrap/>
            <w:vAlign w:val="center"/>
            <w:hideMark/>
          </w:tcPr>
          <w:p w14:paraId="043D179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474" w:type="dxa"/>
            <w:tcBorders>
              <w:top w:val="nil"/>
              <w:left w:val="nil"/>
              <w:bottom w:val="single" w:sz="8" w:space="0" w:color="auto"/>
              <w:right w:val="single" w:sz="8" w:space="0" w:color="auto"/>
            </w:tcBorders>
            <w:shd w:val="clear" w:color="auto" w:fill="auto"/>
            <w:noWrap/>
            <w:vAlign w:val="center"/>
            <w:hideMark/>
          </w:tcPr>
          <w:p w14:paraId="36BF32FB"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395" w:type="dxa"/>
            <w:tcBorders>
              <w:top w:val="nil"/>
              <w:left w:val="nil"/>
              <w:bottom w:val="single" w:sz="8" w:space="0" w:color="auto"/>
              <w:right w:val="single" w:sz="8" w:space="0" w:color="auto"/>
            </w:tcBorders>
            <w:shd w:val="clear" w:color="auto" w:fill="auto"/>
            <w:noWrap/>
            <w:vAlign w:val="center"/>
            <w:hideMark/>
          </w:tcPr>
          <w:p w14:paraId="60139E53"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1363" w:type="dxa"/>
            <w:tcBorders>
              <w:top w:val="nil"/>
              <w:left w:val="nil"/>
              <w:bottom w:val="single" w:sz="8" w:space="0" w:color="auto"/>
              <w:right w:val="single" w:sz="8" w:space="0" w:color="auto"/>
            </w:tcBorders>
            <w:shd w:val="clear" w:color="auto" w:fill="auto"/>
            <w:noWrap/>
            <w:vAlign w:val="center"/>
            <w:hideMark/>
          </w:tcPr>
          <w:p w14:paraId="6BADB981"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Ejecutor</w:t>
            </w:r>
          </w:p>
        </w:tc>
        <w:tc>
          <w:tcPr>
            <w:tcW w:w="391" w:type="dxa"/>
            <w:tcBorders>
              <w:top w:val="nil"/>
              <w:left w:val="nil"/>
              <w:bottom w:val="single" w:sz="8" w:space="0" w:color="auto"/>
              <w:right w:val="single" w:sz="8" w:space="0" w:color="auto"/>
            </w:tcBorders>
            <w:shd w:val="clear" w:color="auto" w:fill="auto"/>
            <w:noWrap/>
            <w:vAlign w:val="center"/>
            <w:hideMark/>
          </w:tcPr>
          <w:p w14:paraId="02B28486"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261" w:type="dxa"/>
            <w:tcBorders>
              <w:top w:val="nil"/>
              <w:left w:val="nil"/>
              <w:bottom w:val="single" w:sz="8" w:space="0" w:color="auto"/>
              <w:right w:val="single" w:sz="8" w:space="0" w:color="auto"/>
            </w:tcBorders>
            <w:shd w:val="clear" w:color="auto" w:fill="auto"/>
            <w:noWrap/>
            <w:vAlign w:val="center"/>
            <w:hideMark/>
          </w:tcPr>
          <w:p w14:paraId="1592C97F"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61" w:type="dxa"/>
            <w:tcBorders>
              <w:top w:val="nil"/>
              <w:left w:val="nil"/>
              <w:bottom w:val="single" w:sz="8" w:space="0" w:color="auto"/>
              <w:right w:val="single" w:sz="8" w:space="0" w:color="auto"/>
            </w:tcBorders>
            <w:shd w:val="clear" w:color="auto" w:fill="auto"/>
            <w:noWrap/>
            <w:vAlign w:val="center"/>
            <w:hideMark/>
          </w:tcPr>
          <w:p w14:paraId="3B48C53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003" w:type="dxa"/>
            <w:tcBorders>
              <w:top w:val="nil"/>
              <w:left w:val="nil"/>
              <w:bottom w:val="single" w:sz="8" w:space="0" w:color="auto"/>
              <w:right w:val="single" w:sz="8" w:space="0" w:color="auto"/>
            </w:tcBorders>
            <w:shd w:val="clear" w:color="auto" w:fill="auto"/>
            <w:noWrap/>
            <w:vAlign w:val="center"/>
            <w:hideMark/>
          </w:tcPr>
          <w:p w14:paraId="71C187D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Financiero - Técnico</w:t>
            </w:r>
          </w:p>
        </w:tc>
      </w:tr>
      <w:tr w:rsidR="003D20BA" w:rsidRPr="003D20BA" w14:paraId="41365827" w14:textId="77777777" w:rsidTr="00245C4B">
        <w:trPr>
          <w:trHeight w:val="180"/>
        </w:trPr>
        <w:tc>
          <w:tcPr>
            <w:tcW w:w="2349" w:type="dxa"/>
            <w:tcBorders>
              <w:top w:val="nil"/>
              <w:left w:val="single" w:sz="8" w:space="0" w:color="auto"/>
              <w:bottom w:val="single" w:sz="8" w:space="0" w:color="auto"/>
              <w:right w:val="single" w:sz="8" w:space="0" w:color="auto"/>
            </w:tcBorders>
            <w:shd w:val="clear" w:color="auto" w:fill="auto"/>
            <w:vAlign w:val="center"/>
            <w:hideMark/>
          </w:tcPr>
          <w:p w14:paraId="7A1ABF8A" w14:textId="77777777" w:rsidR="003D20BA" w:rsidRPr="003D20BA" w:rsidRDefault="4387A488" w:rsidP="00E1676C">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Alcaldía de …</w:t>
            </w:r>
          </w:p>
        </w:tc>
        <w:tc>
          <w:tcPr>
            <w:tcW w:w="782" w:type="dxa"/>
            <w:tcBorders>
              <w:top w:val="nil"/>
              <w:left w:val="nil"/>
              <w:bottom w:val="single" w:sz="8" w:space="0" w:color="auto"/>
              <w:right w:val="single" w:sz="8" w:space="0" w:color="auto"/>
            </w:tcBorders>
            <w:shd w:val="clear" w:color="auto" w:fill="auto"/>
            <w:noWrap/>
            <w:vAlign w:val="center"/>
            <w:hideMark/>
          </w:tcPr>
          <w:p w14:paraId="6F33198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639" w:type="dxa"/>
            <w:tcBorders>
              <w:top w:val="nil"/>
              <w:left w:val="nil"/>
              <w:bottom w:val="single" w:sz="8" w:space="0" w:color="auto"/>
              <w:right w:val="single" w:sz="8" w:space="0" w:color="auto"/>
            </w:tcBorders>
            <w:shd w:val="clear" w:color="auto" w:fill="auto"/>
            <w:noWrap/>
            <w:vAlign w:val="center"/>
            <w:hideMark/>
          </w:tcPr>
          <w:p w14:paraId="166633D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474" w:type="dxa"/>
            <w:tcBorders>
              <w:top w:val="nil"/>
              <w:left w:val="nil"/>
              <w:bottom w:val="single" w:sz="8" w:space="0" w:color="auto"/>
              <w:right w:val="single" w:sz="8" w:space="0" w:color="auto"/>
            </w:tcBorders>
            <w:shd w:val="clear" w:color="auto" w:fill="auto"/>
            <w:noWrap/>
            <w:vAlign w:val="center"/>
            <w:hideMark/>
          </w:tcPr>
          <w:p w14:paraId="69DEBD8D"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395" w:type="dxa"/>
            <w:tcBorders>
              <w:top w:val="nil"/>
              <w:left w:val="nil"/>
              <w:bottom w:val="single" w:sz="8" w:space="0" w:color="auto"/>
              <w:right w:val="single" w:sz="8" w:space="0" w:color="auto"/>
            </w:tcBorders>
            <w:shd w:val="clear" w:color="auto" w:fill="auto"/>
            <w:noWrap/>
            <w:vAlign w:val="center"/>
            <w:hideMark/>
          </w:tcPr>
          <w:p w14:paraId="211AC841"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1363" w:type="dxa"/>
            <w:tcBorders>
              <w:top w:val="nil"/>
              <w:left w:val="nil"/>
              <w:bottom w:val="single" w:sz="8" w:space="0" w:color="auto"/>
              <w:right w:val="single" w:sz="8" w:space="0" w:color="auto"/>
            </w:tcBorders>
            <w:shd w:val="clear" w:color="auto" w:fill="auto"/>
            <w:noWrap/>
            <w:vAlign w:val="center"/>
            <w:hideMark/>
          </w:tcPr>
          <w:p w14:paraId="1B812D06"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Cooperante</w:t>
            </w:r>
          </w:p>
        </w:tc>
        <w:tc>
          <w:tcPr>
            <w:tcW w:w="391" w:type="dxa"/>
            <w:tcBorders>
              <w:top w:val="nil"/>
              <w:left w:val="nil"/>
              <w:bottom w:val="single" w:sz="8" w:space="0" w:color="auto"/>
              <w:right w:val="single" w:sz="8" w:space="0" w:color="auto"/>
            </w:tcBorders>
            <w:shd w:val="clear" w:color="auto" w:fill="auto"/>
            <w:noWrap/>
            <w:vAlign w:val="center"/>
            <w:hideMark/>
          </w:tcPr>
          <w:p w14:paraId="45A8F6A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261" w:type="dxa"/>
            <w:tcBorders>
              <w:top w:val="nil"/>
              <w:left w:val="nil"/>
              <w:bottom w:val="single" w:sz="8" w:space="0" w:color="auto"/>
              <w:right w:val="single" w:sz="8" w:space="0" w:color="auto"/>
            </w:tcBorders>
            <w:shd w:val="clear" w:color="auto" w:fill="auto"/>
            <w:noWrap/>
            <w:vAlign w:val="center"/>
            <w:hideMark/>
          </w:tcPr>
          <w:p w14:paraId="7E0A41D8"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61" w:type="dxa"/>
            <w:tcBorders>
              <w:top w:val="nil"/>
              <w:left w:val="nil"/>
              <w:bottom w:val="single" w:sz="8" w:space="0" w:color="auto"/>
              <w:right w:val="single" w:sz="8" w:space="0" w:color="auto"/>
            </w:tcBorders>
            <w:shd w:val="clear" w:color="auto" w:fill="auto"/>
            <w:noWrap/>
            <w:vAlign w:val="center"/>
            <w:hideMark/>
          </w:tcPr>
          <w:p w14:paraId="6A8D06FC"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003" w:type="dxa"/>
            <w:tcBorders>
              <w:top w:val="nil"/>
              <w:left w:val="nil"/>
              <w:bottom w:val="single" w:sz="8" w:space="0" w:color="auto"/>
              <w:right w:val="single" w:sz="8" w:space="0" w:color="auto"/>
            </w:tcBorders>
            <w:shd w:val="clear" w:color="auto" w:fill="auto"/>
            <w:noWrap/>
            <w:vAlign w:val="center"/>
            <w:hideMark/>
          </w:tcPr>
          <w:p w14:paraId="3F51D3C7"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Financiero - Técnico</w:t>
            </w:r>
          </w:p>
        </w:tc>
      </w:tr>
      <w:tr w:rsidR="003D20BA" w:rsidRPr="003D20BA" w14:paraId="36EF4586" w14:textId="77777777" w:rsidTr="00245C4B">
        <w:trPr>
          <w:trHeight w:val="180"/>
        </w:trPr>
        <w:tc>
          <w:tcPr>
            <w:tcW w:w="2349" w:type="dxa"/>
            <w:tcBorders>
              <w:top w:val="nil"/>
              <w:left w:val="single" w:sz="8" w:space="0" w:color="auto"/>
              <w:bottom w:val="single" w:sz="8" w:space="0" w:color="auto"/>
              <w:right w:val="single" w:sz="8" w:space="0" w:color="auto"/>
            </w:tcBorders>
            <w:shd w:val="clear" w:color="auto" w:fill="auto"/>
            <w:vAlign w:val="center"/>
            <w:hideMark/>
          </w:tcPr>
          <w:p w14:paraId="5CE0A85B" w14:textId="77777777" w:rsidR="003D20BA" w:rsidRPr="003D20BA" w:rsidRDefault="4387A488" w:rsidP="00E1676C">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Alcaldía de …</w:t>
            </w:r>
          </w:p>
        </w:tc>
        <w:tc>
          <w:tcPr>
            <w:tcW w:w="782" w:type="dxa"/>
            <w:tcBorders>
              <w:top w:val="nil"/>
              <w:left w:val="nil"/>
              <w:bottom w:val="single" w:sz="8" w:space="0" w:color="auto"/>
              <w:right w:val="single" w:sz="8" w:space="0" w:color="auto"/>
            </w:tcBorders>
            <w:shd w:val="clear" w:color="auto" w:fill="auto"/>
            <w:noWrap/>
            <w:vAlign w:val="center"/>
            <w:hideMark/>
          </w:tcPr>
          <w:p w14:paraId="31A7A33F"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639" w:type="dxa"/>
            <w:tcBorders>
              <w:top w:val="nil"/>
              <w:left w:val="nil"/>
              <w:bottom w:val="single" w:sz="8" w:space="0" w:color="auto"/>
              <w:right w:val="single" w:sz="8" w:space="0" w:color="auto"/>
            </w:tcBorders>
            <w:shd w:val="clear" w:color="auto" w:fill="auto"/>
            <w:noWrap/>
            <w:vAlign w:val="center"/>
            <w:hideMark/>
          </w:tcPr>
          <w:p w14:paraId="072E68D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474" w:type="dxa"/>
            <w:tcBorders>
              <w:top w:val="nil"/>
              <w:left w:val="nil"/>
              <w:bottom w:val="single" w:sz="8" w:space="0" w:color="auto"/>
              <w:right w:val="single" w:sz="8" w:space="0" w:color="auto"/>
            </w:tcBorders>
            <w:shd w:val="clear" w:color="auto" w:fill="auto"/>
            <w:noWrap/>
            <w:vAlign w:val="center"/>
            <w:hideMark/>
          </w:tcPr>
          <w:p w14:paraId="1A79392E"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395" w:type="dxa"/>
            <w:tcBorders>
              <w:top w:val="nil"/>
              <w:left w:val="nil"/>
              <w:bottom w:val="single" w:sz="8" w:space="0" w:color="auto"/>
              <w:right w:val="single" w:sz="8" w:space="0" w:color="auto"/>
            </w:tcBorders>
            <w:shd w:val="clear" w:color="auto" w:fill="auto"/>
            <w:noWrap/>
            <w:vAlign w:val="center"/>
            <w:hideMark/>
          </w:tcPr>
          <w:p w14:paraId="37936637"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1363" w:type="dxa"/>
            <w:tcBorders>
              <w:top w:val="nil"/>
              <w:left w:val="nil"/>
              <w:bottom w:val="single" w:sz="8" w:space="0" w:color="auto"/>
              <w:right w:val="single" w:sz="8" w:space="0" w:color="auto"/>
            </w:tcBorders>
            <w:shd w:val="clear" w:color="auto" w:fill="auto"/>
            <w:noWrap/>
            <w:vAlign w:val="center"/>
            <w:hideMark/>
          </w:tcPr>
          <w:p w14:paraId="2CC510E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Cooperante</w:t>
            </w:r>
          </w:p>
        </w:tc>
        <w:tc>
          <w:tcPr>
            <w:tcW w:w="391" w:type="dxa"/>
            <w:tcBorders>
              <w:top w:val="nil"/>
              <w:left w:val="nil"/>
              <w:bottom w:val="single" w:sz="8" w:space="0" w:color="auto"/>
              <w:right w:val="single" w:sz="8" w:space="0" w:color="auto"/>
            </w:tcBorders>
            <w:shd w:val="clear" w:color="auto" w:fill="auto"/>
            <w:noWrap/>
            <w:vAlign w:val="center"/>
            <w:hideMark/>
          </w:tcPr>
          <w:p w14:paraId="1F26BF0C"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261" w:type="dxa"/>
            <w:tcBorders>
              <w:top w:val="nil"/>
              <w:left w:val="nil"/>
              <w:bottom w:val="single" w:sz="8" w:space="0" w:color="auto"/>
              <w:right w:val="single" w:sz="8" w:space="0" w:color="auto"/>
            </w:tcBorders>
            <w:shd w:val="clear" w:color="auto" w:fill="auto"/>
            <w:noWrap/>
            <w:vAlign w:val="center"/>
            <w:hideMark/>
          </w:tcPr>
          <w:p w14:paraId="2C7BE143"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61" w:type="dxa"/>
            <w:tcBorders>
              <w:top w:val="nil"/>
              <w:left w:val="nil"/>
              <w:bottom w:val="single" w:sz="8" w:space="0" w:color="auto"/>
              <w:right w:val="single" w:sz="8" w:space="0" w:color="auto"/>
            </w:tcBorders>
            <w:shd w:val="clear" w:color="auto" w:fill="auto"/>
            <w:noWrap/>
            <w:vAlign w:val="center"/>
            <w:hideMark/>
          </w:tcPr>
          <w:p w14:paraId="277DA02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003" w:type="dxa"/>
            <w:tcBorders>
              <w:top w:val="nil"/>
              <w:left w:val="nil"/>
              <w:bottom w:val="single" w:sz="8" w:space="0" w:color="auto"/>
              <w:right w:val="single" w:sz="8" w:space="0" w:color="auto"/>
            </w:tcBorders>
            <w:shd w:val="clear" w:color="auto" w:fill="auto"/>
            <w:noWrap/>
            <w:vAlign w:val="center"/>
            <w:hideMark/>
          </w:tcPr>
          <w:p w14:paraId="1974F53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Financiero - Técnico</w:t>
            </w:r>
          </w:p>
        </w:tc>
      </w:tr>
      <w:tr w:rsidR="003D20BA" w:rsidRPr="003D20BA" w14:paraId="30DCDD29" w14:textId="77777777" w:rsidTr="00245C4B">
        <w:trPr>
          <w:trHeight w:val="352"/>
        </w:trPr>
        <w:tc>
          <w:tcPr>
            <w:tcW w:w="2349" w:type="dxa"/>
            <w:tcBorders>
              <w:top w:val="nil"/>
              <w:left w:val="single" w:sz="8" w:space="0" w:color="auto"/>
              <w:bottom w:val="single" w:sz="8" w:space="0" w:color="auto"/>
              <w:right w:val="single" w:sz="8" w:space="0" w:color="auto"/>
            </w:tcBorders>
            <w:shd w:val="clear" w:color="auto" w:fill="auto"/>
            <w:vAlign w:val="center"/>
            <w:hideMark/>
          </w:tcPr>
          <w:p w14:paraId="144AEEAA" w14:textId="77777777" w:rsidR="003D20BA" w:rsidRPr="00714D29" w:rsidRDefault="4387A488" w:rsidP="003D20BA">
            <w:pPr>
              <w:spacing w:after="0" w:line="240" w:lineRule="auto"/>
              <w:jc w:val="center"/>
              <w:rPr>
                <w:rFonts w:ascii="Calibri" w:eastAsia="Times New Roman" w:hAnsi="Calibri" w:cs="Times New Roman"/>
                <w:color w:val="000000"/>
                <w:lang w:val="en-US" w:eastAsia="es-CO"/>
              </w:rPr>
            </w:pPr>
            <w:r w:rsidRPr="4387A488">
              <w:rPr>
                <w:rFonts w:eastAsiaTheme="minorEastAsia"/>
                <w:color w:val="000000" w:themeColor="text1"/>
                <w:lang w:val="en-US" w:eastAsia="es-CO"/>
              </w:rPr>
              <w:t>Organización o Entidad Cooperante</w:t>
            </w:r>
          </w:p>
        </w:tc>
        <w:tc>
          <w:tcPr>
            <w:tcW w:w="782" w:type="dxa"/>
            <w:tcBorders>
              <w:top w:val="nil"/>
              <w:left w:val="nil"/>
              <w:bottom w:val="single" w:sz="8" w:space="0" w:color="auto"/>
              <w:right w:val="single" w:sz="8" w:space="0" w:color="auto"/>
            </w:tcBorders>
            <w:shd w:val="clear" w:color="auto" w:fill="auto"/>
            <w:noWrap/>
            <w:vAlign w:val="center"/>
            <w:hideMark/>
          </w:tcPr>
          <w:p w14:paraId="19B2A017" w14:textId="77777777" w:rsidR="003D20BA" w:rsidRPr="00714D29" w:rsidRDefault="4387A488" w:rsidP="003D20BA">
            <w:pPr>
              <w:spacing w:after="0" w:line="240" w:lineRule="auto"/>
              <w:jc w:val="center"/>
              <w:rPr>
                <w:rFonts w:ascii="Calibri" w:eastAsia="Times New Roman" w:hAnsi="Calibri" w:cs="Times New Roman"/>
                <w:color w:val="000000"/>
                <w:lang w:val="en-US" w:eastAsia="es-CO"/>
              </w:rPr>
            </w:pPr>
            <w:r w:rsidRPr="4387A488">
              <w:rPr>
                <w:rFonts w:eastAsiaTheme="minorEastAsia"/>
                <w:color w:val="000000" w:themeColor="text1"/>
                <w:lang w:val="en-US" w:eastAsia="es-CO"/>
              </w:rPr>
              <w:t> </w:t>
            </w:r>
          </w:p>
        </w:tc>
        <w:tc>
          <w:tcPr>
            <w:tcW w:w="639" w:type="dxa"/>
            <w:tcBorders>
              <w:top w:val="nil"/>
              <w:left w:val="nil"/>
              <w:bottom w:val="single" w:sz="8" w:space="0" w:color="auto"/>
              <w:right w:val="single" w:sz="8" w:space="0" w:color="auto"/>
            </w:tcBorders>
            <w:shd w:val="clear" w:color="auto" w:fill="auto"/>
            <w:noWrap/>
            <w:vAlign w:val="center"/>
            <w:hideMark/>
          </w:tcPr>
          <w:p w14:paraId="74B44BE6" w14:textId="77777777" w:rsidR="003D20BA" w:rsidRPr="00714D29" w:rsidRDefault="4387A488" w:rsidP="003D20BA">
            <w:pPr>
              <w:spacing w:after="0" w:line="240" w:lineRule="auto"/>
              <w:jc w:val="center"/>
              <w:rPr>
                <w:rFonts w:ascii="Calibri" w:eastAsia="Times New Roman" w:hAnsi="Calibri" w:cs="Times New Roman"/>
                <w:color w:val="000000"/>
                <w:lang w:val="en-US" w:eastAsia="es-CO"/>
              </w:rPr>
            </w:pPr>
            <w:r w:rsidRPr="4387A488">
              <w:rPr>
                <w:rFonts w:eastAsiaTheme="minorEastAsia"/>
                <w:color w:val="000000" w:themeColor="text1"/>
                <w:lang w:val="en-US" w:eastAsia="es-CO"/>
              </w:rPr>
              <w:t> </w:t>
            </w:r>
          </w:p>
        </w:tc>
        <w:tc>
          <w:tcPr>
            <w:tcW w:w="474" w:type="dxa"/>
            <w:tcBorders>
              <w:top w:val="nil"/>
              <w:left w:val="nil"/>
              <w:bottom w:val="single" w:sz="8" w:space="0" w:color="auto"/>
              <w:right w:val="single" w:sz="8" w:space="0" w:color="auto"/>
            </w:tcBorders>
            <w:shd w:val="clear" w:color="auto" w:fill="auto"/>
            <w:noWrap/>
            <w:vAlign w:val="center"/>
            <w:hideMark/>
          </w:tcPr>
          <w:p w14:paraId="43D0A393" w14:textId="159CF83F" w:rsidR="003D20BA" w:rsidRPr="003D20BA" w:rsidRDefault="003D20BA" w:rsidP="003D20BA">
            <w:pPr>
              <w:spacing w:after="0" w:line="240" w:lineRule="auto"/>
              <w:jc w:val="center"/>
              <w:rPr>
                <w:rFonts w:ascii="Calibri" w:eastAsia="Times New Roman" w:hAnsi="Calibri" w:cs="Times New Roman"/>
                <w:color w:val="000000"/>
                <w:lang w:eastAsia="es-CO"/>
              </w:rPr>
            </w:pPr>
          </w:p>
        </w:tc>
        <w:tc>
          <w:tcPr>
            <w:tcW w:w="395" w:type="dxa"/>
            <w:tcBorders>
              <w:top w:val="nil"/>
              <w:left w:val="nil"/>
              <w:bottom w:val="single" w:sz="8" w:space="0" w:color="auto"/>
              <w:right w:val="single" w:sz="8" w:space="0" w:color="auto"/>
            </w:tcBorders>
            <w:shd w:val="clear" w:color="auto" w:fill="auto"/>
            <w:noWrap/>
            <w:vAlign w:val="center"/>
            <w:hideMark/>
          </w:tcPr>
          <w:p w14:paraId="36202355"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1363" w:type="dxa"/>
            <w:tcBorders>
              <w:top w:val="nil"/>
              <w:left w:val="nil"/>
              <w:bottom w:val="single" w:sz="8" w:space="0" w:color="auto"/>
              <w:right w:val="single" w:sz="8" w:space="0" w:color="auto"/>
            </w:tcBorders>
            <w:shd w:val="clear" w:color="auto" w:fill="auto"/>
            <w:noWrap/>
            <w:vAlign w:val="center"/>
            <w:hideMark/>
          </w:tcPr>
          <w:p w14:paraId="09F8410F"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Cooperante</w:t>
            </w:r>
          </w:p>
        </w:tc>
        <w:tc>
          <w:tcPr>
            <w:tcW w:w="391" w:type="dxa"/>
            <w:tcBorders>
              <w:top w:val="nil"/>
              <w:left w:val="nil"/>
              <w:bottom w:val="single" w:sz="8" w:space="0" w:color="auto"/>
              <w:right w:val="single" w:sz="8" w:space="0" w:color="auto"/>
            </w:tcBorders>
            <w:shd w:val="clear" w:color="auto" w:fill="auto"/>
            <w:noWrap/>
            <w:vAlign w:val="center"/>
            <w:hideMark/>
          </w:tcPr>
          <w:p w14:paraId="13E4936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261" w:type="dxa"/>
            <w:tcBorders>
              <w:top w:val="nil"/>
              <w:left w:val="nil"/>
              <w:bottom w:val="single" w:sz="8" w:space="0" w:color="auto"/>
              <w:right w:val="single" w:sz="8" w:space="0" w:color="auto"/>
            </w:tcBorders>
            <w:shd w:val="clear" w:color="auto" w:fill="auto"/>
            <w:noWrap/>
            <w:vAlign w:val="center"/>
            <w:hideMark/>
          </w:tcPr>
          <w:p w14:paraId="42F682D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61" w:type="dxa"/>
            <w:tcBorders>
              <w:top w:val="nil"/>
              <w:left w:val="nil"/>
              <w:bottom w:val="single" w:sz="8" w:space="0" w:color="auto"/>
              <w:right w:val="single" w:sz="8" w:space="0" w:color="auto"/>
            </w:tcBorders>
            <w:shd w:val="clear" w:color="auto" w:fill="auto"/>
            <w:noWrap/>
            <w:vAlign w:val="center"/>
            <w:hideMark/>
          </w:tcPr>
          <w:p w14:paraId="06058DEE"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003" w:type="dxa"/>
            <w:tcBorders>
              <w:top w:val="nil"/>
              <w:left w:val="nil"/>
              <w:bottom w:val="single" w:sz="8" w:space="0" w:color="auto"/>
              <w:right w:val="single" w:sz="8" w:space="0" w:color="auto"/>
            </w:tcBorders>
            <w:shd w:val="clear" w:color="auto" w:fill="auto"/>
            <w:noWrap/>
            <w:vAlign w:val="center"/>
            <w:hideMark/>
          </w:tcPr>
          <w:p w14:paraId="1E229C8F"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Financiero - Técnico</w:t>
            </w:r>
          </w:p>
        </w:tc>
      </w:tr>
      <w:tr w:rsidR="003D20BA" w:rsidRPr="003D20BA" w14:paraId="126CBFE3" w14:textId="77777777" w:rsidTr="00245C4B">
        <w:trPr>
          <w:trHeight w:val="180"/>
        </w:trPr>
        <w:tc>
          <w:tcPr>
            <w:tcW w:w="2349" w:type="dxa"/>
            <w:tcBorders>
              <w:top w:val="nil"/>
              <w:left w:val="single" w:sz="8" w:space="0" w:color="auto"/>
              <w:bottom w:val="single" w:sz="8" w:space="0" w:color="auto"/>
              <w:right w:val="single" w:sz="8" w:space="0" w:color="auto"/>
            </w:tcBorders>
            <w:shd w:val="clear" w:color="auto" w:fill="auto"/>
            <w:vAlign w:val="center"/>
            <w:hideMark/>
          </w:tcPr>
          <w:p w14:paraId="241D451D" w14:textId="16AF12C3"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xml:space="preserve">Unidad para las Victimas </w:t>
            </w:r>
            <w:r w:rsidR="0018085B">
              <w:rPr>
                <w:rFonts w:eastAsiaTheme="minorEastAsia"/>
                <w:color w:val="000000" w:themeColor="text1"/>
                <w:lang w:eastAsia="es-CO"/>
              </w:rPr>
              <w:t>–</w:t>
            </w:r>
            <w:r w:rsidRPr="4387A488">
              <w:rPr>
                <w:rFonts w:eastAsiaTheme="minorEastAsia"/>
                <w:color w:val="000000" w:themeColor="text1"/>
                <w:lang w:eastAsia="es-CO"/>
              </w:rPr>
              <w:t xml:space="preserve"> UARIV</w:t>
            </w:r>
          </w:p>
        </w:tc>
        <w:tc>
          <w:tcPr>
            <w:tcW w:w="782" w:type="dxa"/>
            <w:tcBorders>
              <w:top w:val="nil"/>
              <w:left w:val="nil"/>
              <w:bottom w:val="single" w:sz="8" w:space="0" w:color="auto"/>
              <w:right w:val="single" w:sz="8" w:space="0" w:color="auto"/>
            </w:tcBorders>
            <w:shd w:val="clear" w:color="auto" w:fill="auto"/>
            <w:noWrap/>
            <w:vAlign w:val="center"/>
            <w:hideMark/>
          </w:tcPr>
          <w:p w14:paraId="11F12D80"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639" w:type="dxa"/>
            <w:tcBorders>
              <w:top w:val="nil"/>
              <w:left w:val="nil"/>
              <w:bottom w:val="single" w:sz="8" w:space="0" w:color="auto"/>
              <w:right w:val="single" w:sz="8" w:space="0" w:color="auto"/>
            </w:tcBorders>
            <w:shd w:val="clear" w:color="auto" w:fill="auto"/>
            <w:noWrap/>
            <w:vAlign w:val="center"/>
            <w:hideMark/>
          </w:tcPr>
          <w:p w14:paraId="6C6B314F"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474" w:type="dxa"/>
            <w:tcBorders>
              <w:top w:val="nil"/>
              <w:left w:val="nil"/>
              <w:bottom w:val="single" w:sz="8" w:space="0" w:color="auto"/>
              <w:right w:val="single" w:sz="8" w:space="0" w:color="auto"/>
            </w:tcBorders>
            <w:shd w:val="clear" w:color="auto" w:fill="auto"/>
            <w:noWrap/>
            <w:vAlign w:val="center"/>
            <w:hideMark/>
          </w:tcPr>
          <w:p w14:paraId="674F8B2C"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395" w:type="dxa"/>
            <w:tcBorders>
              <w:top w:val="nil"/>
              <w:left w:val="nil"/>
              <w:bottom w:val="single" w:sz="8" w:space="0" w:color="auto"/>
              <w:right w:val="single" w:sz="8" w:space="0" w:color="auto"/>
            </w:tcBorders>
            <w:shd w:val="clear" w:color="auto" w:fill="auto"/>
            <w:noWrap/>
            <w:vAlign w:val="center"/>
            <w:hideMark/>
          </w:tcPr>
          <w:p w14:paraId="719B1157"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1363" w:type="dxa"/>
            <w:tcBorders>
              <w:top w:val="nil"/>
              <w:left w:val="nil"/>
              <w:bottom w:val="single" w:sz="8" w:space="0" w:color="auto"/>
              <w:right w:val="single" w:sz="8" w:space="0" w:color="auto"/>
            </w:tcBorders>
            <w:shd w:val="clear" w:color="auto" w:fill="auto"/>
            <w:noWrap/>
            <w:vAlign w:val="center"/>
            <w:hideMark/>
          </w:tcPr>
          <w:p w14:paraId="64F52832"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Cooperante</w:t>
            </w:r>
          </w:p>
        </w:tc>
        <w:tc>
          <w:tcPr>
            <w:tcW w:w="391" w:type="dxa"/>
            <w:tcBorders>
              <w:top w:val="nil"/>
              <w:left w:val="nil"/>
              <w:bottom w:val="single" w:sz="8" w:space="0" w:color="auto"/>
              <w:right w:val="single" w:sz="8" w:space="0" w:color="auto"/>
            </w:tcBorders>
            <w:shd w:val="clear" w:color="auto" w:fill="auto"/>
            <w:noWrap/>
            <w:vAlign w:val="center"/>
            <w:hideMark/>
          </w:tcPr>
          <w:p w14:paraId="2C13EE17"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X</w:t>
            </w:r>
          </w:p>
        </w:tc>
        <w:tc>
          <w:tcPr>
            <w:tcW w:w="261" w:type="dxa"/>
            <w:tcBorders>
              <w:top w:val="nil"/>
              <w:left w:val="nil"/>
              <w:bottom w:val="single" w:sz="8" w:space="0" w:color="auto"/>
              <w:right w:val="single" w:sz="8" w:space="0" w:color="auto"/>
            </w:tcBorders>
            <w:shd w:val="clear" w:color="auto" w:fill="auto"/>
            <w:noWrap/>
            <w:vAlign w:val="center"/>
            <w:hideMark/>
          </w:tcPr>
          <w:p w14:paraId="13A1BFBA"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61" w:type="dxa"/>
            <w:tcBorders>
              <w:top w:val="nil"/>
              <w:left w:val="nil"/>
              <w:bottom w:val="single" w:sz="8" w:space="0" w:color="auto"/>
              <w:right w:val="single" w:sz="8" w:space="0" w:color="auto"/>
            </w:tcBorders>
            <w:shd w:val="clear" w:color="auto" w:fill="auto"/>
            <w:noWrap/>
            <w:vAlign w:val="center"/>
            <w:hideMark/>
          </w:tcPr>
          <w:p w14:paraId="3F44EE1B"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 </w:t>
            </w:r>
          </w:p>
        </w:tc>
        <w:tc>
          <w:tcPr>
            <w:tcW w:w="2003" w:type="dxa"/>
            <w:tcBorders>
              <w:top w:val="nil"/>
              <w:left w:val="nil"/>
              <w:bottom w:val="single" w:sz="8" w:space="0" w:color="auto"/>
              <w:right w:val="single" w:sz="8" w:space="0" w:color="auto"/>
            </w:tcBorders>
            <w:shd w:val="clear" w:color="auto" w:fill="auto"/>
            <w:noWrap/>
            <w:vAlign w:val="center"/>
            <w:hideMark/>
          </w:tcPr>
          <w:p w14:paraId="526F49BD" w14:textId="77777777" w:rsidR="003D20BA" w:rsidRPr="003D20BA" w:rsidRDefault="4387A488" w:rsidP="003D20BA">
            <w:pPr>
              <w:spacing w:after="0" w:line="240" w:lineRule="auto"/>
              <w:jc w:val="center"/>
              <w:rPr>
                <w:rFonts w:ascii="Calibri" w:eastAsia="Times New Roman" w:hAnsi="Calibri" w:cs="Times New Roman"/>
                <w:color w:val="000000"/>
                <w:lang w:eastAsia="es-CO"/>
              </w:rPr>
            </w:pPr>
            <w:r w:rsidRPr="4387A488">
              <w:rPr>
                <w:rFonts w:eastAsiaTheme="minorEastAsia"/>
                <w:color w:val="000000" w:themeColor="text1"/>
                <w:lang w:eastAsia="es-CO"/>
              </w:rPr>
              <w:t>Financiero - Técnico</w:t>
            </w:r>
          </w:p>
        </w:tc>
      </w:tr>
    </w:tbl>
    <w:p w14:paraId="710A3457" w14:textId="77777777" w:rsidR="00E64D01" w:rsidRPr="00E64D01" w:rsidRDefault="00E64D01" w:rsidP="00E64D01"/>
    <w:p w14:paraId="2F86D562" w14:textId="77777777" w:rsidR="00254ADC" w:rsidRPr="00D51D9A" w:rsidRDefault="00254ADC" w:rsidP="007908BB">
      <w:pPr>
        <w:pStyle w:val="Ttulo2"/>
        <w:rPr>
          <w:b/>
        </w:rPr>
      </w:pPr>
      <w:bookmarkStart w:id="14" w:name="_Toc442783092"/>
      <w:r w:rsidRPr="4387A488">
        <w:rPr>
          <w:rFonts w:asciiTheme="minorHAnsi" w:eastAsiaTheme="minorEastAsia" w:hAnsiTheme="minorHAnsi" w:cstheme="minorBidi"/>
          <w:b/>
          <w:bCs/>
        </w:rPr>
        <w:t>Población afectada y objetivo.</w:t>
      </w:r>
      <w:bookmarkEnd w:id="14"/>
      <w:r w:rsidRPr="4387A488">
        <w:rPr>
          <w:rFonts w:asciiTheme="minorHAnsi" w:eastAsiaTheme="minorEastAsia" w:hAnsiTheme="minorHAnsi" w:cstheme="minorBidi"/>
          <w:b/>
          <w:bCs/>
        </w:rPr>
        <w:t xml:space="preserve"> </w:t>
      </w:r>
    </w:p>
    <w:p w14:paraId="62B4DA1B" w14:textId="77777777" w:rsidR="00254ADC" w:rsidRPr="00862529" w:rsidRDefault="4387A488" w:rsidP="007908BB">
      <w:pPr>
        <w:pStyle w:val="Ttulo3"/>
        <w:rPr>
          <w:b/>
        </w:rPr>
      </w:pPr>
      <w:bookmarkStart w:id="15" w:name="_Toc442783093"/>
      <w:r w:rsidRPr="4387A488">
        <w:rPr>
          <w:rFonts w:asciiTheme="minorHAnsi" w:eastAsiaTheme="minorEastAsia" w:hAnsiTheme="minorHAnsi" w:cstheme="minorBidi"/>
          <w:b/>
          <w:bCs/>
        </w:rPr>
        <w:t>Población afectada por el problema</w:t>
      </w:r>
      <w:bookmarkEnd w:id="15"/>
    </w:p>
    <w:p w14:paraId="4F201EEA" w14:textId="3B30B478" w:rsidR="00FE442A" w:rsidRDefault="00714D29" w:rsidP="00FE442A">
      <w:r w:rsidRPr="4387A488">
        <w:rPr>
          <w:rFonts w:eastAsiaTheme="minorEastAsia"/>
        </w:rPr>
        <w:t xml:space="preserve">La población que se ve afectada por el problema es la </w:t>
      </w:r>
      <w:r w:rsidR="00FE442A" w:rsidRPr="4387A488">
        <w:rPr>
          <w:rFonts w:eastAsiaTheme="minorEastAsia"/>
        </w:rPr>
        <w:t xml:space="preserve">Población Victima </w:t>
      </w:r>
      <w:r w:rsidR="00217D90">
        <w:rPr>
          <w:rFonts w:eastAsiaTheme="minorEastAsia"/>
        </w:rPr>
        <w:t>del conflicto armado</w:t>
      </w:r>
      <w:r w:rsidR="00FE442A" w:rsidRPr="4387A488">
        <w:rPr>
          <w:rFonts w:eastAsiaTheme="minorEastAsia"/>
        </w:rPr>
        <w:t xml:space="preserve"> </w:t>
      </w:r>
      <w:r w:rsidR="00E64D01" w:rsidRPr="4387A488">
        <w:rPr>
          <w:rFonts w:eastAsiaTheme="minorEastAsia"/>
        </w:rPr>
        <w:t>residente o declarante en el Municipio</w:t>
      </w:r>
      <w:r w:rsidRPr="4387A488">
        <w:rPr>
          <w:rFonts w:eastAsiaTheme="minorEastAsia"/>
        </w:rPr>
        <w:t xml:space="preserve"> la cual, se desagrega de la siguiente manera</w:t>
      </w:r>
      <w:r w:rsidR="00543923" w:rsidRPr="4387A488">
        <w:rPr>
          <w:rFonts w:eastAsiaTheme="minorEastAsia"/>
        </w:rPr>
        <w:t xml:space="preserve"> a corte </w:t>
      </w:r>
      <w:r w:rsidR="00F54ECD" w:rsidRPr="4387A488">
        <w:rPr>
          <w:rFonts w:eastAsiaTheme="minorEastAsia"/>
          <w:shd w:val="clear" w:color="auto" w:fill="92D050"/>
        </w:rPr>
        <w:t>(indicar fecha)</w:t>
      </w:r>
      <w:r w:rsidRPr="4387A488">
        <w:rPr>
          <w:rFonts w:eastAsiaTheme="minorEastAsia"/>
        </w:rPr>
        <w:t>:</w:t>
      </w:r>
    </w:p>
    <w:p w14:paraId="1E4EE06F" w14:textId="77777777" w:rsidR="00AF3BE9" w:rsidRPr="00543923" w:rsidRDefault="00AF3BE9" w:rsidP="00714D29">
      <w:pPr>
        <w:pStyle w:val="Prrafodelista"/>
        <w:numPr>
          <w:ilvl w:val="0"/>
          <w:numId w:val="24"/>
        </w:numPr>
      </w:pPr>
      <w:r w:rsidRPr="4387A488">
        <w:rPr>
          <w:rFonts w:eastAsiaTheme="minorEastAsia"/>
        </w:rPr>
        <w:t xml:space="preserve">Para el caso </w:t>
      </w:r>
      <w:r w:rsidR="0046499E" w:rsidRPr="4387A488">
        <w:rPr>
          <w:rFonts w:eastAsiaTheme="minorEastAsia"/>
        </w:rPr>
        <w:t>de…</w:t>
      </w:r>
      <w:r w:rsidR="00F54ECD" w:rsidRPr="4387A488">
        <w:rPr>
          <w:rFonts w:eastAsiaTheme="minorEastAsia"/>
          <w:shd w:val="clear" w:color="auto" w:fill="92D050"/>
        </w:rPr>
        <w:t>(Nombre del municipio 1)</w:t>
      </w:r>
      <w:r w:rsidRPr="4387A488">
        <w:rPr>
          <w:rFonts w:eastAsiaTheme="minorEastAsia"/>
          <w:shd w:val="clear" w:color="auto" w:fill="92D050"/>
        </w:rPr>
        <w:t xml:space="preserve"> </w:t>
      </w:r>
      <w:r w:rsidRPr="4387A488">
        <w:rPr>
          <w:rFonts w:eastAsiaTheme="minorEastAsia"/>
        </w:rPr>
        <w:t xml:space="preserve">según el Registro Único de Victimas – RUV se encuentran </w:t>
      </w:r>
      <w:r w:rsidR="00F54ECD" w:rsidRPr="4387A488">
        <w:rPr>
          <w:rFonts w:eastAsiaTheme="minorEastAsia"/>
          <w:shd w:val="clear" w:color="auto" w:fill="92D050"/>
        </w:rPr>
        <w:t>(X Numero)</w:t>
      </w:r>
      <w:r w:rsidRPr="4387A488">
        <w:rPr>
          <w:rFonts w:eastAsiaTheme="minorEastAsia"/>
        </w:rPr>
        <w:t xml:space="preserve"> </w:t>
      </w:r>
      <w:r w:rsidR="0046499E" w:rsidRPr="4387A488">
        <w:rPr>
          <w:rFonts w:eastAsiaTheme="minorEastAsia"/>
        </w:rPr>
        <w:t xml:space="preserve">de </w:t>
      </w:r>
      <w:r w:rsidR="00931A3B" w:rsidRPr="4387A488">
        <w:rPr>
          <w:rFonts w:eastAsiaTheme="minorEastAsia"/>
        </w:rPr>
        <w:t>víctimas</w:t>
      </w:r>
      <w:r w:rsidRPr="4387A488">
        <w:rPr>
          <w:rFonts w:eastAsiaTheme="minorEastAsia"/>
        </w:rPr>
        <w:t xml:space="preserve">; de las cuales </w:t>
      </w:r>
      <w:r w:rsidR="00F54ECD" w:rsidRPr="4387A488">
        <w:rPr>
          <w:rFonts w:eastAsiaTheme="minorEastAsia"/>
          <w:shd w:val="clear" w:color="auto" w:fill="92D050"/>
        </w:rPr>
        <w:t>(X Numero)</w:t>
      </w:r>
      <w:r w:rsidR="00F54ECD" w:rsidRPr="4387A488">
        <w:rPr>
          <w:rFonts w:eastAsiaTheme="minorEastAsia"/>
        </w:rPr>
        <w:t xml:space="preserve"> </w:t>
      </w:r>
      <w:r w:rsidRPr="4387A488">
        <w:rPr>
          <w:rFonts w:eastAsiaTheme="minorEastAsia"/>
        </w:rPr>
        <w:t>fueron incluidas en el año anterior</w:t>
      </w:r>
      <w:r w:rsidR="00931A3B" w:rsidRPr="4387A488">
        <w:rPr>
          <w:rFonts w:eastAsiaTheme="minorEastAsia"/>
        </w:rPr>
        <w:t>.</w:t>
      </w:r>
    </w:p>
    <w:p w14:paraId="5304CB9A" w14:textId="77777777" w:rsidR="0046499E" w:rsidRPr="00543923" w:rsidRDefault="0046499E" w:rsidP="0046499E">
      <w:pPr>
        <w:pStyle w:val="Prrafodelista"/>
        <w:numPr>
          <w:ilvl w:val="0"/>
          <w:numId w:val="24"/>
        </w:numPr>
      </w:pPr>
      <w:r w:rsidRPr="4387A488">
        <w:rPr>
          <w:rFonts w:eastAsiaTheme="minorEastAsia"/>
        </w:rPr>
        <w:t>Para el caso de…</w:t>
      </w:r>
      <w:r w:rsidR="00F54ECD" w:rsidRPr="4387A488">
        <w:rPr>
          <w:rFonts w:eastAsiaTheme="minorEastAsia"/>
          <w:shd w:val="clear" w:color="auto" w:fill="92D050"/>
        </w:rPr>
        <w:t xml:space="preserve">(Nombre del municipio 2) </w:t>
      </w:r>
      <w:r w:rsidRPr="4387A488">
        <w:rPr>
          <w:rFonts w:eastAsiaTheme="minorEastAsia"/>
        </w:rPr>
        <w:t xml:space="preserve"> según el Registro Único de Victimas – RUV se encuentran </w:t>
      </w:r>
      <w:r w:rsidR="00F54ECD" w:rsidRPr="4387A488">
        <w:rPr>
          <w:rFonts w:eastAsiaTheme="minorEastAsia"/>
          <w:shd w:val="clear" w:color="auto" w:fill="92D050"/>
        </w:rPr>
        <w:t>(X Numero)</w:t>
      </w:r>
      <w:r w:rsidRPr="4387A488">
        <w:rPr>
          <w:rFonts w:eastAsiaTheme="minorEastAsia"/>
        </w:rPr>
        <w:t xml:space="preserve">; de las cuales </w:t>
      </w:r>
      <w:r w:rsidR="00F54ECD" w:rsidRPr="4387A488">
        <w:rPr>
          <w:rFonts w:eastAsiaTheme="minorEastAsia"/>
          <w:shd w:val="clear" w:color="auto" w:fill="92D050"/>
        </w:rPr>
        <w:t>(X Numero)</w:t>
      </w:r>
      <w:r w:rsidR="00F54ECD" w:rsidRPr="4387A488">
        <w:rPr>
          <w:rFonts w:eastAsiaTheme="minorEastAsia"/>
        </w:rPr>
        <w:t xml:space="preserve"> </w:t>
      </w:r>
      <w:r w:rsidRPr="4387A488">
        <w:rPr>
          <w:rFonts w:eastAsiaTheme="minorEastAsia"/>
        </w:rPr>
        <w:t>en el año anterior.</w:t>
      </w:r>
    </w:p>
    <w:p w14:paraId="7A03C582" w14:textId="77777777" w:rsidR="0046499E" w:rsidRPr="00543923" w:rsidRDefault="0046499E" w:rsidP="0046499E">
      <w:pPr>
        <w:pStyle w:val="Prrafodelista"/>
        <w:numPr>
          <w:ilvl w:val="0"/>
          <w:numId w:val="24"/>
        </w:numPr>
      </w:pPr>
      <w:r w:rsidRPr="4387A488">
        <w:rPr>
          <w:rFonts w:eastAsiaTheme="minorEastAsia"/>
        </w:rPr>
        <w:t xml:space="preserve">Para el caso de… según el Registro Único de Victimas – RUV se encuentran </w:t>
      </w:r>
      <w:r w:rsidR="00F54ECD" w:rsidRPr="4387A488">
        <w:rPr>
          <w:rFonts w:eastAsiaTheme="minorEastAsia"/>
          <w:shd w:val="clear" w:color="auto" w:fill="92D050"/>
        </w:rPr>
        <w:t>(X Numero)</w:t>
      </w:r>
      <w:r w:rsidR="00F54ECD" w:rsidRPr="4387A488">
        <w:rPr>
          <w:rFonts w:eastAsiaTheme="minorEastAsia"/>
        </w:rPr>
        <w:t xml:space="preserve"> </w:t>
      </w:r>
      <w:r w:rsidRPr="4387A488">
        <w:rPr>
          <w:rFonts w:eastAsiaTheme="minorEastAsia"/>
        </w:rPr>
        <w:t xml:space="preserve">de víctimas; de las cuales </w:t>
      </w:r>
      <w:r w:rsidR="00F54ECD" w:rsidRPr="4387A488">
        <w:rPr>
          <w:rFonts w:eastAsiaTheme="minorEastAsia"/>
          <w:shd w:val="clear" w:color="auto" w:fill="92D050"/>
        </w:rPr>
        <w:t>(X Numero)</w:t>
      </w:r>
      <w:r w:rsidR="00F54ECD" w:rsidRPr="4387A488">
        <w:rPr>
          <w:rFonts w:eastAsiaTheme="minorEastAsia"/>
        </w:rPr>
        <w:t xml:space="preserve"> </w:t>
      </w:r>
      <w:r w:rsidRPr="4387A488">
        <w:rPr>
          <w:rFonts w:eastAsiaTheme="minorEastAsia"/>
        </w:rPr>
        <w:t>fueron incluidas en el año anterior.</w:t>
      </w:r>
    </w:p>
    <w:p w14:paraId="7DBD0203" w14:textId="77777777" w:rsidR="00254ADC" w:rsidRPr="00862529" w:rsidRDefault="00254ADC" w:rsidP="007908BB">
      <w:pPr>
        <w:pStyle w:val="Ttulo3"/>
        <w:rPr>
          <w:b/>
        </w:rPr>
      </w:pPr>
      <w:bookmarkStart w:id="16" w:name="_Toc442783094"/>
      <w:r w:rsidRPr="4387A488">
        <w:rPr>
          <w:rFonts w:asciiTheme="minorHAnsi" w:eastAsiaTheme="minorEastAsia" w:hAnsiTheme="minorHAnsi" w:cstheme="minorBidi"/>
          <w:b/>
          <w:bCs/>
        </w:rPr>
        <w:t>Población Objetivo de la Intervención</w:t>
      </w:r>
      <w:bookmarkEnd w:id="16"/>
      <w:r w:rsidRPr="4387A488">
        <w:rPr>
          <w:rFonts w:asciiTheme="minorHAnsi" w:eastAsiaTheme="minorEastAsia" w:hAnsiTheme="minorHAnsi" w:cstheme="minorBidi"/>
          <w:b/>
          <w:bCs/>
        </w:rPr>
        <w:t xml:space="preserve"> </w:t>
      </w:r>
    </w:p>
    <w:p w14:paraId="57031B9C" w14:textId="56882427" w:rsidR="0031315B" w:rsidRDefault="00F54ECD" w:rsidP="0031315B">
      <w:r w:rsidRPr="4387A488">
        <w:rPr>
          <w:rFonts w:eastAsiaTheme="minorEastAsia"/>
          <w:shd w:val="clear" w:color="auto" w:fill="92D050"/>
        </w:rPr>
        <w:t>(X Número)</w:t>
      </w:r>
      <w:r w:rsidRPr="4387A488">
        <w:rPr>
          <w:rFonts w:eastAsiaTheme="minorEastAsia"/>
        </w:rPr>
        <w:t xml:space="preserve"> </w:t>
      </w:r>
      <w:r w:rsidR="0031315B" w:rsidRPr="4387A488">
        <w:rPr>
          <w:rFonts w:eastAsiaTheme="minorEastAsia"/>
        </w:rPr>
        <w:t xml:space="preserve"> </w:t>
      </w:r>
      <w:r w:rsidR="00714D29" w:rsidRPr="4387A488">
        <w:rPr>
          <w:rFonts w:eastAsiaTheme="minorEastAsia"/>
        </w:rPr>
        <w:t>V</w:t>
      </w:r>
      <w:r w:rsidR="00217D90">
        <w:rPr>
          <w:rFonts w:eastAsiaTheme="minorEastAsia"/>
        </w:rPr>
        <w:t>í</w:t>
      </w:r>
      <w:r w:rsidR="00714D29" w:rsidRPr="4387A488">
        <w:rPr>
          <w:rFonts w:eastAsiaTheme="minorEastAsia"/>
        </w:rPr>
        <w:t xml:space="preserve">ctimas beneficiarias, de las cuales </w:t>
      </w:r>
      <w:r w:rsidRPr="4387A488">
        <w:rPr>
          <w:rFonts w:eastAsiaTheme="minorEastAsia"/>
          <w:shd w:val="clear" w:color="auto" w:fill="92D050"/>
        </w:rPr>
        <w:t>(X Número)</w:t>
      </w:r>
      <w:r w:rsidR="00714D29" w:rsidRPr="4387A488">
        <w:rPr>
          <w:rFonts w:eastAsiaTheme="minorEastAsia"/>
        </w:rPr>
        <w:t xml:space="preserve"> s</w:t>
      </w:r>
      <w:r w:rsidR="0046499E" w:rsidRPr="4387A488">
        <w:rPr>
          <w:rFonts w:eastAsiaTheme="minorEastAsia"/>
        </w:rPr>
        <w:t xml:space="preserve">e encuentran entre los </w:t>
      </w:r>
      <w:r w:rsidRPr="4387A488">
        <w:rPr>
          <w:rFonts w:eastAsiaTheme="minorEastAsia"/>
          <w:shd w:val="clear" w:color="auto" w:fill="92D050"/>
        </w:rPr>
        <w:t>(X Numero)</w:t>
      </w:r>
      <w:r w:rsidRPr="4387A488">
        <w:rPr>
          <w:rFonts w:eastAsiaTheme="minorEastAsia"/>
        </w:rPr>
        <w:t xml:space="preserve"> </w:t>
      </w:r>
      <w:r w:rsidR="00AE70B6" w:rsidRPr="4387A488">
        <w:rPr>
          <w:rFonts w:eastAsiaTheme="minorEastAsia"/>
          <w:highlight w:val="yellow"/>
        </w:rPr>
        <w:t xml:space="preserve"> </w:t>
      </w:r>
      <w:r w:rsidR="00AE70B6" w:rsidRPr="4387A488">
        <w:rPr>
          <w:rFonts w:eastAsiaTheme="minorEastAsia"/>
        </w:rPr>
        <w:t xml:space="preserve">y los </w:t>
      </w:r>
      <w:r w:rsidRPr="4387A488">
        <w:rPr>
          <w:rFonts w:eastAsiaTheme="minorEastAsia"/>
          <w:shd w:val="clear" w:color="auto" w:fill="92D050"/>
        </w:rPr>
        <w:t>((X Número)</w:t>
      </w:r>
      <w:r w:rsidRPr="4387A488">
        <w:rPr>
          <w:rFonts w:eastAsiaTheme="minorEastAsia"/>
        </w:rPr>
        <w:t xml:space="preserve">  </w:t>
      </w:r>
      <w:r w:rsidR="00AE70B6" w:rsidRPr="4387A488">
        <w:rPr>
          <w:rFonts w:eastAsiaTheme="minorEastAsia"/>
        </w:rPr>
        <w:t>años</w:t>
      </w:r>
      <w:r w:rsidR="00714D29" w:rsidRPr="4387A488">
        <w:rPr>
          <w:rFonts w:eastAsiaTheme="minorEastAsia"/>
        </w:rPr>
        <w:t>.</w:t>
      </w:r>
    </w:p>
    <w:p w14:paraId="2D470684" w14:textId="77777777" w:rsidR="005445FF" w:rsidRPr="00862529" w:rsidRDefault="005445FF" w:rsidP="007908BB">
      <w:pPr>
        <w:pStyle w:val="Ttulo3"/>
        <w:rPr>
          <w:b/>
        </w:rPr>
      </w:pPr>
      <w:bookmarkStart w:id="17" w:name="_Toc442783095"/>
      <w:r w:rsidRPr="4387A488">
        <w:rPr>
          <w:rFonts w:asciiTheme="minorHAnsi" w:eastAsiaTheme="minorEastAsia" w:hAnsiTheme="minorHAnsi" w:cstheme="minorBidi"/>
          <w:b/>
          <w:bCs/>
        </w:rPr>
        <w:t>Criterios de Focalización</w:t>
      </w:r>
      <w:bookmarkEnd w:id="17"/>
    </w:p>
    <w:p w14:paraId="18D1BD70" w14:textId="77777777" w:rsidR="006B2B0D" w:rsidRDefault="4387A488" w:rsidP="006B2B0D">
      <w:pPr>
        <w:pStyle w:val="Prrafodelista"/>
        <w:numPr>
          <w:ilvl w:val="0"/>
          <w:numId w:val="26"/>
        </w:numPr>
      </w:pPr>
      <w:r w:rsidRPr="4387A488">
        <w:rPr>
          <w:rFonts w:eastAsiaTheme="minorEastAsia"/>
        </w:rPr>
        <w:t>Población que declara el hecho victimizaste</w:t>
      </w:r>
    </w:p>
    <w:p w14:paraId="415D301A" w14:textId="77777777" w:rsidR="006B2B0D" w:rsidRDefault="4387A488" w:rsidP="006B2B0D">
      <w:pPr>
        <w:pStyle w:val="Prrafodelista"/>
        <w:numPr>
          <w:ilvl w:val="0"/>
          <w:numId w:val="26"/>
        </w:numPr>
      </w:pPr>
      <w:r w:rsidRPr="4387A488">
        <w:rPr>
          <w:rFonts w:eastAsiaTheme="minorEastAsia"/>
        </w:rPr>
        <w:t>Población Incluida en el Registro Único de Victimas</w:t>
      </w:r>
    </w:p>
    <w:p w14:paraId="2F0B3B0D" w14:textId="3FDFCDBA" w:rsidR="006B2B0D" w:rsidRPr="00245C4B" w:rsidRDefault="4387A488" w:rsidP="006B2B0D">
      <w:pPr>
        <w:pStyle w:val="Prrafodelista"/>
        <w:numPr>
          <w:ilvl w:val="0"/>
          <w:numId w:val="26"/>
        </w:numPr>
      </w:pPr>
      <w:r w:rsidRPr="4387A488">
        <w:rPr>
          <w:rFonts w:eastAsiaTheme="minorEastAsia"/>
        </w:rPr>
        <w:t xml:space="preserve">Población que de acuerdo al PAARI manifiesta interés de </w:t>
      </w:r>
      <w:r w:rsidR="00217D90">
        <w:rPr>
          <w:rFonts w:eastAsiaTheme="minorEastAsia"/>
        </w:rPr>
        <w:t>recibir atención psicosocial</w:t>
      </w:r>
      <w:r w:rsidRPr="4387A488">
        <w:rPr>
          <w:rFonts w:eastAsiaTheme="minorEastAsia"/>
        </w:rPr>
        <w:t>.</w:t>
      </w:r>
    </w:p>
    <w:p w14:paraId="1FB75349" w14:textId="664C250F" w:rsidR="007B24E2" w:rsidRDefault="007B24E2" w:rsidP="006B2B0D">
      <w:pPr>
        <w:pStyle w:val="Prrafodelista"/>
        <w:numPr>
          <w:ilvl w:val="0"/>
          <w:numId w:val="26"/>
        </w:numPr>
      </w:pPr>
      <w:r>
        <w:rPr>
          <w:rFonts w:eastAsiaTheme="minorEastAsia"/>
        </w:rPr>
        <w:t xml:space="preserve">Población que manifiesta su interés en recibir atención psicosocial en cualquier momento de la Ruta Integral de Atención, Asistencia y Reparación Integral a las Víctimas. </w:t>
      </w:r>
    </w:p>
    <w:p w14:paraId="5D2B8306" w14:textId="77777777" w:rsidR="006B2B0D" w:rsidRPr="00862529" w:rsidRDefault="0046499E" w:rsidP="007908BB">
      <w:pPr>
        <w:pStyle w:val="Ttulo3"/>
        <w:rPr>
          <w:b/>
        </w:rPr>
      </w:pPr>
      <w:bookmarkStart w:id="18" w:name="_Toc442783096"/>
      <w:r w:rsidRPr="4387A488">
        <w:rPr>
          <w:rFonts w:asciiTheme="minorHAnsi" w:eastAsiaTheme="minorEastAsia" w:hAnsiTheme="minorHAnsi" w:cstheme="minorBidi"/>
          <w:b/>
          <w:bCs/>
        </w:rPr>
        <w:t>Criterios de Ingreso al Proyecto</w:t>
      </w:r>
      <w:bookmarkEnd w:id="18"/>
    </w:p>
    <w:p w14:paraId="685A8D4C" w14:textId="1EFCEB9C" w:rsidR="009823AD" w:rsidRDefault="009823AD" w:rsidP="009823AD">
      <w:r>
        <w:t>En coordinación con la unidad existen los siguientes mecanismos para el ingreso de los beneficiarios al proyecto:</w:t>
      </w:r>
    </w:p>
    <w:p w14:paraId="01902BC6" w14:textId="6807082E" w:rsidR="0018085B" w:rsidRDefault="0018085B" w:rsidP="009823AD">
      <w:pPr>
        <w:numPr>
          <w:ilvl w:val="0"/>
          <w:numId w:val="34"/>
        </w:numPr>
        <w:spacing w:after="0" w:line="276" w:lineRule="auto"/>
        <w:jc w:val="both"/>
        <w:rPr>
          <w:rFonts w:cs="Calibri"/>
        </w:rPr>
      </w:pPr>
      <w:r w:rsidRPr="4387A488">
        <w:rPr>
          <w:rFonts w:eastAsiaTheme="minorEastAsia"/>
        </w:rPr>
        <w:lastRenderedPageBreak/>
        <w:t>Que la víctima esté incluida en el Registro Único de Víctimas (RUV)</w:t>
      </w:r>
      <w:r w:rsidRPr="4387A488">
        <w:rPr>
          <w:rStyle w:val="Refdenotaalpie"/>
          <w:rFonts w:eastAsiaTheme="minorEastAsia" w:cstheme="minorBidi"/>
        </w:rPr>
        <w:footnoteReference w:id="2"/>
      </w:r>
      <w:r>
        <w:rPr>
          <w:rFonts w:eastAsiaTheme="minorEastAsia"/>
        </w:rPr>
        <w:t xml:space="preserve"> y manifieste su deseo de recibir atención psicosocial. </w:t>
      </w:r>
    </w:p>
    <w:p w14:paraId="74EB85CE" w14:textId="52AAE33D" w:rsidR="009823AD" w:rsidRDefault="009823AD" w:rsidP="009823AD">
      <w:pPr>
        <w:numPr>
          <w:ilvl w:val="0"/>
          <w:numId w:val="34"/>
        </w:numPr>
        <w:spacing w:after="0" w:line="276" w:lineRule="auto"/>
        <w:jc w:val="both"/>
        <w:rPr>
          <w:rFonts w:cs="Calibri"/>
        </w:rPr>
      </w:pPr>
      <w:r>
        <w:rPr>
          <w:rFonts w:cs="Calibri"/>
        </w:rPr>
        <w:t xml:space="preserve">Remisiones administrativas y focalizaciones masivas: base de datos con las víctimas que en el PAARI han manifestado el interés de recibir atención psicosocial. </w:t>
      </w:r>
    </w:p>
    <w:p w14:paraId="4478D6AC" w14:textId="3542EAAD" w:rsidR="009823AD" w:rsidRPr="00172B56" w:rsidRDefault="009823AD" w:rsidP="00172B56">
      <w:pPr>
        <w:numPr>
          <w:ilvl w:val="0"/>
          <w:numId w:val="34"/>
        </w:numPr>
        <w:spacing w:after="0" w:line="240" w:lineRule="auto"/>
        <w:jc w:val="both"/>
        <w:rPr>
          <w:rFonts w:cs="Calibri"/>
          <w:sz w:val="23"/>
          <w:szCs w:val="23"/>
        </w:rPr>
      </w:pPr>
      <w:r>
        <w:t xml:space="preserve">Contar con un registro asociado: la Unidad de Víctimas ha venido desarrollando procesos de atención psicosocial tanto a las víctimas directas, reconocidas como tal en el registro único de víctimas, como a los familiares  que </w:t>
      </w:r>
      <w:r w:rsidR="00026AE8">
        <w:t>al ser testigos de los hechos de violencia p</w:t>
      </w:r>
      <w:r w:rsidR="00172B56">
        <w:t>ueden haber sido afectados por é</w:t>
      </w:r>
      <w:r w:rsidR="00026AE8">
        <w:t xml:space="preserve">stos, lo que quiere decir que la noción de daño se puede extender a los familiares. </w:t>
      </w:r>
      <w:r>
        <w:t>La noción de registro asociado</w:t>
      </w:r>
      <w:r w:rsidR="00172B56">
        <w:t xml:space="preserve"> implica vincular, </w:t>
      </w:r>
      <w:r w:rsidR="00026AE8">
        <w:t>con f</w:t>
      </w:r>
      <w:r w:rsidR="00172B56">
        <w:t>ines de registro de la atención,</w:t>
      </w:r>
      <w:r w:rsidR="00026AE8">
        <w:t xml:space="preserve"> a la víctima titular en el RUV, </w:t>
      </w:r>
      <w:r w:rsidR="00172B56">
        <w:t xml:space="preserve">cuando </w:t>
      </w:r>
      <w:r w:rsidR="00026AE8">
        <w:t>las atenciones psicosociales</w:t>
      </w:r>
      <w:r w:rsidR="00172B56">
        <w:t xml:space="preserve"> se han dado </w:t>
      </w:r>
      <w:r w:rsidR="00026AE8">
        <w:t xml:space="preserve">a sus familiares. Esto aplica para casos donde han ocurrido hechos de: Violencia sexual, tortura, reclutamiento forzado y secuestro. </w:t>
      </w:r>
      <w:r>
        <w:t xml:space="preserve"> </w:t>
      </w:r>
    </w:p>
    <w:p w14:paraId="40FAEECA" w14:textId="48560469" w:rsidR="009823AD" w:rsidRDefault="0018085B" w:rsidP="009823AD">
      <w:pPr>
        <w:numPr>
          <w:ilvl w:val="0"/>
          <w:numId w:val="34"/>
        </w:numPr>
        <w:spacing w:after="0" w:line="276" w:lineRule="auto"/>
        <w:jc w:val="both"/>
        <w:rPr>
          <w:rFonts w:cs="Calibri"/>
        </w:rPr>
      </w:pPr>
      <w:r>
        <w:rPr>
          <w:rFonts w:cs="Calibri"/>
        </w:rPr>
        <w:t xml:space="preserve">Sugerencias de beneficiarios potenciales </w:t>
      </w:r>
      <w:r w:rsidR="009823AD">
        <w:rPr>
          <w:rFonts w:cs="Calibri"/>
        </w:rPr>
        <w:t>por parte de las Mesas de Participación de Víctimas</w:t>
      </w:r>
      <w:r w:rsidR="009823AD">
        <w:rPr>
          <w:rStyle w:val="Refdenotaalpie"/>
          <w:rFonts w:ascii="Calibri" w:hAnsi="Calibri"/>
        </w:rPr>
        <w:footnoteReference w:id="3"/>
      </w:r>
      <w:r w:rsidR="009823AD">
        <w:rPr>
          <w:rFonts w:cs="Calibri"/>
        </w:rPr>
        <w:t xml:space="preserve">, siempre y cuando estén en el RUV o cuenten con registro asociado. </w:t>
      </w:r>
    </w:p>
    <w:p w14:paraId="41CF4FAA" w14:textId="26F3FCDF" w:rsidR="009823AD" w:rsidRDefault="009823AD" w:rsidP="009823AD">
      <w:pPr>
        <w:numPr>
          <w:ilvl w:val="0"/>
          <w:numId w:val="34"/>
        </w:numPr>
        <w:spacing w:after="0" w:line="276" w:lineRule="auto"/>
        <w:jc w:val="both"/>
        <w:rPr>
          <w:rFonts w:cs="Calibri"/>
        </w:rPr>
      </w:pPr>
      <w:r>
        <w:rPr>
          <w:rFonts w:cs="Calibri"/>
        </w:rPr>
        <w:t xml:space="preserve">Sugerencias </w:t>
      </w:r>
      <w:r w:rsidR="0018085B">
        <w:rPr>
          <w:rFonts w:cs="Calibri"/>
        </w:rPr>
        <w:t xml:space="preserve">de beneficiarios potenciales </w:t>
      </w:r>
      <w:r>
        <w:rPr>
          <w:rFonts w:cs="Calibri"/>
        </w:rPr>
        <w:t>por parte de Organizaciones de víctimas</w:t>
      </w:r>
      <w:r>
        <w:rPr>
          <w:rStyle w:val="Refdenotaalpie"/>
          <w:rFonts w:ascii="Calibri" w:hAnsi="Calibri"/>
        </w:rPr>
        <w:footnoteReference w:id="4"/>
      </w:r>
      <w:r>
        <w:rPr>
          <w:rFonts w:cs="Calibri"/>
        </w:rPr>
        <w:t xml:space="preserve">, siempre y cuando estén en el RUV o cuenten con registro asociado. </w:t>
      </w:r>
    </w:p>
    <w:p w14:paraId="0BA37A2B" w14:textId="77777777" w:rsidR="00254ADC" w:rsidRDefault="00254ADC" w:rsidP="007908BB">
      <w:pPr>
        <w:pStyle w:val="Ttulo2"/>
        <w:rPr>
          <w:b/>
        </w:rPr>
      </w:pPr>
      <w:bookmarkStart w:id="19" w:name="_Toc442783098"/>
      <w:r w:rsidRPr="4387A488">
        <w:rPr>
          <w:rFonts w:asciiTheme="minorHAnsi" w:eastAsiaTheme="minorEastAsia" w:hAnsiTheme="minorHAnsi" w:cstheme="minorBidi"/>
          <w:b/>
          <w:bCs/>
        </w:rPr>
        <w:t>Características demogr</w:t>
      </w:r>
      <w:r w:rsidR="007908BB" w:rsidRPr="4387A488">
        <w:rPr>
          <w:rFonts w:asciiTheme="minorHAnsi" w:eastAsiaTheme="minorEastAsia" w:hAnsiTheme="minorHAnsi" w:cstheme="minorBidi"/>
          <w:b/>
          <w:bCs/>
        </w:rPr>
        <w:t>áficas de la población objetivo</w:t>
      </w:r>
      <w:bookmarkEnd w:id="19"/>
    </w:p>
    <w:tbl>
      <w:tblPr>
        <w:tblStyle w:val="Tablaconcuadrcula"/>
        <w:tblW w:w="0" w:type="auto"/>
        <w:tblLook w:val="04A0" w:firstRow="1" w:lastRow="0" w:firstColumn="1" w:lastColumn="0" w:noHBand="0" w:noVBand="1"/>
      </w:tblPr>
      <w:tblGrid>
        <w:gridCol w:w="8828"/>
      </w:tblGrid>
      <w:tr w:rsidR="002234F4" w14:paraId="05116E8A" w14:textId="77777777" w:rsidTr="4387A488">
        <w:tc>
          <w:tcPr>
            <w:tcW w:w="8828" w:type="dxa"/>
            <w:shd w:val="clear" w:color="auto" w:fill="92D050"/>
          </w:tcPr>
          <w:p w14:paraId="20B0E59F" w14:textId="77777777" w:rsidR="00864283" w:rsidRPr="0037278D" w:rsidRDefault="4387A488" w:rsidP="00864283">
            <w:pPr>
              <w:jc w:val="both"/>
              <w:rPr>
                <w:rStyle w:val="Ttulodellibro"/>
                <w:rFonts w:eastAsia="Cambria"/>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Para diligenciar este ítem se pueden utilizar fuentes como las proyecciones de población del DANE, la información del SISBEN, la RED UNIDOS, información de la caracterización de la población víctima adelantada para la elaboración de los Planes de Acción Territoriales (PAT). Es fundamental tener focalizada la población objetivo con el mayor grado de detalle posible.</w:t>
            </w:r>
          </w:p>
          <w:p w14:paraId="3D65CA5F" w14:textId="77777777" w:rsidR="002234F4" w:rsidRDefault="002234F4" w:rsidP="002234F4">
            <w:pPr>
              <w:jc w:val="both"/>
              <w:rPr>
                <w:b/>
              </w:rPr>
            </w:pPr>
          </w:p>
        </w:tc>
      </w:tr>
    </w:tbl>
    <w:p w14:paraId="55844DDC" w14:textId="77777777" w:rsidR="00864283" w:rsidRDefault="4387A488" w:rsidP="002234F4">
      <w:pPr>
        <w:jc w:val="both"/>
        <w:rPr>
          <w:b/>
        </w:rPr>
      </w:pPr>
      <w:r w:rsidRPr="4387A488">
        <w:rPr>
          <w:rFonts w:eastAsiaTheme="minorEastAsia"/>
          <w:b/>
          <w:bCs/>
        </w:rPr>
        <w:t>Ejemplo:</w:t>
      </w:r>
    </w:p>
    <w:p w14:paraId="4FABDACB" w14:textId="77777777" w:rsidR="00FE442A" w:rsidRDefault="4387A488" w:rsidP="00AF3BE9">
      <w:pPr>
        <w:jc w:val="both"/>
      </w:pPr>
      <w:r w:rsidRPr="4387A488">
        <w:rPr>
          <w:rFonts w:eastAsiaTheme="minorEastAsia"/>
        </w:rPr>
        <w:t>De acuerdo a la medición de los indicadores de goce efectivo de derechos - IGED realizada en 2010 por el Gobierno Nacional, se obtuvo como resultado que el 53% de la población desplazada goza del derecho a la atención psicosocial. Al analizar los datos con un enfoque etario, se encontró que el 66% de los menores de 0-11 años gozan de este derecho, mientras que tan solo el 50% de las personas de 12 años o más recibió la atención psicosocial cuando la solicitó.</w:t>
      </w:r>
    </w:p>
    <w:p w14:paraId="0EF590D7" w14:textId="77777777" w:rsidR="00714D29" w:rsidRDefault="4387A488" w:rsidP="00AF3BE9">
      <w:pPr>
        <w:jc w:val="both"/>
      </w:pPr>
      <w:r w:rsidRPr="4387A488">
        <w:rPr>
          <w:rFonts w:eastAsiaTheme="minorEastAsia"/>
        </w:rPr>
        <w:t>De la población victima que habita en los municipios de la región, se encuentra que el 53% son mujeres, el 7% son menores de 5 años, el 12% se encuentre entre los 6 y los 12, y el 71% son mayores de los 18 años.</w:t>
      </w:r>
    </w:p>
    <w:p w14:paraId="7DC23B94" w14:textId="77777777" w:rsidR="00254ADC" w:rsidRPr="002B2ADA" w:rsidRDefault="007908BB" w:rsidP="007908BB">
      <w:pPr>
        <w:pStyle w:val="Ttulo1"/>
        <w:rPr>
          <w:b/>
        </w:rPr>
      </w:pPr>
      <w:bookmarkStart w:id="20" w:name="_Toc442783099"/>
      <w:r w:rsidRPr="4387A488">
        <w:rPr>
          <w:rFonts w:asciiTheme="minorHAnsi" w:eastAsiaTheme="minorEastAsia" w:hAnsiTheme="minorHAnsi" w:cstheme="minorBidi"/>
          <w:b/>
          <w:bCs/>
        </w:rPr>
        <w:lastRenderedPageBreak/>
        <w:t>OBJETIVO GENERALES Y ESPECÍFICOS.</w:t>
      </w:r>
      <w:bookmarkEnd w:id="20"/>
      <w:r w:rsidRPr="4387A488">
        <w:rPr>
          <w:rFonts w:asciiTheme="minorHAnsi" w:eastAsiaTheme="minorEastAsia" w:hAnsiTheme="minorHAnsi" w:cstheme="minorBidi"/>
          <w:b/>
          <w:bCs/>
        </w:rPr>
        <w:t xml:space="preserve"> </w:t>
      </w:r>
    </w:p>
    <w:p w14:paraId="1F7494CE" w14:textId="77777777" w:rsidR="00254ADC" w:rsidRPr="00862529" w:rsidRDefault="00254ADC" w:rsidP="007908BB">
      <w:pPr>
        <w:pStyle w:val="Ttulo2"/>
        <w:rPr>
          <w:b/>
        </w:rPr>
      </w:pPr>
      <w:bookmarkStart w:id="21" w:name="_Toc442783100"/>
      <w:r w:rsidRPr="4387A488">
        <w:rPr>
          <w:rFonts w:asciiTheme="minorHAnsi" w:eastAsiaTheme="minorEastAsia" w:hAnsiTheme="minorHAnsi" w:cstheme="minorBidi"/>
          <w:b/>
          <w:bCs/>
        </w:rPr>
        <w:t xml:space="preserve">Objetivo General </w:t>
      </w:r>
      <w:bookmarkEnd w:id="21"/>
    </w:p>
    <w:p w14:paraId="3197AD5C" w14:textId="77777777" w:rsidR="007249BD" w:rsidRDefault="007249BD" w:rsidP="00A16120">
      <w:pPr>
        <w:pStyle w:val="Textocomentario"/>
        <w:jc w:val="both"/>
        <w:rPr>
          <w:rFonts w:asciiTheme="minorHAnsi" w:eastAsiaTheme="minorEastAsia" w:hAnsiTheme="minorHAnsi" w:cstheme="minorBidi"/>
          <w:b/>
          <w:sz w:val="22"/>
          <w:szCs w:val="22"/>
        </w:rPr>
      </w:pPr>
    </w:p>
    <w:p w14:paraId="567D5603" w14:textId="4C97F385" w:rsidR="00A16120" w:rsidRDefault="4387A488" w:rsidP="00A16120">
      <w:pPr>
        <w:pStyle w:val="Textocomentario"/>
        <w:jc w:val="both"/>
        <w:rPr>
          <w:rFonts w:asciiTheme="minorHAnsi" w:eastAsiaTheme="minorEastAsia" w:hAnsiTheme="minorHAnsi" w:cstheme="minorBidi"/>
          <w:b/>
          <w:sz w:val="22"/>
          <w:szCs w:val="22"/>
        </w:rPr>
      </w:pPr>
      <w:r w:rsidRPr="4387A488">
        <w:rPr>
          <w:rFonts w:asciiTheme="minorHAnsi" w:eastAsiaTheme="minorEastAsia" w:hAnsiTheme="minorHAnsi" w:cstheme="minorBidi"/>
          <w:b/>
          <w:bCs/>
          <w:sz w:val="22"/>
          <w:szCs w:val="22"/>
        </w:rPr>
        <w:t xml:space="preserve">Fortalecer la capacidad técnica y operativa de las Alcaldías de los municipios seleccionados para </w:t>
      </w:r>
      <w:r w:rsidR="007B24E2">
        <w:rPr>
          <w:rFonts w:asciiTheme="minorHAnsi" w:eastAsiaTheme="minorEastAsia" w:hAnsiTheme="minorHAnsi" w:cstheme="minorBidi"/>
          <w:b/>
          <w:bCs/>
          <w:sz w:val="22"/>
          <w:szCs w:val="22"/>
        </w:rPr>
        <w:t xml:space="preserve">brindar atención psicosocial grupal e </w:t>
      </w:r>
      <w:r w:rsidR="00D708FA">
        <w:rPr>
          <w:rFonts w:asciiTheme="minorHAnsi" w:eastAsiaTheme="minorEastAsia" w:hAnsiTheme="minorHAnsi" w:cstheme="minorBidi"/>
          <w:b/>
          <w:bCs/>
          <w:sz w:val="22"/>
          <w:szCs w:val="22"/>
        </w:rPr>
        <w:t>individual</w:t>
      </w:r>
      <w:r w:rsidR="007B24E2">
        <w:rPr>
          <w:rFonts w:asciiTheme="minorHAnsi" w:eastAsiaTheme="minorEastAsia" w:hAnsiTheme="minorHAnsi" w:cstheme="minorBidi"/>
          <w:b/>
          <w:bCs/>
          <w:sz w:val="22"/>
          <w:szCs w:val="22"/>
        </w:rPr>
        <w:t xml:space="preserve"> </w:t>
      </w:r>
      <w:r w:rsidRPr="4387A488">
        <w:rPr>
          <w:rFonts w:asciiTheme="minorHAnsi" w:eastAsiaTheme="minorEastAsia" w:hAnsiTheme="minorHAnsi" w:cstheme="minorBidi"/>
          <w:b/>
          <w:bCs/>
          <w:sz w:val="22"/>
          <w:szCs w:val="22"/>
        </w:rPr>
        <w:t>a víctimas del conflicto armado a través de la implementación de la Estrategia de Recuperación Emocional, de la UARIV,</w:t>
      </w:r>
      <w:r w:rsidR="00D708FA">
        <w:rPr>
          <w:rFonts w:asciiTheme="minorHAnsi" w:eastAsiaTheme="minorEastAsia" w:hAnsiTheme="minorHAnsi" w:cstheme="minorBidi"/>
          <w:b/>
          <w:bCs/>
          <w:sz w:val="22"/>
          <w:szCs w:val="22"/>
        </w:rPr>
        <w:t xml:space="preserve"> y realizar</w:t>
      </w:r>
      <w:r w:rsidRPr="4387A488">
        <w:rPr>
          <w:rFonts w:asciiTheme="minorHAnsi" w:eastAsiaTheme="minorEastAsia" w:hAnsiTheme="minorHAnsi" w:cstheme="minorBidi"/>
          <w:b/>
          <w:bCs/>
          <w:sz w:val="22"/>
          <w:szCs w:val="22"/>
        </w:rPr>
        <w:t xml:space="preserve"> remisi</w:t>
      </w:r>
      <w:r w:rsidR="00D708FA">
        <w:rPr>
          <w:rFonts w:asciiTheme="minorHAnsi" w:eastAsiaTheme="minorEastAsia" w:hAnsiTheme="minorHAnsi" w:cstheme="minorBidi"/>
          <w:b/>
          <w:bCs/>
          <w:sz w:val="22"/>
          <w:szCs w:val="22"/>
        </w:rPr>
        <w:t>o</w:t>
      </w:r>
      <w:r w:rsidRPr="4387A488">
        <w:rPr>
          <w:rFonts w:asciiTheme="minorHAnsi" w:eastAsiaTheme="minorEastAsia" w:hAnsiTheme="minorHAnsi" w:cstheme="minorBidi"/>
          <w:b/>
          <w:bCs/>
          <w:sz w:val="22"/>
          <w:szCs w:val="22"/>
        </w:rPr>
        <w:t>n</w:t>
      </w:r>
      <w:r w:rsidR="00D708FA">
        <w:rPr>
          <w:rFonts w:asciiTheme="minorHAnsi" w:eastAsiaTheme="minorEastAsia" w:hAnsiTheme="minorHAnsi" w:cstheme="minorBidi"/>
          <w:b/>
          <w:bCs/>
          <w:sz w:val="22"/>
          <w:szCs w:val="22"/>
        </w:rPr>
        <w:t>es</w:t>
      </w:r>
      <w:r w:rsidRPr="4387A488">
        <w:rPr>
          <w:rFonts w:asciiTheme="minorHAnsi" w:eastAsiaTheme="minorEastAsia" w:hAnsiTheme="minorHAnsi" w:cstheme="minorBidi"/>
          <w:b/>
          <w:bCs/>
          <w:sz w:val="22"/>
          <w:szCs w:val="22"/>
        </w:rPr>
        <w:t xml:space="preserve"> y seguimiento a casos de mayor complejidad. </w:t>
      </w:r>
    </w:p>
    <w:p w14:paraId="23B6A9AA" w14:textId="77777777" w:rsidR="007249BD" w:rsidRPr="007249BD" w:rsidRDefault="007249BD" w:rsidP="00A16120">
      <w:pPr>
        <w:pStyle w:val="Textocomentario"/>
        <w:jc w:val="both"/>
        <w:rPr>
          <w:rFonts w:asciiTheme="minorHAnsi" w:hAnsiTheme="minorHAnsi"/>
          <w:b/>
          <w:sz w:val="22"/>
          <w:szCs w:val="22"/>
        </w:rPr>
      </w:pPr>
    </w:p>
    <w:p w14:paraId="21598D41" w14:textId="1236A198" w:rsidR="005B7D58" w:rsidRPr="00864283" w:rsidRDefault="4387A488" w:rsidP="00864283">
      <w:pPr>
        <w:pStyle w:val="Ttulo2"/>
        <w:rPr>
          <w:b/>
        </w:rPr>
      </w:pPr>
      <w:r w:rsidRPr="4387A488">
        <w:rPr>
          <w:rFonts w:asciiTheme="minorHAnsi" w:eastAsiaTheme="minorEastAsia" w:hAnsiTheme="minorHAnsi" w:cstheme="minorBidi"/>
          <w:b/>
          <w:bCs/>
        </w:rPr>
        <w:t>Indicadores de Seguimiento.</w:t>
      </w:r>
    </w:p>
    <w:p w14:paraId="038CBA21" w14:textId="516C9E6C" w:rsidR="005B7D58" w:rsidRPr="00DF0274" w:rsidRDefault="005B7D58" w:rsidP="005B7D58">
      <w:pPr>
        <w:autoSpaceDE w:val="0"/>
        <w:autoSpaceDN w:val="0"/>
        <w:adjustRightInd w:val="0"/>
        <w:jc w:val="both"/>
        <w:rPr>
          <w:rFonts w:cs="Calibri"/>
          <w:color w:val="000000"/>
        </w:rPr>
      </w:pPr>
      <w:r w:rsidRPr="4387A488">
        <w:rPr>
          <w:rFonts w:eastAsiaTheme="minorEastAsia"/>
          <w:color w:val="000000"/>
        </w:rPr>
        <w:t xml:space="preserve">De acuerdo con la disponibilidad de recursos se proyectaría </w:t>
      </w:r>
      <w:r w:rsidR="0064289D" w:rsidRPr="4387A488">
        <w:rPr>
          <w:rFonts w:eastAsiaTheme="minorEastAsia"/>
          <w:color w:val="000000"/>
        </w:rPr>
        <w:t>la</w:t>
      </w:r>
      <w:r w:rsidR="007B24E2">
        <w:rPr>
          <w:rFonts w:eastAsiaTheme="minorEastAsia"/>
          <w:color w:val="000000"/>
        </w:rPr>
        <w:t xml:space="preserve">s víctimas a las que se brindaría atención psicosocial </w:t>
      </w:r>
      <w:r w:rsidR="00864283" w:rsidRPr="4387A488">
        <w:rPr>
          <w:rFonts w:eastAsiaTheme="minorEastAsia"/>
          <w:color w:val="000000"/>
          <w:shd w:val="clear" w:color="auto" w:fill="92D050"/>
        </w:rPr>
        <w:t>(</w:t>
      </w:r>
      <w:r w:rsidR="00F4005B" w:rsidRPr="4387A488">
        <w:rPr>
          <w:rFonts w:eastAsiaTheme="minorEastAsia"/>
          <w:color w:val="000000"/>
          <w:shd w:val="clear" w:color="auto" w:fill="92D050"/>
        </w:rPr>
        <w:t>x</w:t>
      </w:r>
      <w:r w:rsidR="00864283" w:rsidRPr="4387A488">
        <w:rPr>
          <w:rFonts w:eastAsiaTheme="minorEastAsia"/>
          <w:color w:val="000000"/>
          <w:shd w:val="clear" w:color="auto" w:fill="92D050"/>
        </w:rPr>
        <w:t xml:space="preserve"> Número)</w:t>
      </w:r>
      <w:r w:rsidR="0064289D" w:rsidRPr="4387A488">
        <w:rPr>
          <w:rFonts w:eastAsiaTheme="minorEastAsia"/>
          <w:color w:val="000000"/>
        </w:rPr>
        <w:t xml:space="preserve">, </w:t>
      </w:r>
      <w:r w:rsidRPr="4387A488">
        <w:rPr>
          <w:rFonts w:eastAsiaTheme="minorEastAsia"/>
          <w:color w:val="000000"/>
        </w:rPr>
        <w:t xml:space="preserve">que siendo consecuentes con el Plan Nacional de Desarrollo, contribuirán en </w:t>
      </w:r>
      <w:r w:rsidR="00030F01" w:rsidRPr="4387A488">
        <w:rPr>
          <w:rFonts w:eastAsiaTheme="minorEastAsia"/>
          <w:color w:val="000000"/>
        </w:rPr>
        <w:t>el cumplimiento de</w:t>
      </w:r>
      <w:r w:rsidRPr="4387A488">
        <w:rPr>
          <w:rFonts w:eastAsiaTheme="minorEastAsia"/>
          <w:color w:val="000000"/>
        </w:rPr>
        <w:t xml:space="preserve"> las siguientes metas:</w:t>
      </w:r>
    </w:p>
    <w:p w14:paraId="48CD2A5A" w14:textId="30439E5C" w:rsidR="005B7D58" w:rsidRDefault="4387A488" w:rsidP="00F54ECD">
      <w:pPr>
        <w:shd w:val="clear" w:color="auto" w:fill="92D050"/>
        <w:autoSpaceDE w:val="0"/>
        <w:autoSpaceDN w:val="0"/>
        <w:adjustRightInd w:val="0"/>
        <w:jc w:val="both"/>
        <w:rPr>
          <w:rFonts w:cs="Calibri"/>
          <w:color w:val="000000"/>
        </w:rPr>
      </w:pPr>
      <w:r w:rsidRPr="4387A488">
        <w:rPr>
          <w:rFonts w:eastAsiaTheme="minorEastAsia"/>
          <w:color w:val="000000" w:themeColor="text1"/>
        </w:rPr>
        <w:t xml:space="preserve">• Indicar las Metas del Plan de Desarrollo </w:t>
      </w:r>
      <w:r w:rsidR="00026AE8">
        <w:rPr>
          <w:rFonts w:eastAsiaTheme="minorEastAsia"/>
          <w:color w:val="000000" w:themeColor="text1"/>
        </w:rPr>
        <w:t xml:space="preserve">VIGENTE </w:t>
      </w:r>
      <w:r w:rsidRPr="4387A488">
        <w:rPr>
          <w:rFonts w:eastAsiaTheme="minorEastAsia"/>
          <w:color w:val="000000" w:themeColor="text1"/>
        </w:rPr>
        <w:t>al cual apunta el proyecto</w:t>
      </w:r>
    </w:p>
    <w:p w14:paraId="01DE988A" w14:textId="77777777" w:rsidR="00254ADC" w:rsidRDefault="00254ADC" w:rsidP="007908BB">
      <w:pPr>
        <w:pStyle w:val="Ttulo2"/>
        <w:rPr>
          <w:rFonts w:asciiTheme="minorHAnsi" w:eastAsiaTheme="minorEastAsia" w:hAnsiTheme="minorHAnsi" w:cstheme="minorBidi"/>
          <w:b/>
          <w:bCs/>
        </w:rPr>
      </w:pPr>
      <w:bookmarkStart w:id="22" w:name="_Toc442783101"/>
      <w:r w:rsidRPr="4387A488">
        <w:rPr>
          <w:rFonts w:asciiTheme="minorHAnsi" w:eastAsiaTheme="minorEastAsia" w:hAnsiTheme="minorHAnsi" w:cstheme="minorBidi"/>
          <w:b/>
          <w:bCs/>
        </w:rPr>
        <w:t>Relación entre las Causas y los Objetivos Específicos</w:t>
      </w:r>
      <w:bookmarkEnd w:id="22"/>
    </w:p>
    <w:p w14:paraId="12A97BDB" w14:textId="77777777" w:rsidR="00C037BE" w:rsidRPr="00C037BE" w:rsidRDefault="00C037BE" w:rsidP="00C037BE"/>
    <w:p w14:paraId="2BCC0267" w14:textId="2103E464" w:rsidR="00222C49" w:rsidRDefault="4387A488" w:rsidP="009967DB">
      <w:pPr>
        <w:pStyle w:val="Textocomentario"/>
        <w:jc w:val="both"/>
        <w:rPr>
          <w:rFonts w:asciiTheme="minorHAnsi" w:eastAsiaTheme="minorEastAsia" w:hAnsiTheme="minorHAnsi" w:cstheme="minorBidi"/>
          <w:b/>
          <w:bCs/>
          <w:sz w:val="22"/>
          <w:szCs w:val="22"/>
        </w:rPr>
      </w:pPr>
      <w:r w:rsidRPr="4387A488">
        <w:rPr>
          <w:rFonts w:asciiTheme="minorHAnsi" w:eastAsiaTheme="minorEastAsia" w:hAnsiTheme="minorHAnsi" w:cstheme="minorBidi"/>
          <w:b/>
          <w:bCs/>
          <w:sz w:val="22"/>
          <w:szCs w:val="22"/>
        </w:rPr>
        <w:t>Objetivo Especifico 1:</w:t>
      </w:r>
      <w:r w:rsidRPr="4387A488">
        <w:rPr>
          <w:rFonts w:asciiTheme="minorHAnsi" w:eastAsiaTheme="minorEastAsia" w:hAnsiTheme="minorHAnsi" w:cstheme="minorBidi"/>
          <w:sz w:val="22"/>
          <w:szCs w:val="22"/>
        </w:rPr>
        <w:t xml:space="preserve"> </w:t>
      </w:r>
      <w:r w:rsidR="00222C49" w:rsidRPr="00222C49">
        <w:rPr>
          <w:rFonts w:asciiTheme="minorHAnsi" w:eastAsiaTheme="minorEastAsia" w:hAnsiTheme="minorHAnsi" w:cstheme="minorBidi"/>
          <w:b/>
          <w:bCs/>
          <w:sz w:val="22"/>
          <w:szCs w:val="22"/>
        </w:rPr>
        <w:t>Formación en los protocolos de la Estrategia de Recuperación Emocional a los profesionales contratados por el convenio.</w:t>
      </w:r>
    </w:p>
    <w:p w14:paraId="2DB0ED8C" w14:textId="77777777" w:rsidR="00222C49" w:rsidRDefault="00222C49" w:rsidP="009967DB">
      <w:pPr>
        <w:pStyle w:val="Textocomentario"/>
        <w:jc w:val="both"/>
        <w:rPr>
          <w:rFonts w:asciiTheme="minorHAnsi" w:eastAsiaTheme="minorEastAsia" w:hAnsiTheme="minorHAnsi" w:cstheme="minorBidi"/>
          <w:b/>
          <w:bCs/>
          <w:sz w:val="22"/>
          <w:szCs w:val="22"/>
        </w:rPr>
      </w:pPr>
    </w:p>
    <w:p w14:paraId="1840A7F5" w14:textId="77777777" w:rsidR="00C037BE" w:rsidRPr="001D76E0" w:rsidRDefault="00C037BE" w:rsidP="00C037BE">
      <w:pPr>
        <w:pStyle w:val="Textocomentario"/>
        <w:jc w:val="both"/>
        <w:rPr>
          <w:rFonts w:asciiTheme="minorHAnsi" w:hAnsiTheme="minorHAnsi"/>
          <w:b/>
          <w:sz w:val="22"/>
          <w:szCs w:val="22"/>
        </w:rPr>
      </w:pPr>
      <w:r w:rsidRPr="001D76E0">
        <w:rPr>
          <w:rFonts w:asciiTheme="minorHAnsi" w:hAnsiTheme="minorHAnsi"/>
          <w:b/>
          <w:sz w:val="22"/>
          <w:szCs w:val="22"/>
        </w:rPr>
        <w:t>Causas asociadas:</w:t>
      </w:r>
    </w:p>
    <w:p w14:paraId="037831E2" w14:textId="77777777" w:rsidR="00C037BE" w:rsidRPr="001D76E0" w:rsidRDefault="00C037BE" w:rsidP="00C037BE">
      <w:pPr>
        <w:pStyle w:val="Textocomentario"/>
        <w:jc w:val="both"/>
        <w:rPr>
          <w:rFonts w:asciiTheme="minorHAnsi" w:hAnsiTheme="minorHAnsi"/>
          <w:b/>
          <w:sz w:val="22"/>
          <w:szCs w:val="22"/>
        </w:rPr>
      </w:pPr>
    </w:p>
    <w:p w14:paraId="351E5058" w14:textId="77777777" w:rsidR="00C037BE" w:rsidRPr="001D76E0" w:rsidRDefault="00C037BE" w:rsidP="00C037BE">
      <w:pPr>
        <w:rPr>
          <w:b/>
        </w:rPr>
      </w:pPr>
      <w:r w:rsidRPr="4387A488">
        <w:rPr>
          <w:rFonts w:eastAsiaTheme="minorEastAsia"/>
          <w:b/>
          <w:bCs/>
        </w:rPr>
        <w:t>Directas</w:t>
      </w:r>
    </w:p>
    <w:p w14:paraId="6CB3C42F" w14:textId="77777777" w:rsidR="00C037BE" w:rsidRDefault="00C037BE" w:rsidP="00C037BE">
      <w:pPr>
        <w:pStyle w:val="Prrafodelista"/>
        <w:numPr>
          <w:ilvl w:val="0"/>
          <w:numId w:val="19"/>
        </w:numPr>
        <w:jc w:val="both"/>
      </w:pPr>
      <w:r w:rsidRPr="6D48AC9C">
        <w:rPr>
          <w:rFonts w:eastAsiaTheme="minorEastAsia"/>
        </w:rPr>
        <w:t>Incapacidad técnica y operativa de las Alcaldías para el acompañamiento Psicosocial a las Víctimas del conflicto armado.</w:t>
      </w:r>
    </w:p>
    <w:p w14:paraId="3BC8CF51" w14:textId="77777777" w:rsidR="00222C49" w:rsidRPr="00C037BE" w:rsidRDefault="00222C49" w:rsidP="009967DB">
      <w:pPr>
        <w:pStyle w:val="Textocomentario"/>
        <w:jc w:val="both"/>
        <w:rPr>
          <w:rFonts w:asciiTheme="minorHAnsi" w:eastAsiaTheme="minorEastAsia" w:hAnsiTheme="minorHAnsi" w:cstheme="minorBidi"/>
          <w:b/>
          <w:bCs/>
          <w:sz w:val="22"/>
          <w:szCs w:val="22"/>
          <w:lang w:val="es-CO"/>
        </w:rPr>
      </w:pPr>
    </w:p>
    <w:p w14:paraId="538E9171" w14:textId="58EED293" w:rsidR="00463733" w:rsidRDefault="00222C49" w:rsidP="009967DB">
      <w:pPr>
        <w:pStyle w:val="Textocomentario"/>
        <w:jc w:val="both"/>
        <w:rPr>
          <w:rFonts w:asciiTheme="minorHAnsi" w:hAnsiTheme="minorHAnsi"/>
          <w:sz w:val="22"/>
          <w:szCs w:val="22"/>
        </w:rPr>
      </w:pPr>
      <w:r>
        <w:rPr>
          <w:rFonts w:asciiTheme="minorHAnsi" w:eastAsiaTheme="minorEastAsia" w:hAnsiTheme="minorHAnsi" w:cstheme="minorBidi"/>
          <w:b/>
          <w:bCs/>
          <w:sz w:val="22"/>
          <w:szCs w:val="22"/>
        </w:rPr>
        <w:t>Objetivo Especifico 2</w:t>
      </w:r>
      <w:r w:rsidRPr="4387A488">
        <w:rPr>
          <w:rFonts w:asciiTheme="minorHAnsi" w:eastAsiaTheme="minorEastAsia" w:hAnsiTheme="minorHAnsi" w:cstheme="minorBidi"/>
          <w:b/>
          <w:bCs/>
          <w:sz w:val="22"/>
          <w:szCs w:val="22"/>
        </w:rPr>
        <w:t>:</w:t>
      </w:r>
      <w:r w:rsidR="00C037BE">
        <w:rPr>
          <w:rFonts w:asciiTheme="minorHAnsi" w:eastAsiaTheme="minorEastAsia" w:hAnsiTheme="minorHAnsi" w:cstheme="minorBidi"/>
          <w:b/>
          <w:bCs/>
          <w:sz w:val="22"/>
          <w:szCs w:val="22"/>
        </w:rPr>
        <w:t xml:space="preserve"> </w:t>
      </w:r>
      <w:r w:rsidR="00C037BE" w:rsidRPr="00C037BE">
        <w:rPr>
          <w:rFonts w:asciiTheme="minorHAnsi" w:eastAsiaTheme="minorEastAsia" w:hAnsiTheme="minorHAnsi" w:cstheme="minorBidi"/>
          <w:b/>
          <w:bCs/>
          <w:sz w:val="22"/>
          <w:szCs w:val="22"/>
        </w:rPr>
        <w:t>Brindar atención psicosocial a las víctimas del conflicto armado a través de la implementación de la Estrategia de Recuperación Emocional componente individual y grupal de la Unidad para las Víctimas</w:t>
      </w:r>
      <w:r w:rsidR="00C037BE">
        <w:rPr>
          <w:rFonts w:asciiTheme="minorHAnsi" w:eastAsiaTheme="minorEastAsia" w:hAnsiTheme="minorHAnsi" w:cstheme="minorBidi"/>
          <w:b/>
          <w:bCs/>
          <w:sz w:val="22"/>
          <w:szCs w:val="22"/>
        </w:rPr>
        <w:t>.</w:t>
      </w:r>
    </w:p>
    <w:p w14:paraId="1F6E7572" w14:textId="77777777" w:rsidR="00463733" w:rsidRDefault="00463733" w:rsidP="009967DB">
      <w:pPr>
        <w:pStyle w:val="Textocomentario"/>
        <w:jc w:val="both"/>
        <w:rPr>
          <w:rFonts w:asciiTheme="minorHAnsi" w:hAnsiTheme="minorHAnsi"/>
          <w:sz w:val="22"/>
          <w:szCs w:val="22"/>
        </w:rPr>
      </w:pPr>
    </w:p>
    <w:p w14:paraId="6B9C5547" w14:textId="77777777" w:rsidR="00463733" w:rsidRPr="001D76E0" w:rsidRDefault="00463733" w:rsidP="009967DB">
      <w:pPr>
        <w:pStyle w:val="Textocomentario"/>
        <w:jc w:val="both"/>
        <w:rPr>
          <w:rFonts w:asciiTheme="minorHAnsi" w:hAnsiTheme="minorHAnsi"/>
          <w:b/>
          <w:sz w:val="22"/>
          <w:szCs w:val="22"/>
        </w:rPr>
      </w:pPr>
      <w:r w:rsidRPr="001D76E0">
        <w:rPr>
          <w:rFonts w:asciiTheme="minorHAnsi" w:hAnsiTheme="minorHAnsi"/>
          <w:b/>
          <w:sz w:val="22"/>
          <w:szCs w:val="22"/>
        </w:rPr>
        <w:t>Causas asociadas:</w:t>
      </w:r>
    </w:p>
    <w:p w14:paraId="67806DD7" w14:textId="77777777" w:rsidR="00463733" w:rsidRPr="001D76E0" w:rsidRDefault="00463733" w:rsidP="009967DB">
      <w:pPr>
        <w:pStyle w:val="Textocomentario"/>
        <w:jc w:val="both"/>
        <w:rPr>
          <w:rFonts w:asciiTheme="minorHAnsi" w:hAnsiTheme="minorHAnsi"/>
          <w:b/>
          <w:sz w:val="22"/>
          <w:szCs w:val="22"/>
        </w:rPr>
      </w:pPr>
    </w:p>
    <w:p w14:paraId="4502C46C" w14:textId="77777777" w:rsidR="00463733" w:rsidRPr="001D76E0" w:rsidRDefault="4387A488" w:rsidP="00463733">
      <w:pPr>
        <w:rPr>
          <w:b/>
        </w:rPr>
      </w:pPr>
      <w:r w:rsidRPr="4387A488">
        <w:rPr>
          <w:rFonts w:eastAsiaTheme="minorEastAsia"/>
          <w:b/>
          <w:bCs/>
        </w:rPr>
        <w:t>Directas</w:t>
      </w:r>
    </w:p>
    <w:p w14:paraId="02C105E9" w14:textId="17F7D14E" w:rsidR="00714FE1" w:rsidRPr="00714FE1" w:rsidRDefault="00714FE1" w:rsidP="00C037BE">
      <w:pPr>
        <w:pStyle w:val="Prrafodelista"/>
        <w:numPr>
          <w:ilvl w:val="0"/>
          <w:numId w:val="19"/>
        </w:numPr>
        <w:jc w:val="both"/>
      </w:pPr>
      <w:r>
        <w:t>Existencia de una alta demanda de solicitudes de la población, asociadas a la necesidad de atención psicosocial.</w:t>
      </w:r>
    </w:p>
    <w:p w14:paraId="358BB773" w14:textId="77777777" w:rsidR="00C037BE" w:rsidRDefault="00C037BE" w:rsidP="00C037BE">
      <w:pPr>
        <w:pStyle w:val="Prrafodelista"/>
        <w:numPr>
          <w:ilvl w:val="0"/>
          <w:numId w:val="19"/>
        </w:numPr>
        <w:jc w:val="both"/>
      </w:pPr>
      <w:r w:rsidRPr="6D48AC9C">
        <w:rPr>
          <w:rFonts w:eastAsiaTheme="minorEastAsia"/>
        </w:rPr>
        <w:t>Estrategias inadecuadas de intervención</w:t>
      </w:r>
      <w:r>
        <w:rPr>
          <w:rFonts w:eastAsiaTheme="minorEastAsia"/>
        </w:rPr>
        <w:t>.</w:t>
      </w:r>
      <w:r w:rsidRPr="6D48AC9C">
        <w:rPr>
          <w:rFonts w:eastAsiaTheme="minorEastAsia"/>
        </w:rPr>
        <w:t xml:space="preserve"> </w:t>
      </w:r>
    </w:p>
    <w:p w14:paraId="57B07D55" w14:textId="77777777" w:rsidR="00222C49" w:rsidRDefault="00222C49" w:rsidP="00222C49">
      <w:pPr>
        <w:pStyle w:val="Prrafodelista"/>
        <w:numPr>
          <w:ilvl w:val="0"/>
          <w:numId w:val="19"/>
        </w:numPr>
        <w:jc w:val="both"/>
      </w:pPr>
      <w:r w:rsidRPr="4387A488">
        <w:rPr>
          <w:rFonts w:eastAsiaTheme="minorEastAsia"/>
        </w:rPr>
        <w:t>Débil articulación entre las entidades que conforman el SNARIV y que tienen dentro de sus competencias la búsqueda del goce efectivo de este derecho.</w:t>
      </w:r>
    </w:p>
    <w:p w14:paraId="63982744" w14:textId="77777777" w:rsidR="00463733" w:rsidRPr="001D76E0" w:rsidRDefault="4387A488" w:rsidP="00463733">
      <w:pPr>
        <w:jc w:val="both"/>
        <w:rPr>
          <w:b/>
        </w:rPr>
      </w:pPr>
      <w:r w:rsidRPr="4387A488">
        <w:rPr>
          <w:rFonts w:eastAsiaTheme="minorEastAsia"/>
          <w:b/>
          <w:bCs/>
        </w:rPr>
        <w:t>Indirectas</w:t>
      </w:r>
    </w:p>
    <w:p w14:paraId="5F2745BA" w14:textId="5C212D4C" w:rsidR="00A16120" w:rsidRPr="00A16120" w:rsidRDefault="4387A488" w:rsidP="00A16120">
      <w:pPr>
        <w:pStyle w:val="Prrafodelista"/>
        <w:numPr>
          <w:ilvl w:val="0"/>
          <w:numId w:val="19"/>
        </w:numPr>
        <w:jc w:val="both"/>
      </w:pPr>
      <w:r w:rsidRPr="4387A488">
        <w:rPr>
          <w:rFonts w:eastAsiaTheme="minorEastAsia"/>
        </w:rPr>
        <w:t>Cobertura limitada de</w:t>
      </w:r>
      <w:r w:rsidR="00714FE1">
        <w:rPr>
          <w:rFonts w:eastAsiaTheme="minorEastAsia"/>
        </w:rPr>
        <w:t xml:space="preserve"> </w:t>
      </w:r>
      <w:r w:rsidRPr="4387A488">
        <w:rPr>
          <w:rFonts w:eastAsiaTheme="minorEastAsia"/>
        </w:rPr>
        <w:t>l</w:t>
      </w:r>
      <w:r w:rsidR="00714FE1">
        <w:rPr>
          <w:rFonts w:eastAsiaTheme="minorEastAsia"/>
        </w:rPr>
        <w:t>os</w:t>
      </w:r>
      <w:r w:rsidRPr="4387A488">
        <w:rPr>
          <w:rFonts w:eastAsiaTheme="minorEastAsia"/>
        </w:rPr>
        <w:t xml:space="preserve"> programa de atención psicosocial y salud integral a las víctimas </w:t>
      </w:r>
      <w:r w:rsidR="00714FE1">
        <w:rPr>
          <w:rFonts w:eastAsiaTheme="minorEastAsia"/>
        </w:rPr>
        <w:t>a cargo de la entidades del Estado (</w:t>
      </w:r>
      <w:r w:rsidRPr="4387A488">
        <w:rPr>
          <w:rFonts w:eastAsiaTheme="minorEastAsia"/>
        </w:rPr>
        <w:t>PAPSIVI</w:t>
      </w:r>
      <w:r w:rsidR="00714FE1">
        <w:rPr>
          <w:rFonts w:eastAsiaTheme="minorEastAsia"/>
        </w:rPr>
        <w:t>, entre otros…)</w:t>
      </w:r>
      <w:r w:rsidR="00186753">
        <w:rPr>
          <w:rFonts w:eastAsiaTheme="minorEastAsia"/>
        </w:rPr>
        <w:t>.</w:t>
      </w:r>
    </w:p>
    <w:p w14:paraId="00AACB3D" w14:textId="77777777" w:rsidR="00087F94" w:rsidRDefault="007908BB" w:rsidP="007908BB">
      <w:pPr>
        <w:pStyle w:val="Ttulo1"/>
        <w:rPr>
          <w:rFonts w:asciiTheme="minorHAnsi" w:eastAsiaTheme="minorEastAsia" w:hAnsiTheme="minorHAnsi" w:cstheme="minorBidi"/>
          <w:b/>
          <w:bCs/>
        </w:rPr>
      </w:pPr>
      <w:bookmarkStart w:id="23" w:name="_Toc442783102"/>
      <w:r w:rsidRPr="4387A488">
        <w:rPr>
          <w:rFonts w:asciiTheme="minorHAnsi" w:eastAsiaTheme="minorEastAsia" w:hAnsiTheme="minorHAnsi" w:cstheme="minorBidi"/>
          <w:b/>
          <w:bCs/>
        </w:rPr>
        <w:lastRenderedPageBreak/>
        <w:t>ALTERNATIVAS DE SOLUCIÓN.</w:t>
      </w:r>
      <w:bookmarkEnd w:id="23"/>
    </w:p>
    <w:p w14:paraId="5AF24971" w14:textId="77777777" w:rsidR="001D76E0" w:rsidRDefault="001D76E0" w:rsidP="00A16120">
      <w:pPr>
        <w:pStyle w:val="Textocomentario"/>
        <w:jc w:val="both"/>
        <w:rPr>
          <w:rFonts w:asciiTheme="minorHAnsi" w:hAnsiTheme="minorHAnsi"/>
          <w:sz w:val="22"/>
          <w:szCs w:val="22"/>
        </w:rPr>
      </w:pPr>
    </w:p>
    <w:p w14:paraId="7C90F1C9" w14:textId="5B4AFA45" w:rsidR="00186753" w:rsidRDefault="63802F0E" w:rsidP="001D76E0">
      <w:pPr>
        <w:jc w:val="both"/>
        <w:rPr>
          <w:rFonts w:eastAsiaTheme="minorEastAsia"/>
        </w:rPr>
      </w:pPr>
      <w:r w:rsidRPr="63802F0E">
        <w:rPr>
          <w:rFonts w:eastAsiaTheme="minorEastAsia"/>
        </w:rPr>
        <w:t xml:space="preserve">Apropiar protocolos y metodologías existentes, y que han mostrado ser efectivas, para la atención psicosocial individual y grupal </w:t>
      </w:r>
      <w:r w:rsidR="00186753">
        <w:rPr>
          <w:rFonts w:eastAsiaTheme="minorEastAsia"/>
        </w:rPr>
        <w:t>de</w:t>
      </w:r>
      <w:r w:rsidRPr="63802F0E">
        <w:rPr>
          <w:rFonts w:eastAsiaTheme="minorEastAsia"/>
        </w:rPr>
        <w:t xml:space="preserve"> las víctimas del conflicto armado, tales como la Estrategia de Recuperación </w:t>
      </w:r>
      <w:r w:rsidR="00186753">
        <w:rPr>
          <w:rFonts w:eastAsiaTheme="minorEastAsia"/>
        </w:rPr>
        <w:t>E</w:t>
      </w:r>
      <w:r w:rsidRPr="63802F0E">
        <w:rPr>
          <w:rFonts w:eastAsiaTheme="minorEastAsia"/>
        </w:rPr>
        <w:t xml:space="preserve">mocional. </w:t>
      </w:r>
    </w:p>
    <w:p w14:paraId="07764AAB" w14:textId="41EC4FB2" w:rsidR="0022708E" w:rsidRDefault="63802F0E" w:rsidP="001D76E0">
      <w:pPr>
        <w:jc w:val="both"/>
        <w:rPr>
          <w:lang w:val="es-ES"/>
        </w:rPr>
      </w:pPr>
      <w:r w:rsidRPr="63802F0E">
        <w:rPr>
          <w:rFonts w:eastAsiaTheme="minorEastAsia"/>
        </w:rPr>
        <w:t xml:space="preserve">Se hace necesario la implementación de estrategias individuales y grupales de acompañamiento psicosocial con enfoque etario, que permitan dar cumplimiento a lo establecido en la Ley 1448 de 2011, </w:t>
      </w:r>
      <w:r w:rsidR="00186753">
        <w:rPr>
          <w:rFonts w:eastAsiaTheme="minorEastAsia"/>
        </w:rPr>
        <w:t>buscando</w:t>
      </w:r>
      <w:r w:rsidRPr="63802F0E">
        <w:rPr>
          <w:rFonts w:eastAsiaTheme="minorEastAsia"/>
        </w:rPr>
        <w:t xml:space="preserve"> la identificación, remisión y seguimiento a casos de mayor complejidad, de tal manera que se fortalezca la capacidad técnica y operativa de las Alcaldías para este acompañamiento. La estrategia de atención psicosocial planteada, se presenta como un complemento a las intervenciones realizadas tanto por la Unidad para las Victimas, como por el Ministerio de Salud mediante el Programa de Atención Psicosocial para Victimas (PAPSIVI).</w:t>
      </w:r>
      <w:r w:rsidR="4387A488" w:rsidRPr="4387A488">
        <w:rPr>
          <w:rFonts w:eastAsiaTheme="minorEastAsia"/>
          <w:lang w:val="es-ES"/>
        </w:rPr>
        <w:t xml:space="preserve">La implementación de esta estrategia tiene como resultado un costo unitario de </w:t>
      </w:r>
      <w:r w:rsidR="4387A488" w:rsidRPr="4387A488">
        <w:rPr>
          <w:rFonts w:eastAsiaTheme="minorEastAsia"/>
          <w:highlight w:val="darkGreen"/>
          <w:lang w:val="es-ES"/>
        </w:rPr>
        <w:t xml:space="preserve">$ </w:t>
      </w:r>
      <w:r w:rsidR="00245C4B">
        <w:rPr>
          <w:rFonts w:eastAsiaTheme="minorEastAsia"/>
          <w:highlight w:val="darkGreen"/>
          <w:lang w:val="es-ES"/>
        </w:rPr>
        <w:t>(valor total del proyecto dividido por los beneficiarios proyectados a atender)</w:t>
      </w:r>
      <w:r w:rsidR="4387A488" w:rsidRPr="4387A488">
        <w:rPr>
          <w:rFonts w:eastAsiaTheme="minorEastAsia"/>
          <w:highlight w:val="darkGreen"/>
          <w:lang w:val="es-ES"/>
        </w:rPr>
        <w:t>-</w:t>
      </w:r>
      <w:r w:rsidR="4387A488" w:rsidRPr="4387A488">
        <w:rPr>
          <w:rFonts w:eastAsiaTheme="minorEastAsia"/>
          <w:lang w:val="es-ES"/>
        </w:rPr>
        <w:t xml:space="preserve">  por beneficiario.</w:t>
      </w:r>
    </w:p>
    <w:p w14:paraId="601B4255" w14:textId="77777777" w:rsidR="00E67F67" w:rsidRPr="0022708E" w:rsidRDefault="00B90773" w:rsidP="007908BB">
      <w:pPr>
        <w:pStyle w:val="Ttulo1"/>
        <w:rPr>
          <w:b/>
        </w:rPr>
      </w:pPr>
      <w:bookmarkStart w:id="24" w:name="_Toc442783103"/>
      <w:r w:rsidRPr="4387A488">
        <w:rPr>
          <w:rFonts w:asciiTheme="minorHAnsi" w:eastAsiaTheme="minorEastAsia" w:hAnsiTheme="minorHAnsi" w:cstheme="minorBidi"/>
          <w:b/>
          <w:bCs/>
        </w:rPr>
        <w:t>ESTUDIO DE LA OFERTA</w:t>
      </w:r>
      <w:bookmarkEnd w:id="24"/>
    </w:p>
    <w:p w14:paraId="10CCAA46" w14:textId="77777777" w:rsidR="0022708E" w:rsidRDefault="00E67F67" w:rsidP="007908BB">
      <w:pPr>
        <w:pStyle w:val="Ttulo2"/>
      </w:pPr>
      <w:bookmarkStart w:id="25" w:name="_Toc442783104"/>
      <w:r w:rsidRPr="4387A488">
        <w:rPr>
          <w:rFonts w:asciiTheme="minorHAnsi" w:eastAsiaTheme="minorEastAsia" w:hAnsiTheme="minorHAnsi" w:cstheme="minorBidi"/>
          <w:b/>
          <w:bCs/>
        </w:rPr>
        <w:t>Análisis Técnico de la Alternativa</w:t>
      </w:r>
      <w:bookmarkEnd w:id="25"/>
    </w:p>
    <w:p w14:paraId="42554A38" w14:textId="713EA34E" w:rsidR="00374064" w:rsidRDefault="4387A488" w:rsidP="4387A488">
      <w:pPr>
        <w:jc w:val="both"/>
        <w:rPr>
          <w:rFonts w:eastAsiaTheme="minorEastAsia"/>
        </w:rPr>
      </w:pPr>
      <w:r w:rsidRPr="4387A488">
        <w:rPr>
          <w:rFonts w:eastAsiaTheme="minorEastAsia"/>
        </w:rPr>
        <w:t>La Estrategia de Recuperación Emocional,</w:t>
      </w:r>
      <w:r w:rsidR="00374064">
        <w:rPr>
          <w:rFonts w:eastAsiaTheme="minorEastAsia"/>
        </w:rPr>
        <w:t xml:space="preserve"> </w:t>
      </w:r>
      <w:r w:rsidR="00374064" w:rsidRPr="4387A488">
        <w:rPr>
          <w:rFonts w:eastAsiaTheme="minorEastAsia"/>
        </w:rPr>
        <w:t xml:space="preserve"> en adelante ERE</w:t>
      </w:r>
      <w:r w:rsidR="00374064">
        <w:rPr>
          <w:rFonts w:eastAsiaTheme="minorEastAsia"/>
        </w:rPr>
        <w:t>,</w:t>
      </w:r>
      <w:r w:rsidR="00563E6D">
        <w:rPr>
          <w:rFonts w:eastAsiaTheme="minorEastAsia"/>
        </w:rPr>
        <w:t xml:space="preserve"> diseñada por la Unidad en el 2012, se implementa en todo el territorio nacional</w:t>
      </w:r>
      <w:r w:rsidR="00374064">
        <w:rPr>
          <w:rFonts w:eastAsiaTheme="minorEastAsia"/>
        </w:rPr>
        <w:t xml:space="preserve">. </w:t>
      </w:r>
    </w:p>
    <w:p w14:paraId="21CDB279" w14:textId="3E171A19" w:rsidR="00186753" w:rsidRDefault="00374064" w:rsidP="4387A488">
      <w:pPr>
        <w:jc w:val="both"/>
        <w:rPr>
          <w:rFonts w:eastAsiaTheme="minorEastAsia"/>
        </w:rPr>
      </w:pPr>
      <w:r>
        <w:rPr>
          <w:rFonts w:eastAsiaTheme="minorEastAsia"/>
        </w:rPr>
        <w:t>La</w:t>
      </w:r>
      <w:r w:rsidR="4387A488" w:rsidRPr="4387A488">
        <w:rPr>
          <w:rFonts w:eastAsiaTheme="minorEastAsia"/>
        </w:rPr>
        <w:t xml:space="preserve"> ERE, cuenta con dos componentes o procesos de atención independientes; uno grupal denominado EREG, que se desarrolla </w:t>
      </w:r>
      <w:r w:rsidR="00571684">
        <w:rPr>
          <w:rFonts w:eastAsiaTheme="minorEastAsia"/>
        </w:rPr>
        <w:t>mediante</w:t>
      </w:r>
      <w:r w:rsidR="4387A488" w:rsidRPr="4387A488">
        <w:rPr>
          <w:rFonts w:eastAsiaTheme="minorEastAsia"/>
        </w:rPr>
        <w:t xml:space="preserve"> grupos colaborativos, y otro</w:t>
      </w:r>
      <w:r w:rsidR="00186753">
        <w:rPr>
          <w:rFonts w:eastAsiaTheme="minorEastAsia"/>
        </w:rPr>
        <w:t xml:space="preserve"> de atención psicosocial</w:t>
      </w:r>
      <w:r w:rsidR="4387A488" w:rsidRPr="4387A488">
        <w:rPr>
          <w:rFonts w:eastAsiaTheme="minorEastAsia"/>
        </w:rPr>
        <w:t xml:space="preserve"> individual denominado EREI.</w:t>
      </w:r>
    </w:p>
    <w:p w14:paraId="357E4590" w14:textId="4F06A46C" w:rsidR="00374064" w:rsidRDefault="00374064" w:rsidP="00374064">
      <w:pPr>
        <w:jc w:val="both"/>
        <w:rPr>
          <w:rFonts w:eastAsiaTheme="minorEastAsia"/>
        </w:rPr>
      </w:pPr>
      <w:r>
        <w:rPr>
          <w:rFonts w:eastAsiaTheme="minorEastAsia"/>
        </w:rPr>
        <w:t xml:space="preserve">A diciembre de 2015, 96280 víctimas han recibido atención psicosocial mediante la estrategia; 5000 por el componente individual y 91260 por el grupal. De éstas últimas, 6300 han sido atendidas por 17 entidades territoriales en cuatro departamentos mediante proyectos cofinanciados por el Mecanismo de Cofinanciación de la Unidad para las Víctimas.  </w:t>
      </w:r>
      <w:r w:rsidRPr="4387A488">
        <w:rPr>
          <w:rFonts w:eastAsiaTheme="minorEastAsia"/>
        </w:rPr>
        <w:t xml:space="preserve"> </w:t>
      </w:r>
    </w:p>
    <w:p w14:paraId="59D293AD" w14:textId="18C12C91" w:rsidR="4387A488" w:rsidRDefault="4387A488" w:rsidP="4387A488">
      <w:pPr>
        <w:jc w:val="both"/>
        <w:rPr>
          <w:rFonts w:eastAsiaTheme="minorEastAsia"/>
        </w:rPr>
      </w:pPr>
      <w:r w:rsidRPr="4387A488">
        <w:rPr>
          <w:rFonts w:eastAsiaTheme="minorEastAsia"/>
        </w:rPr>
        <w:t xml:space="preserve">Cada uno de estos dos componentes cuenta con protocolos específicos, </w:t>
      </w:r>
      <w:r w:rsidR="00571684">
        <w:rPr>
          <w:rFonts w:eastAsiaTheme="minorEastAsia"/>
        </w:rPr>
        <w:t xml:space="preserve">diseñados y </w:t>
      </w:r>
      <w:r w:rsidRPr="4387A488">
        <w:rPr>
          <w:rFonts w:eastAsiaTheme="minorEastAsia"/>
        </w:rPr>
        <w:t>validados por la Unidad, para ser desarrollados por profesionales psicosociales, que contienen tanto la línea técnica para la atención desde una perspectiva psicosocial reparadora, como las acciones y actividades a realizar en cada fase del proceso.</w:t>
      </w:r>
    </w:p>
    <w:p w14:paraId="17580280" w14:textId="2AA60940" w:rsidR="4387A488" w:rsidRDefault="4387A488" w:rsidP="4387A488">
      <w:pPr>
        <w:pStyle w:val="Prrafodelista"/>
        <w:spacing w:line="276" w:lineRule="auto"/>
        <w:ind w:left="0"/>
        <w:jc w:val="both"/>
      </w:pPr>
      <w:r w:rsidRPr="4387A488">
        <w:rPr>
          <w:rFonts w:eastAsiaTheme="minorEastAsia"/>
        </w:rPr>
        <w:t xml:space="preserve">El objetivo general de la EREG es facilitar herramientas que favorezcan la recuperación emocional de las personas que han sobrevivido a situaciones de victimización en el marco del conflicto armado. Actualmente, cuenta con tres protocolos diferentes (1.Adultos; 2. Adolescentes y Jóvenes; 3. Niños y niñas) que comparten el objetivo general, pero incluyen aspectos diferenciales de acuerdo con las afectaciones particulares y las formas de expresión o representación del dolor  frecuentemente asociadas a estas etapas del ciclo vida. En este </w:t>
      </w:r>
      <w:r w:rsidR="00581BA4">
        <w:rPr>
          <w:rFonts w:eastAsiaTheme="minorEastAsia"/>
        </w:rPr>
        <w:t>proyecto</w:t>
      </w:r>
      <w:r w:rsidRPr="4387A488">
        <w:rPr>
          <w:rFonts w:eastAsiaTheme="minorEastAsia"/>
        </w:rPr>
        <w:t xml:space="preserve"> únicamente se estará implementando </w:t>
      </w:r>
      <w:r w:rsidR="00581BA4">
        <w:rPr>
          <w:rFonts w:eastAsiaTheme="minorEastAsia"/>
        </w:rPr>
        <w:t>el</w:t>
      </w:r>
      <w:r w:rsidRPr="4387A488">
        <w:rPr>
          <w:rFonts w:eastAsiaTheme="minorEastAsia"/>
        </w:rPr>
        <w:t xml:space="preserve"> protocolo</w:t>
      </w:r>
      <w:r w:rsidR="00581BA4">
        <w:rPr>
          <w:rFonts w:eastAsiaTheme="minorEastAsia"/>
        </w:rPr>
        <w:t xml:space="preserve"> de adultos.</w:t>
      </w:r>
      <w:r w:rsidRPr="4387A488">
        <w:rPr>
          <w:rFonts w:eastAsiaTheme="minorEastAsia"/>
        </w:rPr>
        <w:t xml:space="preserve">  </w:t>
      </w:r>
    </w:p>
    <w:p w14:paraId="36D33381" w14:textId="77777777" w:rsidR="4387A488" w:rsidRDefault="4387A488" w:rsidP="4387A488">
      <w:pPr>
        <w:pStyle w:val="Prrafodelista"/>
        <w:spacing w:line="276" w:lineRule="auto"/>
        <w:ind w:left="0"/>
        <w:jc w:val="both"/>
      </w:pPr>
    </w:p>
    <w:p w14:paraId="374FF3DF" w14:textId="60FA4723" w:rsidR="4387A488" w:rsidRDefault="4387A488" w:rsidP="4387A488">
      <w:pPr>
        <w:pStyle w:val="Prrafodelista"/>
        <w:spacing w:after="240" w:line="276" w:lineRule="auto"/>
        <w:ind w:left="0"/>
        <w:jc w:val="both"/>
      </w:pPr>
      <w:r w:rsidRPr="4387A488">
        <w:rPr>
          <w:rFonts w:eastAsiaTheme="minorEastAsia"/>
        </w:rPr>
        <w:t xml:space="preserve">La estructura general de la EREG comprende nueve encuentros grupales, de dos </w:t>
      </w:r>
      <w:r w:rsidR="001E1B59">
        <w:rPr>
          <w:rFonts w:eastAsiaTheme="minorEastAsia"/>
        </w:rPr>
        <w:t xml:space="preserve"> a tres </w:t>
      </w:r>
      <w:r w:rsidRPr="4387A488">
        <w:rPr>
          <w:rFonts w:eastAsiaTheme="minorEastAsia"/>
        </w:rPr>
        <w:t>horas de duración, que son desarrollados por un profesional psicosocial con grupos</w:t>
      </w:r>
      <w:r w:rsidR="00581BA4">
        <w:rPr>
          <w:rFonts w:eastAsiaTheme="minorEastAsia"/>
        </w:rPr>
        <w:t xml:space="preserve"> </w:t>
      </w:r>
      <w:r w:rsidRPr="4387A488">
        <w:rPr>
          <w:rFonts w:eastAsiaTheme="minorEastAsia"/>
        </w:rPr>
        <w:t>de máximo 20 víctimas.</w:t>
      </w:r>
    </w:p>
    <w:p w14:paraId="01A4C031" w14:textId="22FC8FD8" w:rsidR="4387A488" w:rsidRDefault="4387A488" w:rsidP="4387A488">
      <w:pPr>
        <w:pStyle w:val="Prrafodelista"/>
        <w:spacing w:after="240" w:line="276" w:lineRule="auto"/>
        <w:ind w:left="0"/>
        <w:jc w:val="both"/>
      </w:pPr>
      <w:r w:rsidRPr="4387A488">
        <w:rPr>
          <w:rFonts w:eastAsiaTheme="minorEastAsia"/>
        </w:rPr>
        <w:lastRenderedPageBreak/>
        <w:t xml:space="preserve">Cada uno de estos encuentros, para cada grupo,  se implementa con una periodicidad semanal,  a excepción del noveno y último, que por ser de seguimiento a la recuperación emocional, es llevado a cabo al mes de haber realizado el octavo encuentro. </w:t>
      </w:r>
    </w:p>
    <w:p w14:paraId="146A7A50" w14:textId="77777777" w:rsidR="4387A488" w:rsidRDefault="4387A488" w:rsidP="4387A488">
      <w:pPr>
        <w:pStyle w:val="Prrafodelista"/>
        <w:spacing w:after="240" w:line="276" w:lineRule="auto"/>
        <w:ind w:left="0"/>
        <w:jc w:val="both"/>
      </w:pPr>
    </w:p>
    <w:p w14:paraId="51F06072" w14:textId="008B0678" w:rsidR="4387A488" w:rsidRDefault="00581BA4" w:rsidP="4387A488">
      <w:pPr>
        <w:pStyle w:val="Prrafodelista"/>
        <w:spacing w:after="240" w:line="276" w:lineRule="auto"/>
        <w:ind w:left="0"/>
        <w:jc w:val="both"/>
      </w:pPr>
      <w:r>
        <w:rPr>
          <w:rFonts w:eastAsiaTheme="minorEastAsia"/>
        </w:rPr>
        <w:t xml:space="preserve">La estrategia se implementa </w:t>
      </w:r>
      <w:r w:rsidR="00CF2975">
        <w:rPr>
          <w:rFonts w:eastAsiaTheme="minorEastAsia"/>
        </w:rPr>
        <w:t xml:space="preserve">en un salón </w:t>
      </w:r>
      <w:r w:rsidR="4387A488" w:rsidRPr="4387A488">
        <w:rPr>
          <w:rFonts w:eastAsiaTheme="minorEastAsia"/>
        </w:rPr>
        <w:t>con condiciones adecuadas para el desarrollo de los encuentros</w:t>
      </w:r>
      <w:r w:rsidR="00CF2975">
        <w:rPr>
          <w:rFonts w:eastAsiaTheme="minorEastAsia"/>
        </w:rPr>
        <w:t>.</w:t>
      </w:r>
      <w:r w:rsidR="4387A488" w:rsidRPr="4387A488">
        <w:rPr>
          <w:rFonts w:eastAsiaTheme="minorEastAsia"/>
        </w:rPr>
        <w:t xml:space="preserve"> En todos y cada uno de los encuentros las víctimas reciben un refrigerio; así como, para el desarrollo de los encuentros, necesariamente, a las víctimas se les entrega un “Kit </w:t>
      </w:r>
      <w:r w:rsidR="00CF2975">
        <w:rPr>
          <w:rFonts w:eastAsiaTheme="minorEastAsia"/>
        </w:rPr>
        <w:t>de materiales</w:t>
      </w:r>
      <w:r w:rsidR="4387A488" w:rsidRPr="4387A488">
        <w:rPr>
          <w:rFonts w:eastAsiaTheme="minorEastAsia"/>
        </w:rPr>
        <w:t xml:space="preserve">”, que contiene los elementos y materiales para el desarrollo de los encuentros y por tanto debe ser entregado obligatoriamente en el primer encuentro. El “Kit de </w:t>
      </w:r>
      <w:r w:rsidR="00CF2975">
        <w:rPr>
          <w:rFonts w:eastAsiaTheme="minorEastAsia"/>
        </w:rPr>
        <w:t>materiales</w:t>
      </w:r>
      <w:r w:rsidR="4387A488" w:rsidRPr="4387A488">
        <w:rPr>
          <w:rFonts w:eastAsiaTheme="minorEastAsia"/>
        </w:rPr>
        <w:t>” incluye un “Álbum” donde la persona de manera gradual a través del proceso, tendrá la posibilidad de ir indicando los niveles de recuperación emocional que se van evidenciando durante el trascurso de los encuentros.</w:t>
      </w:r>
    </w:p>
    <w:p w14:paraId="1702D121" w14:textId="32068D00" w:rsidR="4387A488" w:rsidRDefault="4387A488" w:rsidP="4387A488">
      <w:pPr>
        <w:jc w:val="both"/>
      </w:pPr>
      <w:r w:rsidRPr="4387A488">
        <w:rPr>
          <w:rFonts w:eastAsiaTheme="minorEastAsia"/>
        </w:rPr>
        <w:t>A través del desarrollo de los encuentros, cada uno de los cuales cuenta con objetivos y actividades particulares,</w:t>
      </w:r>
      <w:r w:rsidR="00CF2975">
        <w:rPr>
          <w:rFonts w:eastAsiaTheme="minorEastAsia"/>
        </w:rPr>
        <w:t xml:space="preserve"> se</w:t>
      </w:r>
      <w:r w:rsidRPr="4387A488">
        <w:rPr>
          <w:rFonts w:eastAsiaTheme="minorEastAsia"/>
        </w:rPr>
        <w:t xml:space="preserve"> genera un proceso gradual orientado a la recuperación emocional. En los primeros 7 encuentros de la EREG</w:t>
      </w:r>
      <w:r w:rsidR="00CF2975">
        <w:rPr>
          <w:rFonts w:eastAsiaTheme="minorEastAsia"/>
        </w:rPr>
        <w:t xml:space="preserve"> se</w:t>
      </w:r>
      <w:r w:rsidRPr="4387A488">
        <w:rPr>
          <w:rFonts w:eastAsiaTheme="minorEastAsia"/>
        </w:rPr>
        <w:t xml:space="preserve"> busca, entre otros, facilitar herramientas para la autorregulación física, validación del sufrimiento generados por los hechos de violencia, así como  la resistencia ante los mismos, y fortalec</w:t>
      </w:r>
      <w:r w:rsidR="00571684">
        <w:rPr>
          <w:rFonts w:eastAsiaTheme="minorEastAsia"/>
        </w:rPr>
        <w:t xml:space="preserve">imiento de </w:t>
      </w:r>
      <w:r w:rsidRPr="4387A488">
        <w:rPr>
          <w:rFonts w:eastAsiaTheme="minorEastAsia"/>
        </w:rPr>
        <w:t>los recursos de afrontamiento. En el encuentro 8, se realiza un “Acto Simbólico”, que se ha ido construyendo gradualmente con los integrantes del grupo colaborativo, dando la posibilidad de reflejar de manera simbólica el cierre del proceso, teniendo como referencia y contexto el trazado social y cultural de la comunidad donde se desarrolle la EREG. En el noveno encuentro se busca evaluar los impactos de la EREG en la recuperación emocional de la persona</w:t>
      </w:r>
      <w:r w:rsidR="00571684">
        <w:rPr>
          <w:rFonts w:eastAsiaTheme="minorEastAsia"/>
        </w:rPr>
        <w:t>.</w:t>
      </w:r>
    </w:p>
    <w:p w14:paraId="4A52A399" w14:textId="5E1ABC85" w:rsidR="4387A488" w:rsidRDefault="4387A488" w:rsidP="00245C4B">
      <w:pPr>
        <w:jc w:val="both"/>
        <w:rPr>
          <w:rFonts w:eastAsiaTheme="minorEastAsia"/>
        </w:rPr>
      </w:pPr>
      <w:r w:rsidRPr="4387A488">
        <w:rPr>
          <w:rFonts w:eastAsiaTheme="minorEastAsia"/>
          <w:lang w:eastAsia="es-ES"/>
        </w:rPr>
        <w:t xml:space="preserve">El </w:t>
      </w:r>
      <w:r w:rsidRPr="00D55A45">
        <w:rPr>
          <w:rFonts w:eastAsiaTheme="minorEastAsia"/>
          <w:b/>
          <w:lang w:eastAsia="es-ES"/>
        </w:rPr>
        <w:t>componente individual de la ERE</w:t>
      </w:r>
      <w:r w:rsidRPr="4387A488">
        <w:rPr>
          <w:rFonts w:eastAsiaTheme="minorEastAsia"/>
          <w:lang w:eastAsia="es-ES"/>
        </w:rPr>
        <w:t>,</w:t>
      </w:r>
      <w:r w:rsidR="00CF2975">
        <w:rPr>
          <w:rFonts w:eastAsiaTheme="minorEastAsia"/>
          <w:lang w:eastAsia="es-ES"/>
        </w:rPr>
        <w:t xml:space="preserve"> se</w:t>
      </w:r>
      <w:r w:rsidRPr="4387A488">
        <w:rPr>
          <w:rFonts w:eastAsiaTheme="minorEastAsia"/>
          <w:lang w:eastAsia="es-ES"/>
        </w:rPr>
        <w:t xml:space="preserve"> busca reestablecer las condiciones emocionales de las personas víctimas, mediante la atención </w:t>
      </w:r>
      <w:r w:rsidR="00CF2975">
        <w:rPr>
          <w:rFonts w:eastAsiaTheme="minorEastAsia"/>
          <w:lang w:eastAsia="es-ES"/>
        </w:rPr>
        <w:t>individual</w:t>
      </w:r>
      <w:r w:rsidRPr="4387A488">
        <w:rPr>
          <w:rFonts w:eastAsiaTheme="minorEastAsia"/>
          <w:lang w:eastAsia="es-ES"/>
        </w:rPr>
        <w:t xml:space="preserve"> de tal manera que emerjan acciones concretas que promuevan procesos de cambio</w:t>
      </w:r>
      <w:r w:rsidR="00CF2975">
        <w:rPr>
          <w:rFonts w:eastAsiaTheme="minorEastAsia"/>
          <w:lang w:eastAsia="es-ES"/>
        </w:rPr>
        <w:t>,</w:t>
      </w:r>
      <w:r w:rsidRPr="4387A488">
        <w:rPr>
          <w:rFonts w:eastAsiaTheme="minorEastAsia"/>
          <w:lang w:eastAsia="es-ES"/>
        </w:rPr>
        <w:t xml:space="preserve"> el posicionamiento de las víctimas frente a los efectos del conflicto armado en su vida, y frente a las dificultades actuales en sus procesos vitales. Este componente propone un máximo de atención de </w:t>
      </w:r>
      <w:r w:rsidR="00D82EF5">
        <w:rPr>
          <w:rFonts w:eastAsiaTheme="minorEastAsia"/>
          <w:lang w:eastAsia="es-ES"/>
        </w:rPr>
        <w:t>cinco</w:t>
      </w:r>
      <w:r w:rsidRPr="4387A488">
        <w:rPr>
          <w:rFonts w:eastAsiaTheme="minorEastAsia"/>
          <w:lang w:eastAsia="es-ES"/>
        </w:rPr>
        <w:t xml:space="preserve"> encuentros para cada víctima</w:t>
      </w:r>
      <w:r w:rsidRPr="4387A488">
        <w:rPr>
          <w:rFonts w:eastAsiaTheme="minorEastAsia"/>
        </w:rPr>
        <w:t xml:space="preserve">. </w:t>
      </w:r>
    </w:p>
    <w:p w14:paraId="0C36AFED" w14:textId="4601E16C" w:rsidR="00374064" w:rsidRPr="00245C4B" w:rsidRDefault="00374064" w:rsidP="00245C4B">
      <w:pPr>
        <w:jc w:val="both"/>
        <w:rPr>
          <w:rFonts w:eastAsiaTheme="minorEastAsia"/>
        </w:rPr>
      </w:pPr>
      <w:r>
        <w:rPr>
          <w:rFonts w:eastAsiaTheme="minorEastAsia"/>
        </w:rPr>
        <w:t>En el marco de este proyecto la Unidad realiza la formación y acompañamiento técnico a la implementación de la ERE.</w:t>
      </w:r>
    </w:p>
    <w:p w14:paraId="0FB2E68E" w14:textId="77777777" w:rsidR="00087F94" w:rsidRDefault="4387A488" w:rsidP="00087F94">
      <w:pPr>
        <w:jc w:val="both"/>
        <w:rPr>
          <w:lang w:val="es-ES"/>
        </w:rPr>
      </w:pPr>
      <w:r w:rsidRPr="00245C4B">
        <w:rPr>
          <w:rFonts w:eastAsiaTheme="minorEastAsia"/>
        </w:rPr>
        <w:t>Adicionalmente  a la implementación de estrategias de acompañamiento psicosocial, se requiere</w:t>
      </w:r>
      <w:r w:rsidRPr="4387A488">
        <w:rPr>
          <w:rFonts w:eastAsiaTheme="minorEastAsia"/>
          <w:lang w:val="es-ES"/>
        </w:rPr>
        <w:t xml:space="preserve"> fortalecer la coordinación frente a la atención psicosocial por parte del enlace municipal de víctimas y las entidades del Subcomité de Rehabilitación y el Comité Municipal de Justicia Transicional, la UARIV y el Ministerio de Salud tomando como fundamento principal, los lineamientos que en esta materia han emitido cada una de estas Entidades. Esto con el fin de contar con las herramientas necesarias, articuladas y complementarias que permitan la identificación, remisión y tratamiento oportuno y adecuado de los casos más complejos que requieren una intervención particular.</w:t>
      </w:r>
    </w:p>
    <w:p w14:paraId="5D438DDB" w14:textId="77777777" w:rsidR="00E67F67" w:rsidRPr="002B2ADA" w:rsidRDefault="00E67F67" w:rsidP="007908BB">
      <w:pPr>
        <w:pStyle w:val="Ttulo1"/>
        <w:rPr>
          <w:b/>
        </w:rPr>
      </w:pPr>
      <w:bookmarkStart w:id="26" w:name="_Toc442783105"/>
      <w:r w:rsidRPr="4387A488">
        <w:rPr>
          <w:rFonts w:asciiTheme="minorHAnsi" w:eastAsiaTheme="minorEastAsia" w:hAnsiTheme="minorHAnsi" w:cstheme="minorBidi"/>
          <w:b/>
          <w:bCs/>
        </w:rPr>
        <w:t>Estudio de Mercado</w:t>
      </w:r>
      <w:bookmarkEnd w:id="26"/>
    </w:p>
    <w:p w14:paraId="03A5F436" w14:textId="77777777" w:rsidR="00E67F67" w:rsidRDefault="00E67F67" w:rsidP="007908BB">
      <w:pPr>
        <w:pStyle w:val="Ttulo2"/>
      </w:pPr>
      <w:bookmarkStart w:id="27" w:name="_Toc442783106"/>
      <w:r w:rsidRPr="4387A488">
        <w:rPr>
          <w:rFonts w:asciiTheme="minorHAnsi" w:eastAsiaTheme="minorEastAsia" w:hAnsiTheme="minorHAnsi" w:cstheme="minorBidi"/>
        </w:rPr>
        <w:t xml:space="preserve">Bienes o </w:t>
      </w:r>
      <w:r w:rsidR="00E138C7" w:rsidRPr="4387A488">
        <w:rPr>
          <w:rFonts w:asciiTheme="minorHAnsi" w:eastAsiaTheme="minorEastAsia" w:hAnsiTheme="minorHAnsi" w:cstheme="minorBidi"/>
        </w:rPr>
        <w:t>Servicios</w:t>
      </w:r>
      <w:bookmarkEnd w:id="27"/>
    </w:p>
    <w:p w14:paraId="10967371" w14:textId="62817A97" w:rsidR="007F3D93" w:rsidRDefault="4387A488" w:rsidP="007F3D93">
      <w:pPr>
        <w:jc w:val="both"/>
      </w:pPr>
      <w:r w:rsidRPr="4387A488">
        <w:rPr>
          <w:rFonts w:eastAsiaTheme="minorEastAsia"/>
        </w:rPr>
        <w:t>El cálculo de la población potencial, se realizó teniendo en cuenta el comportamiento del Registro Único de Victimas, y las tendencias en cu</w:t>
      </w:r>
      <w:r w:rsidR="00CF2975">
        <w:rPr>
          <w:rFonts w:eastAsiaTheme="minorEastAsia"/>
        </w:rPr>
        <w:t>a</w:t>
      </w:r>
      <w:r w:rsidRPr="4387A488">
        <w:rPr>
          <w:rFonts w:eastAsiaTheme="minorEastAsia"/>
        </w:rPr>
        <w:t>nto a necesidades de</w:t>
      </w:r>
      <w:r w:rsidR="00CF2975">
        <w:rPr>
          <w:rFonts w:eastAsiaTheme="minorEastAsia"/>
        </w:rPr>
        <w:t xml:space="preserve"> atención</w:t>
      </w:r>
      <w:r w:rsidRPr="4387A488">
        <w:rPr>
          <w:rFonts w:eastAsiaTheme="minorEastAsia"/>
        </w:rPr>
        <w:t xml:space="preserve"> psicosocial mediante estrategias grupales e individuales, así como también las tendencias encontradas de casos complejos que ameritan una remisión para un tratamiento particular.</w:t>
      </w:r>
    </w:p>
    <w:p w14:paraId="76D775E3" w14:textId="1C48CDE5" w:rsidR="008404C5" w:rsidRDefault="00087F94" w:rsidP="007F3D93">
      <w:pPr>
        <w:pStyle w:val="Prrafodelista"/>
        <w:numPr>
          <w:ilvl w:val="0"/>
          <w:numId w:val="21"/>
        </w:numPr>
      </w:pPr>
      <w:r w:rsidRPr="4387A488">
        <w:rPr>
          <w:rFonts w:eastAsiaTheme="minorEastAsia"/>
        </w:rPr>
        <w:lastRenderedPageBreak/>
        <w:t>A</w:t>
      </w:r>
      <w:r w:rsidR="00286E4F">
        <w:rPr>
          <w:rFonts w:eastAsiaTheme="minorEastAsia"/>
        </w:rPr>
        <w:t>tención</w:t>
      </w:r>
      <w:r w:rsidR="00887A1C" w:rsidRPr="4387A488">
        <w:rPr>
          <w:rFonts w:eastAsiaTheme="minorEastAsia"/>
        </w:rPr>
        <w:t xml:space="preserve"> psicosocial a las </w:t>
      </w:r>
      <w:r w:rsidR="00DD1A1B" w:rsidRPr="4387A488">
        <w:rPr>
          <w:rFonts w:eastAsiaTheme="minorEastAsia"/>
        </w:rPr>
        <w:t>víctimas</w:t>
      </w:r>
      <w:r w:rsidR="00286E4F">
        <w:rPr>
          <w:rFonts w:eastAsiaTheme="minorEastAsia"/>
        </w:rPr>
        <w:t xml:space="preserve"> mediante la</w:t>
      </w:r>
      <w:r w:rsidR="00825738" w:rsidRPr="4387A488">
        <w:rPr>
          <w:rFonts w:eastAsiaTheme="minorEastAsia"/>
        </w:rPr>
        <w:t xml:space="preserve"> estrategia grupal: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r w:rsidR="00A71B4C" w:rsidRPr="4387A488">
        <w:rPr>
          <w:rFonts w:eastAsiaTheme="minorEastAsia"/>
        </w:rPr>
        <w:t>Beneficiarios/</w:t>
      </w:r>
      <w:r w:rsidR="00825738" w:rsidRPr="4387A488">
        <w:rPr>
          <w:rFonts w:eastAsiaTheme="minorEastAsia"/>
        </w:rPr>
        <w:t xml:space="preserve">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commentRangeStart w:id="28"/>
      <w:r w:rsidR="007F3D93" w:rsidRPr="4387A488">
        <w:rPr>
          <w:rFonts w:eastAsiaTheme="minorEastAsia"/>
        </w:rPr>
        <w:t>Potenciales</w:t>
      </w:r>
      <w:commentRangeEnd w:id="28"/>
      <w:r w:rsidR="00B9019E">
        <w:rPr>
          <w:rStyle w:val="Refdecomentario"/>
          <w:rFonts w:ascii="Times New Roman" w:eastAsia="Times New Roman" w:hAnsi="Times New Roman" w:cs="Times New Roman"/>
          <w:lang w:val="es-ES"/>
        </w:rPr>
        <w:commentReference w:id="28"/>
      </w:r>
    </w:p>
    <w:p w14:paraId="42D27C60" w14:textId="78554A7F" w:rsidR="00A71B4C" w:rsidRDefault="00A71B4C" w:rsidP="007F3D93">
      <w:pPr>
        <w:pStyle w:val="Prrafodelista"/>
        <w:numPr>
          <w:ilvl w:val="0"/>
          <w:numId w:val="21"/>
        </w:numPr>
      </w:pPr>
      <w:r w:rsidRPr="4387A488">
        <w:rPr>
          <w:rFonts w:eastAsiaTheme="minorEastAsia"/>
        </w:rPr>
        <w:t>A</w:t>
      </w:r>
      <w:r w:rsidR="007F3D93" w:rsidRPr="4387A488">
        <w:rPr>
          <w:rFonts w:eastAsiaTheme="minorEastAsia"/>
        </w:rPr>
        <w:t>compañamiento</w:t>
      </w:r>
      <w:r w:rsidRPr="4387A488">
        <w:rPr>
          <w:rFonts w:eastAsiaTheme="minorEastAsia"/>
        </w:rPr>
        <w:t xml:space="preserve"> psicosocial a las </w:t>
      </w:r>
      <w:r w:rsidR="00722DC9" w:rsidRPr="4387A488">
        <w:rPr>
          <w:rFonts w:eastAsiaTheme="minorEastAsia"/>
        </w:rPr>
        <w:t>víctimas</w:t>
      </w:r>
      <w:r w:rsidR="00286E4F">
        <w:rPr>
          <w:rFonts w:eastAsiaTheme="minorEastAsia"/>
        </w:rPr>
        <w:t xml:space="preserve"> mediante la</w:t>
      </w:r>
      <w:r w:rsidR="00722DC9" w:rsidRPr="4387A488">
        <w:rPr>
          <w:rFonts w:eastAsiaTheme="minorEastAsia"/>
        </w:rPr>
        <w:t xml:space="preserve"> estrategia Individual: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r w:rsidR="00722DC9" w:rsidRPr="4387A488">
        <w:rPr>
          <w:rFonts w:eastAsiaTheme="minorEastAsia"/>
        </w:rPr>
        <w:t xml:space="preserve"> </w:t>
      </w:r>
      <w:r w:rsidRPr="4387A488">
        <w:rPr>
          <w:rFonts w:eastAsiaTheme="minorEastAsia"/>
        </w:rPr>
        <w:t>beneficiarios</w:t>
      </w:r>
      <w:r w:rsidR="00C70891" w:rsidRPr="4387A488">
        <w:rPr>
          <w:rFonts w:eastAsiaTheme="minorEastAsia"/>
        </w:rPr>
        <w:t>/</w:t>
      </w:r>
      <w:r w:rsidR="00722DC9" w:rsidRPr="4387A488">
        <w:rPr>
          <w:rFonts w:eastAsiaTheme="minorEastAsia"/>
        </w:rPr>
        <w:t xml:space="preserve">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r w:rsidR="007F3D93" w:rsidRPr="4387A488">
        <w:rPr>
          <w:rFonts w:eastAsiaTheme="minorEastAsia"/>
        </w:rPr>
        <w:t xml:space="preserve"> Potenciales</w:t>
      </w:r>
    </w:p>
    <w:p w14:paraId="1FFA52E8" w14:textId="77777777" w:rsidR="008404C5" w:rsidRPr="00F54ECD" w:rsidRDefault="000F5EF8" w:rsidP="007F3D93">
      <w:pPr>
        <w:pStyle w:val="Prrafodelista"/>
        <w:numPr>
          <w:ilvl w:val="0"/>
          <w:numId w:val="21"/>
        </w:numPr>
      </w:pPr>
      <w:r w:rsidRPr="4387A488">
        <w:rPr>
          <w:rFonts w:eastAsiaTheme="minorEastAsia"/>
        </w:rPr>
        <w:t>Remisión de Caso</w:t>
      </w:r>
      <w:r w:rsidR="00722DC9" w:rsidRPr="4387A488">
        <w:rPr>
          <w:rFonts w:eastAsiaTheme="minorEastAsia"/>
        </w:rPr>
        <w:t xml:space="preserve">s complejos: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r w:rsidR="00A71B4C" w:rsidRPr="4387A488">
        <w:rPr>
          <w:rFonts w:eastAsiaTheme="minorEastAsia"/>
        </w:rPr>
        <w:t>Beneficiarios</w:t>
      </w:r>
      <w:r w:rsidR="00C70891" w:rsidRPr="4387A488">
        <w:rPr>
          <w:rFonts w:eastAsiaTheme="minorEastAsia"/>
        </w:rPr>
        <w:t>/</w:t>
      </w:r>
      <w:r w:rsidR="00722DC9" w:rsidRPr="4387A488">
        <w:rPr>
          <w:rFonts w:eastAsiaTheme="minorEastAsia"/>
        </w:rPr>
        <w:t xml:space="preserve"> </w:t>
      </w:r>
      <w:r w:rsidR="00F54ECD" w:rsidRPr="4387A488">
        <w:rPr>
          <w:rFonts w:eastAsiaTheme="minorEastAsia"/>
          <w:color w:val="000000"/>
          <w:shd w:val="clear" w:color="auto" w:fill="92D050"/>
        </w:rPr>
        <w:t>(x Número)</w:t>
      </w:r>
      <w:r w:rsidR="00F54ECD" w:rsidRPr="4387A488">
        <w:rPr>
          <w:rFonts w:eastAsiaTheme="minorEastAsia"/>
          <w:color w:val="000000"/>
        </w:rPr>
        <w:t xml:space="preserve"> </w:t>
      </w:r>
      <w:r w:rsidR="007F3D93" w:rsidRPr="4387A488">
        <w:rPr>
          <w:rFonts w:eastAsiaTheme="minorEastAsia"/>
        </w:rPr>
        <w:t xml:space="preserve"> Potenciales</w:t>
      </w:r>
      <w:r w:rsidR="009F7D25" w:rsidRPr="4387A488">
        <w:rPr>
          <w:rFonts w:eastAsiaTheme="minorEastAsia"/>
        </w:rPr>
        <w:t xml:space="preserve"> por </w:t>
      </w:r>
      <w:commentRangeStart w:id="29"/>
      <w:r w:rsidR="009F7D25" w:rsidRPr="4387A488">
        <w:rPr>
          <w:rFonts w:eastAsiaTheme="minorEastAsia"/>
        </w:rPr>
        <w:t>porcentaje</w:t>
      </w:r>
      <w:commentRangeEnd w:id="29"/>
      <w:r w:rsidR="009F7D25" w:rsidRPr="00F54ECD">
        <w:rPr>
          <w:rStyle w:val="Refdecomentario"/>
          <w:rFonts w:ascii="Times New Roman" w:eastAsia="Times New Roman" w:hAnsi="Times New Roman" w:cs="Times New Roman"/>
          <w:lang w:val="es-ES"/>
        </w:rPr>
        <w:commentReference w:id="29"/>
      </w:r>
      <w:r w:rsidR="009F7D25" w:rsidRPr="4387A488">
        <w:rPr>
          <w:rFonts w:eastAsiaTheme="minorEastAsia"/>
        </w:rPr>
        <w:t xml:space="preserve">. </w:t>
      </w:r>
    </w:p>
    <w:p w14:paraId="614B5490" w14:textId="77777777" w:rsidR="00E67F67" w:rsidRDefault="00E67F67" w:rsidP="007908BB">
      <w:pPr>
        <w:pStyle w:val="Ttulo2"/>
      </w:pPr>
      <w:bookmarkStart w:id="30" w:name="_Toc442783107"/>
      <w:r w:rsidRPr="4387A488">
        <w:rPr>
          <w:rFonts w:asciiTheme="minorHAnsi" w:eastAsiaTheme="minorEastAsia" w:hAnsiTheme="minorHAnsi" w:cstheme="minorBidi"/>
        </w:rPr>
        <w:t>Unidad de Medida</w:t>
      </w:r>
      <w:bookmarkEnd w:id="30"/>
    </w:p>
    <w:p w14:paraId="21F800B1" w14:textId="77777777" w:rsidR="00087F94" w:rsidRDefault="4387A488" w:rsidP="00087F94">
      <w:pPr>
        <w:pStyle w:val="Prrafodelista"/>
        <w:numPr>
          <w:ilvl w:val="0"/>
          <w:numId w:val="21"/>
        </w:numPr>
      </w:pPr>
      <w:r w:rsidRPr="4387A488">
        <w:rPr>
          <w:rFonts w:eastAsiaTheme="minorEastAsia"/>
        </w:rPr>
        <w:t>Encuentros grupales</w:t>
      </w:r>
    </w:p>
    <w:p w14:paraId="423F3AC0" w14:textId="77777777" w:rsidR="00C70891" w:rsidRDefault="4387A488" w:rsidP="00C70891">
      <w:pPr>
        <w:pStyle w:val="Prrafodelista"/>
        <w:numPr>
          <w:ilvl w:val="0"/>
          <w:numId w:val="21"/>
        </w:numPr>
      </w:pPr>
      <w:r w:rsidRPr="4387A488">
        <w:rPr>
          <w:rFonts w:eastAsiaTheme="minorEastAsia"/>
        </w:rPr>
        <w:t>Atenciones individuales “caso único”</w:t>
      </w:r>
    </w:p>
    <w:p w14:paraId="0EBDB749" w14:textId="77777777" w:rsidR="00087F94" w:rsidRPr="00887A1C" w:rsidRDefault="4387A488" w:rsidP="00087F94">
      <w:pPr>
        <w:pStyle w:val="Prrafodelista"/>
        <w:numPr>
          <w:ilvl w:val="0"/>
          <w:numId w:val="21"/>
        </w:numPr>
      </w:pPr>
      <w:r w:rsidRPr="4387A488">
        <w:rPr>
          <w:rFonts w:eastAsiaTheme="minorEastAsia"/>
        </w:rPr>
        <w:t>Remisiones</w:t>
      </w:r>
    </w:p>
    <w:p w14:paraId="1F2D35B3" w14:textId="77777777" w:rsidR="00E67F67" w:rsidRDefault="00E67F67" w:rsidP="001D4DAD">
      <w:pPr>
        <w:pStyle w:val="Ttulo2"/>
      </w:pPr>
      <w:bookmarkStart w:id="31" w:name="_Toc442783108"/>
      <w:r w:rsidRPr="4387A488">
        <w:rPr>
          <w:rFonts w:asciiTheme="minorHAnsi" w:eastAsiaTheme="minorEastAsia" w:hAnsiTheme="minorHAnsi" w:cstheme="minorBidi"/>
        </w:rPr>
        <w:t>Descripción del Bien o Servicio</w:t>
      </w:r>
      <w:bookmarkEnd w:id="31"/>
    </w:p>
    <w:p w14:paraId="2471E720" w14:textId="75DC04D7" w:rsidR="00C70891" w:rsidRDefault="4387A488" w:rsidP="00BF55B3">
      <w:pPr>
        <w:jc w:val="both"/>
      </w:pPr>
      <w:r w:rsidRPr="4387A488">
        <w:rPr>
          <w:rFonts w:eastAsiaTheme="minorEastAsia"/>
          <w:b/>
          <w:bCs/>
        </w:rPr>
        <w:t>Atención psicosocial - Encuentros grupales:</w:t>
      </w:r>
      <w:r w:rsidRPr="4387A488">
        <w:rPr>
          <w:rFonts w:eastAsiaTheme="minorEastAsia"/>
        </w:rPr>
        <w:t xml:space="preserve"> Se define como el conjunto de actividades, procedimientos e in</w:t>
      </w:r>
      <w:r w:rsidR="00D55A45">
        <w:rPr>
          <w:rFonts w:eastAsiaTheme="minorEastAsia"/>
        </w:rPr>
        <w:t>tervenciones de</w:t>
      </w:r>
      <w:r w:rsidRPr="4387A488">
        <w:rPr>
          <w:rFonts w:eastAsiaTheme="minorEastAsia"/>
        </w:rPr>
        <w:t xml:space="preserve"> atención psicosocial, que se desarrollan a nivel </w:t>
      </w:r>
      <w:r w:rsidR="00D55A45">
        <w:rPr>
          <w:rFonts w:eastAsiaTheme="minorEastAsia"/>
        </w:rPr>
        <w:t xml:space="preserve">grupal mediante el protocolo de la </w:t>
      </w:r>
      <w:r w:rsidR="00D55A45" w:rsidRPr="00D55A45">
        <w:rPr>
          <w:rFonts w:eastAsiaTheme="minorEastAsia"/>
          <w:b/>
        </w:rPr>
        <w:t>Estrategia de Recuperación Emocional a Nivel Grupal</w:t>
      </w:r>
      <w:r w:rsidR="00D55A45">
        <w:rPr>
          <w:rFonts w:eastAsiaTheme="minorEastAsia"/>
        </w:rPr>
        <w:t xml:space="preserve"> </w:t>
      </w:r>
      <w:r w:rsidR="00D55A45" w:rsidRPr="00D55A45">
        <w:rPr>
          <w:rFonts w:eastAsiaTheme="minorEastAsia"/>
          <w:b/>
        </w:rPr>
        <w:t>EREG.</w:t>
      </w:r>
    </w:p>
    <w:p w14:paraId="40BC7AF6" w14:textId="5B23A586" w:rsidR="00C70891" w:rsidRDefault="4387A488" w:rsidP="0019361F">
      <w:pPr>
        <w:jc w:val="both"/>
      </w:pPr>
      <w:r w:rsidRPr="4387A488">
        <w:rPr>
          <w:rFonts w:eastAsiaTheme="minorEastAsia"/>
          <w:b/>
          <w:bCs/>
        </w:rPr>
        <w:t>Aten</w:t>
      </w:r>
      <w:r w:rsidR="00D55A45">
        <w:rPr>
          <w:rFonts w:eastAsiaTheme="minorEastAsia"/>
          <w:b/>
          <w:bCs/>
        </w:rPr>
        <w:t>ciones individuales</w:t>
      </w:r>
      <w:r w:rsidRPr="4387A488">
        <w:rPr>
          <w:rFonts w:eastAsiaTheme="minorEastAsia"/>
          <w:b/>
          <w:bCs/>
        </w:rPr>
        <w:t>:</w:t>
      </w:r>
      <w:r w:rsidRPr="4387A488">
        <w:rPr>
          <w:rFonts w:eastAsiaTheme="minorEastAsia"/>
        </w:rPr>
        <w:t xml:space="preserve"> Se define como el conjunto de actividades, procedimientos e int</w:t>
      </w:r>
      <w:r w:rsidR="00D55A45">
        <w:rPr>
          <w:rFonts w:eastAsiaTheme="minorEastAsia"/>
        </w:rPr>
        <w:t>ervenciones de</w:t>
      </w:r>
      <w:r w:rsidRPr="4387A488">
        <w:rPr>
          <w:rFonts w:eastAsiaTheme="minorEastAsia"/>
        </w:rPr>
        <w:t xml:space="preserve"> atención psicosocial</w:t>
      </w:r>
      <w:r w:rsidR="00571684">
        <w:rPr>
          <w:rFonts w:eastAsiaTheme="minorEastAsia"/>
        </w:rPr>
        <w:t xml:space="preserve"> individual</w:t>
      </w:r>
      <w:r w:rsidR="00D55A45">
        <w:rPr>
          <w:rFonts w:eastAsiaTheme="minorEastAsia"/>
        </w:rPr>
        <w:t xml:space="preserve">, siguiendo el protocolo de la </w:t>
      </w:r>
      <w:r w:rsidR="00D55A45" w:rsidRPr="00D55A45">
        <w:rPr>
          <w:rFonts w:eastAsiaTheme="minorEastAsia"/>
          <w:b/>
        </w:rPr>
        <w:t>Estrategia de Recuperación emocional individual ERI</w:t>
      </w:r>
      <w:r w:rsidR="00172B56">
        <w:rPr>
          <w:rFonts w:eastAsiaTheme="minorEastAsia"/>
          <w:b/>
        </w:rPr>
        <w:t xml:space="preserve">, </w:t>
      </w:r>
      <w:r w:rsidR="00172B56" w:rsidRPr="00D062DE">
        <w:rPr>
          <w:rFonts w:eastAsiaTheme="minorEastAsia"/>
        </w:rPr>
        <w:t>que se desarrolla</w:t>
      </w:r>
      <w:r w:rsidRPr="4387A488">
        <w:rPr>
          <w:rFonts w:eastAsiaTheme="minorEastAsia"/>
          <w:lang w:eastAsia="es-ES"/>
        </w:rPr>
        <w:t xml:space="preserve"> en un espacio que cuente con las condiciones de privacidad para la atención psicosocial en esta modalidad.</w:t>
      </w:r>
    </w:p>
    <w:p w14:paraId="05B59ECD" w14:textId="5E6F35F8" w:rsidR="001E1B59" w:rsidRDefault="4387A488" w:rsidP="007F3D93">
      <w:pPr>
        <w:jc w:val="both"/>
        <w:rPr>
          <w:rFonts w:eastAsiaTheme="minorEastAsia"/>
        </w:rPr>
      </w:pPr>
      <w:r w:rsidRPr="4387A488">
        <w:rPr>
          <w:rFonts w:eastAsiaTheme="minorEastAsia"/>
          <w:b/>
          <w:bCs/>
        </w:rPr>
        <w:t>Remisión de Casos</w:t>
      </w:r>
      <w:r w:rsidRPr="4387A488">
        <w:rPr>
          <w:rFonts w:eastAsiaTheme="minorEastAsia"/>
        </w:rPr>
        <w:t xml:space="preserve"> </w:t>
      </w:r>
      <w:r w:rsidRPr="4387A488">
        <w:rPr>
          <w:rFonts w:eastAsiaTheme="minorEastAsia"/>
          <w:b/>
          <w:bCs/>
        </w:rPr>
        <w:t>complejos</w:t>
      </w:r>
      <w:r w:rsidR="00D55A45" w:rsidRPr="4387A488">
        <w:rPr>
          <w:rFonts w:eastAsiaTheme="minorEastAsia"/>
        </w:rPr>
        <w:t xml:space="preserve">: </w:t>
      </w:r>
      <w:r w:rsidR="00D55A45">
        <w:rPr>
          <w:rFonts w:eastAsiaTheme="minorEastAsia"/>
        </w:rPr>
        <w:t>Se</w:t>
      </w:r>
      <w:r w:rsidR="001E1B59">
        <w:rPr>
          <w:rFonts w:eastAsiaTheme="minorEastAsia"/>
        </w:rPr>
        <w:t xml:space="preserve"> trata de la referencia de casos con necesidades de intervención </w:t>
      </w:r>
      <w:r w:rsidR="00172B56">
        <w:rPr>
          <w:rFonts w:eastAsiaTheme="minorEastAsia"/>
        </w:rPr>
        <w:t>mediante</w:t>
      </w:r>
      <w:r w:rsidR="001E1B59">
        <w:rPr>
          <w:rFonts w:eastAsiaTheme="minorEastAsia"/>
        </w:rPr>
        <w:t xml:space="preserve"> servicios de psiquiatría u hospitalización a la red de salud del municipi</w:t>
      </w:r>
      <w:r w:rsidR="00B50D66">
        <w:rPr>
          <w:rFonts w:eastAsiaTheme="minorEastAsia"/>
        </w:rPr>
        <w:t>o donde se ejecuta el proyecto.</w:t>
      </w:r>
      <w:bookmarkStart w:id="32" w:name="_GoBack"/>
      <w:bookmarkEnd w:id="32"/>
    </w:p>
    <w:p w14:paraId="44831F49" w14:textId="61F07A22" w:rsidR="00B50D66" w:rsidRDefault="00B50D66" w:rsidP="007F3D93">
      <w:pPr>
        <w:jc w:val="both"/>
        <w:rPr>
          <w:rFonts w:eastAsiaTheme="minorEastAsia"/>
          <w:b/>
        </w:rPr>
      </w:pPr>
      <w:r>
        <w:rPr>
          <w:rFonts w:eastAsiaTheme="minorEastAsia"/>
          <w:b/>
        </w:rPr>
        <w:t xml:space="preserve">Socialización del Proyecto: </w:t>
      </w:r>
      <w:r w:rsidRPr="00B50D66">
        <w:rPr>
          <w:rFonts w:eastAsiaTheme="minorEastAsia"/>
        </w:rPr>
        <w:t xml:space="preserve">Antes de dar inicio a la ejecución del proyecto los profesionales en compañía del coordinador, deberá </w:t>
      </w:r>
      <w:r>
        <w:rPr>
          <w:rFonts w:eastAsiaTheme="minorEastAsia"/>
        </w:rPr>
        <w:t>presentar el proyecto ante la M</w:t>
      </w:r>
      <w:r w:rsidRPr="00B50D66">
        <w:rPr>
          <w:rFonts w:eastAsiaTheme="minorEastAsia"/>
        </w:rPr>
        <w:t>esa de Participación de Víctimas y las entidades públicas y privadas que tengan relación con el mismo</w:t>
      </w:r>
      <w:r>
        <w:rPr>
          <w:rFonts w:eastAsiaTheme="minorEastAsia"/>
          <w:b/>
        </w:rPr>
        <w:t xml:space="preserve">. </w:t>
      </w:r>
    </w:p>
    <w:p w14:paraId="04771CA1" w14:textId="7F6AD1FB" w:rsidR="00B50D66" w:rsidRDefault="00B50D66" w:rsidP="007F3D93">
      <w:pPr>
        <w:jc w:val="both"/>
        <w:rPr>
          <w:rFonts w:eastAsiaTheme="minorEastAsia"/>
          <w:b/>
        </w:rPr>
      </w:pPr>
      <w:r>
        <w:rPr>
          <w:rFonts w:eastAsiaTheme="minorEastAsia"/>
          <w:b/>
        </w:rPr>
        <w:t>Alistamiento</w:t>
      </w:r>
      <w:r w:rsidR="00D55A45">
        <w:rPr>
          <w:rFonts w:eastAsiaTheme="minorEastAsia"/>
          <w:b/>
        </w:rPr>
        <w:t xml:space="preserve">: </w:t>
      </w:r>
      <w:r w:rsidR="00D55A45" w:rsidRPr="00172B56">
        <w:rPr>
          <w:rFonts w:eastAsiaTheme="minorEastAsia"/>
        </w:rPr>
        <w:t>Consiste</w:t>
      </w:r>
      <w:r w:rsidRPr="00B50D66">
        <w:rPr>
          <w:rFonts w:eastAsiaTheme="minorEastAsia"/>
        </w:rPr>
        <w:t xml:space="preserve"> en el desarrollo de actuaciones que habiliten el inicio de la confor</w:t>
      </w:r>
      <w:r w:rsidR="00172B56">
        <w:rPr>
          <w:rFonts w:eastAsiaTheme="minorEastAsia"/>
        </w:rPr>
        <w:t>mación de los grupos de la EREG. E</w:t>
      </w:r>
      <w:r w:rsidRPr="00B50D66">
        <w:rPr>
          <w:rFonts w:eastAsiaTheme="minorEastAsia"/>
        </w:rPr>
        <w:t>n esta etapa se realizaran los acercamientos a espacios de socialización del proyecto, el entrenamiento y capacitación de los profesionales</w:t>
      </w:r>
      <w:r w:rsidR="00172B56">
        <w:rPr>
          <w:rFonts w:eastAsiaTheme="minorEastAsia"/>
        </w:rPr>
        <w:t>, y</w:t>
      </w:r>
      <w:r w:rsidRPr="00B50D66">
        <w:rPr>
          <w:rFonts w:eastAsiaTheme="minorEastAsia"/>
        </w:rPr>
        <w:t xml:space="preserve"> se habilitaran los espacios que dispongan la entidad territorial para el desarrollo de los encuentros. Esta etapa no puede superar el primer mes de la ejecución del proyecto</w:t>
      </w:r>
      <w:r>
        <w:rPr>
          <w:rFonts w:eastAsiaTheme="minorEastAsia"/>
          <w:b/>
        </w:rPr>
        <w:t>.</w:t>
      </w:r>
    </w:p>
    <w:p w14:paraId="4B52F9E4" w14:textId="71594B57" w:rsidR="00B50D66" w:rsidRPr="00D55A45" w:rsidRDefault="00B50D66" w:rsidP="007F3D93">
      <w:pPr>
        <w:jc w:val="both"/>
        <w:rPr>
          <w:rFonts w:eastAsiaTheme="minorEastAsia"/>
          <w:b/>
        </w:rPr>
      </w:pPr>
      <w:r>
        <w:rPr>
          <w:rFonts w:eastAsiaTheme="minorEastAsia"/>
          <w:b/>
        </w:rPr>
        <w:t xml:space="preserve">Casos Efectivamente Atendidos: </w:t>
      </w:r>
      <w:r w:rsidRPr="00B50D66">
        <w:rPr>
          <w:rFonts w:eastAsiaTheme="minorEastAsia"/>
        </w:rPr>
        <w:t>S</w:t>
      </w:r>
      <w:r>
        <w:rPr>
          <w:rFonts w:eastAsiaTheme="minorEastAsia"/>
        </w:rPr>
        <w:t xml:space="preserve">e entenderán casos efectivamente atendidos para la </w:t>
      </w:r>
      <w:r w:rsidRPr="00B50D66">
        <w:rPr>
          <w:rFonts w:eastAsiaTheme="minorEastAsia"/>
          <w:b/>
        </w:rPr>
        <w:t>EREG</w:t>
      </w:r>
      <w:r>
        <w:rPr>
          <w:rFonts w:eastAsiaTheme="minorEastAsia"/>
        </w:rPr>
        <w:t>, los que hayan asistido al menos a cuatro de los nueve encuentros. Por su parte</w:t>
      </w:r>
      <w:r w:rsidR="00172B56">
        <w:rPr>
          <w:rFonts w:eastAsiaTheme="minorEastAsia"/>
        </w:rPr>
        <w:t>,</w:t>
      </w:r>
      <w:r>
        <w:rPr>
          <w:rFonts w:eastAsiaTheme="minorEastAsia"/>
        </w:rPr>
        <w:t xml:space="preserve"> se entenderán por efectivamente atendidos los casos de la </w:t>
      </w:r>
      <w:r w:rsidRPr="00B50D66">
        <w:rPr>
          <w:rFonts w:eastAsiaTheme="minorEastAsia"/>
          <w:b/>
        </w:rPr>
        <w:t>E</w:t>
      </w:r>
      <w:r w:rsidR="00D55A45">
        <w:rPr>
          <w:rFonts w:eastAsiaTheme="minorEastAsia"/>
          <w:b/>
        </w:rPr>
        <w:t xml:space="preserve">REI, </w:t>
      </w:r>
      <w:r w:rsidR="00D55A45" w:rsidRPr="00D55A45">
        <w:rPr>
          <w:rFonts w:eastAsiaTheme="minorEastAsia"/>
        </w:rPr>
        <w:t>siempre que hayan asistido al menos a dos sesiones.</w:t>
      </w:r>
      <w:r w:rsidR="00D55A45" w:rsidRPr="00D55A45">
        <w:rPr>
          <w:rFonts w:eastAsiaTheme="minorEastAsia"/>
          <w:b/>
        </w:rPr>
        <w:t xml:space="preserve"> </w:t>
      </w:r>
    </w:p>
    <w:p w14:paraId="0AFE6F10" w14:textId="0919F4DD" w:rsidR="00D55A45" w:rsidRDefault="00D55A45" w:rsidP="007F3D93">
      <w:pPr>
        <w:jc w:val="both"/>
        <w:rPr>
          <w:rFonts w:eastAsiaTheme="minorEastAsia"/>
        </w:rPr>
      </w:pPr>
      <w:r w:rsidRPr="00D55A45">
        <w:rPr>
          <w:rFonts w:eastAsiaTheme="minorEastAsia"/>
          <w:b/>
        </w:rPr>
        <w:t>Seguimiento Técnico:</w:t>
      </w:r>
      <w:r>
        <w:rPr>
          <w:rFonts w:eastAsiaTheme="minorEastAsia"/>
          <w:b/>
        </w:rPr>
        <w:t xml:space="preserve"> </w:t>
      </w:r>
      <w:r w:rsidRPr="00D55A45">
        <w:rPr>
          <w:rFonts w:eastAsiaTheme="minorEastAsia"/>
        </w:rPr>
        <w:t>Se refiere a las acciones de fortalecimiento de las capacidades para la atención psicosocial</w:t>
      </w:r>
      <w:r>
        <w:rPr>
          <w:rFonts w:eastAsiaTheme="minorEastAsia"/>
        </w:rPr>
        <w:t>,</w:t>
      </w:r>
      <w:r w:rsidRPr="00D55A45">
        <w:rPr>
          <w:rFonts w:eastAsiaTheme="minorEastAsia"/>
        </w:rPr>
        <w:t xml:space="preserve"> que realizará en las visitas a cada municipio el coordinador del proyecto o el operador (en el caso</w:t>
      </w:r>
      <w:r>
        <w:rPr>
          <w:rFonts w:eastAsiaTheme="minorEastAsia"/>
        </w:rPr>
        <w:t xml:space="preserve"> de</w:t>
      </w:r>
      <w:r w:rsidRPr="00D55A45">
        <w:rPr>
          <w:rFonts w:eastAsiaTheme="minorEastAsia"/>
        </w:rPr>
        <w:t xml:space="preserve"> que lo hubiere), o de otros espacios de fortalecimiento que se definan para el mismo fin. </w:t>
      </w:r>
    </w:p>
    <w:p w14:paraId="43D367C0" w14:textId="74EC1126" w:rsidR="00D55A45" w:rsidRPr="00D55A45" w:rsidRDefault="00D55A45" w:rsidP="007F3D93">
      <w:pPr>
        <w:jc w:val="both"/>
        <w:rPr>
          <w:rFonts w:eastAsiaTheme="minorEastAsia"/>
          <w:b/>
        </w:rPr>
      </w:pPr>
      <w:r w:rsidRPr="00D55A45">
        <w:rPr>
          <w:rFonts w:eastAsiaTheme="minorEastAsia"/>
          <w:b/>
        </w:rPr>
        <w:t>Aplicativo</w:t>
      </w:r>
      <w:r>
        <w:rPr>
          <w:rFonts w:eastAsiaTheme="minorEastAsia"/>
          <w:b/>
        </w:rPr>
        <w:t xml:space="preserve">: </w:t>
      </w:r>
      <w:r w:rsidRPr="00D55A45">
        <w:rPr>
          <w:rFonts w:eastAsiaTheme="minorEastAsia"/>
        </w:rPr>
        <w:t>Se trata del sistema de información dispuesto por la Unidad para las Víctimas a partir de la asignación de usuarios a cada profesional, que permitan el registro de las atenciones realizadas</w:t>
      </w:r>
      <w:r>
        <w:rPr>
          <w:rFonts w:eastAsiaTheme="minorEastAsia"/>
        </w:rPr>
        <w:t xml:space="preserve"> en la EREG y en la EREI</w:t>
      </w:r>
      <w:r w:rsidRPr="00D55A45">
        <w:rPr>
          <w:rFonts w:eastAsiaTheme="minorEastAsia"/>
        </w:rPr>
        <w:t xml:space="preserve">. </w:t>
      </w:r>
    </w:p>
    <w:p w14:paraId="5B621EB0" w14:textId="77777777" w:rsidR="00E67F67" w:rsidRDefault="00E67F67" w:rsidP="001D4DAD">
      <w:pPr>
        <w:pStyle w:val="Ttulo2"/>
      </w:pPr>
      <w:bookmarkStart w:id="33" w:name="_Toc442783109"/>
      <w:r w:rsidRPr="4387A488">
        <w:rPr>
          <w:rFonts w:asciiTheme="minorHAnsi" w:eastAsiaTheme="minorEastAsia" w:hAnsiTheme="minorHAnsi" w:cstheme="minorBidi"/>
        </w:rPr>
        <w:lastRenderedPageBreak/>
        <w:t>Años de la Alternativa seleccionada</w:t>
      </w:r>
      <w:bookmarkEnd w:id="33"/>
      <w:r w:rsidRPr="4387A488">
        <w:rPr>
          <w:rFonts w:asciiTheme="minorHAnsi" w:eastAsiaTheme="minorEastAsia" w:hAnsiTheme="minorHAnsi" w:cstheme="minorBidi"/>
        </w:rPr>
        <w:t xml:space="preserve"> </w:t>
      </w:r>
    </w:p>
    <w:p w14:paraId="5E401BBB" w14:textId="77777777" w:rsidR="004A2946" w:rsidRDefault="4387A488" w:rsidP="00887A1C">
      <w:r w:rsidRPr="4387A488">
        <w:rPr>
          <w:rFonts w:eastAsiaTheme="minorEastAsia"/>
        </w:rPr>
        <w:t>La intervención mediante el proyecto de inversión, se plantea de la siguiente manera:</w:t>
      </w:r>
    </w:p>
    <w:p w14:paraId="5C74ADF2" w14:textId="77777777" w:rsidR="00887A1C" w:rsidRDefault="00825738" w:rsidP="00887A1C">
      <w:r w:rsidRPr="4387A488">
        <w:rPr>
          <w:rFonts w:eastAsiaTheme="minorEastAsia"/>
        </w:rPr>
        <w:t>2016</w:t>
      </w:r>
      <w:r w:rsidR="000F5EF8" w:rsidRPr="4387A488">
        <w:rPr>
          <w:rFonts w:eastAsiaTheme="minorEastAsia"/>
        </w:rPr>
        <w:t xml:space="preserve">: </w:t>
      </w:r>
      <w:r w:rsidR="00F54ECD" w:rsidRPr="4387A488">
        <w:rPr>
          <w:rFonts w:eastAsiaTheme="minorEastAsia"/>
          <w:color w:val="000000"/>
          <w:shd w:val="clear" w:color="auto" w:fill="92D050"/>
        </w:rPr>
        <w:t xml:space="preserve">(x Número) </w:t>
      </w:r>
      <w:r w:rsidR="00C70891" w:rsidRPr="4387A488">
        <w:rPr>
          <w:rFonts w:eastAsiaTheme="minorEastAsia"/>
          <w:shd w:val="clear" w:color="auto" w:fill="92D050"/>
        </w:rPr>
        <w:t xml:space="preserve"> Beneficiarios</w:t>
      </w:r>
      <w:r w:rsidR="009F7D25" w:rsidRPr="4387A488">
        <w:rPr>
          <w:rFonts w:eastAsiaTheme="minorEastAsia"/>
          <w:shd w:val="clear" w:color="auto" w:fill="92D050"/>
        </w:rPr>
        <w:t xml:space="preserve"> (</w:t>
      </w:r>
      <w:r w:rsidR="00F76275" w:rsidRPr="4387A488">
        <w:rPr>
          <w:rFonts w:eastAsiaTheme="minorEastAsia"/>
          <w:shd w:val="clear" w:color="auto" w:fill="92D050"/>
        </w:rPr>
        <w:t xml:space="preserve">en este itém se debe </w:t>
      </w:r>
      <w:r w:rsidR="009F7D25" w:rsidRPr="4387A488">
        <w:rPr>
          <w:rFonts w:eastAsiaTheme="minorEastAsia"/>
          <w:shd w:val="clear" w:color="auto" w:fill="92D050"/>
        </w:rPr>
        <w:t xml:space="preserve">enunciar el número de beneficiarios que el municipio desea </w:t>
      </w:r>
      <w:r w:rsidR="00F76275" w:rsidRPr="4387A488">
        <w:rPr>
          <w:rFonts w:eastAsiaTheme="minorEastAsia"/>
          <w:shd w:val="clear" w:color="auto" w:fill="92D050"/>
        </w:rPr>
        <w:t>atender</w:t>
      </w:r>
      <w:r w:rsidR="009F7D25" w:rsidRPr="4387A488">
        <w:rPr>
          <w:rFonts w:eastAsiaTheme="minorEastAsia"/>
          <w:shd w:val="clear" w:color="auto" w:fill="92D050"/>
        </w:rPr>
        <w:t xml:space="preserve"> en el 2016 </w:t>
      </w:r>
      <w:r w:rsidR="00F76275" w:rsidRPr="4387A488">
        <w:rPr>
          <w:rFonts w:eastAsiaTheme="minorEastAsia"/>
          <w:shd w:val="clear" w:color="auto" w:fill="92D050"/>
        </w:rPr>
        <w:t>(</w:t>
      </w:r>
      <w:r w:rsidR="009F7D25" w:rsidRPr="4387A488">
        <w:rPr>
          <w:rFonts w:eastAsiaTheme="minorEastAsia"/>
          <w:shd w:val="clear" w:color="auto" w:fill="92D050"/>
        </w:rPr>
        <w:t>cubertura</w:t>
      </w:r>
      <w:r w:rsidR="00F76275" w:rsidRPr="4387A488">
        <w:rPr>
          <w:rFonts w:eastAsiaTheme="minorEastAsia"/>
          <w:shd w:val="clear" w:color="auto" w:fill="92D050"/>
        </w:rPr>
        <w:t>)</w:t>
      </w:r>
      <w:r w:rsidR="009F7D25" w:rsidRPr="4387A488">
        <w:rPr>
          <w:rFonts w:eastAsiaTheme="minorEastAsia"/>
          <w:shd w:val="clear" w:color="auto" w:fill="92D050"/>
        </w:rPr>
        <w:t xml:space="preserve">, de los componentes individual y grupal.  </w:t>
      </w:r>
    </w:p>
    <w:p w14:paraId="03421507" w14:textId="77777777" w:rsidR="00E67F67" w:rsidRDefault="00E67F67" w:rsidP="001D4DAD">
      <w:pPr>
        <w:pStyle w:val="Ttulo2"/>
      </w:pPr>
      <w:bookmarkStart w:id="34" w:name="_Toc442783110"/>
      <w:r w:rsidRPr="4387A488">
        <w:rPr>
          <w:rFonts w:asciiTheme="minorHAnsi" w:eastAsiaTheme="minorEastAsia" w:hAnsiTheme="minorHAnsi" w:cstheme="minorBidi"/>
        </w:rPr>
        <w:t>Comportamiento histórico oferta y demanda</w:t>
      </w:r>
      <w:r w:rsidR="00E138C7" w:rsidRPr="4387A488">
        <w:rPr>
          <w:rFonts w:asciiTheme="minorHAnsi" w:eastAsiaTheme="minorEastAsia" w:hAnsiTheme="minorHAnsi" w:cstheme="minorBidi"/>
        </w:rPr>
        <w:t xml:space="preserve"> </w:t>
      </w:r>
      <w:r w:rsidR="00E138C7" w:rsidRPr="4387A488">
        <w:rPr>
          <w:rFonts w:asciiTheme="minorHAnsi" w:eastAsiaTheme="minorEastAsia" w:hAnsiTheme="minorHAnsi" w:cstheme="minorBidi"/>
          <w:shd w:val="clear" w:color="auto" w:fill="92D050"/>
        </w:rPr>
        <w:t>(se sugiere 5 años)</w:t>
      </w:r>
      <w:bookmarkEnd w:id="34"/>
    </w:p>
    <w:p w14:paraId="192D678A" w14:textId="77777777" w:rsidR="004A2946" w:rsidRPr="004A2946" w:rsidRDefault="4387A488" w:rsidP="004A2946">
      <w:pPr>
        <w:jc w:val="both"/>
      </w:pPr>
      <w:r w:rsidRPr="4387A488">
        <w:rPr>
          <w:rFonts w:eastAsiaTheme="minorEastAsia"/>
        </w:rPr>
        <w:t>Teniendo en cuenta las diferentes mediciones realizadas sobre el goce efectivo del derecho a la atención psicosocial, se encuentra una demanda potencial con el siguiente comportamiento:</w:t>
      </w:r>
    </w:p>
    <w:p w14:paraId="7DE9E33C" w14:textId="77777777" w:rsidR="00F76275" w:rsidRDefault="4387A488" w:rsidP="00887A1C">
      <w:r w:rsidRPr="4387A488">
        <w:rPr>
          <w:rFonts w:eastAsiaTheme="minorEastAsia"/>
        </w:rPr>
        <w:t>Ejemplo:</w:t>
      </w:r>
    </w:p>
    <w:p w14:paraId="10BF7E4B" w14:textId="77777777" w:rsidR="00887A1C" w:rsidRPr="00F76275" w:rsidRDefault="4387A488" w:rsidP="00887A1C">
      <w:r w:rsidRPr="4387A488">
        <w:rPr>
          <w:rFonts w:eastAsiaTheme="minorEastAsia"/>
        </w:rPr>
        <w:t>2011: 53% de la población goza del derecho a la atención psicosocial</w:t>
      </w:r>
    </w:p>
    <w:p w14:paraId="1D5CC2B6" w14:textId="77777777" w:rsidR="00887A1C" w:rsidRPr="00F76275" w:rsidRDefault="4387A488" w:rsidP="00887A1C">
      <w:r w:rsidRPr="4387A488">
        <w:rPr>
          <w:rFonts w:eastAsiaTheme="minorEastAsia"/>
        </w:rPr>
        <w:t>2012: 50% de la población goza del derecho a la atención psicosocial</w:t>
      </w:r>
    </w:p>
    <w:p w14:paraId="6EE2AED8" w14:textId="77777777" w:rsidR="00914A11" w:rsidRDefault="4387A488" w:rsidP="00887A1C">
      <w:pPr>
        <w:rPr>
          <w:rFonts w:eastAsiaTheme="minorEastAsia"/>
        </w:rPr>
      </w:pPr>
      <w:r w:rsidRPr="4387A488">
        <w:rPr>
          <w:rFonts w:eastAsiaTheme="minorEastAsia"/>
        </w:rPr>
        <w:t>2013:</w:t>
      </w:r>
      <w:r w:rsidR="00914A11">
        <w:rPr>
          <w:rFonts w:eastAsiaTheme="minorEastAsia"/>
        </w:rPr>
        <w:t xml:space="preserve"> </w:t>
      </w:r>
    </w:p>
    <w:p w14:paraId="338FC7A3" w14:textId="095A84F1" w:rsidR="00887A1C" w:rsidRDefault="4387A488" w:rsidP="00887A1C">
      <w:pPr>
        <w:rPr>
          <w:rFonts w:eastAsiaTheme="minorEastAsia"/>
        </w:rPr>
      </w:pPr>
      <w:r w:rsidRPr="4387A488">
        <w:rPr>
          <w:rFonts w:eastAsiaTheme="minorEastAsia"/>
        </w:rPr>
        <w:t>Proyección: 60% de la población goza del derecho a la atención psicosocial</w:t>
      </w:r>
    </w:p>
    <w:p w14:paraId="7AFFD4C0" w14:textId="77777777" w:rsidR="00511FFE" w:rsidRDefault="00511FFE" w:rsidP="00887A1C"/>
    <w:p w14:paraId="2DEA75A8" w14:textId="77777777" w:rsidR="00E67F67" w:rsidRDefault="00E67F67" w:rsidP="001D4DAD">
      <w:pPr>
        <w:pStyle w:val="Ttulo2"/>
      </w:pPr>
      <w:bookmarkStart w:id="35" w:name="_Toc442783111"/>
      <w:r w:rsidRPr="4387A488">
        <w:rPr>
          <w:rFonts w:asciiTheme="minorHAnsi" w:eastAsiaTheme="minorEastAsia" w:hAnsiTheme="minorHAnsi" w:cstheme="minorBidi"/>
        </w:rPr>
        <w:t>Comportamiento proyectado oferta y demanda (de acuerdo al horizonte de evaluación del proyecto)</w:t>
      </w:r>
      <w:bookmarkEnd w:id="35"/>
      <w:r w:rsidRPr="4387A488">
        <w:rPr>
          <w:rFonts w:asciiTheme="minorHAnsi" w:eastAsiaTheme="minorEastAsia" w:hAnsiTheme="minorHAnsi" w:cstheme="minorBidi"/>
        </w:rPr>
        <w:t xml:space="preserve"> </w:t>
      </w:r>
    </w:p>
    <w:p w14:paraId="16B085C6" w14:textId="77777777" w:rsidR="004A2946" w:rsidRDefault="4387A488" w:rsidP="004A2946">
      <w:pPr>
        <w:jc w:val="both"/>
        <w:rPr>
          <w:rFonts w:eastAsiaTheme="minorEastAsia"/>
        </w:rPr>
      </w:pPr>
      <w:r w:rsidRPr="4387A488">
        <w:rPr>
          <w:rFonts w:eastAsiaTheme="minorEastAsia"/>
        </w:rPr>
        <w:t>Tomando como base el cronograma de la intervención, y el acompañamiento psicosocial que se realizaría por vigencia, se encuentra lo siguiente:</w:t>
      </w:r>
    </w:p>
    <w:p w14:paraId="0D08CB4F" w14:textId="77777777" w:rsidR="00F76275" w:rsidRDefault="4387A488" w:rsidP="004A2946">
      <w:pPr>
        <w:jc w:val="both"/>
      </w:pPr>
      <w:r w:rsidRPr="4387A488">
        <w:rPr>
          <w:rFonts w:eastAsiaTheme="minorEastAsia"/>
        </w:rPr>
        <w:t>Ejemplo:</w:t>
      </w:r>
    </w:p>
    <w:p w14:paraId="256C4907" w14:textId="77777777" w:rsidR="00887A1C" w:rsidRDefault="00887A1C" w:rsidP="00887A1C">
      <w:r w:rsidRPr="4387A488">
        <w:rPr>
          <w:rFonts w:eastAsiaTheme="minorEastAsia"/>
        </w:rPr>
        <w:t>201</w:t>
      </w:r>
      <w:r w:rsidR="00825738" w:rsidRPr="4387A488">
        <w:rPr>
          <w:rFonts w:eastAsiaTheme="minorEastAsia"/>
        </w:rPr>
        <w:t xml:space="preserve">6: </w:t>
      </w:r>
      <w:r w:rsidR="00F76275" w:rsidRPr="4387A488">
        <w:rPr>
          <w:rFonts w:eastAsiaTheme="minorEastAsia"/>
          <w:color w:val="000000"/>
          <w:shd w:val="clear" w:color="auto" w:fill="92D050"/>
        </w:rPr>
        <w:t>(x Número)</w:t>
      </w:r>
      <w:r w:rsidR="00F76275" w:rsidRPr="4387A488">
        <w:rPr>
          <w:rFonts w:eastAsiaTheme="minorEastAsia"/>
          <w:color w:val="000000"/>
        </w:rPr>
        <w:t xml:space="preserve"> </w:t>
      </w:r>
      <w:r w:rsidR="00057385" w:rsidRPr="4387A488">
        <w:rPr>
          <w:rFonts w:eastAsiaTheme="minorEastAsia"/>
        </w:rPr>
        <w:t xml:space="preserve"> beneficiarios de estrategias grupales / </w:t>
      </w:r>
      <w:r w:rsidR="00F76275" w:rsidRPr="4387A488">
        <w:rPr>
          <w:rFonts w:eastAsiaTheme="minorEastAsia"/>
          <w:color w:val="000000"/>
          <w:shd w:val="clear" w:color="auto" w:fill="92D050"/>
        </w:rPr>
        <w:t>(x Número)</w:t>
      </w:r>
      <w:r w:rsidR="00F76275" w:rsidRPr="4387A488">
        <w:rPr>
          <w:rFonts w:eastAsiaTheme="minorEastAsia"/>
          <w:color w:val="000000"/>
        </w:rPr>
        <w:t xml:space="preserve"> </w:t>
      </w:r>
      <w:r w:rsidR="00057385" w:rsidRPr="4387A488">
        <w:rPr>
          <w:rFonts w:eastAsiaTheme="minorEastAsia"/>
        </w:rPr>
        <w:t>beneficiarios</w:t>
      </w:r>
      <w:r w:rsidR="000F5EF8" w:rsidRPr="4387A488">
        <w:rPr>
          <w:rFonts w:eastAsiaTheme="minorEastAsia"/>
        </w:rPr>
        <w:t xml:space="preserve"> de es</w:t>
      </w:r>
      <w:r w:rsidR="00825738" w:rsidRPr="4387A488">
        <w:rPr>
          <w:rFonts w:eastAsiaTheme="minorEastAsia"/>
        </w:rPr>
        <w:t xml:space="preserve">trategias individuales / </w:t>
      </w:r>
      <w:r w:rsidR="00F76275" w:rsidRPr="4387A488">
        <w:rPr>
          <w:rFonts w:eastAsiaTheme="minorEastAsia"/>
          <w:color w:val="000000"/>
          <w:shd w:val="clear" w:color="auto" w:fill="92D050"/>
        </w:rPr>
        <w:t>(x Número)</w:t>
      </w:r>
      <w:r w:rsidR="00F76275" w:rsidRPr="4387A488">
        <w:rPr>
          <w:rFonts w:eastAsiaTheme="minorEastAsia"/>
          <w:color w:val="000000"/>
        </w:rPr>
        <w:t xml:space="preserve"> </w:t>
      </w:r>
      <w:r w:rsidR="00057385" w:rsidRPr="4387A488">
        <w:rPr>
          <w:rFonts w:eastAsiaTheme="minorEastAsia"/>
        </w:rPr>
        <w:t>remisiones de casos complejos</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6"/>
        <w:gridCol w:w="447"/>
        <w:gridCol w:w="447"/>
        <w:gridCol w:w="447"/>
        <w:gridCol w:w="447"/>
        <w:gridCol w:w="447"/>
        <w:gridCol w:w="447"/>
        <w:gridCol w:w="447"/>
        <w:gridCol w:w="447"/>
        <w:gridCol w:w="447"/>
        <w:gridCol w:w="447"/>
        <w:gridCol w:w="447"/>
        <w:gridCol w:w="447"/>
        <w:gridCol w:w="447"/>
        <w:gridCol w:w="447"/>
        <w:gridCol w:w="447"/>
        <w:gridCol w:w="447"/>
      </w:tblGrid>
      <w:tr w:rsidR="0030347F" w:rsidRPr="00F76275" w14:paraId="46E6666D" w14:textId="77777777" w:rsidTr="4387A488">
        <w:trPr>
          <w:trHeight w:val="330"/>
          <w:jc w:val="center"/>
        </w:trPr>
        <w:tc>
          <w:tcPr>
            <w:tcW w:w="8828" w:type="dxa"/>
            <w:gridSpan w:val="17"/>
            <w:shd w:val="clear" w:color="auto" w:fill="548235"/>
          </w:tcPr>
          <w:p w14:paraId="463A5547"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lang w:eastAsia="es-CO"/>
              </w:rPr>
              <w:t>Cronograma de Intervención</w:t>
            </w:r>
          </w:p>
        </w:tc>
      </w:tr>
      <w:tr w:rsidR="0030347F" w:rsidRPr="00F76275" w14:paraId="07CDF622" w14:textId="77777777" w:rsidTr="4387A488">
        <w:trPr>
          <w:trHeight w:val="413"/>
          <w:jc w:val="center"/>
        </w:trPr>
        <w:tc>
          <w:tcPr>
            <w:tcW w:w="1676" w:type="dxa"/>
            <w:shd w:val="clear" w:color="auto" w:fill="548235"/>
          </w:tcPr>
          <w:p w14:paraId="0FF43114" w14:textId="77777777" w:rsidR="0030347F" w:rsidRPr="00F76275" w:rsidRDefault="0030347F" w:rsidP="00F76275">
            <w:pPr>
              <w:spacing w:after="0" w:line="240" w:lineRule="auto"/>
              <w:jc w:val="center"/>
              <w:rPr>
                <w:rFonts w:ascii="Calibri" w:eastAsia="Times New Roman" w:hAnsi="Calibri" w:cs="Times New Roman"/>
                <w:b/>
                <w:bCs/>
                <w:color w:val="FFFFFF"/>
                <w:sz w:val="24"/>
                <w:szCs w:val="24"/>
                <w:lang w:eastAsia="es-CO"/>
              </w:rPr>
            </w:pPr>
          </w:p>
        </w:tc>
        <w:tc>
          <w:tcPr>
            <w:tcW w:w="1788" w:type="dxa"/>
            <w:gridSpan w:val="4"/>
            <w:shd w:val="clear" w:color="auto" w:fill="548235"/>
            <w:noWrap/>
            <w:vAlign w:val="center"/>
          </w:tcPr>
          <w:p w14:paraId="260B78B3" w14:textId="77777777" w:rsidR="0030347F" w:rsidRPr="0030347F"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MES 1</w:t>
            </w:r>
          </w:p>
        </w:tc>
        <w:tc>
          <w:tcPr>
            <w:tcW w:w="1788" w:type="dxa"/>
            <w:gridSpan w:val="4"/>
            <w:shd w:val="clear" w:color="auto" w:fill="548235"/>
            <w:vAlign w:val="center"/>
          </w:tcPr>
          <w:p w14:paraId="212239DB" w14:textId="77777777" w:rsidR="0030347F" w:rsidRPr="0030347F"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MES 2</w:t>
            </w:r>
          </w:p>
        </w:tc>
        <w:tc>
          <w:tcPr>
            <w:tcW w:w="1788" w:type="dxa"/>
            <w:gridSpan w:val="4"/>
            <w:shd w:val="clear" w:color="auto" w:fill="548235"/>
            <w:vAlign w:val="center"/>
          </w:tcPr>
          <w:p w14:paraId="39123D55" w14:textId="351074E1" w:rsidR="0030347F" w:rsidRPr="0030347F" w:rsidRDefault="00C037BE" w:rsidP="00F76275">
            <w:pPr>
              <w:spacing w:after="0" w:line="240" w:lineRule="auto"/>
              <w:jc w:val="center"/>
              <w:rPr>
                <w:rFonts w:ascii="Calibri" w:eastAsia="Times New Roman" w:hAnsi="Calibri" w:cs="Times New Roman"/>
                <w:b/>
                <w:bCs/>
                <w:color w:val="FFFFFF"/>
                <w:sz w:val="18"/>
                <w:szCs w:val="24"/>
                <w:lang w:eastAsia="es-CO"/>
              </w:rPr>
            </w:pPr>
            <w:r>
              <w:rPr>
                <w:rFonts w:eastAsiaTheme="minorEastAsia"/>
                <w:b/>
                <w:bCs/>
                <w:color w:val="FFFFFF" w:themeColor="background1"/>
                <w:sz w:val="18"/>
                <w:szCs w:val="18"/>
                <w:lang w:eastAsia="es-CO"/>
              </w:rPr>
              <w:t>MES …</w:t>
            </w:r>
          </w:p>
        </w:tc>
        <w:tc>
          <w:tcPr>
            <w:tcW w:w="1788" w:type="dxa"/>
            <w:gridSpan w:val="4"/>
            <w:shd w:val="clear" w:color="auto" w:fill="548235"/>
            <w:vAlign w:val="center"/>
          </w:tcPr>
          <w:p w14:paraId="0BC7B741" w14:textId="4067BD55" w:rsidR="0030347F" w:rsidRPr="0030347F" w:rsidRDefault="00C037BE" w:rsidP="00F76275">
            <w:pPr>
              <w:spacing w:after="0" w:line="240" w:lineRule="auto"/>
              <w:jc w:val="center"/>
              <w:rPr>
                <w:rFonts w:ascii="Calibri" w:eastAsia="Times New Roman" w:hAnsi="Calibri" w:cs="Times New Roman"/>
                <w:b/>
                <w:bCs/>
                <w:color w:val="FFFFFF"/>
                <w:sz w:val="18"/>
                <w:szCs w:val="24"/>
                <w:lang w:eastAsia="es-CO"/>
              </w:rPr>
            </w:pPr>
            <w:r>
              <w:rPr>
                <w:rFonts w:eastAsiaTheme="minorEastAsia"/>
                <w:b/>
                <w:bCs/>
                <w:color w:val="FFFFFF" w:themeColor="background1"/>
                <w:sz w:val="18"/>
                <w:szCs w:val="18"/>
                <w:lang w:eastAsia="es-CO"/>
              </w:rPr>
              <w:t>MES 7</w:t>
            </w:r>
          </w:p>
        </w:tc>
      </w:tr>
      <w:tr w:rsidR="0030347F" w:rsidRPr="0030347F" w14:paraId="7A6898A7" w14:textId="77777777" w:rsidTr="4387A488">
        <w:trPr>
          <w:trHeight w:val="1153"/>
          <w:jc w:val="center"/>
        </w:trPr>
        <w:tc>
          <w:tcPr>
            <w:tcW w:w="1676" w:type="dxa"/>
            <w:shd w:val="clear" w:color="auto" w:fill="548235"/>
          </w:tcPr>
          <w:p w14:paraId="03682EB4" w14:textId="77777777" w:rsidR="0030347F" w:rsidRPr="0030347F"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Objetivos del Proyecto</w:t>
            </w:r>
          </w:p>
        </w:tc>
        <w:tc>
          <w:tcPr>
            <w:tcW w:w="447" w:type="dxa"/>
            <w:shd w:val="clear" w:color="auto" w:fill="548235"/>
            <w:noWrap/>
            <w:textDirection w:val="tbRl"/>
            <w:vAlign w:val="center"/>
            <w:hideMark/>
          </w:tcPr>
          <w:p w14:paraId="4ED45348"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1</w:t>
            </w:r>
          </w:p>
        </w:tc>
        <w:tc>
          <w:tcPr>
            <w:tcW w:w="447" w:type="dxa"/>
            <w:shd w:val="clear" w:color="auto" w:fill="548235"/>
            <w:noWrap/>
            <w:textDirection w:val="tbRl"/>
            <w:vAlign w:val="center"/>
            <w:hideMark/>
          </w:tcPr>
          <w:p w14:paraId="428BCB38"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2</w:t>
            </w:r>
          </w:p>
        </w:tc>
        <w:tc>
          <w:tcPr>
            <w:tcW w:w="447" w:type="dxa"/>
            <w:shd w:val="clear" w:color="auto" w:fill="548235"/>
            <w:noWrap/>
            <w:textDirection w:val="tbRl"/>
            <w:vAlign w:val="center"/>
            <w:hideMark/>
          </w:tcPr>
          <w:p w14:paraId="080009ED"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3</w:t>
            </w:r>
          </w:p>
        </w:tc>
        <w:tc>
          <w:tcPr>
            <w:tcW w:w="447" w:type="dxa"/>
            <w:shd w:val="clear" w:color="auto" w:fill="548235"/>
            <w:noWrap/>
            <w:textDirection w:val="tbRl"/>
            <w:vAlign w:val="center"/>
            <w:hideMark/>
          </w:tcPr>
          <w:p w14:paraId="04896FC4"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4</w:t>
            </w:r>
          </w:p>
        </w:tc>
        <w:tc>
          <w:tcPr>
            <w:tcW w:w="447" w:type="dxa"/>
            <w:shd w:val="clear" w:color="auto" w:fill="548235"/>
            <w:noWrap/>
            <w:textDirection w:val="tbRl"/>
            <w:vAlign w:val="center"/>
            <w:hideMark/>
          </w:tcPr>
          <w:p w14:paraId="27915B31"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1</w:t>
            </w:r>
          </w:p>
        </w:tc>
        <w:tc>
          <w:tcPr>
            <w:tcW w:w="447" w:type="dxa"/>
            <w:shd w:val="clear" w:color="auto" w:fill="548235"/>
            <w:noWrap/>
            <w:textDirection w:val="tbRl"/>
            <w:vAlign w:val="center"/>
            <w:hideMark/>
          </w:tcPr>
          <w:p w14:paraId="0E6427FE"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2</w:t>
            </w:r>
          </w:p>
        </w:tc>
        <w:tc>
          <w:tcPr>
            <w:tcW w:w="447" w:type="dxa"/>
            <w:shd w:val="clear" w:color="auto" w:fill="548235"/>
            <w:noWrap/>
            <w:textDirection w:val="tbRl"/>
            <w:vAlign w:val="center"/>
            <w:hideMark/>
          </w:tcPr>
          <w:p w14:paraId="335EEFCD"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3</w:t>
            </w:r>
          </w:p>
        </w:tc>
        <w:tc>
          <w:tcPr>
            <w:tcW w:w="447" w:type="dxa"/>
            <w:shd w:val="clear" w:color="auto" w:fill="548235"/>
            <w:noWrap/>
            <w:textDirection w:val="tbRl"/>
            <w:vAlign w:val="center"/>
            <w:hideMark/>
          </w:tcPr>
          <w:p w14:paraId="5C224B9C"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4</w:t>
            </w:r>
          </w:p>
        </w:tc>
        <w:tc>
          <w:tcPr>
            <w:tcW w:w="447" w:type="dxa"/>
            <w:shd w:val="clear" w:color="auto" w:fill="548235"/>
            <w:noWrap/>
            <w:textDirection w:val="tbRl"/>
            <w:vAlign w:val="center"/>
            <w:hideMark/>
          </w:tcPr>
          <w:p w14:paraId="2ABB8C18"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1</w:t>
            </w:r>
          </w:p>
        </w:tc>
        <w:tc>
          <w:tcPr>
            <w:tcW w:w="447" w:type="dxa"/>
            <w:shd w:val="clear" w:color="auto" w:fill="548235"/>
            <w:noWrap/>
            <w:textDirection w:val="tbRl"/>
            <w:vAlign w:val="center"/>
            <w:hideMark/>
          </w:tcPr>
          <w:p w14:paraId="77FA4830"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2</w:t>
            </w:r>
          </w:p>
        </w:tc>
        <w:tc>
          <w:tcPr>
            <w:tcW w:w="447" w:type="dxa"/>
            <w:shd w:val="clear" w:color="auto" w:fill="548235"/>
            <w:noWrap/>
            <w:textDirection w:val="tbRl"/>
            <w:vAlign w:val="center"/>
            <w:hideMark/>
          </w:tcPr>
          <w:p w14:paraId="57B0409D"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3</w:t>
            </w:r>
          </w:p>
        </w:tc>
        <w:tc>
          <w:tcPr>
            <w:tcW w:w="447" w:type="dxa"/>
            <w:shd w:val="clear" w:color="auto" w:fill="548235"/>
            <w:noWrap/>
            <w:textDirection w:val="tbRl"/>
            <w:vAlign w:val="center"/>
            <w:hideMark/>
          </w:tcPr>
          <w:p w14:paraId="1FABA586"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4</w:t>
            </w:r>
          </w:p>
        </w:tc>
        <w:tc>
          <w:tcPr>
            <w:tcW w:w="447" w:type="dxa"/>
            <w:shd w:val="clear" w:color="auto" w:fill="548235"/>
            <w:noWrap/>
            <w:textDirection w:val="tbRl"/>
            <w:vAlign w:val="center"/>
            <w:hideMark/>
          </w:tcPr>
          <w:p w14:paraId="16F9BB08"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1</w:t>
            </w:r>
          </w:p>
        </w:tc>
        <w:tc>
          <w:tcPr>
            <w:tcW w:w="447" w:type="dxa"/>
            <w:shd w:val="clear" w:color="auto" w:fill="548235"/>
            <w:noWrap/>
            <w:textDirection w:val="tbRl"/>
            <w:vAlign w:val="center"/>
            <w:hideMark/>
          </w:tcPr>
          <w:p w14:paraId="0588E1F9"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2</w:t>
            </w:r>
          </w:p>
        </w:tc>
        <w:tc>
          <w:tcPr>
            <w:tcW w:w="447" w:type="dxa"/>
            <w:shd w:val="clear" w:color="auto" w:fill="548235"/>
            <w:noWrap/>
            <w:textDirection w:val="tbRl"/>
            <w:vAlign w:val="center"/>
            <w:hideMark/>
          </w:tcPr>
          <w:p w14:paraId="6F51CC8B"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3</w:t>
            </w:r>
          </w:p>
        </w:tc>
        <w:tc>
          <w:tcPr>
            <w:tcW w:w="447" w:type="dxa"/>
            <w:shd w:val="clear" w:color="auto" w:fill="548235"/>
            <w:noWrap/>
            <w:textDirection w:val="tbRl"/>
            <w:vAlign w:val="center"/>
            <w:hideMark/>
          </w:tcPr>
          <w:p w14:paraId="3020EE74" w14:textId="77777777" w:rsidR="0030347F" w:rsidRPr="00F76275" w:rsidRDefault="4387A488" w:rsidP="00F76275">
            <w:pPr>
              <w:spacing w:after="0" w:line="240" w:lineRule="auto"/>
              <w:jc w:val="center"/>
              <w:rPr>
                <w:rFonts w:ascii="Calibri" w:eastAsia="Times New Roman" w:hAnsi="Calibri" w:cs="Times New Roman"/>
                <w:b/>
                <w:bCs/>
                <w:color w:val="FFFFFF"/>
                <w:sz w:val="18"/>
                <w:szCs w:val="24"/>
                <w:lang w:eastAsia="es-CO"/>
              </w:rPr>
            </w:pPr>
            <w:r w:rsidRPr="4387A488">
              <w:rPr>
                <w:rFonts w:eastAsiaTheme="minorEastAsia"/>
                <w:b/>
                <w:bCs/>
                <w:color w:val="FFFFFF" w:themeColor="background1"/>
                <w:sz w:val="18"/>
                <w:szCs w:val="18"/>
                <w:lang w:eastAsia="es-CO"/>
              </w:rPr>
              <w:t>SEMANA 4</w:t>
            </w:r>
          </w:p>
        </w:tc>
      </w:tr>
      <w:tr w:rsidR="0030347F" w:rsidRPr="00F76275" w14:paraId="022FE08E" w14:textId="77777777" w:rsidTr="008F07EE">
        <w:trPr>
          <w:trHeight w:val="404"/>
          <w:jc w:val="center"/>
        </w:trPr>
        <w:tc>
          <w:tcPr>
            <w:tcW w:w="1676" w:type="dxa"/>
            <w:shd w:val="clear" w:color="auto" w:fill="FF0000"/>
          </w:tcPr>
          <w:p w14:paraId="19B52792" w14:textId="77777777" w:rsidR="0030347F" w:rsidRPr="0030347F" w:rsidRDefault="4387A488" w:rsidP="00F76275">
            <w:pPr>
              <w:spacing w:after="0" w:line="240" w:lineRule="auto"/>
              <w:jc w:val="center"/>
              <w:rPr>
                <w:rFonts w:ascii="Calibri" w:eastAsia="Times New Roman" w:hAnsi="Calibri" w:cs="Times New Roman"/>
                <w:color w:val="FF0000"/>
                <w:sz w:val="18"/>
                <w:szCs w:val="20"/>
                <w:lang w:eastAsia="es-CO"/>
              </w:rPr>
            </w:pPr>
            <w:r w:rsidRPr="4387A488">
              <w:rPr>
                <w:rFonts w:eastAsiaTheme="minorEastAsia"/>
                <w:b/>
                <w:bCs/>
                <w:sz w:val="18"/>
                <w:szCs w:val="18"/>
              </w:rPr>
              <w:t>Objetivo Especifico 1:</w:t>
            </w:r>
          </w:p>
        </w:tc>
        <w:tc>
          <w:tcPr>
            <w:tcW w:w="447" w:type="dxa"/>
            <w:shd w:val="clear" w:color="auto" w:fill="FF0000"/>
            <w:noWrap/>
            <w:textDirection w:val="tbRl"/>
            <w:vAlign w:val="center"/>
            <w:hideMark/>
          </w:tcPr>
          <w:p w14:paraId="55BBCAE7"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FF0000"/>
            <w:noWrap/>
            <w:vAlign w:val="center"/>
            <w:hideMark/>
          </w:tcPr>
          <w:p w14:paraId="2063E8F8"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FF0000"/>
            <w:noWrap/>
            <w:vAlign w:val="center"/>
            <w:hideMark/>
          </w:tcPr>
          <w:p w14:paraId="33ED3EE5"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FF0000"/>
            <w:noWrap/>
            <w:vAlign w:val="center"/>
            <w:hideMark/>
          </w:tcPr>
          <w:p w14:paraId="2F92B800"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FF0000"/>
            <w:noWrap/>
            <w:vAlign w:val="center"/>
            <w:hideMark/>
          </w:tcPr>
          <w:p w14:paraId="2AA9A58D"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4940EBFD"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5AAA139D"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auto"/>
            <w:noWrap/>
            <w:vAlign w:val="center"/>
            <w:hideMark/>
          </w:tcPr>
          <w:p w14:paraId="49BF4B8C"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4AC207B6"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10AEA065"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164BFCEA"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7C3255A6"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textDirection w:val="tbRl"/>
            <w:vAlign w:val="center"/>
            <w:hideMark/>
          </w:tcPr>
          <w:p w14:paraId="320CCDCC"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303FD4C4"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1BD22BE3"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68EA5E48"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r>
      <w:tr w:rsidR="0030347F" w:rsidRPr="00F76275" w14:paraId="49B18B9D" w14:textId="77777777" w:rsidTr="00C037BE">
        <w:trPr>
          <w:trHeight w:val="382"/>
          <w:jc w:val="center"/>
        </w:trPr>
        <w:tc>
          <w:tcPr>
            <w:tcW w:w="1676" w:type="dxa"/>
            <w:shd w:val="clear" w:color="auto" w:fill="FF0000"/>
          </w:tcPr>
          <w:p w14:paraId="01C64663" w14:textId="77777777" w:rsidR="0030347F" w:rsidRPr="0030347F" w:rsidRDefault="4387A488" w:rsidP="00F76275">
            <w:pPr>
              <w:spacing w:after="0" w:line="240" w:lineRule="auto"/>
              <w:jc w:val="center"/>
              <w:rPr>
                <w:rFonts w:ascii="Calibri" w:eastAsia="Times New Roman" w:hAnsi="Calibri" w:cs="Times New Roman"/>
                <w:color w:val="000000"/>
                <w:sz w:val="18"/>
                <w:szCs w:val="20"/>
                <w:lang w:eastAsia="es-CO"/>
              </w:rPr>
            </w:pPr>
            <w:r w:rsidRPr="4387A488">
              <w:rPr>
                <w:rFonts w:eastAsiaTheme="minorEastAsia"/>
                <w:b/>
                <w:bCs/>
                <w:sz w:val="18"/>
                <w:szCs w:val="18"/>
              </w:rPr>
              <w:t>Objetivo Especifico 2:</w:t>
            </w:r>
          </w:p>
        </w:tc>
        <w:tc>
          <w:tcPr>
            <w:tcW w:w="447" w:type="dxa"/>
            <w:shd w:val="clear" w:color="auto" w:fill="auto"/>
            <w:noWrap/>
            <w:textDirection w:val="tbRl"/>
            <w:vAlign w:val="center"/>
            <w:hideMark/>
          </w:tcPr>
          <w:p w14:paraId="2E86EA2F"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08D2C99E"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198D553E"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auto"/>
            <w:noWrap/>
            <w:vAlign w:val="center"/>
            <w:hideMark/>
          </w:tcPr>
          <w:p w14:paraId="5E0BF0C1"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0B201606"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68F9ABF5"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4D46D6A8" w14:textId="77777777" w:rsidR="0030347F" w:rsidRPr="00F76275" w:rsidRDefault="4387A488" w:rsidP="00F76275">
            <w:pPr>
              <w:spacing w:after="0" w:line="240" w:lineRule="auto"/>
              <w:jc w:val="center"/>
              <w:rPr>
                <w:rFonts w:ascii="Calibri" w:eastAsia="Times New Roman" w:hAnsi="Calibri" w:cs="Times New Roman"/>
                <w:color w:val="FF0000"/>
                <w:sz w:val="20"/>
                <w:szCs w:val="20"/>
                <w:lang w:eastAsia="es-CO"/>
              </w:rPr>
            </w:pPr>
            <w:r w:rsidRPr="4387A488">
              <w:rPr>
                <w:rFonts w:eastAsiaTheme="minorEastAsia"/>
                <w:color w:val="FF0000"/>
                <w:sz w:val="20"/>
                <w:szCs w:val="20"/>
                <w:lang w:eastAsia="es-CO"/>
              </w:rPr>
              <w:t> </w:t>
            </w:r>
          </w:p>
        </w:tc>
        <w:tc>
          <w:tcPr>
            <w:tcW w:w="447" w:type="dxa"/>
            <w:shd w:val="clear" w:color="auto" w:fill="FF0000"/>
            <w:noWrap/>
            <w:vAlign w:val="center"/>
            <w:hideMark/>
          </w:tcPr>
          <w:p w14:paraId="31A5C027"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3EC958D5"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4D61B3DA"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383D8F2F"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2CAAC183"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textDirection w:val="tbRl"/>
            <w:vAlign w:val="center"/>
            <w:hideMark/>
          </w:tcPr>
          <w:p w14:paraId="2DCE8459"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66B8284A"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41EE968B"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c>
          <w:tcPr>
            <w:tcW w:w="447" w:type="dxa"/>
            <w:shd w:val="clear" w:color="auto" w:fill="FF0000"/>
            <w:noWrap/>
            <w:vAlign w:val="center"/>
            <w:hideMark/>
          </w:tcPr>
          <w:p w14:paraId="79122F67" w14:textId="77777777" w:rsidR="0030347F" w:rsidRPr="00F76275" w:rsidRDefault="4387A488" w:rsidP="00F76275">
            <w:pPr>
              <w:spacing w:after="0" w:line="240" w:lineRule="auto"/>
              <w:jc w:val="center"/>
              <w:rPr>
                <w:rFonts w:ascii="Calibri" w:eastAsia="Times New Roman" w:hAnsi="Calibri" w:cs="Times New Roman"/>
                <w:color w:val="000000"/>
                <w:sz w:val="20"/>
                <w:szCs w:val="20"/>
                <w:lang w:eastAsia="es-CO"/>
              </w:rPr>
            </w:pPr>
            <w:r w:rsidRPr="4387A488">
              <w:rPr>
                <w:rFonts w:eastAsiaTheme="minorEastAsia"/>
                <w:color w:val="000000" w:themeColor="text1"/>
                <w:sz w:val="20"/>
                <w:szCs w:val="20"/>
                <w:lang w:eastAsia="es-CO"/>
              </w:rPr>
              <w:t> </w:t>
            </w:r>
          </w:p>
        </w:tc>
      </w:tr>
    </w:tbl>
    <w:p w14:paraId="3B45CFFD" w14:textId="77777777" w:rsidR="00F76275" w:rsidRDefault="00F76275" w:rsidP="00887A1C"/>
    <w:p w14:paraId="00490178" w14:textId="77777777" w:rsidR="00887A1C" w:rsidRPr="002B2ADA" w:rsidRDefault="001D4DAD" w:rsidP="001D4DAD">
      <w:pPr>
        <w:pStyle w:val="Ttulo1"/>
        <w:rPr>
          <w:b/>
        </w:rPr>
      </w:pPr>
      <w:bookmarkStart w:id="36" w:name="_Toc442783112"/>
      <w:r w:rsidRPr="4387A488">
        <w:rPr>
          <w:rFonts w:asciiTheme="minorHAnsi" w:eastAsiaTheme="minorEastAsia" w:hAnsiTheme="minorHAnsi" w:cstheme="minorBidi"/>
          <w:b/>
          <w:bCs/>
        </w:rPr>
        <w:t>CAPACIDAD Y BENEFICIARIOS</w:t>
      </w:r>
      <w:bookmarkEnd w:id="36"/>
      <w:r w:rsidRPr="4387A488">
        <w:rPr>
          <w:rFonts w:asciiTheme="minorHAnsi" w:eastAsiaTheme="minorEastAsia" w:hAnsiTheme="minorHAnsi" w:cstheme="minorBidi"/>
          <w:b/>
          <w:bCs/>
        </w:rPr>
        <w:t xml:space="preserve"> </w:t>
      </w:r>
    </w:p>
    <w:p w14:paraId="0BCA02EF" w14:textId="7EA65E97" w:rsidR="00887A1C" w:rsidRDefault="00C037BE" w:rsidP="00887A1C">
      <w:r>
        <w:rPr>
          <w:rFonts w:eastAsiaTheme="minorEastAsia"/>
        </w:rPr>
        <w:t>Teniendo en cue</w:t>
      </w:r>
      <w:r w:rsidR="4387A488" w:rsidRPr="4387A488">
        <w:rPr>
          <w:rFonts w:eastAsiaTheme="minorEastAsia"/>
        </w:rPr>
        <w:t>nta los volúmenes de atención que puede tener un profesional</w:t>
      </w:r>
      <w:r w:rsidR="00286E4F">
        <w:rPr>
          <w:rFonts w:eastAsiaTheme="minorEastAsia"/>
        </w:rPr>
        <w:t xml:space="preserve"> psicosocial </w:t>
      </w:r>
      <w:r w:rsidR="4387A488" w:rsidRPr="4387A488">
        <w:rPr>
          <w:rFonts w:eastAsiaTheme="minorEastAsia"/>
        </w:rPr>
        <w:t>en</w:t>
      </w:r>
      <w:r w:rsidR="00286E4F">
        <w:rPr>
          <w:rFonts w:eastAsiaTheme="minorEastAsia"/>
        </w:rPr>
        <w:t xml:space="preserve"> el</w:t>
      </w:r>
      <w:r w:rsidR="4387A488" w:rsidRPr="4387A488">
        <w:rPr>
          <w:rFonts w:eastAsiaTheme="minorEastAsia"/>
        </w:rPr>
        <w:t xml:space="preserve"> ejercicio de sus funciones en el marco del acompañamiento psicosocial, se plantean las unidades de medida de la capacidad con el fin de garantizar la prestación de servicios de manera efectiva, eficaz y oportuna, manteniendo siempre los estándares de calidad.</w:t>
      </w:r>
    </w:p>
    <w:p w14:paraId="5FDF2FFD" w14:textId="77777777" w:rsidR="001448D5" w:rsidRDefault="001448D5" w:rsidP="001D4DAD">
      <w:pPr>
        <w:pStyle w:val="Ttulo2"/>
      </w:pPr>
      <w:bookmarkStart w:id="37" w:name="_Toc442783113"/>
      <w:r w:rsidRPr="4387A488">
        <w:rPr>
          <w:rFonts w:asciiTheme="minorHAnsi" w:eastAsiaTheme="minorEastAsia" w:hAnsiTheme="minorHAnsi" w:cstheme="minorBidi"/>
        </w:rPr>
        <w:lastRenderedPageBreak/>
        <w:t>Unidades de Medidas de la Capacidad</w:t>
      </w:r>
      <w:bookmarkEnd w:id="37"/>
    </w:p>
    <w:tbl>
      <w:tblPr>
        <w:tblStyle w:val="Tablanormal31"/>
        <w:tblW w:w="6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01"/>
      </w:tblGrid>
      <w:tr w:rsidR="002B2ADA" w:rsidRPr="00887A1C" w14:paraId="44C24E32" w14:textId="77777777" w:rsidTr="4387A48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86" w:type="dxa"/>
            <w:tcBorders>
              <w:bottom w:val="none" w:sz="0" w:space="0" w:color="auto"/>
              <w:right w:val="none" w:sz="0" w:space="0" w:color="auto"/>
            </w:tcBorders>
            <w:shd w:val="clear" w:color="auto" w:fill="2E74B5" w:themeFill="accent1" w:themeFillShade="BF"/>
            <w:noWrap/>
          </w:tcPr>
          <w:p w14:paraId="1040E8BA" w14:textId="77777777" w:rsidR="002B2ADA" w:rsidRPr="00887A1C" w:rsidRDefault="4387A488" w:rsidP="00887A1C">
            <w:pPr>
              <w:rPr>
                <w:rFonts w:ascii="Calibri" w:eastAsia="Times New Roman" w:hAnsi="Calibri" w:cs="Calibri"/>
                <w:color w:val="000000"/>
                <w:lang w:eastAsia="es-CO"/>
              </w:rPr>
            </w:pPr>
            <w:r w:rsidRPr="4387A488">
              <w:rPr>
                <w:rFonts w:eastAsiaTheme="minorEastAsia"/>
                <w:color w:val="000000" w:themeColor="text1"/>
                <w:lang w:eastAsia="es-CO"/>
              </w:rPr>
              <w:t>Tipo</w:t>
            </w:r>
          </w:p>
        </w:tc>
        <w:tc>
          <w:tcPr>
            <w:tcW w:w="3001" w:type="dxa"/>
            <w:tcBorders>
              <w:bottom w:val="none" w:sz="0" w:space="0" w:color="auto"/>
            </w:tcBorders>
            <w:shd w:val="clear" w:color="auto" w:fill="2E74B5" w:themeFill="accent1" w:themeFillShade="BF"/>
            <w:noWrap/>
          </w:tcPr>
          <w:p w14:paraId="252CDA60" w14:textId="77777777" w:rsidR="002B2ADA" w:rsidRPr="00887A1C" w:rsidRDefault="4387A488" w:rsidP="00887A1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4387A488">
              <w:rPr>
                <w:rFonts w:eastAsiaTheme="minorEastAsia"/>
                <w:color w:val="000000" w:themeColor="text1"/>
                <w:lang w:eastAsia="es-CO"/>
              </w:rPr>
              <w:t>POBLACIÓN/Municipio*</w:t>
            </w:r>
          </w:p>
        </w:tc>
      </w:tr>
      <w:tr w:rsidR="00887A1C" w:rsidRPr="00887A1C" w14:paraId="51ED653F" w14:textId="77777777" w:rsidTr="4387A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noWrap/>
            <w:hideMark/>
          </w:tcPr>
          <w:p w14:paraId="6D3EAC47" w14:textId="77777777" w:rsidR="00887A1C" w:rsidRPr="00887A1C" w:rsidRDefault="4387A488" w:rsidP="00887A1C">
            <w:pPr>
              <w:rPr>
                <w:rFonts w:ascii="Calibri" w:eastAsia="Times New Roman" w:hAnsi="Calibri" w:cs="Calibri"/>
                <w:color w:val="000000"/>
                <w:lang w:eastAsia="es-CO"/>
              </w:rPr>
            </w:pPr>
            <w:r w:rsidRPr="4387A488">
              <w:rPr>
                <w:rFonts w:eastAsiaTheme="minorEastAsia"/>
                <w:color w:val="000000" w:themeColor="text1"/>
                <w:lang w:eastAsia="es-CO"/>
              </w:rPr>
              <w:t>Estrategia de REcuperacion emocional</w:t>
            </w:r>
          </w:p>
        </w:tc>
        <w:tc>
          <w:tcPr>
            <w:tcW w:w="3001" w:type="dxa"/>
            <w:noWrap/>
            <w:hideMark/>
          </w:tcPr>
          <w:p w14:paraId="18641103" w14:textId="77777777" w:rsidR="00887A1C" w:rsidRPr="00887A1C" w:rsidRDefault="4387A488" w:rsidP="00887A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4387A488">
              <w:rPr>
                <w:rFonts w:eastAsiaTheme="minorEastAsia"/>
                <w:color w:val="000000" w:themeColor="text1"/>
                <w:lang w:eastAsia="es-CO"/>
              </w:rPr>
              <w:t>150</w:t>
            </w:r>
          </w:p>
        </w:tc>
      </w:tr>
      <w:tr w:rsidR="00887A1C" w:rsidRPr="00887A1C" w14:paraId="0FF6154A" w14:textId="77777777" w:rsidTr="4387A488">
        <w:trPr>
          <w:trHeight w:val="30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noWrap/>
            <w:hideMark/>
          </w:tcPr>
          <w:p w14:paraId="1B5214D4" w14:textId="77777777" w:rsidR="00887A1C" w:rsidRPr="00887A1C" w:rsidRDefault="4387A488" w:rsidP="00887A1C">
            <w:pPr>
              <w:rPr>
                <w:rFonts w:ascii="Calibri" w:eastAsia="Times New Roman" w:hAnsi="Calibri" w:cs="Calibri"/>
                <w:color w:val="000000"/>
                <w:lang w:eastAsia="es-CO"/>
              </w:rPr>
            </w:pPr>
            <w:r w:rsidRPr="4387A488">
              <w:rPr>
                <w:rFonts w:eastAsiaTheme="minorEastAsia"/>
                <w:color w:val="000000" w:themeColor="text1"/>
                <w:lang w:eastAsia="es-CO"/>
              </w:rPr>
              <w:t>ATencion INDividual</w:t>
            </w:r>
          </w:p>
        </w:tc>
        <w:tc>
          <w:tcPr>
            <w:tcW w:w="3001" w:type="dxa"/>
            <w:noWrap/>
            <w:hideMark/>
          </w:tcPr>
          <w:p w14:paraId="36F5D4EB" w14:textId="140D1372" w:rsidR="00887A1C" w:rsidRPr="00887A1C" w:rsidRDefault="00B50D66" w:rsidP="003034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Pr>
                <w:rFonts w:eastAsiaTheme="minorEastAsia"/>
                <w:color w:val="000000" w:themeColor="text1"/>
                <w:lang w:eastAsia="es-CO"/>
              </w:rPr>
              <w:t>5</w:t>
            </w:r>
            <w:r w:rsidR="00286E4F">
              <w:rPr>
                <w:rFonts w:eastAsiaTheme="minorEastAsia"/>
                <w:color w:val="000000" w:themeColor="text1"/>
                <w:lang w:eastAsia="es-CO"/>
              </w:rPr>
              <w:t>0</w:t>
            </w:r>
          </w:p>
        </w:tc>
      </w:tr>
      <w:tr w:rsidR="00887A1C" w:rsidRPr="00887A1C" w14:paraId="6D5C2601" w14:textId="77777777" w:rsidTr="4387A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noWrap/>
            <w:hideMark/>
          </w:tcPr>
          <w:p w14:paraId="6E9B6A28" w14:textId="77777777" w:rsidR="00887A1C" w:rsidRPr="00887A1C" w:rsidRDefault="4387A488" w:rsidP="00887A1C">
            <w:pPr>
              <w:rPr>
                <w:rFonts w:ascii="Calibri" w:eastAsia="Times New Roman" w:hAnsi="Calibri" w:cs="Calibri"/>
                <w:color w:val="000000"/>
                <w:lang w:eastAsia="es-CO"/>
              </w:rPr>
            </w:pPr>
            <w:r w:rsidRPr="4387A488">
              <w:rPr>
                <w:rFonts w:eastAsiaTheme="minorEastAsia"/>
                <w:color w:val="000000" w:themeColor="text1"/>
                <w:lang w:eastAsia="es-CO"/>
              </w:rPr>
              <w:t>REMISIÓNes</w:t>
            </w:r>
          </w:p>
        </w:tc>
        <w:tc>
          <w:tcPr>
            <w:tcW w:w="3001" w:type="dxa"/>
            <w:noWrap/>
            <w:hideMark/>
          </w:tcPr>
          <w:p w14:paraId="5B447C29" w14:textId="77777777" w:rsidR="00887A1C" w:rsidRPr="00887A1C" w:rsidRDefault="4387A488" w:rsidP="00887A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4387A488">
              <w:rPr>
                <w:rFonts w:eastAsiaTheme="minorEastAsia"/>
                <w:color w:val="000000" w:themeColor="text1"/>
                <w:lang w:eastAsia="es-CO"/>
              </w:rPr>
              <w:t>100%</w:t>
            </w:r>
          </w:p>
        </w:tc>
      </w:tr>
    </w:tbl>
    <w:p w14:paraId="032AF0E6" w14:textId="77777777" w:rsidR="001448D5" w:rsidRDefault="000F79A5" w:rsidP="001D4DAD">
      <w:pPr>
        <w:pStyle w:val="Ttulo1"/>
        <w:rPr>
          <w:b/>
        </w:rPr>
      </w:pPr>
      <w:bookmarkStart w:id="38" w:name="_Toc442783114"/>
      <w:r w:rsidRPr="4387A488">
        <w:rPr>
          <w:rFonts w:asciiTheme="minorHAnsi" w:eastAsiaTheme="minorEastAsia" w:hAnsiTheme="minorHAnsi" w:cstheme="minorBidi"/>
          <w:b/>
          <w:bCs/>
        </w:rPr>
        <w:t>LOCALIZACIÓN DE LA ALTERNATIVA</w:t>
      </w:r>
      <w:bookmarkEnd w:id="38"/>
    </w:p>
    <w:p w14:paraId="216856D6" w14:textId="77777777" w:rsidR="0030347F" w:rsidRPr="0030347F" w:rsidRDefault="0030347F" w:rsidP="0030347F"/>
    <w:tbl>
      <w:tblPr>
        <w:tblStyle w:val="Tablaconcuadrcula"/>
        <w:tblW w:w="0" w:type="auto"/>
        <w:tblLook w:val="04A0" w:firstRow="1" w:lastRow="0" w:firstColumn="1" w:lastColumn="0" w:noHBand="0" w:noVBand="1"/>
      </w:tblPr>
      <w:tblGrid>
        <w:gridCol w:w="8828"/>
      </w:tblGrid>
      <w:tr w:rsidR="0030347F" w14:paraId="0F89DB49" w14:textId="77777777" w:rsidTr="4387A488">
        <w:tc>
          <w:tcPr>
            <w:tcW w:w="8828" w:type="dxa"/>
            <w:shd w:val="clear" w:color="auto" w:fill="92D050"/>
          </w:tcPr>
          <w:p w14:paraId="3AD81AD3" w14:textId="77777777" w:rsidR="0030347F" w:rsidRPr="0030347F" w:rsidRDefault="4387A488" w:rsidP="00F81105">
            <w:pPr>
              <w:jc w:val="both"/>
              <w:rPr>
                <w:rFonts w:eastAsia="Cambria"/>
                <w:bCs/>
                <w:iCs/>
                <w:spacing w:val="5"/>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Describa aquí la localización donde va a ejecutar físicamente el proyecto.</w:t>
            </w:r>
          </w:p>
        </w:tc>
      </w:tr>
    </w:tbl>
    <w:p w14:paraId="36AE2FB3" w14:textId="77777777" w:rsidR="0030347F" w:rsidRDefault="0030347F" w:rsidP="00B25E92"/>
    <w:p w14:paraId="5368B7FF" w14:textId="736BAA74" w:rsidR="00B25E92" w:rsidRPr="00B25E92" w:rsidRDefault="00B50D66" w:rsidP="00B25E92">
      <w:r>
        <w:rPr>
          <w:rFonts w:eastAsiaTheme="minorEastAsia"/>
        </w:rPr>
        <w:t>Municipios de</w:t>
      </w:r>
      <w:r w:rsidR="4387A488" w:rsidRPr="4387A488">
        <w:rPr>
          <w:rFonts w:eastAsiaTheme="minorEastAsia"/>
        </w:rPr>
        <w:t xml:space="preserve"> …</w:t>
      </w:r>
    </w:p>
    <w:p w14:paraId="7367A6E6" w14:textId="77777777" w:rsidR="001448D5" w:rsidRDefault="001448D5" w:rsidP="000F79A5">
      <w:pPr>
        <w:pStyle w:val="Ttulo2"/>
      </w:pPr>
      <w:bookmarkStart w:id="39" w:name="_Toc442783115"/>
      <w:r w:rsidRPr="4387A488">
        <w:rPr>
          <w:rFonts w:asciiTheme="minorHAnsi" w:eastAsiaTheme="minorEastAsia" w:hAnsiTheme="minorHAnsi" w:cstheme="minorBidi"/>
        </w:rPr>
        <w:t>Factores Analizados.</w:t>
      </w:r>
      <w:bookmarkEnd w:id="39"/>
    </w:p>
    <w:p w14:paraId="6A7AA9A8" w14:textId="77777777" w:rsidR="00D25708" w:rsidRDefault="4387A488" w:rsidP="00D25708">
      <w:pPr>
        <w:pStyle w:val="Prrafodelista"/>
        <w:numPr>
          <w:ilvl w:val="0"/>
          <w:numId w:val="17"/>
        </w:numPr>
      </w:pPr>
      <w:r w:rsidRPr="4387A488">
        <w:rPr>
          <w:rFonts w:eastAsiaTheme="minorEastAsia"/>
        </w:rPr>
        <w:t xml:space="preserve">Aspectos administrativos y políticos </w:t>
      </w:r>
    </w:p>
    <w:p w14:paraId="7ECB85A4" w14:textId="77777777" w:rsidR="00D25708" w:rsidRDefault="4387A488" w:rsidP="00D25708">
      <w:pPr>
        <w:pStyle w:val="Prrafodelista"/>
        <w:numPr>
          <w:ilvl w:val="0"/>
          <w:numId w:val="17"/>
        </w:numPr>
      </w:pPr>
      <w:r w:rsidRPr="4387A488">
        <w:rPr>
          <w:rFonts w:eastAsiaTheme="minorEastAsia"/>
        </w:rPr>
        <w:t xml:space="preserve">Cercanía a la población objetivo </w:t>
      </w:r>
    </w:p>
    <w:p w14:paraId="60D2EF32" w14:textId="77777777" w:rsidR="00D25708" w:rsidRDefault="4387A488" w:rsidP="00A022BA">
      <w:pPr>
        <w:pStyle w:val="Prrafodelista"/>
        <w:numPr>
          <w:ilvl w:val="0"/>
          <w:numId w:val="17"/>
        </w:numPr>
      </w:pPr>
      <w:r w:rsidRPr="4387A488">
        <w:rPr>
          <w:rFonts w:eastAsiaTheme="minorEastAsia"/>
        </w:rPr>
        <w:t xml:space="preserve">Comunicaciones </w:t>
      </w:r>
    </w:p>
    <w:p w14:paraId="172F2C81" w14:textId="77777777" w:rsidR="00D25708" w:rsidRDefault="4387A488" w:rsidP="00D25708">
      <w:pPr>
        <w:pStyle w:val="Prrafodelista"/>
        <w:numPr>
          <w:ilvl w:val="0"/>
          <w:numId w:val="17"/>
        </w:numPr>
      </w:pPr>
      <w:r w:rsidRPr="4387A488">
        <w:rPr>
          <w:rFonts w:eastAsiaTheme="minorEastAsia"/>
        </w:rPr>
        <w:t xml:space="preserve">Disponibilidad de servicios públicos domiciliarios </w:t>
      </w:r>
    </w:p>
    <w:p w14:paraId="07CB1474" w14:textId="77777777" w:rsidR="00D25708" w:rsidRDefault="4387A488" w:rsidP="00D25708">
      <w:pPr>
        <w:pStyle w:val="Prrafodelista"/>
        <w:numPr>
          <w:ilvl w:val="0"/>
          <w:numId w:val="17"/>
        </w:numPr>
      </w:pPr>
      <w:r w:rsidRPr="4387A488">
        <w:rPr>
          <w:rFonts w:eastAsiaTheme="minorEastAsia"/>
        </w:rPr>
        <w:t xml:space="preserve">Disponibilidad y costo de mano de obra </w:t>
      </w:r>
    </w:p>
    <w:p w14:paraId="14DC537A" w14:textId="77777777" w:rsidR="00D25708" w:rsidRDefault="4387A488" w:rsidP="00D25708">
      <w:pPr>
        <w:pStyle w:val="Prrafodelista"/>
        <w:numPr>
          <w:ilvl w:val="0"/>
          <w:numId w:val="17"/>
        </w:numPr>
      </w:pPr>
      <w:r w:rsidRPr="4387A488">
        <w:rPr>
          <w:rFonts w:eastAsiaTheme="minorEastAsia"/>
        </w:rPr>
        <w:t xml:space="preserve">Estructura impositiva y legal </w:t>
      </w:r>
    </w:p>
    <w:p w14:paraId="637B1EAC" w14:textId="77777777" w:rsidR="00D25708" w:rsidRDefault="4387A488" w:rsidP="00D25708">
      <w:pPr>
        <w:pStyle w:val="Prrafodelista"/>
        <w:numPr>
          <w:ilvl w:val="0"/>
          <w:numId w:val="17"/>
        </w:numPr>
      </w:pPr>
      <w:r w:rsidRPr="4387A488">
        <w:rPr>
          <w:rFonts w:eastAsiaTheme="minorEastAsia"/>
        </w:rPr>
        <w:t xml:space="preserve">Impacto para la equidad de género </w:t>
      </w:r>
    </w:p>
    <w:p w14:paraId="0554A4E6" w14:textId="77777777" w:rsidR="00D25708" w:rsidRDefault="4387A488" w:rsidP="00D25708">
      <w:pPr>
        <w:pStyle w:val="Prrafodelista"/>
        <w:numPr>
          <w:ilvl w:val="0"/>
          <w:numId w:val="17"/>
        </w:numPr>
      </w:pPr>
      <w:r w:rsidRPr="4387A488">
        <w:rPr>
          <w:rFonts w:eastAsiaTheme="minorEastAsia"/>
        </w:rPr>
        <w:t xml:space="preserve">Medios y costos de transporte </w:t>
      </w:r>
    </w:p>
    <w:p w14:paraId="1B46BB10" w14:textId="77777777" w:rsidR="00D25708" w:rsidRDefault="4387A488" w:rsidP="00D25708">
      <w:pPr>
        <w:pStyle w:val="Prrafodelista"/>
        <w:numPr>
          <w:ilvl w:val="0"/>
          <w:numId w:val="17"/>
        </w:numPr>
      </w:pPr>
      <w:r w:rsidRPr="4387A488">
        <w:rPr>
          <w:rFonts w:eastAsiaTheme="minorEastAsia"/>
        </w:rPr>
        <w:t xml:space="preserve">Orden público Topografía </w:t>
      </w:r>
    </w:p>
    <w:p w14:paraId="03830E70" w14:textId="77777777" w:rsidR="00B25E92" w:rsidRPr="00B25E92" w:rsidRDefault="4387A488" w:rsidP="00D25708">
      <w:pPr>
        <w:pStyle w:val="Prrafodelista"/>
        <w:numPr>
          <w:ilvl w:val="0"/>
          <w:numId w:val="17"/>
        </w:numPr>
      </w:pPr>
      <w:r w:rsidRPr="4387A488">
        <w:rPr>
          <w:rFonts w:eastAsiaTheme="minorEastAsia"/>
        </w:rPr>
        <w:t>Otros</w:t>
      </w:r>
    </w:p>
    <w:p w14:paraId="55CD85F3" w14:textId="77777777" w:rsidR="001448D5" w:rsidRPr="002B2ADA" w:rsidRDefault="001448D5" w:rsidP="000F79A5">
      <w:pPr>
        <w:pStyle w:val="Ttulo2"/>
        <w:rPr>
          <w:b/>
        </w:rPr>
      </w:pPr>
      <w:bookmarkStart w:id="40" w:name="_Toc442783116"/>
      <w:r w:rsidRPr="4387A488">
        <w:rPr>
          <w:rFonts w:asciiTheme="minorHAnsi" w:eastAsiaTheme="minorEastAsia" w:hAnsiTheme="minorHAnsi" w:cstheme="minorBidi"/>
          <w:b/>
          <w:bCs/>
        </w:rPr>
        <w:t>Estudio Ambiental</w:t>
      </w:r>
      <w:bookmarkEnd w:id="40"/>
    </w:p>
    <w:p w14:paraId="48989C02" w14:textId="77777777" w:rsidR="00FE442A" w:rsidRDefault="4387A488" w:rsidP="00FE442A">
      <w:pPr>
        <w:pStyle w:val="Prrafodelista"/>
        <w:numPr>
          <w:ilvl w:val="0"/>
          <w:numId w:val="16"/>
        </w:numPr>
      </w:pPr>
      <w:r w:rsidRPr="4387A488">
        <w:rPr>
          <w:rFonts w:eastAsiaTheme="minorEastAsia"/>
        </w:rPr>
        <w:t xml:space="preserve">¿Se requiere licencia ambiental? NO </w:t>
      </w:r>
    </w:p>
    <w:p w14:paraId="21A5E5AD" w14:textId="77777777" w:rsidR="00FE442A" w:rsidRDefault="4387A488" w:rsidP="00FE442A">
      <w:pPr>
        <w:pStyle w:val="Prrafodelista"/>
        <w:numPr>
          <w:ilvl w:val="0"/>
          <w:numId w:val="16"/>
        </w:numPr>
      </w:pPr>
      <w:r w:rsidRPr="4387A488">
        <w:rPr>
          <w:rFonts w:eastAsiaTheme="minorEastAsia"/>
        </w:rPr>
        <w:t>¿Se requiere diagnóstico ambiental? NO</w:t>
      </w:r>
    </w:p>
    <w:p w14:paraId="7468D55E" w14:textId="77777777" w:rsidR="00FE442A" w:rsidRDefault="4387A488" w:rsidP="00FE442A">
      <w:pPr>
        <w:pStyle w:val="Prrafodelista"/>
        <w:numPr>
          <w:ilvl w:val="0"/>
          <w:numId w:val="16"/>
        </w:numPr>
      </w:pPr>
      <w:r w:rsidRPr="4387A488">
        <w:rPr>
          <w:rFonts w:eastAsiaTheme="minorEastAsia"/>
        </w:rPr>
        <w:t xml:space="preserve">¿Se requiere Plan de manejo ambiental? NO </w:t>
      </w:r>
    </w:p>
    <w:p w14:paraId="74CE67D6" w14:textId="77777777" w:rsidR="00FE442A" w:rsidRPr="00FE442A" w:rsidRDefault="4387A488" w:rsidP="00FE442A">
      <w:pPr>
        <w:pStyle w:val="Prrafodelista"/>
        <w:numPr>
          <w:ilvl w:val="0"/>
          <w:numId w:val="16"/>
        </w:numPr>
      </w:pPr>
      <w:r w:rsidRPr="4387A488">
        <w:rPr>
          <w:rFonts w:eastAsiaTheme="minorEastAsia"/>
        </w:rPr>
        <w:t xml:space="preserve">¿Se requieren otros permisos ambientales? NO </w:t>
      </w:r>
    </w:p>
    <w:p w14:paraId="2D728424" w14:textId="77777777" w:rsidR="001448D5" w:rsidRPr="002B2ADA" w:rsidRDefault="000F79A5" w:rsidP="000F79A5">
      <w:pPr>
        <w:pStyle w:val="Ttulo1"/>
        <w:rPr>
          <w:b/>
        </w:rPr>
      </w:pPr>
      <w:bookmarkStart w:id="41" w:name="_Toc442783117"/>
      <w:r w:rsidRPr="4387A488">
        <w:rPr>
          <w:rFonts w:asciiTheme="minorHAnsi" w:eastAsiaTheme="minorEastAsia" w:hAnsiTheme="minorHAnsi" w:cstheme="minorBidi"/>
          <w:b/>
          <w:bCs/>
        </w:rPr>
        <w:t>ANÁLISIS DE RIESGOS</w:t>
      </w:r>
      <w:bookmarkEnd w:id="41"/>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2920"/>
        <w:gridCol w:w="2460"/>
        <w:gridCol w:w="800"/>
        <w:gridCol w:w="460"/>
        <w:gridCol w:w="2460"/>
      </w:tblGrid>
      <w:tr w:rsidR="00D25708" w:rsidRPr="00D25708" w14:paraId="487F6222" w14:textId="77777777" w:rsidTr="00914A11">
        <w:trPr>
          <w:trHeight w:val="1209"/>
        </w:trPr>
        <w:tc>
          <w:tcPr>
            <w:tcW w:w="460" w:type="dxa"/>
            <w:shd w:val="clear" w:color="auto" w:fill="00B0F0"/>
            <w:textDirection w:val="btLr"/>
            <w:vAlign w:val="center"/>
            <w:hideMark/>
          </w:tcPr>
          <w:p w14:paraId="57EFE641" w14:textId="77777777" w:rsidR="00D25708" w:rsidRPr="00D25708" w:rsidRDefault="4387A488" w:rsidP="00D25708">
            <w:pPr>
              <w:spacing w:after="0" w:line="240" w:lineRule="auto"/>
              <w:jc w:val="center"/>
              <w:rPr>
                <w:rFonts w:ascii="Arial Narrow" w:eastAsia="Times New Roman" w:hAnsi="Arial Narrow" w:cs="Calibri"/>
                <w:b/>
                <w:bCs/>
                <w:i/>
                <w:iCs/>
                <w:color w:val="000000"/>
                <w:lang w:eastAsia="es-CO"/>
              </w:rPr>
            </w:pPr>
            <w:r w:rsidRPr="4387A488">
              <w:rPr>
                <w:rFonts w:eastAsiaTheme="minorEastAsia"/>
                <w:b/>
                <w:bCs/>
                <w:i/>
                <w:iCs/>
                <w:color w:val="000000" w:themeColor="text1"/>
                <w:lang w:eastAsia="es-CO"/>
              </w:rPr>
              <w:t>No.</w:t>
            </w:r>
          </w:p>
        </w:tc>
        <w:tc>
          <w:tcPr>
            <w:tcW w:w="2920" w:type="dxa"/>
            <w:shd w:val="clear" w:color="auto" w:fill="00B0F0"/>
            <w:vAlign w:val="center"/>
            <w:hideMark/>
          </w:tcPr>
          <w:p w14:paraId="296139AF" w14:textId="77777777" w:rsidR="00D25708" w:rsidRPr="00D25708" w:rsidRDefault="4387A488" w:rsidP="00D25708">
            <w:pPr>
              <w:spacing w:after="0" w:line="240" w:lineRule="auto"/>
              <w:jc w:val="center"/>
              <w:rPr>
                <w:rFonts w:ascii="Arial Narrow" w:eastAsia="Times New Roman" w:hAnsi="Arial Narrow" w:cs="Calibri"/>
                <w:b/>
                <w:bCs/>
                <w:color w:val="000000"/>
                <w:lang w:eastAsia="es-CO"/>
              </w:rPr>
            </w:pPr>
            <w:r w:rsidRPr="4387A488">
              <w:rPr>
                <w:rFonts w:eastAsiaTheme="minorEastAsia"/>
                <w:b/>
                <w:bCs/>
                <w:color w:val="000000" w:themeColor="text1"/>
                <w:lang w:eastAsia="es-CO"/>
              </w:rPr>
              <w:t>DESCRIPCIÓN</w:t>
            </w:r>
            <w:r w:rsidR="00D25708">
              <w:br/>
            </w:r>
            <w:r w:rsidRPr="4387A488">
              <w:rPr>
                <w:rFonts w:eastAsiaTheme="minorEastAsia"/>
                <w:b/>
                <w:bCs/>
                <w:color w:val="000000" w:themeColor="text1"/>
                <w:lang w:eastAsia="es-CO"/>
              </w:rPr>
              <w:t>(Qué puede pasar y cómo puede ocurrir)</w:t>
            </w:r>
          </w:p>
        </w:tc>
        <w:tc>
          <w:tcPr>
            <w:tcW w:w="2460" w:type="dxa"/>
            <w:shd w:val="clear" w:color="auto" w:fill="00B0F0"/>
            <w:vAlign w:val="center"/>
            <w:hideMark/>
          </w:tcPr>
          <w:p w14:paraId="11EEC1E6" w14:textId="77777777" w:rsidR="00D25708" w:rsidRPr="00D25708" w:rsidRDefault="4387A488" w:rsidP="00D25708">
            <w:pPr>
              <w:spacing w:after="0" w:line="240" w:lineRule="auto"/>
              <w:jc w:val="center"/>
              <w:rPr>
                <w:rFonts w:ascii="Arial Narrow" w:eastAsia="Times New Roman" w:hAnsi="Arial Narrow" w:cs="Calibri"/>
                <w:b/>
                <w:bCs/>
                <w:color w:val="000000"/>
                <w:lang w:eastAsia="es-CO"/>
              </w:rPr>
            </w:pPr>
            <w:r w:rsidRPr="4387A488">
              <w:rPr>
                <w:rFonts w:eastAsiaTheme="minorEastAsia"/>
                <w:b/>
                <w:bCs/>
                <w:color w:val="000000" w:themeColor="text1"/>
                <w:lang w:eastAsia="es-CO"/>
              </w:rPr>
              <w:t>Consecuencia de la ocurrencia de la evento</w:t>
            </w:r>
          </w:p>
        </w:tc>
        <w:tc>
          <w:tcPr>
            <w:tcW w:w="800" w:type="dxa"/>
            <w:shd w:val="clear" w:color="auto" w:fill="00B0F0"/>
            <w:textDirection w:val="btLr"/>
            <w:vAlign w:val="center"/>
            <w:hideMark/>
          </w:tcPr>
          <w:p w14:paraId="0F91476F" w14:textId="77777777" w:rsidR="00D25708" w:rsidRPr="00D25708" w:rsidRDefault="4387A488" w:rsidP="00D25708">
            <w:pPr>
              <w:spacing w:after="0" w:line="240" w:lineRule="auto"/>
              <w:jc w:val="center"/>
              <w:rPr>
                <w:rFonts w:ascii="Arial Narrow" w:eastAsia="Times New Roman" w:hAnsi="Arial Narrow" w:cs="Calibri"/>
                <w:b/>
                <w:bCs/>
                <w:i/>
                <w:iCs/>
                <w:color w:val="000000"/>
                <w:lang w:eastAsia="es-CO"/>
              </w:rPr>
            </w:pPr>
            <w:r w:rsidRPr="4387A488">
              <w:rPr>
                <w:rFonts w:eastAsiaTheme="minorEastAsia"/>
                <w:b/>
                <w:bCs/>
                <w:i/>
                <w:iCs/>
                <w:color w:val="000000" w:themeColor="text1"/>
                <w:lang w:eastAsia="es-CO"/>
              </w:rPr>
              <w:t>Probabilidad</w:t>
            </w:r>
          </w:p>
        </w:tc>
        <w:tc>
          <w:tcPr>
            <w:tcW w:w="460" w:type="dxa"/>
            <w:shd w:val="clear" w:color="auto" w:fill="00B0F0"/>
            <w:textDirection w:val="btLr"/>
            <w:vAlign w:val="center"/>
            <w:hideMark/>
          </w:tcPr>
          <w:p w14:paraId="536E2D9D" w14:textId="77777777" w:rsidR="00D25708" w:rsidRPr="00D25708" w:rsidRDefault="4387A488" w:rsidP="00D25708">
            <w:pPr>
              <w:spacing w:after="0" w:line="240" w:lineRule="auto"/>
              <w:jc w:val="center"/>
              <w:rPr>
                <w:rFonts w:ascii="Arial Narrow" w:eastAsia="Times New Roman" w:hAnsi="Arial Narrow" w:cs="Calibri"/>
                <w:b/>
                <w:bCs/>
                <w:i/>
                <w:iCs/>
                <w:color w:val="000000"/>
                <w:lang w:eastAsia="es-CO"/>
              </w:rPr>
            </w:pPr>
            <w:r w:rsidRPr="4387A488">
              <w:rPr>
                <w:rFonts w:eastAsiaTheme="minorEastAsia"/>
                <w:b/>
                <w:bCs/>
                <w:i/>
                <w:iCs/>
                <w:color w:val="000000" w:themeColor="text1"/>
                <w:lang w:eastAsia="es-CO"/>
              </w:rPr>
              <w:t>Impacto</w:t>
            </w:r>
          </w:p>
        </w:tc>
        <w:tc>
          <w:tcPr>
            <w:tcW w:w="2460" w:type="dxa"/>
            <w:shd w:val="clear" w:color="auto" w:fill="00B0F0"/>
            <w:vAlign w:val="center"/>
            <w:hideMark/>
          </w:tcPr>
          <w:p w14:paraId="44D8B408" w14:textId="77777777" w:rsidR="00D25708" w:rsidRPr="00D25708" w:rsidRDefault="4387A488" w:rsidP="00D25708">
            <w:pPr>
              <w:spacing w:after="0" w:line="240" w:lineRule="auto"/>
              <w:jc w:val="center"/>
              <w:rPr>
                <w:rFonts w:ascii="Arial Narrow" w:eastAsia="Times New Roman" w:hAnsi="Arial Narrow" w:cs="Calibri"/>
                <w:b/>
                <w:bCs/>
                <w:color w:val="000000"/>
                <w:lang w:eastAsia="es-CO"/>
              </w:rPr>
            </w:pPr>
            <w:r w:rsidRPr="4387A488">
              <w:rPr>
                <w:rFonts w:eastAsiaTheme="minorEastAsia"/>
                <w:b/>
                <w:bCs/>
                <w:color w:val="000000" w:themeColor="text1"/>
                <w:lang w:eastAsia="es-CO"/>
              </w:rPr>
              <w:t>Mitigación</w:t>
            </w:r>
          </w:p>
        </w:tc>
      </w:tr>
      <w:tr w:rsidR="00D25708" w:rsidRPr="00D25708" w14:paraId="69BEA611" w14:textId="77777777" w:rsidTr="00714FE1">
        <w:trPr>
          <w:trHeight w:val="933"/>
        </w:trPr>
        <w:tc>
          <w:tcPr>
            <w:tcW w:w="460" w:type="dxa"/>
            <w:shd w:val="clear" w:color="auto" w:fill="auto"/>
            <w:noWrap/>
            <w:vAlign w:val="center"/>
            <w:hideMark/>
          </w:tcPr>
          <w:p w14:paraId="59E49A47" w14:textId="77777777" w:rsidR="00D25708" w:rsidRPr="00D25708" w:rsidRDefault="4387A488" w:rsidP="00D25708">
            <w:pPr>
              <w:spacing w:after="0" w:line="240" w:lineRule="auto"/>
              <w:jc w:val="center"/>
              <w:rPr>
                <w:rFonts w:ascii="Arial Narrow" w:eastAsia="Times New Roman" w:hAnsi="Arial Narrow" w:cs="Calibri"/>
                <w:color w:val="000000"/>
                <w:lang w:eastAsia="es-CO"/>
              </w:rPr>
            </w:pPr>
            <w:r w:rsidRPr="4387A488">
              <w:rPr>
                <w:rFonts w:eastAsiaTheme="minorEastAsia"/>
                <w:color w:val="000000" w:themeColor="text1"/>
                <w:lang w:eastAsia="es-CO"/>
              </w:rPr>
              <w:t>1</w:t>
            </w:r>
          </w:p>
        </w:tc>
        <w:tc>
          <w:tcPr>
            <w:tcW w:w="2920" w:type="dxa"/>
            <w:shd w:val="clear" w:color="auto" w:fill="auto"/>
            <w:vAlign w:val="center"/>
            <w:hideMark/>
          </w:tcPr>
          <w:p w14:paraId="31FF6D29" w14:textId="77777777" w:rsidR="00D25708" w:rsidRPr="00D25708" w:rsidRDefault="4387A488" w:rsidP="005C5ECA">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Se presenta cuando no se presentan los profesionales a los encuentros</w:t>
            </w:r>
          </w:p>
        </w:tc>
        <w:tc>
          <w:tcPr>
            <w:tcW w:w="2460" w:type="dxa"/>
            <w:shd w:val="clear" w:color="auto" w:fill="auto"/>
            <w:vAlign w:val="center"/>
            <w:hideMark/>
          </w:tcPr>
          <w:p w14:paraId="2F0B8FCB" w14:textId="77777777" w:rsidR="00D25708" w:rsidRPr="00D25708" w:rsidRDefault="4387A488" w:rsidP="000F6847">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Retrasos en la intervención de los beneficiarios</w:t>
            </w:r>
          </w:p>
        </w:tc>
        <w:tc>
          <w:tcPr>
            <w:tcW w:w="800" w:type="dxa"/>
            <w:shd w:val="clear" w:color="auto" w:fill="auto"/>
            <w:noWrap/>
            <w:textDirection w:val="btLr"/>
            <w:vAlign w:val="center"/>
            <w:hideMark/>
          </w:tcPr>
          <w:p w14:paraId="699826AD" w14:textId="77777777" w:rsidR="00D25708" w:rsidRPr="00D25708"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Improbable</w:t>
            </w:r>
          </w:p>
        </w:tc>
        <w:tc>
          <w:tcPr>
            <w:tcW w:w="460" w:type="dxa"/>
            <w:shd w:val="clear" w:color="auto" w:fill="auto"/>
            <w:noWrap/>
            <w:textDirection w:val="btLr"/>
            <w:vAlign w:val="center"/>
            <w:hideMark/>
          </w:tcPr>
          <w:p w14:paraId="0D10A314" w14:textId="77777777" w:rsidR="00D25708" w:rsidRPr="00D25708"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Menor</w:t>
            </w:r>
          </w:p>
        </w:tc>
        <w:tc>
          <w:tcPr>
            <w:tcW w:w="2460" w:type="dxa"/>
            <w:shd w:val="clear" w:color="auto" w:fill="auto"/>
            <w:vAlign w:val="center"/>
            <w:hideMark/>
          </w:tcPr>
          <w:p w14:paraId="524CDCC7" w14:textId="77777777" w:rsidR="00D25708" w:rsidRPr="00D25708" w:rsidRDefault="4387A488" w:rsidP="00D25708">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 xml:space="preserve">Firma de cláusulas de cumplimiento </w:t>
            </w:r>
          </w:p>
        </w:tc>
      </w:tr>
      <w:tr w:rsidR="000F6847" w:rsidRPr="00D25708" w14:paraId="63E8C9E4" w14:textId="77777777" w:rsidTr="00914A11">
        <w:trPr>
          <w:trHeight w:val="1703"/>
        </w:trPr>
        <w:tc>
          <w:tcPr>
            <w:tcW w:w="460" w:type="dxa"/>
            <w:shd w:val="clear" w:color="auto" w:fill="auto"/>
            <w:noWrap/>
            <w:vAlign w:val="center"/>
          </w:tcPr>
          <w:p w14:paraId="51F5C9F8" w14:textId="77777777" w:rsidR="000F6847" w:rsidRPr="00D25708" w:rsidRDefault="4387A488" w:rsidP="00D25708">
            <w:pPr>
              <w:spacing w:after="0" w:line="240" w:lineRule="auto"/>
              <w:jc w:val="center"/>
              <w:rPr>
                <w:rFonts w:ascii="Arial Narrow" w:eastAsia="Times New Roman" w:hAnsi="Arial Narrow" w:cs="Calibri"/>
                <w:color w:val="000000"/>
                <w:lang w:eastAsia="es-CO"/>
              </w:rPr>
            </w:pPr>
            <w:r w:rsidRPr="4387A488">
              <w:rPr>
                <w:rFonts w:eastAsiaTheme="minorEastAsia"/>
                <w:color w:val="000000" w:themeColor="text1"/>
                <w:lang w:eastAsia="es-CO"/>
              </w:rPr>
              <w:lastRenderedPageBreak/>
              <w:t>2</w:t>
            </w:r>
          </w:p>
        </w:tc>
        <w:tc>
          <w:tcPr>
            <w:tcW w:w="2920" w:type="dxa"/>
            <w:shd w:val="clear" w:color="auto" w:fill="auto"/>
            <w:vAlign w:val="center"/>
          </w:tcPr>
          <w:p w14:paraId="5D52093B" w14:textId="77777777" w:rsidR="000F6847" w:rsidRPr="00D25708" w:rsidRDefault="4387A488" w:rsidP="000F6847">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Se presenta cuando no asisten los beneficiarios a los encuentros o sesiones programadas</w:t>
            </w:r>
          </w:p>
        </w:tc>
        <w:tc>
          <w:tcPr>
            <w:tcW w:w="2460" w:type="dxa"/>
            <w:shd w:val="clear" w:color="auto" w:fill="auto"/>
            <w:vAlign w:val="center"/>
          </w:tcPr>
          <w:p w14:paraId="2F3909FB" w14:textId="77777777" w:rsidR="000F6847" w:rsidRPr="00D25708" w:rsidRDefault="4387A488" w:rsidP="00CE2AA7">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imposibilidad de implementarse la estrategia</w:t>
            </w:r>
          </w:p>
        </w:tc>
        <w:tc>
          <w:tcPr>
            <w:tcW w:w="800" w:type="dxa"/>
            <w:shd w:val="clear" w:color="auto" w:fill="auto"/>
            <w:noWrap/>
            <w:textDirection w:val="btLr"/>
            <w:vAlign w:val="center"/>
          </w:tcPr>
          <w:p w14:paraId="3A40AB17" w14:textId="77777777" w:rsidR="000F6847" w:rsidRPr="00D25708"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Improbable</w:t>
            </w:r>
          </w:p>
        </w:tc>
        <w:tc>
          <w:tcPr>
            <w:tcW w:w="460" w:type="dxa"/>
            <w:shd w:val="clear" w:color="auto" w:fill="auto"/>
            <w:noWrap/>
            <w:textDirection w:val="btLr"/>
            <w:vAlign w:val="center"/>
          </w:tcPr>
          <w:p w14:paraId="5DF06114" w14:textId="77777777" w:rsidR="000F6847" w:rsidRPr="00D25708"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Alto</w:t>
            </w:r>
          </w:p>
        </w:tc>
        <w:tc>
          <w:tcPr>
            <w:tcW w:w="2460" w:type="dxa"/>
            <w:shd w:val="clear" w:color="auto" w:fill="auto"/>
            <w:vAlign w:val="center"/>
          </w:tcPr>
          <w:p w14:paraId="69C9204B" w14:textId="77777777" w:rsidR="000F6847" w:rsidRDefault="4387A488" w:rsidP="00D25708">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Desarrollo de convocatorias de población beneficiaria</w:t>
            </w:r>
          </w:p>
        </w:tc>
      </w:tr>
      <w:tr w:rsidR="000F6847" w:rsidRPr="00D25708" w14:paraId="05E587EA" w14:textId="77777777" w:rsidTr="00914A11">
        <w:trPr>
          <w:trHeight w:val="969"/>
        </w:trPr>
        <w:tc>
          <w:tcPr>
            <w:tcW w:w="460" w:type="dxa"/>
            <w:shd w:val="clear" w:color="auto" w:fill="auto"/>
            <w:noWrap/>
            <w:vAlign w:val="center"/>
          </w:tcPr>
          <w:p w14:paraId="74961833" w14:textId="77777777" w:rsidR="000F6847" w:rsidRDefault="4387A488" w:rsidP="00D25708">
            <w:pPr>
              <w:spacing w:after="0" w:line="240" w:lineRule="auto"/>
              <w:jc w:val="center"/>
              <w:rPr>
                <w:rFonts w:ascii="Arial Narrow" w:eastAsia="Times New Roman" w:hAnsi="Arial Narrow" w:cs="Calibri"/>
                <w:color w:val="000000"/>
                <w:lang w:eastAsia="es-CO"/>
              </w:rPr>
            </w:pPr>
            <w:r w:rsidRPr="4387A488">
              <w:rPr>
                <w:rFonts w:eastAsiaTheme="minorEastAsia"/>
                <w:color w:val="000000" w:themeColor="text1"/>
                <w:lang w:eastAsia="es-CO"/>
              </w:rPr>
              <w:t>3</w:t>
            </w:r>
          </w:p>
        </w:tc>
        <w:tc>
          <w:tcPr>
            <w:tcW w:w="2920" w:type="dxa"/>
            <w:shd w:val="clear" w:color="auto" w:fill="auto"/>
            <w:vAlign w:val="center"/>
          </w:tcPr>
          <w:p w14:paraId="3D2B5DB4" w14:textId="77777777" w:rsidR="000F6847" w:rsidRDefault="4387A488" w:rsidP="005C5ECA">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Se presenta cuando se generan problemas de seguridad en el municipio o territorio</w:t>
            </w:r>
          </w:p>
        </w:tc>
        <w:tc>
          <w:tcPr>
            <w:tcW w:w="2460" w:type="dxa"/>
            <w:shd w:val="clear" w:color="auto" w:fill="auto"/>
            <w:vAlign w:val="center"/>
          </w:tcPr>
          <w:p w14:paraId="43B6A1ED" w14:textId="77777777" w:rsidR="000F6847" w:rsidRDefault="4387A488" w:rsidP="00CE2AA7">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imposibilidad de implementarse la estrategia</w:t>
            </w:r>
          </w:p>
        </w:tc>
        <w:tc>
          <w:tcPr>
            <w:tcW w:w="800" w:type="dxa"/>
            <w:shd w:val="clear" w:color="auto" w:fill="auto"/>
            <w:noWrap/>
            <w:textDirection w:val="btLr"/>
            <w:vAlign w:val="center"/>
          </w:tcPr>
          <w:p w14:paraId="506ECB47" w14:textId="77777777" w:rsidR="000F6847"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Probable</w:t>
            </w:r>
          </w:p>
        </w:tc>
        <w:tc>
          <w:tcPr>
            <w:tcW w:w="460" w:type="dxa"/>
            <w:shd w:val="clear" w:color="auto" w:fill="auto"/>
            <w:noWrap/>
            <w:textDirection w:val="btLr"/>
            <w:vAlign w:val="center"/>
          </w:tcPr>
          <w:p w14:paraId="457935E3" w14:textId="77777777" w:rsidR="000F6847" w:rsidRDefault="4387A488" w:rsidP="00D25708">
            <w:pPr>
              <w:spacing w:after="0" w:line="240" w:lineRule="auto"/>
              <w:jc w:val="center"/>
              <w:rPr>
                <w:rFonts w:ascii="Arial Narrow" w:eastAsia="Times New Roman" w:hAnsi="Arial Narrow" w:cs="Calibri"/>
                <w:i/>
                <w:iCs/>
                <w:color w:val="000000"/>
                <w:lang w:eastAsia="es-CO"/>
              </w:rPr>
            </w:pPr>
            <w:r w:rsidRPr="4387A488">
              <w:rPr>
                <w:rFonts w:eastAsiaTheme="minorEastAsia"/>
                <w:i/>
                <w:iCs/>
                <w:color w:val="000000" w:themeColor="text1"/>
                <w:lang w:eastAsia="es-CO"/>
              </w:rPr>
              <w:t>Alto</w:t>
            </w:r>
          </w:p>
        </w:tc>
        <w:tc>
          <w:tcPr>
            <w:tcW w:w="2460" w:type="dxa"/>
            <w:shd w:val="clear" w:color="auto" w:fill="auto"/>
            <w:vAlign w:val="center"/>
          </w:tcPr>
          <w:p w14:paraId="56153029" w14:textId="77777777" w:rsidR="000F6847" w:rsidRDefault="4387A488" w:rsidP="00D25708">
            <w:pPr>
              <w:spacing w:after="0" w:line="240" w:lineRule="auto"/>
              <w:jc w:val="both"/>
              <w:rPr>
                <w:rFonts w:ascii="Arial Narrow" w:eastAsia="Times New Roman" w:hAnsi="Arial Narrow" w:cs="Calibri"/>
                <w:color w:val="000000"/>
                <w:lang w:eastAsia="es-CO"/>
              </w:rPr>
            </w:pPr>
            <w:r w:rsidRPr="4387A488">
              <w:rPr>
                <w:rFonts w:eastAsiaTheme="minorEastAsia"/>
                <w:color w:val="000000" w:themeColor="text1"/>
                <w:lang w:eastAsia="es-CO"/>
              </w:rPr>
              <w:t>Consulta de reportes de seguridad antes de la implementación</w:t>
            </w:r>
          </w:p>
        </w:tc>
      </w:tr>
    </w:tbl>
    <w:p w14:paraId="79673CA7" w14:textId="77777777" w:rsidR="00914A11" w:rsidRPr="002B2ADA" w:rsidRDefault="00914A11" w:rsidP="00914A11">
      <w:pPr>
        <w:pStyle w:val="Ttulo1"/>
        <w:rPr>
          <w:b/>
        </w:rPr>
      </w:pPr>
      <w:bookmarkStart w:id="42" w:name="_Toc442783118"/>
      <w:r w:rsidRPr="4387A488">
        <w:rPr>
          <w:rFonts w:asciiTheme="minorHAnsi" w:eastAsiaTheme="minorEastAsia" w:hAnsiTheme="minorHAnsi" w:cstheme="minorBidi"/>
          <w:b/>
          <w:bCs/>
        </w:rPr>
        <w:t>COSTOS DE LA ALTERNATIVA</w:t>
      </w:r>
      <w:bookmarkEnd w:id="42"/>
    </w:p>
    <w:p w14:paraId="1B488967" w14:textId="088ED5F2" w:rsidR="00715366" w:rsidRDefault="00914A11" w:rsidP="00914A11">
      <w:pPr>
        <w:pStyle w:val="Ttulo2"/>
      </w:pPr>
      <w:bookmarkStart w:id="43" w:name="_Toc442783119"/>
      <w:r w:rsidRPr="4387A488">
        <w:rPr>
          <w:rFonts w:asciiTheme="minorHAnsi" w:eastAsiaTheme="minorEastAsia" w:hAnsiTheme="minorHAnsi" w:cstheme="minorBidi"/>
        </w:rPr>
        <w:t>Cadena de Valor</w:t>
      </w:r>
      <w:bookmarkEnd w:id="43"/>
    </w:p>
    <w:p w14:paraId="10B3D005" w14:textId="77777777" w:rsidR="00914A11" w:rsidRDefault="00914A11" w:rsidP="00914A11"/>
    <w:tbl>
      <w:tblPr>
        <w:tblW w:w="8913" w:type="dxa"/>
        <w:tblInd w:w="-10" w:type="dxa"/>
        <w:tblLayout w:type="fixed"/>
        <w:tblCellMar>
          <w:left w:w="70" w:type="dxa"/>
          <w:right w:w="70" w:type="dxa"/>
        </w:tblCellMar>
        <w:tblLook w:val="04A0" w:firstRow="1" w:lastRow="0" w:firstColumn="1" w:lastColumn="0" w:noHBand="0" w:noVBand="1"/>
      </w:tblPr>
      <w:tblGrid>
        <w:gridCol w:w="1565"/>
        <w:gridCol w:w="1275"/>
        <w:gridCol w:w="1418"/>
        <w:gridCol w:w="2812"/>
        <w:gridCol w:w="1843"/>
      </w:tblGrid>
      <w:tr w:rsidR="00447B6D" w:rsidRPr="00C037BE" w14:paraId="26DEFC29" w14:textId="77777777" w:rsidTr="00184E2E">
        <w:trPr>
          <w:trHeight w:val="401"/>
          <w:tblHeader/>
        </w:trPr>
        <w:tc>
          <w:tcPr>
            <w:tcW w:w="1565" w:type="dxa"/>
            <w:tcBorders>
              <w:top w:val="single" w:sz="4" w:space="0" w:color="auto"/>
              <w:left w:val="single" w:sz="4" w:space="0" w:color="auto"/>
              <w:bottom w:val="single" w:sz="8" w:space="0" w:color="auto"/>
              <w:right w:val="single" w:sz="8" w:space="0" w:color="auto"/>
            </w:tcBorders>
            <w:shd w:val="clear" w:color="auto" w:fill="00B0F0"/>
          </w:tcPr>
          <w:p w14:paraId="5615599D" w14:textId="77777777" w:rsidR="00447B6D" w:rsidRPr="00C037BE" w:rsidRDefault="4387A488" w:rsidP="00447B6D">
            <w:pPr>
              <w:spacing w:after="0" w:line="240" w:lineRule="auto"/>
              <w:jc w:val="center"/>
              <w:rPr>
                <w:rFonts w:eastAsia="Times New Roman" w:cs="Arial"/>
                <w:b/>
                <w:bCs/>
                <w:i/>
                <w:iCs/>
                <w:color w:val="000000"/>
                <w:sz w:val="16"/>
                <w:szCs w:val="16"/>
                <w:lang w:eastAsia="es-CO"/>
              </w:rPr>
            </w:pPr>
            <w:r w:rsidRPr="00C037BE">
              <w:rPr>
                <w:rFonts w:eastAsiaTheme="minorEastAsia" w:cs="Arial"/>
                <w:b/>
                <w:bCs/>
                <w:i/>
                <w:iCs/>
                <w:color w:val="000000" w:themeColor="text1"/>
                <w:sz w:val="16"/>
                <w:szCs w:val="16"/>
                <w:lang w:eastAsia="es-CO"/>
              </w:rPr>
              <w:lastRenderedPageBreak/>
              <w:t>OBJETIVO GENERAL</w:t>
            </w:r>
          </w:p>
        </w:tc>
        <w:tc>
          <w:tcPr>
            <w:tcW w:w="1275" w:type="dxa"/>
            <w:tcBorders>
              <w:top w:val="single" w:sz="4" w:space="0" w:color="auto"/>
              <w:left w:val="single" w:sz="8" w:space="0" w:color="auto"/>
              <w:bottom w:val="single" w:sz="8" w:space="0" w:color="auto"/>
              <w:right w:val="single" w:sz="8" w:space="0" w:color="auto"/>
            </w:tcBorders>
            <w:shd w:val="clear" w:color="auto" w:fill="00B0F0"/>
            <w:vAlign w:val="center"/>
            <w:hideMark/>
          </w:tcPr>
          <w:p w14:paraId="0C1BCC82" w14:textId="77777777" w:rsidR="00447B6D" w:rsidRPr="00C037BE" w:rsidRDefault="4387A488" w:rsidP="00447B6D">
            <w:pPr>
              <w:spacing w:after="0" w:line="240" w:lineRule="auto"/>
              <w:jc w:val="center"/>
              <w:rPr>
                <w:rFonts w:eastAsia="Times New Roman" w:cs="Arial"/>
                <w:b/>
                <w:bCs/>
                <w:i/>
                <w:iCs/>
                <w:color w:val="000000"/>
                <w:sz w:val="16"/>
                <w:szCs w:val="16"/>
                <w:lang w:eastAsia="es-CO"/>
              </w:rPr>
            </w:pPr>
            <w:r w:rsidRPr="00C037BE">
              <w:rPr>
                <w:rFonts w:eastAsiaTheme="minorEastAsia" w:cs="Arial"/>
                <w:b/>
                <w:bCs/>
                <w:i/>
                <w:iCs/>
                <w:color w:val="000000" w:themeColor="text1"/>
                <w:sz w:val="16"/>
                <w:szCs w:val="16"/>
                <w:lang w:eastAsia="es-CO"/>
              </w:rPr>
              <w:t>OBJETIVOS ESPECIFICOS</w:t>
            </w:r>
          </w:p>
        </w:tc>
        <w:tc>
          <w:tcPr>
            <w:tcW w:w="1418" w:type="dxa"/>
            <w:tcBorders>
              <w:top w:val="single" w:sz="4" w:space="0" w:color="auto"/>
              <w:left w:val="nil"/>
              <w:bottom w:val="single" w:sz="8" w:space="0" w:color="auto"/>
              <w:right w:val="nil"/>
            </w:tcBorders>
            <w:shd w:val="clear" w:color="auto" w:fill="00B0F0"/>
            <w:vAlign w:val="center"/>
            <w:hideMark/>
          </w:tcPr>
          <w:p w14:paraId="21813CFE" w14:textId="77777777" w:rsidR="00447B6D" w:rsidRPr="00C037BE" w:rsidRDefault="4387A488" w:rsidP="00447B6D">
            <w:pPr>
              <w:spacing w:after="0" w:line="240" w:lineRule="auto"/>
              <w:jc w:val="center"/>
              <w:rPr>
                <w:rFonts w:eastAsia="Times New Roman" w:cs="Arial"/>
                <w:b/>
                <w:bCs/>
                <w:i/>
                <w:iCs/>
                <w:color w:val="000000"/>
                <w:sz w:val="16"/>
                <w:szCs w:val="16"/>
                <w:lang w:eastAsia="es-CO"/>
              </w:rPr>
            </w:pPr>
            <w:r w:rsidRPr="00C037BE">
              <w:rPr>
                <w:rFonts w:eastAsiaTheme="minorEastAsia" w:cs="Arial"/>
                <w:b/>
                <w:bCs/>
                <w:i/>
                <w:iCs/>
                <w:color w:val="000000" w:themeColor="text1"/>
                <w:sz w:val="16"/>
                <w:szCs w:val="16"/>
                <w:lang w:eastAsia="es-CO"/>
              </w:rPr>
              <w:t>PRODUCTOS</w:t>
            </w:r>
          </w:p>
        </w:tc>
        <w:tc>
          <w:tcPr>
            <w:tcW w:w="2812" w:type="dxa"/>
            <w:tcBorders>
              <w:top w:val="single" w:sz="4" w:space="0" w:color="auto"/>
              <w:left w:val="single" w:sz="8" w:space="0" w:color="auto"/>
              <w:bottom w:val="single" w:sz="8" w:space="0" w:color="auto"/>
              <w:right w:val="single" w:sz="8" w:space="0" w:color="auto"/>
            </w:tcBorders>
            <w:shd w:val="clear" w:color="auto" w:fill="00B0F0"/>
            <w:vAlign w:val="center"/>
            <w:hideMark/>
          </w:tcPr>
          <w:p w14:paraId="760DA4BA" w14:textId="77777777" w:rsidR="00447B6D" w:rsidRPr="00C037BE" w:rsidRDefault="4387A488" w:rsidP="00447B6D">
            <w:pPr>
              <w:spacing w:after="0" w:line="240" w:lineRule="auto"/>
              <w:jc w:val="center"/>
              <w:rPr>
                <w:rFonts w:eastAsia="Times New Roman" w:cs="Arial"/>
                <w:b/>
                <w:bCs/>
                <w:i/>
                <w:iCs/>
                <w:color w:val="000000"/>
                <w:sz w:val="16"/>
                <w:szCs w:val="16"/>
                <w:lang w:eastAsia="es-CO"/>
              </w:rPr>
            </w:pPr>
            <w:r w:rsidRPr="00C037BE">
              <w:rPr>
                <w:rFonts w:eastAsiaTheme="minorEastAsia" w:cs="Arial"/>
                <w:b/>
                <w:bCs/>
                <w:i/>
                <w:iCs/>
                <w:color w:val="000000" w:themeColor="text1"/>
                <w:sz w:val="16"/>
                <w:szCs w:val="16"/>
                <w:lang w:eastAsia="es-CO"/>
              </w:rPr>
              <w:t>ACTIVIDADES</w:t>
            </w:r>
          </w:p>
        </w:tc>
        <w:tc>
          <w:tcPr>
            <w:tcW w:w="1843" w:type="dxa"/>
            <w:tcBorders>
              <w:top w:val="single" w:sz="4" w:space="0" w:color="auto"/>
              <w:left w:val="nil"/>
              <w:bottom w:val="nil"/>
              <w:right w:val="single" w:sz="4" w:space="0" w:color="auto"/>
            </w:tcBorders>
            <w:shd w:val="clear" w:color="auto" w:fill="00B0F0"/>
            <w:vAlign w:val="center"/>
            <w:hideMark/>
          </w:tcPr>
          <w:p w14:paraId="04756637" w14:textId="77777777" w:rsidR="00447B6D" w:rsidRPr="00C037BE" w:rsidRDefault="4387A488" w:rsidP="00447B6D">
            <w:pPr>
              <w:spacing w:after="0" w:line="240" w:lineRule="auto"/>
              <w:jc w:val="center"/>
              <w:rPr>
                <w:rFonts w:eastAsia="Times New Roman" w:cs="Arial"/>
                <w:b/>
                <w:bCs/>
                <w:i/>
                <w:iCs/>
                <w:color w:val="000000"/>
                <w:sz w:val="16"/>
                <w:szCs w:val="16"/>
                <w:lang w:eastAsia="es-CO"/>
              </w:rPr>
            </w:pPr>
            <w:r w:rsidRPr="00C037BE">
              <w:rPr>
                <w:rFonts w:eastAsiaTheme="minorEastAsia" w:cs="Arial"/>
                <w:b/>
                <w:bCs/>
                <w:i/>
                <w:iCs/>
                <w:color w:val="000000" w:themeColor="text1"/>
                <w:sz w:val="16"/>
                <w:szCs w:val="16"/>
                <w:lang w:eastAsia="es-CO"/>
              </w:rPr>
              <w:t>DESCRIPCIÓN</w:t>
            </w:r>
          </w:p>
        </w:tc>
      </w:tr>
      <w:tr w:rsidR="00C1566F" w:rsidRPr="00C037BE" w14:paraId="736103DF" w14:textId="77777777" w:rsidTr="00184E2E">
        <w:trPr>
          <w:trHeight w:val="1144"/>
          <w:tblHeader/>
        </w:trPr>
        <w:tc>
          <w:tcPr>
            <w:tcW w:w="1565" w:type="dxa"/>
            <w:vMerge w:val="restart"/>
            <w:tcBorders>
              <w:top w:val="nil"/>
              <w:left w:val="single" w:sz="4" w:space="0" w:color="auto"/>
              <w:right w:val="single" w:sz="8" w:space="0" w:color="auto"/>
            </w:tcBorders>
            <w:vAlign w:val="center"/>
          </w:tcPr>
          <w:p w14:paraId="31E1BC6D" w14:textId="674B49A1" w:rsidR="00C1566F" w:rsidRPr="00C037BE" w:rsidRDefault="00C1566F" w:rsidP="00245C4B">
            <w:pPr>
              <w:pStyle w:val="Textocomentario"/>
              <w:rPr>
                <w:rFonts w:asciiTheme="minorHAnsi" w:eastAsiaTheme="minorEastAsia" w:hAnsiTheme="minorHAnsi" w:cs="Arial"/>
                <w:b/>
                <w:sz w:val="16"/>
                <w:szCs w:val="16"/>
              </w:rPr>
            </w:pPr>
            <w:r w:rsidRPr="00C037BE">
              <w:rPr>
                <w:rFonts w:asciiTheme="minorHAnsi" w:eastAsiaTheme="minorEastAsia" w:hAnsiTheme="minorHAnsi" w:cs="Arial"/>
                <w:b/>
                <w:bCs/>
                <w:sz w:val="16"/>
                <w:szCs w:val="16"/>
              </w:rPr>
              <w:t xml:space="preserve">Fortalecer la capacidad técnica y operativa de las Alcaldías de los municipios seleccionados para brindar atención psicosocial grupal e individual a víctimas del conflicto armado a través de la implementación de la ERE y realizar remisiones y seguimiento a casos de mayor complejidad. </w:t>
            </w:r>
          </w:p>
          <w:p w14:paraId="537C82DD" w14:textId="1C2999BB" w:rsidR="00447B6D" w:rsidRPr="00C037BE" w:rsidRDefault="00C1566F" w:rsidP="00245C4B">
            <w:pPr>
              <w:pStyle w:val="Textocomentario"/>
              <w:jc w:val="center"/>
              <w:rPr>
                <w:rFonts w:asciiTheme="minorHAnsi" w:hAnsiTheme="minorHAnsi" w:cs="Arial"/>
                <w:sz w:val="16"/>
                <w:szCs w:val="16"/>
              </w:rPr>
            </w:pPr>
            <w:r w:rsidRPr="00C037BE" w:rsidDel="00C1566F">
              <w:rPr>
                <w:rFonts w:asciiTheme="minorHAnsi" w:eastAsiaTheme="minorEastAsia" w:hAnsiTheme="minorHAnsi" w:cs="Arial"/>
                <w:sz w:val="16"/>
                <w:szCs w:val="16"/>
              </w:rPr>
              <w:t xml:space="preserve"> </w:t>
            </w:r>
          </w:p>
        </w:tc>
        <w:tc>
          <w:tcPr>
            <w:tcW w:w="1275" w:type="dxa"/>
            <w:vMerge w:val="restart"/>
            <w:tcBorders>
              <w:top w:val="nil"/>
              <w:left w:val="single" w:sz="8" w:space="0" w:color="auto"/>
              <w:bottom w:val="nil"/>
              <w:right w:val="single" w:sz="8" w:space="0" w:color="auto"/>
            </w:tcBorders>
            <w:shd w:val="clear" w:color="auto" w:fill="auto"/>
            <w:vAlign w:val="center"/>
            <w:hideMark/>
          </w:tcPr>
          <w:p w14:paraId="6AB54D8C" w14:textId="7B4AB328" w:rsidR="00447B6D" w:rsidRPr="00C037BE" w:rsidRDefault="4387A488" w:rsidP="00BF20E0">
            <w:pPr>
              <w:spacing w:after="0" w:line="240" w:lineRule="auto"/>
              <w:rPr>
                <w:rFonts w:eastAsia="Times New Roman" w:cs="Arial"/>
                <w:bCs/>
                <w:sz w:val="16"/>
                <w:szCs w:val="16"/>
                <w:lang w:eastAsia="es-CO"/>
              </w:rPr>
            </w:pPr>
            <w:r w:rsidRPr="00C037BE">
              <w:rPr>
                <w:rFonts w:eastAsiaTheme="minorEastAsia" w:cs="Arial"/>
                <w:bCs/>
                <w:sz w:val="16"/>
                <w:szCs w:val="16"/>
                <w:lang w:eastAsia="es-CO"/>
              </w:rPr>
              <w:t>1.</w:t>
            </w:r>
            <w:r w:rsidR="00BF20E0" w:rsidRPr="00C037BE">
              <w:rPr>
                <w:rFonts w:eastAsiaTheme="minorEastAsia" w:cs="Arial"/>
                <w:bCs/>
                <w:sz w:val="16"/>
                <w:szCs w:val="16"/>
                <w:lang w:eastAsia="es-CO"/>
              </w:rPr>
              <w:t xml:space="preserve"> Formación en los protocolos de la Estrategia de Recuperación E</w:t>
            </w:r>
            <w:r w:rsidR="00C1566F" w:rsidRPr="00C037BE">
              <w:rPr>
                <w:rFonts w:eastAsiaTheme="minorEastAsia" w:cs="Arial"/>
                <w:bCs/>
                <w:sz w:val="16"/>
                <w:szCs w:val="16"/>
                <w:lang w:eastAsia="es-CO"/>
              </w:rPr>
              <w:t>moc</w:t>
            </w:r>
            <w:r w:rsidR="00BF20E0" w:rsidRPr="00C037BE">
              <w:rPr>
                <w:rFonts w:eastAsiaTheme="minorEastAsia" w:cs="Arial"/>
                <w:bCs/>
                <w:sz w:val="16"/>
                <w:szCs w:val="16"/>
                <w:lang w:eastAsia="es-CO"/>
              </w:rPr>
              <w:t>ional a los profesionales contratados por el convenio</w:t>
            </w:r>
            <w:r w:rsidR="00C1566F" w:rsidRPr="00C037BE">
              <w:rPr>
                <w:rFonts w:eastAsiaTheme="minorEastAsia" w:cs="Arial"/>
                <w:bCs/>
                <w:sz w:val="16"/>
                <w:szCs w:val="16"/>
                <w:lang w:eastAsia="es-CO"/>
              </w:rPr>
              <w:t>.</w:t>
            </w:r>
          </w:p>
        </w:tc>
        <w:tc>
          <w:tcPr>
            <w:tcW w:w="1418"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486CD7F7" w14:textId="77777777" w:rsidR="00447B6D" w:rsidRPr="00C037BE" w:rsidRDefault="4387A488" w:rsidP="00447B6D">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1. Selección, contratación, formación y dotación para los profesionales psicosociales.</w:t>
            </w:r>
          </w:p>
        </w:tc>
        <w:tc>
          <w:tcPr>
            <w:tcW w:w="2812"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2A5EBFC" w14:textId="7777777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1,1. Realizar la selección y contratación de un coordinador administrativo y financiero, así como de # profesionales en psicología, para la atención de la población víctima de los municipios beneficiarios.</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25AE071" w14:textId="7777777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Seleccionar y contratar 1 coordinador administrativo y financiero, encargado de la supervisión y efectiva ejecución del Proyecto.</w:t>
            </w:r>
          </w:p>
        </w:tc>
      </w:tr>
      <w:tr w:rsidR="00447B6D" w:rsidRPr="00C037BE" w14:paraId="4AC1E810" w14:textId="77777777" w:rsidTr="00184E2E">
        <w:trPr>
          <w:trHeight w:val="1021"/>
          <w:tblHeader/>
        </w:trPr>
        <w:tc>
          <w:tcPr>
            <w:tcW w:w="1565" w:type="dxa"/>
            <w:vMerge/>
            <w:tcBorders>
              <w:left w:val="single" w:sz="4" w:space="0" w:color="auto"/>
              <w:right w:val="single" w:sz="8" w:space="0" w:color="auto"/>
            </w:tcBorders>
          </w:tcPr>
          <w:p w14:paraId="6BDE8463" w14:textId="77777777" w:rsidR="00447B6D" w:rsidRPr="00C037BE" w:rsidRDefault="00447B6D" w:rsidP="00447B6D">
            <w:pPr>
              <w:spacing w:after="0" w:line="240" w:lineRule="auto"/>
              <w:ind w:left="113" w:right="113"/>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5289BCFB"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0923BC22"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vAlign w:val="center"/>
            <w:hideMark/>
          </w:tcPr>
          <w:p w14:paraId="3AF51AC0"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nil"/>
              <w:right w:val="single" w:sz="4" w:space="0" w:color="auto"/>
            </w:tcBorders>
            <w:shd w:val="clear" w:color="auto" w:fill="auto"/>
            <w:vAlign w:val="center"/>
            <w:hideMark/>
          </w:tcPr>
          <w:p w14:paraId="68100CA4" w14:textId="7777777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Seleccionar y contratar # psicólogos para la implementación de la Estrategia de Recuperación Emocional.</w:t>
            </w:r>
          </w:p>
        </w:tc>
      </w:tr>
      <w:tr w:rsidR="00447B6D" w:rsidRPr="00C037BE" w14:paraId="7924A2DD" w14:textId="77777777" w:rsidTr="00184E2E">
        <w:trPr>
          <w:trHeight w:val="1051"/>
          <w:tblHeader/>
        </w:trPr>
        <w:tc>
          <w:tcPr>
            <w:tcW w:w="1565" w:type="dxa"/>
            <w:vMerge/>
            <w:tcBorders>
              <w:left w:val="single" w:sz="4" w:space="0" w:color="auto"/>
              <w:right w:val="single" w:sz="8" w:space="0" w:color="auto"/>
            </w:tcBorders>
          </w:tcPr>
          <w:p w14:paraId="0BF08AA7" w14:textId="77777777" w:rsidR="00447B6D" w:rsidRPr="00C037BE" w:rsidRDefault="00447B6D" w:rsidP="00447B6D">
            <w:pPr>
              <w:spacing w:after="0" w:line="240" w:lineRule="auto"/>
              <w:ind w:left="113" w:right="113"/>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2603DE2B"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7D6EE59E"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26BE1FA" w14:textId="167F105E" w:rsidR="00447B6D" w:rsidRPr="00C037BE" w:rsidRDefault="4387A488" w:rsidP="00F86807">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1,2. Formación</w:t>
            </w:r>
            <w:r w:rsidR="00C1566F" w:rsidRPr="00C037BE">
              <w:rPr>
                <w:rFonts w:eastAsiaTheme="minorEastAsia" w:cs="Arial"/>
                <w:sz w:val="16"/>
                <w:szCs w:val="16"/>
                <w:lang w:eastAsia="es-CO"/>
              </w:rPr>
              <w:t xml:space="preserve">, por parte de la Unidad para las </w:t>
            </w:r>
            <w:r w:rsidR="00220391" w:rsidRPr="00C037BE">
              <w:rPr>
                <w:rFonts w:eastAsiaTheme="minorEastAsia" w:cs="Arial"/>
                <w:sz w:val="16"/>
                <w:szCs w:val="16"/>
                <w:lang w:eastAsia="es-CO"/>
              </w:rPr>
              <w:t>Víctimas</w:t>
            </w:r>
            <w:r w:rsidR="00C1566F" w:rsidRPr="00C037BE">
              <w:rPr>
                <w:rFonts w:eastAsiaTheme="minorEastAsia" w:cs="Arial"/>
                <w:sz w:val="16"/>
                <w:szCs w:val="16"/>
                <w:lang w:eastAsia="es-CO"/>
              </w:rPr>
              <w:t>,</w:t>
            </w:r>
            <w:r w:rsidRPr="00C037BE">
              <w:rPr>
                <w:rFonts w:eastAsiaTheme="minorEastAsia" w:cs="Arial"/>
                <w:sz w:val="16"/>
                <w:szCs w:val="16"/>
                <w:lang w:eastAsia="es-CO"/>
              </w:rPr>
              <w:t xml:space="preserve"> al coordinador y a los psicólogos </w:t>
            </w:r>
            <w:r w:rsidR="00C1566F" w:rsidRPr="00C037BE">
              <w:rPr>
                <w:rFonts w:eastAsiaTheme="minorEastAsia" w:cs="Arial"/>
                <w:sz w:val="16"/>
                <w:szCs w:val="16"/>
                <w:lang w:eastAsia="es-CO"/>
              </w:rPr>
              <w:t>contratados</w:t>
            </w:r>
            <w:r w:rsidRPr="00C037BE">
              <w:rPr>
                <w:rFonts w:eastAsiaTheme="minorEastAsia" w:cs="Arial"/>
                <w:sz w:val="16"/>
                <w:szCs w:val="16"/>
                <w:lang w:eastAsia="es-CO"/>
              </w:rPr>
              <w:t xml:space="preserve">  </w:t>
            </w:r>
            <w:r w:rsidR="00C1566F" w:rsidRPr="00C037BE">
              <w:rPr>
                <w:rFonts w:eastAsiaTheme="minorEastAsia" w:cs="Arial"/>
                <w:sz w:val="16"/>
                <w:szCs w:val="16"/>
                <w:lang w:eastAsia="es-CO"/>
              </w:rPr>
              <w:t>e</w:t>
            </w:r>
            <w:r w:rsidRPr="00C037BE">
              <w:rPr>
                <w:rFonts w:eastAsiaTheme="minorEastAsia" w:cs="Arial"/>
                <w:sz w:val="16"/>
                <w:szCs w:val="16"/>
                <w:lang w:eastAsia="es-CO"/>
              </w:rPr>
              <w:t xml:space="preserve">n </w:t>
            </w:r>
            <w:r w:rsidR="00914A11" w:rsidRPr="00C037BE">
              <w:rPr>
                <w:rFonts w:eastAsiaTheme="minorEastAsia" w:cs="Arial"/>
                <w:sz w:val="16"/>
                <w:szCs w:val="16"/>
                <w:lang w:eastAsia="es-CO"/>
              </w:rPr>
              <w:t>el</w:t>
            </w:r>
            <w:r w:rsidRPr="00C037BE">
              <w:rPr>
                <w:rFonts w:eastAsiaTheme="minorEastAsia" w:cs="Arial"/>
                <w:sz w:val="16"/>
                <w:szCs w:val="16"/>
                <w:lang w:eastAsia="es-CO"/>
              </w:rPr>
              <w:t xml:space="preserve"> Enfoque psicosocial</w:t>
            </w:r>
            <w:r w:rsidR="00C1566F" w:rsidRPr="00C037BE">
              <w:rPr>
                <w:rFonts w:eastAsiaTheme="minorEastAsia" w:cs="Arial"/>
                <w:sz w:val="16"/>
                <w:szCs w:val="16"/>
                <w:lang w:eastAsia="es-CO"/>
              </w:rPr>
              <w:t xml:space="preserve"> para las víctimas del conflicto</w:t>
            </w:r>
            <w:r w:rsidRPr="00C037BE">
              <w:rPr>
                <w:rFonts w:eastAsiaTheme="minorEastAsia" w:cs="Arial"/>
                <w:sz w:val="16"/>
                <w:szCs w:val="16"/>
                <w:lang w:eastAsia="es-CO"/>
              </w:rPr>
              <w:t>,</w:t>
            </w:r>
            <w:r w:rsidR="00C1566F" w:rsidRPr="00C037BE">
              <w:rPr>
                <w:rFonts w:eastAsiaTheme="minorEastAsia" w:cs="Arial"/>
                <w:sz w:val="16"/>
                <w:szCs w:val="16"/>
                <w:lang w:eastAsia="es-CO"/>
              </w:rPr>
              <w:t xml:space="preserve"> y en los protocolos de la</w:t>
            </w:r>
            <w:r w:rsidRPr="00C037BE">
              <w:rPr>
                <w:rFonts w:eastAsiaTheme="minorEastAsia" w:cs="Arial"/>
                <w:sz w:val="16"/>
                <w:szCs w:val="16"/>
                <w:lang w:eastAsia="es-CO"/>
              </w:rPr>
              <w:t xml:space="preserve"> Estrategia de</w:t>
            </w:r>
            <w:r w:rsidR="00286E4F" w:rsidRPr="00C037BE">
              <w:rPr>
                <w:rFonts w:eastAsiaTheme="minorEastAsia" w:cs="Arial"/>
                <w:sz w:val="16"/>
                <w:szCs w:val="16"/>
                <w:lang w:eastAsia="es-CO"/>
              </w:rPr>
              <w:t xml:space="preserve"> Recuperación Emocional </w:t>
            </w:r>
            <w:r w:rsidRPr="00C037BE">
              <w:rPr>
                <w:rFonts w:eastAsiaTheme="minorEastAsia" w:cs="Arial"/>
                <w:sz w:val="16"/>
                <w:szCs w:val="16"/>
                <w:lang w:eastAsia="es-CO"/>
              </w:rPr>
              <w:t>de la Unidad de Victimas</w:t>
            </w:r>
            <w:r w:rsidR="00C1566F" w:rsidRPr="00C037BE">
              <w:rPr>
                <w:rFonts w:eastAsiaTheme="minorEastAsia" w:cs="Arial"/>
                <w:sz w:val="16"/>
                <w:szCs w:val="16"/>
                <w:lang w:eastAsia="es-CO"/>
              </w:rPr>
              <w:t>, componente individual y grupal.</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FC8E5CD" w14:textId="7777777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Trasladar a los profesionales desde sus lugares de origen, hacia el lugar de formación y de regreso a sus territorios de origen</w:t>
            </w:r>
          </w:p>
        </w:tc>
      </w:tr>
      <w:tr w:rsidR="00447B6D" w:rsidRPr="00C037BE" w14:paraId="7032EF8B" w14:textId="77777777" w:rsidTr="00184E2E">
        <w:trPr>
          <w:trHeight w:val="627"/>
          <w:tblHeader/>
        </w:trPr>
        <w:tc>
          <w:tcPr>
            <w:tcW w:w="1565" w:type="dxa"/>
            <w:vMerge/>
            <w:tcBorders>
              <w:left w:val="single" w:sz="4" w:space="0" w:color="auto"/>
              <w:right w:val="single" w:sz="8" w:space="0" w:color="auto"/>
            </w:tcBorders>
          </w:tcPr>
          <w:p w14:paraId="0D88FDBC" w14:textId="77777777" w:rsidR="00447B6D" w:rsidRPr="00C037BE" w:rsidRDefault="00447B6D" w:rsidP="00447B6D">
            <w:pPr>
              <w:spacing w:after="0" w:line="240" w:lineRule="auto"/>
              <w:ind w:left="113" w:right="113"/>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5B7ADC1A"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135AC43D"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shd w:val="clear" w:color="auto" w:fill="auto"/>
            <w:vAlign w:val="center"/>
            <w:hideMark/>
          </w:tcPr>
          <w:p w14:paraId="1C271621"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hideMark/>
          </w:tcPr>
          <w:p w14:paraId="2288ABC8" w14:textId="4704CB9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Garantizar alimentación y estadía para los profesionales durante periodo de formación.</w:t>
            </w:r>
          </w:p>
        </w:tc>
      </w:tr>
      <w:tr w:rsidR="00447B6D" w:rsidRPr="00C037BE" w14:paraId="2178E399" w14:textId="77777777" w:rsidTr="00184E2E">
        <w:trPr>
          <w:trHeight w:val="44"/>
          <w:tblHeader/>
        </w:trPr>
        <w:tc>
          <w:tcPr>
            <w:tcW w:w="1565" w:type="dxa"/>
            <w:vMerge/>
            <w:tcBorders>
              <w:left w:val="single" w:sz="4" w:space="0" w:color="auto"/>
              <w:right w:val="single" w:sz="8" w:space="0" w:color="auto"/>
            </w:tcBorders>
          </w:tcPr>
          <w:p w14:paraId="6D1CAA2B" w14:textId="77777777" w:rsidR="00447B6D" w:rsidRPr="00C037BE" w:rsidRDefault="00447B6D" w:rsidP="00447B6D">
            <w:pPr>
              <w:spacing w:after="0" w:line="240" w:lineRule="auto"/>
              <w:ind w:left="113" w:right="113"/>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7FB92B6E"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7DC405E1"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shd w:val="clear" w:color="auto" w:fill="auto"/>
            <w:vAlign w:val="center"/>
            <w:hideMark/>
          </w:tcPr>
          <w:p w14:paraId="642290BB"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hideMark/>
          </w:tcPr>
          <w:p w14:paraId="1D1749DA" w14:textId="66F94CE3"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Alquiler de salón con sonido, computador y video beam para la realización de la capacitación. Y demás adecuaciones que se requieran.</w:t>
            </w:r>
          </w:p>
        </w:tc>
      </w:tr>
      <w:tr w:rsidR="00447B6D" w:rsidRPr="00C037BE" w14:paraId="06E443F7" w14:textId="77777777" w:rsidTr="00184E2E">
        <w:trPr>
          <w:cantSplit/>
          <w:trHeight w:val="569"/>
          <w:tblHeader/>
        </w:trPr>
        <w:tc>
          <w:tcPr>
            <w:tcW w:w="1565" w:type="dxa"/>
            <w:vMerge/>
            <w:tcBorders>
              <w:left w:val="single" w:sz="4" w:space="0" w:color="auto"/>
              <w:right w:val="single" w:sz="8" w:space="0" w:color="auto"/>
            </w:tcBorders>
            <w:textDirection w:val="btLr"/>
          </w:tcPr>
          <w:p w14:paraId="35C02F49" w14:textId="77777777" w:rsidR="00447B6D" w:rsidRPr="00C037BE" w:rsidRDefault="00447B6D" w:rsidP="00447B6D">
            <w:pPr>
              <w:spacing w:after="0" w:line="240" w:lineRule="auto"/>
              <w:ind w:left="113" w:right="113"/>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28E2E108"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22DFBDC2"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shd w:val="clear" w:color="auto" w:fill="auto"/>
            <w:vAlign w:val="center"/>
            <w:hideMark/>
          </w:tcPr>
          <w:p w14:paraId="7C7F8ABF"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single" w:sz="8" w:space="0" w:color="auto"/>
              <w:right w:val="single" w:sz="4" w:space="0" w:color="auto"/>
            </w:tcBorders>
            <w:shd w:val="clear" w:color="auto" w:fill="auto"/>
            <w:vAlign w:val="center"/>
            <w:hideMark/>
          </w:tcPr>
          <w:p w14:paraId="43FAC855" w14:textId="77777777" w:rsidR="00447B6D" w:rsidRPr="00C037BE" w:rsidRDefault="4387A488"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Comprar los materiales e insumos necesarios para la formación.</w:t>
            </w:r>
          </w:p>
        </w:tc>
      </w:tr>
      <w:tr w:rsidR="00447B6D" w:rsidRPr="00C037BE" w14:paraId="2BA39A3C" w14:textId="77777777" w:rsidTr="00184E2E">
        <w:trPr>
          <w:cantSplit/>
          <w:trHeight w:val="1233"/>
          <w:tblHeader/>
        </w:trPr>
        <w:tc>
          <w:tcPr>
            <w:tcW w:w="1565" w:type="dxa"/>
            <w:vMerge/>
            <w:tcBorders>
              <w:left w:val="single" w:sz="4" w:space="0" w:color="auto"/>
              <w:right w:val="single" w:sz="8" w:space="0" w:color="auto"/>
            </w:tcBorders>
            <w:textDirection w:val="btLr"/>
          </w:tcPr>
          <w:p w14:paraId="7E102176" w14:textId="77777777" w:rsidR="00447B6D" w:rsidRPr="00C037BE" w:rsidRDefault="00447B6D" w:rsidP="00447B6D">
            <w:pPr>
              <w:spacing w:after="0" w:line="240" w:lineRule="auto"/>
              <w:ind w:left="113" w:right="113"/>
              <w:rPr>
                <w:rFonts w:eastAsia="Times New Roman" w:cs="Arial"/>
                <w:b/>
                <w:bCs/>
                <w:sz w:val="16"/>
                <w:szCs w:val="16"/>
                <w:lang w:val="es-ES" w:eastAsia="es-CO"/>
              </w:rPr>
            </w:pPr>
          </w:p>
        </w:tc>
        <w:tc>
          <w:tcPr>
            <w:tcW w:w="1275" w:type="dxa"/>
            <w:vMerge/>
            <w:tcBorders>
              <w:top w:val="nil"/>
              <w:left w:val="single" w:sz="8" w:space="0" w:color="auto"/>
              <w:bottom w:val="nil"/>
              <w:right w:val="single" w:sz="8" w:space="0" w:color="auto"/>
            </w:tcBorders>
            <w:vAlign w:val="center"/>
            <w:hideMark/>
          </w:tcPr>
          <w:p w14:paraId="4BE097B0"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02282377"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8E54E9E" w14:textId="5A9EC42C" w:rsidR="00447B6D" w:rsidRPr="00C037BE" w:rsidRDefault="4387A488" w:rsidP="00220391">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 xml:space="preserve">1,3. Dotar a los psicólogos contratados </w:t>
            </w:r>
            <w:r w:rsidRPr="00220391">
              <w:rPr>
                <w:rFonts w:eastAsiaTheme="minorEastAsia" w:cs="Arial"/>
                <w:sz w:val="16"/>
                <w:szCs w:val="16"/>
                <w:lang w:eastAsia="es-CO"/>
              </w:rPr>
              <w:t xml:space="preserve">en </w:t>
            </w:r>
            <w:r w:rsidR="00220391" w:rsidRPr="00220391">
              <w:rPr>
                <w:rFonts w:eastAsiaTheme="minorEastAsia" w:cs="Arial"/>
                <w:sz w:val="16"/>
                <w:szCs w:val="16"/>
                <w:lang w:eastAsia="es-CO"/>
              </w:rPr>
              <w:t xml:space="preserve">los </w:t>
            </w:r>
            <w:r w:rsidRPr="00220391">
              <w:rPr>
                <w:rFonts w:eastAsiaTheme="minorEastAsia" w:cs="Arial"/>
                <w:sz w:val="16"/>
                <w:szCs w:val="16"/>
                <w:lang w:eastAsia="es-CO"/>
              </w:rPr>
              <w:t>municipios</w:t>
            </w:r>
            <w:r w:rsidRPr="00C037BE">
              <w:rPr>
                <w:rFonts w:eastAsiaTheme="minorEastAsia" w:cs="Arial"/>
                <w:sz w:val="16"/>
                <w:szCs w:val="16"/>
                <w:lang w:eastAsia="es-CO"/>
              </w:rPr>
              <w:t xml:space="preserve"> de los elementos necesarios para la correcta implementación de la Estrategia de Recuperación Emocional.</w:t>
            </w:r>
          </w:p>
        </w:tc>
        <w:tc>
          <w:tcPr>
            <w:tcW w:w="1843" w:type="dxa"/>
            <w:tcBorders>
              <w:top w:val="nil"/>
              <w:left w:val="nil"/>
              <w:bottom w:val="single" w:sz="4" w:space="0" w:color="auto"/>
              <w:right w:val="single" w:sz="4" w:space="0" w:color="auto"/>
            </w:tcBorders>
            <w:shd w:val="clear" w:color="auto" w:fill="auto"/>
            <w:vAlign w:val="center"/>
            <w:hideMark/>
          </w:tcPr>
          <w:p w14:paraId="7005DAB1" w14:textId="77777777" w:rsidR="00447B6D" w:rsidRPr="00C037BE" w:rsidRDefault="4387A488" w:rsidP="005543BB">
            <w:pPr>
              <w:spacing w:after="0" w:line="240" w:lineRule="auto"/>
              <w:jc w:val="center"/>
              <w:rPr>
                <w:rFonts w:eastAsia="Times New Roman" w:cs="Arial"/>
                <w:color w:val="000000"/>
                <w:sz w:val="16"/>
                <w:szCs w:val="16"/>
                <w:lang w:eastAsia="es-CO"/>
              </w:rPr>
            </w:pPr>
            <w:r w:rsidRPr="00C037BE">
              <w:rPr>
                <w:rFonts w:eastAsiaTheme="minorEastAsia" w:cs="Arial"/>
                <w:color w:val="000000" w:themeColor="text1"/>
                <w:sz w:val="16"/>
                <w:szCs w:val="16"/>
                <w:lang w:eastAsia="es-CO"/>
              </w:rPr>
              <w:t>Realizar compra de Elementos de identificación del proyecto para los profesionales. (Camisetas, Chalecos, Pendones)</w:t>
            </w:r>
          </w:p>
        </w:tc>
      </w:tr>
      <w:tr w:rsidR="00C037BE" w:rsidRPr="00C037BE" w14:paraId="490D5C30" w14:textId="77777777" w:rsidTr="00184E2E">
        <w:trPr>
          <w:trHeight w:val="1101"/>
          <w:tblHeader/>
        </w:trPr>
        <w:tc>
          <w:tcPr>
            <w:tcW w:w="1565" w:type="dxa"/>
            <w:vMerge/>
            <w:tcBorders>
              <w:left w:val="single" w:sz="4" w:space="0" w:color="auto"/>
              <w:right w:val="single" w:sz="8" w:space="0" w:color="auto"/>
            </w:tcBorders>
          </w:tcPr>
          <w:p w14:paraId="46672B3D" w14:textId="77777777" w:rsidR="00C037BE" w:rsidRPr="00C037BE" w:rsidRDefault="00C037BE" w:rsidP="00447B6D">
            <w:pPr>
              <w:spacing w:after="0" w:line="240" w:lineRule="auto"/>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tcPr>
          <w:p w14:paraId="7EF2A6E3" w14:textId="77777777" w:rsidR="00C037BE" w:rsidRPr="00C037BE" w:rsidRDefault="00C037BE"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tcPr>
          <w:p w14:paraId="3DF9499A" w14:textId="77777777" w:rsidR="00C037BE" w:rsidRPr="00C037BE" w:rsidRDefault="00C037BE"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vAlign w:val="center"/>
          </w:tcPr>
          <w:p w14:paraId="1F896B98" w14:textId="77777777" w:rsidR="00C037BE" w:rsidRPr="00C037BE" w:rsidRDefault="00C037BE"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tcPr>
          <w:p w14:paraId="75F1671B" w14:textId="6C1DC220" w:rsidR="00C037BE" w:rsidRPr="00C037BE" w:rsidRDefault="00C037BE" w:rsidP="00C037BE">
            <w:pPr>
              <w:spacing w:after="0" w:line="240" w:lineRule="auto"/>
              <w:jc w:val="center"/>
              <w:rPr>
                <w:rFonts w:eastAsiaTheme="minorEastAsia" w:cs="Arial"/>
                <w:color w:val="000000" w:themeColor="text1"/>
                <w:sz w:val="16"/>
                <w:szCs w:val="16"/>
                <w:lang w:eastAsia="es-CO"/>
              </w:rPr>
            </w:pPr>
            <w:r w:rsidRPr="00C037BE">
              <w:rPr>
                <w:rFonts w:eastAsiaTheme="minorEastAsia" w:cs="Arial"/>
                <w:color w:val="000000" w:themeColor="text1"/>
                <w:sz w:val="16"/>
                <w:szCs w:val="16"/>
                <w:lang w:eastAsia="es-CO"/>
              </w:rPr>
              <w:t>Impresión de álbumes de la ERE, necesarios para el seguimiento. 1 álbum por cada uno de los participantes.</w:t>
            </w:r>
          </w:p>
        </w:tc>
      </w:tr>
      <w:tr w:rsidR="001207A9" w:rsidRPr="00C037BE" w14:paraId="33ECE145" w14:textId="77777777" w:rsidTr="00184E2E">
        <w:trPr>
          <w:trHeight w:val="1101"/>
          <w:tblHeader/>
        </w:trPr>
        <w:tc>
          <w:tcPr>
            <w:tcW w:w="1565" w:type="dxa"/>
            <w:vMerge/>
            <w:tcBorders>
              <w:left w:val="single" w:sz="4" w:space="0" w:color="auto"/>
              <w:right w:val="single" w:sz="8" w:space="0" w:color="auto"/>
            </w:tcBorders>
          </w:tcPr>
          <w:p w14:paraId="6ACB7513" w14:textId="77777777" w:rsidR="001207A9" w:rsidRPr="00C037BE" w:rsidRDefault="001207A9" w:rsidP="00447B6D">
            <w:pPr>
              <w:spacing w:after="0" w:line="240" w:lineRule="auto"/>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tcPr>
          <w:p w14:paraId="1A574773" w14:textId="77777777" w:rsidR="001207A9" w:rsidRPr="00C037BE" w:rsidRDefault="001207A9"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tcPr>
          <w:p w14:paraId="215CCFD6" w14:textId="77777777" w:rsidR="001207A9" w:rsidRPr="00C037BE" w:rsidRDefault="001207A9"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vAlign w:val="center"/>
          </w:tcPr>
          <w:p w14:paraId="009DFC0B" w14:textId="77777777" w:rsidR="001207A9" w:rsidRPr="00C037BE" w:rsidRDefault="001207A9"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tcPr>
          <w:p w14:paraId="47DAE76B" w14:textId="607EE8B5" w:rsidR="001207A9" w:rsidRPr="00C037BE" w:rsidRDefault="001207A9" w:rsidP="001207A9">
            <w:pPr>
              <w:spacing w:after="0" w:line="240" w:lineRule="auto"/>
              <w:jc w:val="center"/>
              <w:rPr>
                <w:rFonts w:eastAsiaTheme="minorEastAsia" w:cs="Arial"/>
                <w:color w:val="000000" w:themeColor="text1"/>
                <w:sz w:val="16"/>
                <w:szCs w:val="16"/>
                <w:lang w:eastAsia="es-CO"/>
              </w:rPr>
            </w:pPr>
            <w:r w:rsidRPr="001207A9">
              <w:rPr>
                <w:rFonts w:eastAsiaTheme="minorEastAsia" w:cs="Arial"/>
                <w:color w:val="000000" w:themeColor="text1"/>
                <w:sz w:val="16"/>
                <w:szCs w:val="16"/>
                <w:lang w:eastAsia="es-CO"/>
              </w:rPr>
              <w:t xml:space="preserve">Disposición de </w:t>
            </w:r>
            <w:r>
              <w:rPr>
                <w:rFonts w:eastAsiaTheme="minorEastAsia" w:cs="Arial"/>
                <w:color w:val="000000" w:themeColor="text1"/>
                <w:sz w:val="16"/>
                <w:szCs w:val="16"/>
                <w:lang w:eastAsia="es-CO"/>
              </w:rPr>
              <w:t>5</w:t>
            </w:r>
            <w:r w:rsidRPr="001207A9">
              <w:rPr>
                <w:rFonts w:eastAsiaTheme="minorEastAsia" w:cs="Arial"/>
                <w:color w:val="000000" w:themeColor="text1"/>
                <w:sz w:val="16"/>
                <w:szCs w:val="16"/>
                <w:lang w:eastAsia="es-CO"/>
              </w:rPr>
              <w:t>00 minutos mensuales por cada uno de los profesionales vinculados para el proceso de convocatoria a los encuentros grupales.</w:t>
            </w:r>
          </w:p>
        </w:tc>
      </w:tr>
      <w:tr w:rsidR="00447B6D" w:rsidRPr="00C037BE" w14:paraId="2764E15A" w14:textId="77777777" w:rsidTr="00184E2E">
        <w:trPr>
          <w:trHeight w:val="1101"/>
          <w:tblHeader/>
        </w:trPr>
        <w:tc>
          <w:tcPr>
            <w:tcW w:w="1565" w:type="dxa"/>
            <w:vMerge/>
            <w:tcBorders>
              <w:left w:val="single" w:sz="4" w:space="0" w:color="auto"/>
              <w:right w:val="single" w:sz="8" w:space="0" w:color="auto"/>
            </w:tcBorders>
          </w:tcPr>
          <w:p w14:paraId="3E60B2DC" w14:textId="77777777" w:rsidR="00447B6D" w:rsidRPr="00C037BE" w:rsidRDefault="00447B6D" w:rsidP="00447B6D">
            <w:pPr>
              <w:spacing w:after="0" w:line="240" w:lineRule="auto"/>
              <w:rPr>
                <w:rFonts w:eastAsia="Times New Roman" w:cs="Arial"/>
                <w:b/>
                <w:bCs/>
                <w:sz w:val="16"/>
                <w:szCs w:val="16"/>
                <w:lang w:eastAsia="es-CO"/>
              </w:rPr>
            </w:pPr>
          </w:p>
        </w:tc>
        <w:tc>
          <w:tcPr>
            <w:tcW w:w="1275" w:type="dxa"/>
            <w:vMerge/>
            <w:tcBorders>
              <w:top w:val="nil"/>
              <w:left w:val="single" w:sz="8" w:space="0" w:color="auto"/>
              <w:bottom w:val="nil"/>
              <w:right w:val="single" w:sz="8" w:space="0" w:color="auto"/>
            </w:tcBorders>
            <w:vAlign w:val="center"/>
            <w:hideMark/>
          </w:tcPr>
          <w:p w14:paraId="1EBA6B34"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14:paraId="70AF7617"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8" w:space="0" w:color="000000"/>
              <w:right w:val="single" w:sz="8" w:space="0" w:color="auto"/>
            </w:tcBorders>
            <w:vAlign w:val="center"/>
            <w:hideMark/>
          </w:tcPr>
          <w:p w14:paraId="16524625"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hideMark/>
          </w:tcPr>
          <w:p w14:paraId="6D59C198" w14:textId="18AB2A28" w:rsidR="00447B6D" w:rsidRPr="00C037BE" w:rsidRDefault="4387A488" w:rsidP="005543BB">
            <w:pPr>
              <w:spacing w:after="0" w:line="240" w:lineRule="auto"/>
              <w:jc w:val="center"/>
              <w:rPr>
                <w:rFonts w:eastAsia="Times New Roman" w:cs="Arial"/>
                <w:color w:val="000000"/>
                <w:sz w:val="16"/>
                <w:szCs w:val="16"/>
                <w:lang w:eastAsia="es-CO"/>
              </w:rPr>
            </w:pPr>
            <w:r w:rsidRPr="00C037BE">
              <w:rPr>
                <w:rFonts w:eastAsiaTheme="minorEastAsia" w:cs="Arial"/>
                <w:color w:val="000000" w:themeColor="text1"/>
                <w:sz w:val="16"/>
                <w:szCs w:val="16"/>
                <w:lang w:eastAsia="es-CO"/>
              </w:rPr>
              <w:t xml:space="preserve">Compra de </w:t>
            </w:r>
            <w:r w:rsidR="00BE5C56" w:rsidRPr="00C037BE">
              <w:rPr>
                <w:rFonts w:eastAsiaTheme="minorEastAsia" w:cs="Arial"/>
                <w:color w:val="000000" w:themeColor="text1"/>
                <w:sz w:val="16"/>
                <w:szCs w:val="16"/>
                <w:lang w:eastAsia="es-CO"/>
              </w:rPr>
              <w:t>los</w:t>
            </w:r>
            <w:r w:rsidR="00374064" w:rsidRPr="00C037BE">
              <w:rPr>
                <w:rFonts w:eastAsiaTheme="minorEastAsia" w:cs="Arial"/>
                <w:color w:val="000000" w:themeColor="text1"/>
                <w:sz w:val="16"/>
                <w:szCs w:val="16"/>
                <w:lang w:eastAsia="es-CO"/>
              </w:rPr>
              <w:t xml:space="preserve"> Kits para las víctimas, </w:t>
            </w:r>
            <w:r w:rsidRPr="00C037BE">
              <w:rPr>
                <w:rFonts w:eastAsiaTheme="minorEastAsia" w:cs="Arial"/>
                <w:color w:val="000000" w:themeColor="text1"/>
                <w:sz w:val="16"/>
                <w:szCs w:val="16"/>
                <w:lang w:eastAsia="es-CO"/>
              </w:rPr>
              <w:t>equipos de cómputo, papelería y otros elementos de oficina y para la implementación de la EREG.</w:t>
            </w:r>
          </w:p>
        </w:tc>
      </w:tr>
      <w:tr w:rsidR="001207A9" w:rsidRPr="00C037BE" w14:paraId="1F13713B" w14:textId="77777777" w:rsidTr="00184E2E">
        <w:trPr>
          <w:trHeight w:val="467"/>
          <w:tblHeader/>
        </w:trPr>
        <w:tc>
          <w:tcPr>
            <w:tcW w:w="1565" w:type="dxa"/>
            <w:vMerge/>
            <w:tcBorders>
              <w:left w:val="single" w:sz="4" w:space="0" w:color="auto"/>
              <w:bottom w:val="single" w:sz="4" w:space="0" w:color="auto"/>
              <w:right w:val="single" w:sz="8" w:space="0" w:color="auto"/>
            </w:tcBorders>
          </w:tcPr>
          <w:p w14:paraId="1DFC6FEF" w14:textId="77777777" w:rsidR="001207A9" w:rsidRPr="00C037BE" w:rsidRDefault="001207A9" w:rsidP="00447B6D">
            <w:pPr>
              <w:spacing w:after="0" w:line="240" w:lineRule="auto"/>
              <w:rPr>
                <w:rFonts w:eastAsia="Times New Roman" w:cs="Arial"/>
                <w:b/>
                <w:bCs/>
                <w:sz w:val="16"/>
                <w:szCs w:val="16"/>
                <w:lang w:eastAsia="es-CO"/>
              </w:rPr>
            </w:pPr>
          </w:p>
        </w:tc>
        <w:tc>
          <w:tcPr>
            <w:tcW w:w="1275" w:type="dxa"/>
            <w:vMerge/>
            <w:tcBorders>
              <w:top w:val="nil"/>
              <w:left w:val="single" w:sz="8" w:space="0" w:color="auto"/>
              <w:bottom w:val="single" w:sz="4" w:space="0" w:color="auto"/>
              <w:right w:val="single" w:sz="8" w:space="0" w:color="auto"/>
            </w:tcBorders>
            <w:vAlign w:val="center"/>
          </w:tcPr>
          <w:p w14:paraId="785ED56C" w14:textId="77777777" w:rsidR="001207A9" w:rsidRPr="00C037BE" w:rsidRDefault="001207A9"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4" w:space="0" w:color="auto"/>
              <w:right w:val="single" w:sz="8" w:space="0" w:color="auto"/>
            </w:tcBorders>
            <w:vAlign w:val="center"/>
          </w:tcPr>
          <w:p w14:paraId="692E99E0" w14:textId="77777777" w:rsidR="001207A9" w:rsidRPr="00C037BE" w:rsidRDefault="001207A9"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4" w:space="0" w:color="auto"/>
              <w:right w:val="single" w:sz="8" w:space="0" w:color="auto"/>
            </w:tcBorders>
            <w:vAlign w:val="center"/>
          </w:tcPr>
          <w:p w14:paraId="3BD21A24" w14:textId="77777777" w:rsidR="001207A9" w:rsidRPr="00C037BE" w:rsidRDefault="001207A9"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tcPr>
          <w:p w14:paraId="0641A2E9" w14:textId="33AE4DAC" w:rsidR="001207A9" w:rsidRPr="00C037BE" w:rsidRDefault="001207A9" w:rsidP="001207A9">
            <w:pPr>
              <w:spacing w:after="0" w:line="240" w:lineRule="auto"/>
              <w:jc w:val="center"/>
              <w:rPr>
                <w:rFonts w:eastAsiaTheme="minorEastAsia" w:cs="Arial"/>
                <w:color w:val="000000" w:themeColor="text1"/>
                <w:sz w:val="16"/>
                <w:szCs w:val="16"/>
                <w:lang w:eastAsia="es-CO"/>
              </w:rPr>
            </w:pPr>
            <w:r>
              <w:rPr>
                <w:rFonts w:eastAsiaTheme="minorEastAsia" w:cs="Arial"/>
                <w:color w:val="000000" w:themeColor="text1"/>
                <w:sz w:val="16"/>
                <w:szCs w:val="16"/>
                <w:lang w:eastAsia="es-CO"/>
              </w:rPr>
              <w:t>Realización de</w:t>
            </w:r>
            <w:r w:rsidRPr="001207A9">
              <w:rPr>
                <w:rFonts w:eastAsiaTheme="minorEastAsia" w:cs="Arial"/>
                <w:color w:val="000000" w:themeColor="text1"/>
                <w:sz w:val="16"/>
                <w:szCs w:val="16"/>
                <w:lang w:eastAsia="es-CO"/>
              </w:rPr>
              <w:t xml:space="preserve"> visita</w:t>
            </w:r>
            <w:r>
              <w:rPr>
                <w:rFonts w:eastAsiaTheme="minorEastAsia" w:cs="Arial"/>
                <w:color w:val="000000" w:themeColor="text1"/>
                <w:sz w:val="16"/>
                <w:szCs w:val="16"/>
                <w:lang w:eastAsia="es-CO"/>
              </w:rPr>
              <w:t xml:space="preserve">s de monitoreo y seguimiento </w:t>
            </w:r>
            <w:r w:rsidRPr="001207A9">
              <w:rPr>
                <w:rFonts w:eastAsiaTheme="minorEastAsia" w:cs="Arial"/>
                <w:color w:val="000000" w:themeColor="text1"/>
                <w:sz w:val="16"/>
                <w:szCs w:val="16"/>
                <w:lang w:eastAsia="es-CO"/>
              </w:rPr>
              <w:t>a ca</w:t>
            </w:r>
            <w:r>
              <w:rPr>
                <w:rFonts w:eastAsiaTheme="minorEastAsia" w:cs="Arial"/>
                <w:color w:val="000000" w:themeColor="text1"/>
                <w:sz w:val="16"/>
                <w:szCs w:val="16"/>
                <w:lang w:eastAsia="es-CO"/>
              </w:rPr>
              <w:t>da uno de los lugares a cargo de los profesionales</w:t>
            </w:r>
          </w:p>
        </w:tc>
      </w:tr>
      <w:tr w:rsidR="00447B6D" w:rsidRPr="00C037BE" w14:paraId="14DAD647" w14:textId="77777777" w:rsidTr="00AA436B">
        <w:trPr>
          <w:trHeight w:val="467"/>
          <w:tblHeader/>
        </w:trPr>
        <w:tc>
          <w:tcPr>
            <w:tcW w:w="1565" w:type="dxa"/>
            <w:vMerge/>
            <w:tcBorders>
              <w:left w:val="single" w:sz="4" w:space="0" w:color="auto"/>
              <w:bottom w:val="single" w:sz="4" w:space="0" w:color="auto"/>
              <w:right w:val="single" w:sz="8" w:space="0" w:color="auto"/>
            </w:tcBorders>
          </w:tcPr>
          <w:p w14:paraId="6425FA5B" w14:textId="77777777" w:rsidR="00447B6D" w:rsidRPr="00C037BE" w:rsidRDefault="00447B6D" w:rsidP="00447B6D">
            <w:pPr>
              <w:spacing w:after="0" w:line="240" w:lineRule="auto"/>
              <w:rPr>
                <w:rFonts w:eastAsia="Times New Roman" w:cs="Arial"/>
                <w:b/>
                <w:bCs/>
                <w:sz w:val="16"/>
                <w:szCs w:val="16"/>
                <w:lang w:eastAsia="es-CO"/>
              </w:rPr>
            </w:pPr>
          </w:p>
        </w:tc>
        <w:tc>
          <w:tcPr>
            <w:tcW w:w="1275" w:type="dxa"/>
            <w:vMerge/>
            <w:tcBorders>
              <w:top w:val="nil"/>
              <w:left w:val="single" w:sz="8" w:space="0" w:color="auto"/>
              <w:bottom w:val="single" w:sz="4" w:space="0" w:color="auto"/>
              <w:right w:val="single" w:sz="8" w:space="0" w:color="auto"/>
            </w:tcBorders>
            <w:vAlign w:val="center"/>
            <w:hideMark/>
          </w:tcPr>
          <w:p w14:paraId="20026BE6" w14:textId="77777777" w:rsidR="00447B6D" w:rsidRPr="00C037BE" w:rsidRDefault="00447B6D" w:rsidP="00447B6D">
            <w:pPr>
              <w:spacing w:after="0" w:line="240" w:lineRule="auto"/>
              <w:rPr>
                <w:rFonts w:eastAsia="Times New Roman" w:cs="Arial"/>
                <w:b/>
                <w:bCs/>
                <w:sz w:val="16"/>
                <w:szCs w:val="16"/>
                <w:lang w:eastAsia="es-CO"/>
              </w:rPr>
            </w:pPr>
          </w:p>
        </w:tc>
        <w:tc>
          <w:tcPr>
            <w:tcW w:w="1418" w:type="dxa"/>
            <w:vMerge/>
            <w:tcBorders>
              <w:top w:val="nil"/>
              <w:left w:val="single" w:sz="8" w:space="0" w:color="auto"/>
              <w:bottom w:val="single" w:sz="4" w:space="0" w:color="auto"/>
              <w:right w:val="single" w:sz="8" w:space="0" w:color="auto"/>
            </w:tcBorders>
            <w:vAlign w:val="center"/>
            <w:hideMark/>
          </w:tcPr>
          <w:p w14:paraId="17F20D2E" w14:textId="77777777" w:rsidR="00447B6D" w:rsidRPr="00C037BE" w:rsidRDefault="00447B6D" w:rsidP="00447B6D">
            <w:pPr>
              <w:spacing w:after="0" w:line="240" w:lineRule="auto"/>
              <w:rPr>
                <w:rFonts w:eastAsia="Times New Roman" w:cs="Arial"/>
                <w:sz w:val="16"/>
                <w:szCs w:val="16"/>
                <w:lang w:eastAsia="es-CO"/>
              </w:rPr>
            </w:pPr>
          </w:p>
        </w:tc>
        <w:tc>
          <w:tcPr>
            <w:tcW w:w="2812" w:type="dxa"/>
            <w:vMerge/>
            <w:tcBorders>
              <w:top w:val="nil"/>
              <w:left w:val="single" w:sz="8" w:space="0" w:color="auto"/>
              <w:bottom w:val="single" w:sz="4" w:space="0" w:color="auto"/>
              <w:right w:val="single" w:sz="8" w:space="0" w:color="auto"/>
            </w:tcBorders>
            <w:vAlign w:val="center"/>
            <w:hideMark/>
          </w:tcPr>
          <w:p w14:paraId="3BF06126" w14:textId="77777777" w:rsidR="00447B6D" w:rsidRPr="00C037BE" w:rsidRDefault="00447B6D" w:rsidP="00447B6D">
            <w:pPr>
              <w:spacing w:after="0" w:line="240" w:lineRule="auto"/>
              <w:rPr>
                <w:rFonts w:eastAsia="Times New Roman" w:cs="Arial"/>
                <w:sz w:val="16"/>
                <w:szCs w:val="16"/>
                <w:lang w:eastAsia="es-CO"/>
              </w:rPr>
            </w:pPr>
          </w:p>
        </w:tc>
        <w:tc>
          <w:tcPr>
            <w:tcW w:w="1843" w:type="dxa"/>
            <w:tcBorders>
              <w:top w:val="nil"/>
              <w:left w:val="nil"/>
              <w:bottom w:val="single" w:sz="4" w:space="0" w:color="auto"/>
              <w:right w:val="single" w:sz="4" w:space="0" w:color="auto"/>
            </w:tcBorders>
            <w:shd w:val="clear" w:color="auto" w:fill="auto"/>
            <w:vAlign w:val="center"/>
            <w:hideMark/>
          </w:tcPr>
          <w:p w14:paraId="0FCBB491" w14:textId="77777777" w:rsidR="00447B6D" w:rsidRPr="00C037BE" w:rsidRDefault="4387A488" w:rsidP="005543BB">
            <w:pPr>
              <w:spacing w:after="0" w:line="240" w:lineRule="auto"/>
              <w:jc w:val="center"/>
              <w:rPr>
                <w:rFonts w:eastAsia="Times New Roman" w:cs="Arial"/>
                <w:color w:val="000000"/>
                <w:sz w:val="16"/>
                <w:szCs w:val="16"/>
                <w:lang w:eastAsia="es-CO"/>
              </w:rPr>
            </w:pPr>
            <w:r w:rsidRPr="00C037BE">
              <w:rPr>
                <w:rFonts w:eastAsiaTheme="minorEastAsia" w:cs="Arial"/>
                <w:color w:val="000000" w:themeColor="text1"/>
                <w:sz w:val="16"/>
                <w:szCs w:val="16"/>
                <w:lang w:eastAsia="es-CO"/>
              </w:rPr>
              <w:t>Suministro de refrigerios e hidratación para eventos.</w:t>
            </w:r>
          </w:p>
        </w:tc>
      </w:tr>
      <w:tr w:rsidR="00AA436B" w:rsidRPr="00C037BE" w14:paraId="4F17205B" w14:textId="77777777" w:rsidTr="00026AE8">
        <w:trPr>
          <w:trHeight w:val="546"/>
        </w:trPr>
        <w:tc>
          <w:tcPr>
            <w:tcW w:w="1565" w:type="dxa"/>
            <w:vMerge w:val="restart"/>
            <w:tcBorders>
              <w:top w:val="single" w:sz="4" w:space="0" w:color="auto"/>
              <w:left w:val="single" w:sz="4" w:space="0" w:color="auto"/>
              <w:right w:val="single" w:sz="8" w:space="0" w:color="auto"/>
            </w:tcBorders>
            <w:vAlign w:val="center"/>
          </w:tcPr>
          <w:p w14:paraId="29BF9E0B" w14:textId="609C4128" w:rsidR="00AA436B" w:rsidRPr="00C037BE" w:rsidRDefault="00AA436B" w:rsidP="00035C22">
            <w:pPr>
              <w:pStyle w:val="Textocomentario"/>
              <w:rPr>
                <w:rFonts w:cs="Arial"/>
                <w:b/>
                <w:bCs/>
                <w:sz w:val="16"/>
                <w:szCs w:val="16"/>
                <w:lang w:eastAsia="es-CO"/>
              </w:rPr>
            </w:pPr>
            <w:r w:rsidRPr="00035C22">
              <w:rPr>
                <w:rFonts w:asciiTheme="minorHAnsi" w:eastAsiaTheme="minorEastAsia" w:hAnsiTheme="minorHAnsi" w:cs="Arial"/>
                <w:b/>
                <w:bCs/>
                <w:sz w:val="16"/>
                <w:szCs w:val="16"/>
              </w:rPr>
              <w:t>Fortalecer la capacidad técnica y operativa de las Alcaldías de los municipios seleccionados para brindar atención psicosocial grupal e individual a víctimas del conflicto armado a través de la implementación de la ERE y realizar remisiones y seguimiento a casos de mayor complejidad.</w:t>
            </w:r>
          </w:p>
        </w:tc>
        <w:tc>
          <w:tcPr>
            <w:tcW w:w="1275" w:type="dxa"/>
            <w:vMerge w:val="restart"/>
            <w:tcBorders>
              <w:top w:val="single" w:sz="4" w:space="0" w:color="auto"/>
              <w:left w:val="single" w:sz="8" w:space="0" w:color="auto"/>
              <w:right w:val="single" w:sz="8" w:space="0" w:color="auto"/>
            </w:tcBorders>
            <w:shd w:val="clear" w:color="auto" w:fill="auto"/>
            <w:vAlign w:val="center"/>
            <w:hideMark/>
          </w:tcPr>
          <w:p w14:paraId="371EDEB8" w14:textId="1A9DAD47" w:rsidR="00AA436B" w:rsidRPr="00C037BE" w:rsidRDefault="00AA436B" w:rsidP="00BE5C56">
            <w:pPr>
              <w:spacing w:after="0" w:line="240" w:lineRule="auto"/>
              <w:jc w:val="center"/>
              <w:rPr>
                <w:rFonts w:eastAsia="Times New Roman" w:cs="Arial"/>
                <w:b/>
                <w:bCs/>
                <w:sz w:val="16"/>
                <w:szCs w:val="16"/>
                <w:lang w:eastAsia="es-CO"/>
              </w:rPr>
            </w:pPr>
            <w:r w:rsidRPr="00C037BE">
              <w:rPr>
                <w:rFonts w:eastAsiaTheme="minorEastAsia" w:cs="Arial"/>
                <w:bCs/>
                <w:sz w:val="16"/>
                <w:szCs w:val="16"/>
                <w:lang w:eastAsia="es-CO"/>
              </w:rPr>
              <w:t>2. Brindar atención psicosocial a las víctimas del conflicto armado a través de la implementación de la Estrategia de Recuperación Emocional componente individual y grupal de la Unidad para las Víctimas.</w:t>
            </w:r>
          </w:p>
        </w:tc>
        <w:tc>
          <w:tcPr>
            <w:tcW w:w="1418" w:type="dxa"/>
            <w:vMerge w:val="restart"/>
            <w:tcBorders>
              <w:top w:val="single" w:sz="4" w:space="0" w:color="auto"/>
              <w:left w:val="nil"/>
              <w:right w:val="single" w:sz="8" w:space="0" w:color="auto"/>
            </w:tcBorders>
            <w:shd w:val="clear" w:color="auto" w:fill="auto"/>
            <w:vAlign w:val="center"/>
            <w:hideMark/>
          </w:tcPr>
          <w:p w14:paraId="365300B3" w14:textId="72A12FD4" w:rsidR="00AA436B" w:rsidRPr="00C037BE" w:rsidRDefault="00AA436B" w:rsidP="00F86807">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2. # Víctimas del conflicto armado atendidas a través de la Estrategia de Recuperación Emocional Componente grupal.</w:t>
            </w:r>
          </w:p>
        </w:tc>
        <w:tc>
          <w:tcPr>
            <w:tcW w:w="2812" w:type="dxa"/>
            <w:vMerge w:val="restart"/>
            <w:tcBorders>
              <w:top w:val="single" w:sz="4" w:space="0" w:color="auto"/>
              <w:left w:val="nil"/>
              <w:right w:val="single" w:sz="4" w:space="0" w:color="auto"/>
            </w:tcBorders>
            <w:shd w:val="clear" w:color="auto" w:fill="auto"/>
            <w:vAlign w:val="center"/>
            <w:hideMark/>
          </w:tcPr>
          <w:p w14:paraId="294EB449" w14:textId="42BF1FD8" w:rsidR="00AA436B" w:rsidRPr="00C037BE" w:rsidRDefault="00AA436B" w:rsidP="00AA436B">
            <w:pPr>
              <w:spacing w:after="0" w:line="240" w:lineRule="auto"/>
              <w:jc w:val="center"/>
              <w:rPr>
                <w:rFonts w:eastAsia="Times New Roman" w:cs="Arial"/>
                <w:sz w:val="16"/>
                <w:szCs w:val="16"/>
                <w:lang w:eastAsia="es-CO"/>
              </w:rPr>
            </w:pPr>
            <w:r>
              <w:rPr>
                <w:rFonts w:eastAsiaTheme="minorEastAsia" w:cs="Arial"/>
                <w:color w:val="000000" w:themeColor="text1"/>
                <w:sz w:val="16"/>
                <w:szCs w:val="16"/>
                <w:lang w:eastAsia="es-CO"/>
              </w:rPr>
              <w:t xml:space="preserve">2.1. </w:t>
            </w:r>
            <w:r w:rsidRPr="00C037BE">
              <w:rPr>
                <w:rFonts w:eastAsiaTheme="minorEastAsia" w:cs="Arial"/>
                <w:color w:val="000000" w:themeColor="text1"/>
                <w:sz w:val="16"/>
                <w:szCs w:val="16"/>
                <w:lang w:eastAsia="es-CO"/>
              </w:rPr>
              <w:t>Convoca</w:t>
            </w:r>
            <w:r>
              <w:rPr>
                <w:rFonts w:eastAsiaTheme="minorEastAsia" w:cs="Arial"/>
                <w:color w:val="000000" w:themeColor="text1"/>
                <w:sz w:val="16"/>
                <w:szCs w:val="16"/>
                <w:lang w:eastAsia="es-CO"/>
              </w:rPr>
              <w:t xml:space="preserve">r, atender </w:t>
            </w:r>
            <w:r w:rsidRPr="00C037BE">
              <w:rPr>
                <w:rFonts w:eastAsiaTheme="minorEastAsia" w:cs="Arial"/>
                <w:color w:val="000000" w:themeColor="text1"/>
                <w:sz w:val="16"/>
                <w:szCs w:val="16"/>
                <w:lang w:eastAsia="es-CO"/>
              </w:rPr>
              <w:t>psicosocial</w:t>
            </w:r>
            <w:r>
              <w:rPr>
                <w:rFonts w:eastAsiaTheme="minorEastAsia" w:cs="Arial"/>
                <w:color w:val="000000" w:themeColor="text1"/>
                <w:sz w:val="16"/>
                <w:szCs w:val="16"/>
                <w:lang w:eastAsia="es-CO"/>
              </w:rPr>
              <w:t>mente</w:t>
            </w:r>
            <w:r w:rsidRPr="00C037BE">
              <w:rPr>
                <w:rFonts w:eastAsiaTheme="minorEastAsia" w:cs="Arial"/>
                <w:color w:val="000000" w:themeColor="text1"/>
                <w:sz w:val="16"/>
                <w:szCs w:val="16"/>
                <w:lang w:eastAsia="es-CO"/>
              </w:rPr>
              <w:t xml:space="preserve"> </w:t>
            </w:r>
            <w:r>
              <w:rPr>
                <w:rFonts w:eastAsiaTheme="minorEastAsia" w:cs="Arial"/>
                <w:color w:val="000000" w:themeColor="text1"/>
                <w:sz w:val="16"/>
                <w:szCs w:val="16"/>
                <w:lang w:eastAsia="es-CO"/>
              </w:rPr>
              <w:t xml:space="preserve"> a nivel </w:t>
            </w:r>
            <w:r w:rsidRPr="00C037BE">
              <w:rPr>
                <w:rFonts w:eastAsiaTheme="minorEastAsia" w:cs="Arial"/>
                <w:color w:val="000000" w:themeColor="text1"/>
                <w:sz w:val="16"/>
                <w:szCs w:val="16"/>
                <w:lang w:eastAsia="es-CO"/>
              </w:rPr>
              <w:t xml:space="preserve">grupal a las Victimas, y cargue de las atenciones en el </w:t>
            </w:r>
            <w:r w:rsidR="00D82EF5">
              <w:rPr>
                <w:rFonts w:eastAsiaTheme="minorEastAsia" w:cs="Arial"/>
                <w:color w:val="000000" w:themeColor="text1"/>
                <w:sz w:val="16"/>
                <w:szCs w:val="16"/>
                <w:lang w:eastAsia="es-CO"/>
              </w:rPr>
              <w:t xml:space="preserve">aplicativo </w:t>
            </w:r>
            <w:r w:rsidRPr="00C037BE">
              <w:rPr>
                <w:rFonts w:eastAsiaTheme="minorEastAsia" w:cs="Arial"/>
                <w:color w:val="000000" w:themeColor="text1"/>
                <w:sz w:val="16"/>
                <w:szCs w:val="16"/>
                <w:lang w:eastAsia="es-CO"/>
              </w:rPr>
              <w:t>MAARIV</w:t>
            </w:r>
            <w:r>
              <w:rPr>
                <w:rFonts w:eastAsiaTheme="minorEastAsia" w:cs="Arial"/>
                <w:color w:val="000000" w:themeColor="text1"/>
                <w:sz w:val="16"/>
                <w:szCs w:val="16"/>
                <w:lang w:eastAsia="es-CO"/>
              </w:rPr>
              <w:t>.</w:t>
            </w:r>
            <w:r w:rsidRPr="00C037BE">
              <w:rPr>
                <w:rFonts w:eastAsiaTheme="minorEastAsia" w:cs="Arial"/>
                <w:color w:val="000000" w:themeColor="text1"/>
                <w:sz w:val="16"/>
                <w:szCs w:val="16"/>
                <w:lang w:eastAsia="es-C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2584" w14:textId="1EA87BEF" w:rsidR="00AA436B" w:rsidRPr="00C037BE" w:rsidRDefault="00AA436B" w:rsidP="00F86807">
            <w:pPr>
              <w:spacing w:after="0" w:line="240" w:lineRule="auto"/>
              <w:jc w:val="center"/>
              <w:rPr>
                <w:rFonts w:eastAsia="Times New Roman" w:cs="Arial"/>
                <w:color w:val="000000"/>
                <w:sz w:val="16"/>
                <w:szCs w:val="16"/>
                <w:lang w:eastAsia="es-CO"/>
              </w:rPr>
            </w:pPr>
            <w:r w:rsidRPr="00C037BE">
              <w:rPr>
                <w:rFonts w:eastAsiaTheme="minorEastAsia" w:cs="Arial"/>
                <w:sz w:val="16"/>
                <w:szCs w:val="16"/>
                <w:lang w:eastAsia="es-CO"/>
              </w:rPr>
              <w:t xml:space="preserve"> Realizar la convocatoria para conformar los grupos de la ERE grupal</w:t>
            </w:r>
          </w:p>
        </w:tc>
      </w:tr>
      <w:tr w:rsidR="00AA436B" w:rsidRPr="00C037BE" w14:paraId="0ACC5B00" w14:textId="77777777" w:rsidTr="00026AE8">
        <w:trPr>
          <w:trHeight w:val="550"/>
        </w:trPr>
        <w:tc>
          <w:tcPr>
            <w:tcW w:w="1565" w:type="dxa"/>
            <w:vMerge/>
            <w:tcBorders>
              <w:left w:val="single" w:sz="4" w:space="0" w:color="auto"/>
              <w:right w:val="single" w:sz="8" w:space="0" w:color="auto"/>
            </w:tcBorders>
            <w:vAlign w:val="center"/>
          </w:tcPr>
          <w:p w14:paraId="090FEB37" w14:textId="77777777" w:rsidR="00AA436B" w:rsidRPr="00C037BE" w:rsidRDefault="00AA436B" w:rsidP="00C1566F">
            <w:pPr>
              <w:spacing w:after="0" w:line="240" w:lineRule="auto"/>
              <w:jc w:val="center"/>
              <w:rPr>
                <w:rFonts w:eastAsiaTheme="minorEastAsia" w:cs="Arial"/>
                <w:sz w:val="16"/>
                <w:szCs w:val="16"/>
              </w:rPr>
            </w:pPr>
          </w:p>
        </w:tc>
        <w:tc>
          <w:tcPr>
            <w:tcW w:w="1275" w:type="dxa"/>
            <w:vMerge/>
            <w:tcBorders>
              <w:left w:val="single" w:sz="8" w:space="0" w:color="auto"/>
              <w:right w:val="single" w:sz="8" w:space="0" w:color="auto"/>
            </w:tcBorders>
            <w:shd w:val="clear" w:color="auto" w:fill="auto"/>
            <w:vAlign w:val="center"/>
          </w:tcPr>
          <w:p w14:paraId="42BF5C98" w14:textId="77777777" w:rsidR="00AA436B" w:rsidRPr="00C037BE" w:rsidRDefault="00AA436B" w:rsidP="00C1566F">
            <w:pPr>
              <w:spacing w:after="0" w:line="240" w:lineRule="auto"/>
              <w:jc w:val="center"/>
              <w:rPr>
                <w:rFonts w:eastAsiaTheme="minorEastAsia" w:cs="Arial"/>
                <w:bCs/>
                <w:sz w:val="16"/>
                <w:szCs w:val="16"/>
                <w:lang w:eastAsia="es-CO"/>
              </w:rPr>
            </w:pPr>
          </w:p>
        </w:tc>
        <w:tc>
          <w:tcPr>
            <w:tcW w:w="1418" w:type="dxa"/>
            <w:vMerge/>
            <w:tcBorders>
              <w:left w:val="nil"/>
              <w:right w:val="single" w:sz="8" w:space="0" w:color="auto"/>
            </w:tcBorders>
            <w:shd w:val="clear" w:color="auto" w:fill="auto"/>
            <w:vAlign w:val="center"/>
          </w:tcPr>
          <w:p w14:paraId="4250153A" w14:textId="77777777" w:rsidR="00AA436B" w:rsidRPr="00C037BE" w:rsidRDefault="00AA436B" w:rsidP="00286E4F">
            <w:pPr>
              <w:spacing w:after="0" w:line="240" w:lineRule="auto"/>
              <w:jc w:val="center"/>
              <w:rPr>
                <w:rFonts w:eastAsiaTheme="minorEastAsia" w:cs="Arial"/>
                <w:sz w:val="16"/>
                <w:szCs w:val="16"/>
                <w:lang w:eastAsia="es-CO"/>
              </w:rPr>
            </w:pPr>
          </w:p>
        </w:tc>
        <w:tc>
          <w:tcPr>
            <w:tcW w:w="2812" w:type="dxa"/>
            <w:vMerge/>
            <w:tcBorders>
              <w:left w:val="nil"/>
              <w:right w:val="single" w:sz="4" w:space="0" w:color="auto"/>
            </w:tcBorders>
            <w:shd w:val="clear" w:color="auto" w:fill="auto"/>
            <w:vAlign w:val="center"/>
          </w:tcPr>
          <w:p w14:paraId="154B1C07" w14:textId="4175E9B1" w:rsidR="00AA436B" w:rsidRPr="00C037BE" w:rsidRDefault="00AA436B" w:rsidP="005543BB">
            <w:pPr>
              <w:spacing w:after="0" w:line="240" w:lineRule="auto"/>
              <w:jc w:val="center"/>
              <w:rPr>
                <w:rFonts w:eastAsiaTheme="minorEastAsia" w:cs="Arial"/>
                <w:sz w:val="16"/>
                <w:szCs w:val="16"/>
                <w:lang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7EF6BB" w14:textId="185500B3" w:rsidR="00AA436B" w:rsidRPr="00C037BE" w:rsidRDefault="00AA436B" w:rsidP="00AA436B">
            <w:pPr>
              <w:spacing w:after="0" w:line="240" w:lineRule="auto"/>
              <w:jc w:val="center"/>
              <w:rPr>
                <w:rFonts w:eastAsiaTheme="minorEastAsia" w:cs="Arial"/>
                <w:color w:val="000000" w:themeColor="text1"/>
                <w:sz w:val="16"/>
                <w:szCs w:val="16"/>
                <w:lang w:eastAsia="es-CO"/>
              </w:rPr>
            </w:pPr>
            <w:r w:rsidRPr="00C037BE">
              <w:rPr>
                <w:rFonts w:eastAsiaTheme="minorEastAsia" w:cs="Arial"/>
                <w:sz w:val="16"/>
                <w:szCs w:val="16"/>
                <w:lang w:eastAsia="es-CO"/>
              </w:rPr>
              <w:t>Brindar atención psicosocial  en cada municipio a # Víctimas, mediante la ERE componente grupal</w:t>
            </w:r>
          </w:p>
        </w:tc>
      </w:tr>
      <w:tr w:rsidR="00AA436B" w:rsidRPr="00C037BE" w14:paraId="0B496E03" w14:textId="77777777" w:rsidTr="00AA436B">
        <w:trPr>
          <w:trHeight w:val="550"/>
        </w:trPr>
        <w:tc>
          <w:tcPr>
            <w:tcW w:w="1565" w:type="dxa"/>
            <w:vMerge/>
            <w:tcBorders>
              <w:left w:val="single" w:sz="4" w:space="0" w:color="auto"/>
              <w:right w:val="single" w:sz="8" w:space="0" w:color="auto"/>
            </w:tcBorders>
            <w:vAlign w:val="center"/>
          </w:tcPr>
          <w:p w14:paraId="0A3ACC06" w14:textId="77777777" w:rsidR="00AA436B" w:rsidRPr="00C037BE" w:rsidRDefault="00AA436B" w:rsidP="00C1566F">
            <w:pPr>
              <w:spacing w:after="0" w:line="240" w:lineRule="auto"/>
              <w:jc w:val="center"/>
              <w:rPr>
                <w:rFonts w:eastAsiaTheme="minorEastAsia" w:cs="Arial"/>
                <w:sz w:val="16"/>
                <w:szCs w:val="16"/>
              </w:rPr>
            </w:pPr>
          </w:p>
        </w:tc>
        <w:tc>
          <w:tcPr>
            <w:tcW w:w="1275" w:type="dxa"/>
            <w:vMerge/>
            <w:tcBorders>
              <w:left w:val="single" w:sz="8" w:space="0" w:color="auto"/>
              <w:right w:val="single" w:sz="8" w:space="0" w:color="auto"/>
            </w:tcBorders>
            <w:shd w:val="clear" w:color="auto" w:fill="auto"/>
            <w:vAlign w:val="center"/>
          </w:tcPr>
          <w:p w14:paraId="0CB1B955" w14:textId="77777777" w:rsidR="00AA436B" w:rsidRPr="00C037BE" w:rsidRDefault="00AA436B" w:rsidP="00C1566F">
            <w:pPr>
              <w:spacing w:after="0" w:line="240" w:lineRule="auto"/>
              <w:jc w:val="center"/>
              <w:rPr>
                <w:rFonts w:eastAsiaTheme="minorEastAsia" w:cs="Arial"/>
                <w:bCs/>
                <w:sz w:val="16"/>
                <w:szCs w:val="16"/>
                <w:lang w:eastAsia="es-CO"/>
              </w:rPr>
            </w:pPr>
          </w:p>
        </w:tc>
        <w:tc>
          <w:tcPr>
            <w:tcW w:w="1418" w:type="dxa"/>
            <w:vMerge/>
            <w:tcBorders>
              <w:left w:val="nil"/>
              <w:bottom w:val="single" w:sz="8" w:space="0" w:color="auto"/>
              <w:right w:val="single" w:sz="8" w:space="0" w:color="auto"/>
            </w:tcBorders>
            <w:shd w:val="clear" w:color="auto" w:fill="auto"/>
            <w:vAlign w:val="center"/>
          </w:tcPr>
          <w:p w14:paraId="191F995E" w14:textId="77777777" w:rsidR="00AA436B" w:rsidRPr="00C037BE" w:rsidRDefault="00AA436B" w:rsidP="00286E4F">
            <w:pPr>
              <w:spacing w:after="0" w:line="240" w:lineRule="auto"/>
              <w:jc w:val="center"/>
              <w:rPr>
                <w:rFonts w:eastAsiaTheme="minorEastAsia" w:cs="Arial"/>
                <w:sz w:val="16"/>
                <w:szCs w:val="16"/>
                <w:lang w:eastAsia="es-CO"/>
              </w:rPr>
            </w:pPr>
          </w:p>
        </w:tc>
        <w:tc>
          <w:tcPr>
            <w:tcW w:w="2812" w:type="dxa"/>
            <w:vMerge/>
            <w:tcBorders>
              <w:left w:val="nil"/>
              <w:bottom w:val="single" w:sz="8" w:space="0" w:color="auto"/>
              <w:right w:val="single" w:sz="4" w:space="0" w:color="auto"/>
            </w:tcBorders>
            <w:shd w:val="clear" w:color="auto" w:fill="auto"/>
            <w:vAlign w:val="center"/>
          </w:tcPr>
          <w:p w14:paraId="6C4B7A6C" w14:textId="2A09BFC6" w:rsidR="00AA436B" w:rsidRPr="00C037BE" w:rsidRDefault="00AA436B" w:rsidP="005543BB">
            <w:pPr>
              <w:spacing w:after="0" w:line="240" w:lineRule="auto"/>
              <w:jc w:val="center"/>
              <w:rPr>
                <w:rFonts w:eastAsiaTheme="minorEastAsia" w:cs="Arial"/>
                <w:sz w:val="16"/>
                <w:szCs w:val="16"/>
                <w:lang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A461D2" w14:textId="76268B03" w:rsidR="00AA436B" w:rsidRPr="00C037BE" w:rsidRDefault="00AA436B" w:rsidP="00AA436B">
            <w:pPr>
              <w:spacing w:after="0" w:line="240" w:lineRule="auto"/>
              <w:jc w:val="center"/>
              <w:rPr>
                <w:rFonts w:eastAsiaTheme="minorEastAsia" w:cs="Arial"/>
                <w:color w:val="000000" w:themeColor="text1"/>
                <w:sz w:val="16"/>
                <w:szCs w:val="16"/>
                <w:lang w:eastAsia="es-CO"/>
              </w:rPr>
            </w:pPr>
            <w:r w:rsidRPr="00C037BE">
              <w:rPr>
                <w:rFonts w:eastAsiaTheme="minorEastAsia" w:cs="Arial"/>
                <w:sz w:val="16"/>
                <w:szCs w:val="16"/>
                <w:lang w:eastAsia="es-CO"/>
              </w:rPr>
              <w:t>Registrar las atenciones real</w:t>
            </w:r>
            <w:r>
              <w:rPr>
                <w:rFonts w:eastAsiaTheme="minorEastAsia" w:cs="Arial"/>
                <w:sz w:val="16"/>
                <w:szCs w:val="16"/>
                <w:lang w:eastAsia="es-CO"/>
              </w:rPr>
              <w:t>izadas en el aplicativo MAARIV.</w:t>
            </w:r>
          </w:p>
        </w:tc>
      </w:tr>
      <w:tr w:rsidR="00AA436B" w:rsidRPr="00C037BE" w14:paraId="1FC213EB" w14:textId="77777777" w:rsidTr="00026AE8">
        <w:trPr>
          <w:trHeight w:val="224"/>
        </w:trPr>
        <w:tc>
          <w:tcPr>
            <w:tcW w:w="1565" w:type="dxa"/>
            <w:vMerge/>
            <w:tcBorders>
              <w:left w:val="single" w:sz="4" w:space="0" w:color="auto"/>
              <w:right w:val="single" w:sz="8" w:space="0" w:color="auto"/>
            </w:tcBorders>
          </w:tcPr>
          <w:p w14:paraId="45411003" w14:textId="77777777" w:rsidR="00AA436B" w:rsidRPr="00C037BE" w:rsidRDefault="00AA436B" w:rsidP="00846A15">
            <w:pPr>
              <w:spacing w:after="0" w:line="240" w:lineRule="auto"/>
              <w:rPr>
                <w:rFonts w:eastAsia="Times New Roman" w:cs="Arial"/>
                <w:b/>
                <w:bCs/>
                <w:sz w:val="16"/>
                <w:szCs w:val="16"/>
                <w:lang w:eastAsia="es-CO"/>
              </w:rPr>
            </w:pPr>
          </w:p>
        </w:tc>
        <w:tc>
          <w:tcPr>
            <w:tcW w:w="1275" w:type="dxa"/>
            <w:vMerge/>
            <w:tcBorders>
              <w:left w:val="single" w:sz="8" w:space="0" w:color="auto"/>
              <w:right w:val="single" w:sz="8" w:space="0" w:color="auto"/>
            </w:tcBorders>
            <w:vAlign w:val="center"/>
            <w:hideMark/>
          </w:tcPr>
          <w:p w14:paraId="6C100B78" w14:textId="77777777" w:rsidR="00AA436B" w:rsidRPr="00C037BE" w:rsidRDefault="00AA436B" w:rsidP="00846A15">
            <w:pPr>
              <w:spacing w:after="0" w:line="240" w:lineRule="auto"/>
              <w:rPr>
                <w:rFonts w:eastAsia="Times New Roman" w:cs="Arial"/>
                <w:b/>
                <w:bCs/>
                <w:sz w:val="16"/>
                <w:szCs w:val="16"/>
                <w:lang w:eastAsia="es-CO"/>
              </w:rPr>
            </w:pPr>
          </w:p>
        </w:tc>
        <w:tc>
          <w:tcPr>
            <w:tcW w:w="1418" w:type="dxa"/>
            <w:vMerge w:val="restart"/>
            <w:tcBorders>
              <w:top w:val="nil"/>
              <w:left w:val="nil"/>
              <w:right w:val="single" w:sz="8" w:space="0" w:color="auto"/>
            </w:tcBorders>
            <w:shd w:val="clear" w:color="auto" w:fill="auto"/>
            <w:vAlign w:val="center"/>
            <w:hideMark/>
          </w:tcPr>
          <w:p w14:paraId="3E94E644" w14:textId="29BE05BD" w:rsidR="00AA436B" w:rsidRPr="00C037BE" w:rsidRDefault="00AA436B" w:rsidP="00BE5C56">
            <w:pPr>
              <w:spacing w:after="0" w:line="240" w:lineRule="auto"/>
              <w:jc w:val="center"/>
              <w:rPr>
                <w:rFonts w:eastAsiaTheme="minorEastAsia" w:cs="Arial"/>
                <w:sz w:val="16"/>
                <w:szCs w:val="16"/>
                <w:lang w:eastAsia="es-CO"/>
              </w:rPr>
            </w:pPr>
            <w:r w:rsidRPr="00C037BE">
              <w:rPr>
                <w:rFonts w:eastAsiaTheme="minorEastAsia" w:cs="Arial"/>
                <w:sz w:val="16"/>
                <w:szCs w:val="16"/>
                <w:lang w:eastAsia="es-CO"/>
              </w:rPr>
              <w:t>3. # victimas con acompañamiento psicosocial a través de la Estrategia de Recuperación Emocional componente individual.</w:t>
            </w:r>
          </w:p>
        </w:tc>
        <w:tc>
          <w:tcPr>
            <w:tcW w:w="2812" w:type="dxa"/>
            <w:vMerge w:val="restart"/>
            <w:tcBorders>
              <w:top w:val="nil"/>
              <w:left w:val="nil"/>
              <w:right w:val="single" w:sz="4" w:space="0" w:color="auto"/>
            </w:tcBorders>
            <w:shd w:val="clear" w:color="auto" w:fill="auto"/>
            <w:vAlign w:val="center"/>
            <w:hideMark/>
          </w:tcPr>
          <w:p w14:paraId="7152994A" w14:textId="39358007" w:rsidR="00AA436B" w:rsidRPr="00C037BE" w:rsidRDefault="00AA436B" w:rsidP="00AA436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3.1</w:t>
            </w:r>
            <w:r>
              <w:rPr>
                <w:rFonts w:eastAsiaTheme="minorEastAsia" w:cs="Arial"/>
                <w:sz w:val="16"/>
                <w:szCs w:val="16"/>
                <w:lang w:eastAsia="es-CO"/>
              </w:rPr>
              <w:t xml:space="preserve"> </w:t>
            </w:r>
            <w:r w:rsidRPr="00C037BE">
              <w:rPr>
                <w:rFonts w:eastAsiaTheme="minorEastAsia" w:cs="Arial"/>
                <w:color w:val="000000" w:themeColor="text1"/>
                <w:sz w:val="16"/>
                <w:szCs w:val="16"/>
                <w:lang w:eastAsia="es-CO"/>
              </w:rPr>
              <w:t>Programa</w:t>
            </w:r>
            <w:r>
              <w:rPr>
                <w:rFonts w:eastAsiaTheme="minorEastAsia" w:cs="Arial"/>
                <w:color w:val="000000" w:themeColor="text1"/>
                <w:sz w:val="16"/>
                <w:szCs w:val="16"/>
                <w:lang w:eastAsia="es-CO"/>
              </w:rPr>
              <w:t>r</w:t>
            </w:r>
            <w:r w:rsidRPr="00C037BE">
              <w:rPr>
                <w:rFonts w:eastAsiaTheme="minorEastAsia" w:cs="Arial"/>
                <w:color w:val="000000" w:themeColor="text1"/>
                <w:sz w:val="16"/>
                <w:szCs w:val="16"/>
                <w:lang w:eastAsia="es-CO"/>
              </w:rPr>
              <w:t xml:space="preserve"> encuentros, realiza</w:t>
            </w:r>
            <w:r>
              <w:rPr>
                <w:rFonts w:eastAsiaTheme="minorEastAsia" w:cs="Arial"/>
                <w:color w:val="000000" w:themeColor="text1"/>
                <w:sz w:val="16"/>
                <w:szCs w:val="16"/>
                <w:lang w:eastAsia="es-CO"/>
              </w:rPr>
              <w:t xml:space="preserve">r </w:t>
            </w:r>
            <w:r w:rsidRPr="00C037BE">
              <w:rPr>
                <w:rFonts w:eastAsiaTheme="minorEastAsia" w:cs="Arial"/>
                <w:color w:val="000000" w:themeColor="text1"/>
                <w:sz w:val="16"/>
                <w:szCs w:val="16"/>
                <w:lang w:eastAsia="es-CO"/>
              </w:rPr>
              <w:t>la atención psicosocial individual a las Victimas siguiendo el protocolo de la ERE componente individual y cargue de las atenciones en el</w:t>
            </w:r>
            <w:r w:rsidR="00D82EF5">
              <w:rPr>
                <w:rFonts w:eastAsiaTheme="minorEastAsia" w:cs="Arial"/>
                <w:color w:val="000000" w:themeColor="text1"/>
                <w:sz w:val="16"/>
                <w:szCs w:val="16"/>
                <w:lang w:eastAsia="es-CO"/>
              </w:rPr>
              <w:t xml:space="preserve"> aplicativo</w:t>
            </w:r>
            <w:r w:rsidRPr="00C037BE">
              <w:rPr>
                <w:rFonts w:eastAsiaTheme="minorEastAsia" w:cs="Arial"/>
                <w:color w:val="000000" w:themeColor="text1"/>
                <w:sz w:val="16"/>
                <w:szCs w:val="16"/>
                <w:lang w:eastAsia="es-CO"/>
              </w:rPr>
              <w:t xml:space="preserve"> MAARIV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9CE1" w14:textId="0D956E70" w:rsidR="00AA436B" w:rsidRPr="00C037BE" w:rsidRDefault="00AA436B" w:rsidP="00F86807">
            <w:pPr>
              <w:spacing w:after="0" w:line="240" w:lineRule="auto"/>
              <w:jc w:val="center"/>
              <w:rPr>
                <w:rFonts w:eastAsia="Times New Roman" w:cs="Arial"/>
                <w:color w:val="000000"/>
                <w:sz w:val="16"/>
                <w:szCs w:val="16"/>
                <w:lang w:eastAsia="es-CO"/>
              </w:rPr>
            </w:pPr>
            <w:r w:rsidRPr="00C037BE">
              <w:rPr>
                <w:rFonts w:eastAsiaTheme="minorEastAsia" w:cs="Arial"/>
                <w:sz w:val="16"/>
                <w:szCs w:val="16"/>
                <w:lang w:eastAsia="es-CO"/>
              </w:rPr>
              <w:t>Programar encuentros para la atención individual</w:t>
            </w:r>
          </w:p>
        </w:tc>
      </w:tr>
      <w:tr w:rsidR="00AA436B" w:rsidRPr="00C037BE" w14:paraId="580D7470" w14:textId="77777777" w:rsidTr="00026AE8">
        <w:trPr>
          <w:trHeight w:val="806"/>
        </w:trPr>
        <w:tc>
          <w:tcPr>
            <w:tcW w:w="1565" w:type="dxa"/>
            <w:vMerge/>
            <w:tcBorders>
              <w:left w:val="single" w:sz="4" w:space="0" w:color="auto"/>
              <w:right w:val="single" w:sz="8" w:space="0" w:color="auto"/>
            </w:tcBorders>
          </w:tcPr>
          <w:p w14:paraId="2C390EF1" w14:textId="77777777" w:rsidR="00AA436B" w:rsidRPr="00C037BE" w:rsidRDefault="00AA436B" w:rsidP="00846A15">
            <w:pPr>
              <w:spacing w:after="0" w:line="240" w:lineRule="auto"/>
              <w:rPr>
                <w:rFonts w:eastAsia="Times New Roman" w:cs="Arial"/>
                <w:b/>
                <w:bCs/>
                <w:sz w:val="16"/>
                <w:szCs w:val="16"/>
                <w:lang w:eastAsia="es-CO"/>
              </w:rPr>
            </w:pPr>
          </w:p>
        </w:tc>
        <w:tc>
          <w:tcPr>
            <w:tcW w:w="1275" w:type="dxa"/>
            <w:vMerge/>
            <w:tcBorders>
              <w:left w:val="single" w:sz="8" w:space="0" w:color="auto"/>
              <w:right w:val="single" w:sz="8" w:space="0" w:color="auto"/>
            </w:tcBorders>
            <w:vAlign w:val="center"/>
          </w:tcPr>
          <w:p w14:paraId="23FEFBEF" w14:textId="77777777" w:rsidR="00AA436B" w:rsidRPr="00C037BE" w:rsidRDefault="00AA436B" w:rsidP="00846A15">
            <w:pPr>
              <w:spacing w:after="0" w:line="240" w:lineRule="auto"/>
              <w:rPr>
                <w:rFonts w:eastAsia="Times New Roman" w:cs="Arial"/>
                <w:b/>
                <w:bCs/>
                <w:sz w:val="16"/>
                <w:szCs w:val="16"/>
                <w:lang w:eastAsia="es-CO"/>
              </w:rPr>
            </w:pPr>
          </w:p>
        </w:tc>
        <w:tc>
          <w:tcPr>
            <w:tcW w:w="1418" w:type="dxa"/>
            <w:vMerge/>
            <w:tcBorders>
              <w:left w:val="nil"/>
              <w:right w:val="single" w:sz="8" w:space="0" w:color="auto"/>
            </w:tcBorders>
            <w:shd w:val="clear" w:color="auto" w:fill="auto"/>
            <w:vAlign w:val="center"/>
          </w:tcPr>
          <w:p w14:paraId="0813C523" w14:textId="77777777" w:rsidR="00AA436B" w:rsidRPr="00C037BE" w:rsidRDefault="00AA436B" w:rsidP="00286E4F">
            <w:pPr>
              <w:spacing w:after="0" w:line="240" w:lineRule="auto"/>
              <w:jc w:val="center"/>
              <w:rPr>
                <w:rFonts w:eastAsiaTheme="minorEastAsia" w:cs="Arial"/>
                <w:sz w:val="16"/>
                <w:szCs w:val="16"/>
                <w:lang w:eastAsia="es-CO"/>
              </w:rPr>
            </w:pPr>
          </w:p>
        </w:tc>
        <w:tc>
          <w:tcPr>
            <w:tcW w:w="2812" w:type="dxa"/>
            <w:vMerge/>
            <w:tcBorders>
              <w:left w:val="nil"/>
              <w:right w:val="single" w:sz="4" w:space="0" w:color="auto"/>
            </w:tcBorders>
            <w:shd w:val="clear" w:color="auto" w:fill="auto"/>
            <w:vAlign w:val="center"/>
          </w:tcPr>
          <w:p w14:paraId="797E83DD" w14:textId="72374004" w:rsidR="00AA436B" w:rsidRPr="00C037BE" w:rsidRDefault="00AA436B" w:rsidP="00AA436B">
            <w:pPr>
              <w:spacing w:after="0" w:line="240" w:lineRule="auto"/>
              <w:jc w:val="center"/>
              <w:rPr>
                <w:rFonts w:eastAsiaTheme="minorEastAsia" w:cs="Arial"/>
                <w:sz w:val="16"/>
                <w:szCs w:val="16"/>
                <w:lang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59F50" w14:textId="1E02B169" w:rsidR="00AA436B" w:rsidRPr="00C037BE" w:rsidRDefault="00AA436B" w:rsidP="005543BB">
            <w:pPr>
              <w:spacing w:after="0" w:line="240" w:lineRule="auto"/>
              <w:jc w:val="center"/>
              <w:rPr>
                <w:rFonts w:eastAsiaTheme="minorEastAsia" w:cs="Arial"/>
                <w:color w:val="000000" w:themeColor="text1"/>
                <w:sz w:val="16"/>
                <w:szCs w:val="16"/>
                <w:lang w:eastAsia="es-CO"/>
              </w:rPr>
            </w:pPr>
            <w:r w:rsidRPr="00C037BE">
              <w:rPr>
                <w:rFonts w:eastAsiaTheme="minorEastAsia" w:cs="Arial"/>
                <w:sz w:val="16"/>
                <w:szCs w:val="16"/>
                <w:lang w:eastAsia="es-CO"/>
              </w:rPr>
              <w:t>Brindar atención psicosocial individual en cada municipio a # Víctimas del conflicto armado mediante la ERE componente individual.</w:t>
            </w:r>
          </w:p>
        </w:tc>
      </w:tr>
      <w:tr w:rsidR="00AA436B" w:rsidRPr="00C037BE" w14:paraId="76B15271" w14:textId="77777777" w:rsidTr="00026AE8">
        <w:trPr>
          <w:trHeight w:val="386"/>
        </w:trPr>
        <w:tc>
          <w:tcPr>
            <w:tcW w:w="1565" w:type="dxa"/>
            <w:vMerge/>
            <w:tcBorders>
              <w:left w:val="single" w:sz="4" w:space="0" w:color="auto"/>
              <w:right w:val="single" w:sz="8" w:space="0" w:color="auto"/>
            </w:tcBorders>
          </w:tcPr>
          <w:p w14:paraId="1738C541" w14:textId="77777777" w:rsidR="00AA436B" w:rsidRPr="00C037BE" w:rsidRDefault="00AA436B" w:rsidP="00846A15">
            <w:pPr>
              <w:spacing w:after="0" w:line="240" w:lineRule="auto"/>
              <w:rPr>
                <w:rFonts w:eastAsia="Times New Roman" w:cs="Arial"/>
                <w:b/>
                <w:bCs/>
                <w:sz w:val="16"/>
                <w:szCs w:val="16"/>
                <w:lang w:eastAsia="es-CO"/>
              </w:rPr>
            </w:pPr>
          </w:p>
        </w:tc>
        <w:tc>
          <w:tcPr>
            <w:tcW w:w="1275" w:type="dxa"/>
            <w:vMerge/>
            <w:tcBorders>
              <w:left w:val="single" w:sz="8" w:space="0" w:color="auto"/>
              <w:right w:val="single" w:sz="8" w:space="0" w:color="auto"/>
            </w:tcBorders>
            <w:vAlign w:val="center"/>
          </w:tcPr>
          <w:p w14:paraId="77F41CE9" w14:textId="77777777" w:rsidR="00AA436B" w:rsidRPr="00C037BE" w:rsidRDefault="00AA436B" w:rsidP="00846A15">
            <w:pPr>
              <w:spacing w:after="0" w:line="240" w:lineRule="auto"/>
              <w:rPr>
                <w:rFonts w:eastAsia="Times New Roman" w:cs="Arial"/>
                <w:b/>
                <w:bCs/>
                <w:sz w:val="16"/>
                <w:szCs w:val="16"/>
                <w:lang w:eastAsia="es-CO"/>
              </w:rPr>
            </w:pPr>
          </w:p>
        </w:tc>
        <w:tc>
          <w:tcPr>
            <w:tcW w:w="1418" w:type="dxa"/>
            <w:vMerge/>
            <w:tcBorders>
              <w:left w:val="nil"/>
              <w:bottom w:val="single" w:sz="8" w:space="0" w:color="auto"/>
              <w:right w:val="single" w:sz="8" w:space="0" w:color="auto"/>
            </w:tcBorders>
            <w:shd w:val="clear" w:color="auto" w:fill="auto"/>
            <w:vAlign w:val="center"/>
          </w:tcPr>
          <w:p w14:paraId="6B060FBA" w14:textId="77777777" w:rsidR="00AA436B" w:rsidRPr="00C037BE" w:rsidRDefault="00AA436B" w:rsidP="00286E4F">
            <w:pPr>
              <w:spacing w:after="0" w:line="240" w:lineRule="auto"/>
              <w:jc w:val="center"/>
              <w:rPr>
                <w:rFonts w:eastAsiaTheme="minorEastAsia" w:cs="Arial"/>
                <w:sz w:val="16"/>
                <w:szCs w:val="16"/>
                <w:lang w:eastAsia="es-CO"/>
              </w:rPr>
            </w:pPr>
          </w:p>
        </w:tc>
        <w:tc>
          <w:tcPr>
            <w:tcW w:w="2812" w:type="dxa"/>
            <w:vMerge/>
            <w:tcBorders>
              <w:left w:val="nil"/>
              <w:bottom w:val="single" w:sz="8" w:space="0" w:color="auto"/>
              <w:right w:val="single" w:sz="4" w:space="0" w:color="auto"/>
            </w:tcBorders>
            <w:shd w:val="clear" w:color="auto" w:fill="auto"/>
            <w:vAlign w:val="center"/>
          </w:tcPr>
          <w:p w14:paraId="629640CA" w14:textId="576FAC71" w:rsidR="00AA436B" w:rsidRPr="00C037BE" w:rsidRDefault="00AA436B" w:rsidP="00AA436B">
            <w:pPr>
              <w:spacing w:after="0" w:line="240" w:lineRule="auto"/>
              <w:jc w:val="center"/>
              <w:rPr>
                <w:rFonts w:eastAsiaTheme="minorEastAsia" w:cs="Arial"/>
                <w:sz w:val="16"/>
                <w:szCs w:val="16"/>
                <w:lang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066B7" w14:textId="2CF1E875" w:rsidR="00AA436B" w:rsidRPr="00C037BE" w:rsidRDefault="00AA436B" w:rsidP="005543BB">
            <w:pPr>
              <w:spacing w:after="0" w:line="240" w:lineRule="auto"/>
              <w:jc w:val="center"/>
              <w:rPr>
                <w:rFonts w:eastAsiaTheme="minorEastAsia" w:cs="Arial"/>
                <w:color w:val="000000" w:themeColor="text1"/>
                <w:sz w:val="16"/>
                <w:szCs w:val="16"/>
                <w:lang w:eastAsia="es-CO"/>
              </w:rPr>
            </w:pPr>
            <w:r w:rsidRPr="00C037BE">
              <w:rPr>
                <w:rFonts w:eastAsiaTheme="minorEastAsia" w:cs="Arial"/>
                <w:sz w:val="16"/>
                <w:szCs w:val="16"/>
                <w:lang w:eastAsia="es-CO"/>
              </w:rPr>
              <w:t xml:space="preserve">Registrar las atenciones realizadas en el aplicativo </w:t>
            </w:r>
            <w:r>
              <w:rPr>
                <w:rFonts w:eastAsiaTheme="minorEastAsia" w:cs="Arial"/>
                <w:sz w:val="16"/>
                <w:szCs w:val="16"/>
                <w:lang w:eastAsia="es-CO"/>
              </w:rPr>
              <w:t>M</w:t>
            </w:r>
            <w:r w:rsidRPr="00C037BE">
              <w:rPr>
                <w:rFonts w:eastAsiaTheme="minorEastAsia" w:cs="Arial"/>
                <w:sz w:val="16"/>
                <w:szCs w:val="16"/>
                <w:lang w:eastAsia="es-CO"/>
              </w:rPr>
              <w:t>aariv.</w:t>
            </w:r>
          </w:p>
        </w:tc>
      </w:tr>
      <w:tr w:rsidR="00AA436B" w:rsidRPr="00C037BE" w14:paraId="39AA123D" w14:textId="77777777" w:rsidTr="00026AE8">
        <w:trPr>
          <w:trHeight w:val="871"/>
        </w:trPr>
        <w:tc>
          <w:tcPr>
            <w:tcW w:w="1565" w:type="dxa"/>
            <w:vMerge/>
            <w:tcBorders>
              <w:left w:val="single" w:sz="4" w:space="0" w:color="auto"/>
              <w:right w:val="single" w:sz="8" w:space="0" w:color="auto"/>
            </w:tcBorders>
          </w:tcPr>
          <w:p w14:paraId="7382F057" w14:textId="77777777" w:rsidR="00AA436B" w:rsidRPr="00C037BE" w:rsidRDefault="00AA436B" w:rsidP="00846A15">
            <w:pPr>
              <w:spacing w:after="0" w:line="240" w:lineRule="auto"/>
              <w:rPr>
                <w:rFonts w:eastAsia="Times New Roman" w:cs="Arial"/>
                <w:b/>
                <w:bCs/>
                <w:sz w:val="16"/>
                <w:szCs w:val="16"/>
                <w:lang w:eastAsia="es-CO"/>
              </w:rPr>
            </w:pPr>
          </w:p>
        </w:tc>
        <w:tc>
          <w:tcPr>
            <w:tcW w:w="1275" w:type="dxa"/>
            <w:vMerge/>
            <w:tcBorders>
              <w:left w:val="single" w:sz="8" w:space="0" w:color="auto"/>
              <w:right w:val="single" w:sz="8" w:space="0" w:color="auto"/>
            </w:tcBorders>
            <w:vAlign w:val="center"/>
            <w:hideMark/>
          </w:tcPr>
          <w:p w14:paraId="014B2EDF" w14:textId="77777777" w:rsidR="00AA436B" w:rsidRPr="00C037BE" w:rsidRDefault="00AA436B" w:rsidP="00846A15">
            <w:pPr>
              <w:spacing w:after="0" w:line="240" w:lineRule="auto"/>
              <w:rPr>
                <w:rFonts w:eastAsia="Times New Roman" w:cs="Arial"/>
                <w:b/>
                <w:bCs/>
                <w:sz w:val="16"/>
                <w:szCs w:val="16"/>
                <w:lang w:eastAsia="es-CO"/>
              </w:rPr>
            </w:pPr>
          </w:p>
        </w:tc>
        <w:tc>
          <w:tcPr>
            <w:tcW w:w="1418" w:type="dxa"/>
            <w:vMerge w:val="restart"/>
            <w:tcBorders>
              <w:top w:val="nil"/>
              <w:left w:val="nil"/>
              <w:right w:val="single" w:sz="8" w:space="0" w:color="auto"/>
            </w:tcBorders>
            <w:shd w:val="clear" w:color="auto" w:fill="auto"/>
            <w:vAlign w:val="center"/>
            <w:hideMark/>
          </w:tcPr>
          <w:p w14:paraId="3C51DED4" w14:textId="77777777" w:rsidR="00AA436B" w:rsidRPr="00C037BE" w:rsidRDefault="00AA436B"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4. Remisión y seguimiento a casos que requieran intervención clínica de acuerdo a su afectación psicosocial.</w:t>
            </w:r>
          </w:p>
        </w:tc>
        <w:tc>
          <w:tcPr>
            <w:tcW w:w="2812" w:type="dxa"/>
            <w:vMerge w:val="restart"/>
            <w:tcBorders>
              <w:top w:val="nil"/>
              <w:left w:val="nil"/>
              <w:right w:val="single" w:sz="8" w:space="0" w:color="auto"/>
            </w:tcBorders>
            <w:shd w:val="clear" w:color="auto" w:fill="auto"/>
            <w:vAlign w:val="center"/>
            <w:hideMark/>
          </w:tcPr>
          <w:p w14:paraId="2BDE3F3D" w14:textId="77777777" w:rsidR="00AA436B" w:rsidRPr="00C037BE" w:rsidRDefault="00AA436B" w:rsidP="005543BB">
            <w:pPr>
              <w:spacing w:after="0" w:line="240" w:lineRule="auto"/>
              <w:jc w:val="center"/>
              <w:rPr>
                <w:rFonts w:eastAsia="Times New Roman" w:cs="Arial"/>
                <w:sz w:val="16"/>
                <w:szCs w:val="16"/>
                <w:lang w:eastAsia="es-CO"/>
              </w:rPr>
            </w:pPr>
            <w:r w:rsidRPr="00C037BE">
              <w:rPr>
                <w:rFonts w:eastAsiaTheme="minorEastAsia" w:cs="Arial"/>
                <w:sz w:val="16"/>
                <w:szCs w:val="16"/>
                <w:lang w:eastAsia="es-CO"/>
              </w:rPr>
              <w:t>4,1 Remitir y realizar seguimiento a la red local  de salud  de cada municipio al 100% de víctimas identificadas con niveles de afectación psicosocial que requieran intervención clínica o que hayan sido diagnosticadas con alguna psicopatología.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2CCC66" w14:textId="478622BA" w:rsidR="00AA436B" w:rsidRPr="00C037BE" w:rsidRDefault="00AA436B" w:rsidP="00F86807">
            <w:pPr>
              <w:spacing w:after="0" w:line="240" w:lineRule="auto"/>
              <w:jc w:val="center"/>
              <w:rPr>
                <w:rFonts w:eastAsia="Times New Roman" w:cs="Arial"/>
                <w:color w:val="000000"/>
                <w:sz w:val="16"/>
                <w:szCs w:val="16"/>
                <w:lang w:eastAsia="es-CO"/>
              </w:rPr>
            </w:pPr>
            <w:r w:rsidRPr="00AA436B">
              <w:rPr>
                <w:rFonts w:eastAsiaTheme="minorEastAsia" w:cs="Arial"/>
                <w:color w:val="000000" w:themeColor="text1"/>
                <w:sz w:val="16"/>
                <w:szCs w:val="16"/>
                <w:lang w:eastAsia="es-CO"/>
              </w:rPr>
              <w:t>Remitir a la red local  de salud  de cada municipio al 100% de víctimas identificadas con niveles de afectación psicosocial que requieran intervención clínica o que hayan sido diagnosticadas con alguna psicopatología.</w:t>
            </w:r>
          </w:p>
        </w:tc>
      </w:tr>
      <w:tr w:rsidR="00AA436B" w:rsidRPr="00C037BE" w14:paraId="6681CD74" w14:textId="77777777" w:rsidTr="00026AE8">
        <w:trPr>
          <w:trHeight w:val="870"/>
        </w:trPr>
        <w:tc>
          <w:tcPr>
            <w:tcW w:w="1565" w:type="dxa"/>
            <w:vMerge/>
            <w:tcBorders>
              <w:left w:val="single" w:sz="4" w:space="0" w:color="auto"/>
              <w:bottom w:val="single" w:sz="4" w:space="0" w:color="auto"/>
              <w:right w:val="single" w:sz="8" w:space="0" w:color="auto"/>
            </w:tcBorders>
          </w:tcPr>
          <w:p w14:paraId="2AD052C6" w14:textId="77777777" w:rsidR="00AA436B" w:rsidRPr="00C037BE" w:rsidRDefault="00AA436B" w:rsidP="00846A15">
            <w:pPr>
              <w:spacing w:after="0" w:line="240" w:lineRule="auto"/>
              <w:rPr>
                <w:rFonts w:eastAsia="Times New Roman" w:cs="Arial"/>
                <w:b/>
                <w:bCs/>
                <w:sz w:val="16"/>
                <w:szCs w:val="16"/>
                <w:lang w:eastAsia="es-CO"/>
              </w:rPr>
            </w:pPr>
          </w:p>
        </w:tc>
        <w:tc>
          <w:tcPr>
            <w:tcW w:w="1275" w:type="dxa"/>
            <w:vMerge/>
            <w:tcBorders>
              <w:left w:val="single" w:sz="8" w:space="0" w:color="auto"/>
              <w:bottom w:val="single" w:sz="4" w:space="0" w:color="auto"/>
              <w:right w:val="single" w:sz="8" w:space="0" w:color="auto"/>
            </w:tcBorders>
            <w:vAlign w:val="center"/>
          </w:tcPr>
          <w:p w14:paraId="150445CE" w14:textId="77777777" w:rsidR="00AA436B" w:rsidRPr="00C037BE" w:rsidRDefault="00AA436B" w:rsidP="00846A15">
            <w:pPr>
              <w:spacing w:after="0" w:line="240" w:lineRule="auto"/>
              <w:rPr>
                <w:rFonts w:eastAsia="Times New Roman" w:cs="Arial"/>
                <w:b/>
                <w:bCs/>
                <w:sz w:val="16"/>
                <w:szCs w:val="16"/>
                <w:lang w:eastAsia="es-CO"/>
              </w:rPr>
            </w:pPr>
          </w:p>
        </w:tc>
        <w:tc>
          <w:tcPr>
            <w:tcW w:w="1418" w:type="dxa"/>
            <w:vMerge/>
            <w:tcBorders>
              <w:left w:val="nil"/>
              <w:bottom w:val="single" w:sz="4" w:space="0" w:color="auto"/>
              <w:right w:val="single" w:sz="8" w:space="0" w:color="auto"/>
            </w:tcBorders>
            <w:shd w:val="clear" w:color="auto" w:fill="auto"/>
            <w:vAlign w:val="center"/>
          </w:tcPr>
          <w:p w14:paraId="5FF6BB70" w14:textId="77777777" w:rsidR="00AA436B" w:rsidRPr="00C037BE" w:rsidRDefault="00AA436B" w:rsidP="005543BB">
            <w:pPr>
              <w:spacing w:after="0" w:line="240" w:lineRule="auto"/>
              <w:jc w:val="center"/>
              <w:rPr>
                <w:rFonts w:eastAsiaTheme="minorEastAsia" w:cs="Arial"/>
                <w:sz w:val="16"/>
                <w:szCs w:val="16"/>
                <w:lang w:eastAsia="es-CO"/>
              </w:rPr>
            </w:pPr>
          </w:p>
        </w:tc>
        <w:tc>
          <w:tcPr>
            <w:tcW w:w="2812" w:type="dxa"/>
            <w:vMerge/>
            <w:tcBorders>
              <w:left w:val="nil"/>
              <w:bottom w:val="single" w:sz="4" w:space="0" w:color="auto"/>
              <w:right w:val="single" w:sz="8" w:space="0" w:color="auto"/>
            </w:tcBorders>
            <w:shd w:val="clear" w:color="auto" w:fill="auto"/>
            <w:vAlign w:val="center"/>
          </w:tcPr>
          <w:p w14:paraId="17819C18" w14:textId="77777777" w:rsidR="00AA436B" w:rsidRPr="00C037BE" w:rsidRDefault="00AA436B" w:rsidP="005543BB">
            <w:pPr>
              <w:spacing w:after="0" w:line="240" w:lineRule="auto"/>
              <w:jc w:val="center"/>
              <w:rPr>
                <w:rFonts w:eastAsiaTheme="minorEastAsia" w:cs="Arial"/>
                <w:sz w:val="16"/>
                <w:szCs w:val="16"/>
                <w:lang w:eastAsia="es-CO"/>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24E077A" w14:textId="5499A7F5" w:rsidR="00AA436B" w:rsidRPr="00C037BE" w:rsidRDefault="00AA436B" w:rsidP="00F86807">
            <w:pPr>
              <w:spacing w:after="0" w:line="240" w:lineRule="auto"/>
              <w:jc w:val="center"/>
              <w:rPr>
                <w:rFonts w:eastAsiaTheme="minorEastAsia" w:cs="Arial"/>
                <w:color w:val="000000" w:themeColor="text1"/>
                <w:sz w:val="16"/>
                <w:szCs w:val="16"/>
                <w:lang w:eastAsia="es-CO"/>
              </w:rPr>
            </w:pPr>
            <w:r w:rsidRPr="00AA436B">
              <w:rPr>
                <w:rFonts w:eastAsiaTheme="minorEastAsia" w:cs="Arial"/>
                <w:color w:val="000000" w:themeColor="text1"/>
                <w:sz w:val="16"/>
                <w:szCs w:val="16"/>
                <w:lang w:eastAsia="es-CO"/>
              </w:rPr>
              <w:t>Realizar seguimiento a la red local de salud  de cada municipio al 100% de víctimas identificadas con niveles de afectación psicosocial que requieran intervención clínica o que hayan sido diagnosticadas con alguna psicopatología.</w:t>
            </w:r>
          </w:p>
        </w:tc>
      </w:tr>
    </w:tbl>
    <w:p w14:paraId="4C8A75F1" w14:textId="77777777" w:rsidR="00846A15" w:rsidRPr="00D25708" w:rsidRDefault="00846A15" w:rsidP="00D25708"/>
    <w:p w14:paraId="76DB78D6" w14:textId="77777777" w:rsidR="001448D5" w:rsidRDefault="001448D5" w:rsidP="000F79A5">
      <w:pPr>
        <w:pStyle w:val="Ttulo2"/>
      </w:pPr>
      <w:bookmarkStart w:id="44" w:name="_Toc442783120"/>
      <w:r w:rsidRPr="4387A488">
        <w:rPr>
          <w:rFonts w:asciiTheme="minorHAnsi" w:eastAsiaTheme="minorEastAsia" w:hAnsiTheme="minorHAnsi" w:cstheme="minorBidi"/>
        </w:rPr>
        <w:t>Cuantificación y Valoración Beneficios e Ingresos</w:t>
      </w:r>
      <w:bookmarkEnd w:id="44"/>
    </w:p>
    <w:tbl>
      <w:tblPr>
        <w:tblStyle w:val="Tablaconcuadrcula"/>
        <w:tblW w:w="0" w:type="auto"/>
        <w:tblLook w:val="04A0" w:firstRow="1" w:lastRow="0" w:firstColumn="1" w:lastColumn="0" w:noHBand="0" w:noVBand="1"/>
      </w:tblPr>
      <w:tblGrid>
        <w:gridCol w:w="8828"/>
      </w:tblGrid>
      <w:tr w:rsidR="003D47C0" w14:paraId="0C4A62BD" w14:textId="77777777" w:rsidTr="4387A488">
        <w:tc>
          <w:tcPr>
            <w:tcW w:w="8828" w:type="dxa"/>
            <w:shd w:val="clear" w:color="auto" w:fill="92D050"/>
          </w:tcPr>
          <w:p w14:paraId="5CB7A539" w14:textId="77777777" w:rsidR="003D47C0" w:rsidRPr="003D47C0" w:rsidRDefault="4387A488" w:rsidP="00F81105">
            <w:pPr>
              <w:jc w:val="both"/>
              <w:rPr>
                <w:b/>
                <w:bCs/>
                <w:i/>
                <w:iCs/>
                <w:spacing w:val="5"/>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Si bien los proyectos sociales no generan ingresos, es importante identificar los beneficios generados por el mismo, de manera que se pueda realizar una evaluación financiera y económica para identificar si se recupera la inversión realizada, es decir si los costos en que se incurre con la realización del proyecto son compensados por los beneficios que se generen.</w:t>
            </w:r>
          </w:p>
        </w:tc>
      </w:tr>
    </w:tbl>
    <w:p w14:paraId="37C56B59" w14:textId="77777777" w:rsidR="00714FE1" w:rsidRDefault="00714FE1" w:rsidP="004A2946">
      <w:pPr>
        <w:rPr>
          <w:rFonts w:eastAsiaTheme="minorEastAsia"/>
        </w:rPr>
      </w:pPr>
    </w:p>
    <w:p w14:paraId="3D36E08E" w14:textId="77777777" w:rsidR="003D47C0" w:rsidRDefault="4387A488" w:rsidP="004A2946">
      <w:r w:rsidRPr="4387A488">
        <w:rPr>
          <w:rFonts w:eastAsiaTheme="minorEastAsia"/>
        </w:rPr>
        <w:t>Ejemplo:</w:t>
      </w:r>
    </w:p>
    <w:p w14:paraId="7D516B05" w14:textId="77777777" w:rsidR="004A2946" w:rsidRPr="004A2946" w:rsidRDefault="4387A488" w:rsidP="004A2946">
      <w:r w:rsidRPr="4387A488">
        <w:rPr>
          <w:rFonts w:eastAsiaTheme="minorEastAsia"/>
        </w:rPr>
        <w:t>Teniendo como base los costos unitarios de la intervención obtenidos del ejercicio de comparación de alternativas, se encuentra los siguientes costos por vigencia:</w:t>
      </w:r>
    </w:p>
    <w:tbl>
      <w:tblPr>
        <w:tblW w:w="7000" w:type="dxa"/>
        <w:tblInd w:w="-5" w:type="dxa"/>
        <w:tblCellMar>
          <w:left w:w="70" w:type="dxa"/>
          <w:right w:w="70" w:type="dxa"/>
        </w:tblCellMar>
        <w:tblLook w:val="04A0" w:firstRow="1" w:lastRow="0" w:firstColumn="1" w:lastColumn="0" w:noHBand="0" w:noVBand="1"/>
      </w:tblPr>
      <w:tblGrid>
        <w:gridCol w:w="1200"/>
        <w:gridCol w:w="2080"/>
        <w:gridCol w:w="2080"/>
        <w:gridCol w:w="1640"/>
      </w:tblGrid>
      <w:tr w:rsidR="00057385" w:rsidRPr="00057385" w14:paraId="55CEFE17" w14:textId="77777777" w:rsidTr="4387A48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37838AF0" w14:textId="77777777" w:rsidR="00057385" w:rsidRPr="00057385" w:rsidRDefault="4387A488" w:rsidP="00057385">
            <w:pPr>
              <w:spacing w:after="0" w:line="240" w:lineRule="auto"/>
              <w:rPr>
                <w:rFonts w:ascii="Calibri" w:eastAsia="Times New Roman" w:hAnsi="Calibri" w:cs="Times New Roman"/>
                <w:color w:val="000000"/>
                <w:lang w:eastAsia="es-CO"/>
              </w:rPr>
            </w:pPr>
            <w:r w:rsidRPr="4387A488">
              <w:rPr>
                <w:rFonts w:eastAsiaTheme="minorEastAsia"/>
                <w:color w:val="000000" w:themeColor="text1"/>
                <w:lang w:eastAsia="es-CO"/>
              </w:rPr>
              <w:lastRenderedPageBreak/>
              <w:t>Año</w:t>
            </w:r>
          </w:p>
        </w:tc>
        <w:tc>
          <w:tcPr>
            <w:tcW w:w="2080" w:type="dxa"/>
            <w:tcBorders>
              <w:top w:val="single" w:sz="4" w:space="0" w:color="auto"/>
              <w:left w:val="nil"/>
              <w:bottom w:val="single" w:sz="4" w:space="0" w:color="auto"/>
              <w:right w:val="single" w:sz="4" w:space="0" w:color="auto"/>
            </w:tcBorders>
            <w:shd w:val="clear" w:color="auto" w:fill="00B0F0"/>
            <w:noWrap/>
            <w:vAlign w:val="bottom"/>
            <w:hideMark/>
          </w:tcPr>
          <w:p w14:paraId="4C75F739" w14:textId="298717EA" w:rsidR="00057385" w:rsidRPr="00057385" w:rsidRDefault="00D708FA" w:rsidP="00057385">
            <w:pPr>
              <w:spacing w:after="0" w:line="240" w:lineRule="auto"/>
              <w:rPr>
                <w:rFonts w:ascii="Calibri" w:eastAsia="Times New Roman" w:hAnsi="Calibri" w:cs="Times New Roman"/>
                <w:color w:val="000000"/>
                <w:lang w:eastAsia="es-CO"/>
              </w:rPr>
            </w:pPr>
            <w:r>
              <w:rPr>
                <w:rFonts w:eastAsiaTheme="minorEastAsia"/>
                <w:color w:val="000000" w:themeColor="text1"/>
                <w:lang w:eastAsia="es-CO"/>
              </w:rPr>
              <w:t>Número de víctimas atendidas</w:t>
            </w:r>
          </w:p>
        </w:tc>
        <w:tc>
          <w:tcPr>
            <w:tcW w:w="2080" w:type="dxa"/>
            <w:tcBorders>
              <w:top w:val="single" w:sz="4" w:space="0" w:color="auto"/>
              <w:left w:val="nil"/>
              <w:bottom w:val="single" w:sz="4" w:space="0" w:color="auto"/>
              <w:right w:val="single" w:sz="4" w:space="0" w:color="auto"/>
            </w:tcBorders>
            <w:shd w:val="clear" w:color="auto" w:fill="00B0F0"/>
            <w:noWrap/>
            <w:vAlign w:val="bottom"/>
            <w:hideMark/>
          </w:tcPr>
          <w:p w14:paraId="649A1DF8" w14:textId="1472CD53" w:rsidR="00057385" w:rsidRPr="00057385" w:rsidRDefault="4387A488" w:rsidP="00057385">
            <w:pPr>
              <w:spacing w:after="0" w:line="240" w:lineRule="auto"/>
              <w:rPr>
                <w:rFonts w:ascii="Calibri" w:eastAsia="Times New Roman" w:hAnsi="Calibri" w:cs="Times New Roman"/>
                <w:color w:val="000000"/>
                <w:lang w:eastAsia="es-CO"/>
              </w:rPr>
            </w:pPr>
            <w:r w:rsidRPr="4387A488">
              <w:rPr>
                <w:rFonts w:eastAsiaTheme="minorEastAsia"/>
                <w:color w:val="000000" w:themeColor="text1"/>
                <w:lang w:eastAsia="es-CO"/>
              </w:rPr>
              <w:t>Valor Unitario</w:t>
            </w:r>
            <w:r w:rsidR="00D708FA">
              <w:rPr>
                <w:rFonts w:eastAsiaTheme="minorEastAsia"/>
                <w:color w:val="000000" w:themeColor="text1"/>
                <w:lang w:eastAsia="es-CO"/>
              </w:rPr>
              <w:t xml:space="preserve"> de la intervención</w:t>
            </w:r>
          </w:p>
        </w:tc>
        <w:tc>
          <w:tcPr>
            <w:tcW w:w="1640" w:type="dxa"/>
            <w:tcBorders>
              <w:top w:val="single" w:sz="4" w:space="0" w:color="auto"/>
              <w:left w:val="nil"/>
              <w:bottom w:val="single" w:sz="4" w:space="0" w:color="auto"/>
              <w:right w:val="single" w:sz="4" w:space="0" w:color="auto"/>
            </w:tcBorders>
            <w:shd w:val="clear" w:color="auto" w:fill="00B0F0"/>
            <w:noWrap/>
            <w:vAlign w:val="bottom"/>
            <w:hideMark/>
          </w:tcPr>
          <w:p w14:paraId="077CB240" w14:textId="77777777" w:rsidR="00057385" w:rsidRPr="00057385" w:rsidRDefault="4387A488" w:rsidP="00057385">
            <w:pPr>
              <w:spacing w:after="0" w:line="240" w:lineRule="auto"/>
              <w:rPr>
                <w:rFonts w:ascii="Calibri" w:eastAsia="Times New Roman" w:hAnsi="Calibri" w:cs="Times New Roman"/>
                <w:color w:val="000000"/>
                <w:lang w:eastAsia="es-CO"/>
              </w:rPr>
            </w:pPr>
            <w:r w:rsidRPr="4387A488">
              <w:rPr>
                <w:rFonts w:eastAsiaTheme="minorEastAsia"/>
                <w:color w:val="000000" w:themeColor="text1"/>
                <w:lang w:eastAsia="es-CO"/>
              </w:rPr>
              <w:t>Valor Total</w:t>
            </w:r>
          </w:p>
        </w:tc>
      </w:tr>
      <w:tr w:rsidR="00057385" w:rsidRPr="00057385" w14:paraId="35C1049E" w14:textId="77777777" w:rsidTr="4387A48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0F6A515" w14:textId="77777777" w:rsidR="00057385" w:rsidRPr="00057385" w:rsidRDefault="4387A488" w:rsidP="00057385">
            <w:pPr>
              <w:spacing w:after="0" w:line="240" w:lineRule="auto"/>
              <w:jc w:val="right"/>
              <w:rPr>
                <w:rFonts w:ascii="Calibri" w:eastAsia="Times New Roman" w:hAnsi="Calibri" w:cs="Times New Roman"/>
                <w:color w:val="000000"/>
                <w:lang w:eastAsia="es-CO"/>
              </w:rPr>
            </w:pPr>
            <w:r w:rsidRPr="4387A488">
              <w:rPr>
                <w:rFonts w:eastAsiaTheme="minorEastAsia"/>
                <w:color w:val="000000" w:themeColor="text1"/>
                <w:lang w:eastAsia="es-CO"/>
              </w:rPr>
              <w:t>2016</w:t>
            </w:r>
          </w:p>
        </w:tc>
        <w:tc>
          <w:tcPr>
            <w:tcW w:w="2080" w:type="dxa"/>
            <w:tcBorders>
              <w:top w:val="nil"/>
              <w:left w:val="nil"/>
              <w:bottom w:val="single" w:sz="4" w:space="0" w:color="auto"/>
              <w:right w:val="single" w:sz="4" w:space="0" w:color="auto"/>
            </w:tcBorders>
            <w:shd w:val="clear" w:color="auto" w:fill="auto"/>
            <w:noWrap/>
            <w:vAlign w:val="bottom"/>
            <w:hideMark/>
          </w:tcPr>
          <w:p w14:paraId="1127B940" w14:textId="77777777" w:rsidR="00057385" w:rsidRPr="00057385" w:rsidRDefault="4387A488" w:rsidP="00645AF8">
            <w:pPr>
              <w:spacing w:after="0" w:line="240" w:lineRule="auto"/>
              <w:jc w:val="right"/>
              <w:rPr>
                <w:rFonts w:ascii="Calibri" w:eastAsia="Times New Roman" w:hAnsi="Calibri" w:cs="Times New Roman"/>
                <w:color w:val="000000"/>
                <w:lang w:eastAsia="es-CO"/>
              </w:rPr>
            </w:pPr>
            <w:r w:rsidRPr="4387A488">
              <w:rPr>
                <w:rFonts w:eastAsiaTheme="minorEastAsia"/>
                <w:color w:val="000000" w:themeColor="text1"/>
                <w:lang w:eastAsia="es-CO"/>
              </w:rPr>
              <w:t>#</w:t>
            </w:r>
          </w:p>
        </w:tc>
        <w:tc>
          <w:tcPr>
            <w:tcW w:w="2080" w:type="dxa"/>
            <w:tcBorders>
              <w:top w:val="nil"/>
              <w:left w:val="nil"/>
              <w:bottom w:val="single" w:sz="4" w:space="0" w:color="auto"/>
              <w:right w:val="single" w:sz="4" w:space="0" w:color="auto"/>
            </w:tcBorders>
            <w:shd w:val="clear" w:color="auto" w:fill="auto"/>
            <w:noWrap/>
            <w:vAlign w:val="bottom"/>
            <w:hideMark/>
          </w:tcPr>
          <w:p w14:paraId="3BFA7C95" w14:textId="77777777" w:rsidR="00057385" w:rsidRPr="00057385" w:rsidRDefault="4387A488" w:rsidP="00C43D2A">
            <w:pPr>
              <w:spacing w:after="0" w:line="240" w:lineRule="auto"/>
              <w:jc w:val="right"/>
              <w:rPr>
                <w:rFonts w:ascii="Calibri" w:eastAsia="Times New Roman" w:hAnsi="Calibri" w:cs="Times New Roman"/>
                <w:color w:val="000000"/>
                <w:lang w:eastAsia="es-CO"/>
              </w:rPr>
            </w:pPr>
            <w:r w:rsidRPr="4387A488">
              <w:rPr>
                <w:rFonts w:eastAsiaTheme="minorEastAsia"/>
                <w:color w:val="000000" w:themeColor="text1"/>
                <w:lang w:val="es-ES" w:eastAsia="es-CO"/>
              </w:rPr>
              <w:t>$-</w:t>
            </w:r>
          </w:p>
        </w:tc>
        <w:tc>
          <w:tcPr>
            <w:tcW w:w="1640" w:type="dxa"/>
            <w:tcBorders>
              <w:top w:val="nil"/>
              <w:left w:val="nil"/>
              <w:bottom w:val="single" w:sz="4" w:space="0" w:color="auto"/>
              <w:right w:val="single" w:sz="4" w:space="0" w:color="auto"/>
            </w:tcBorders>
            <w:shd w:val="clear" w:color="auto" w:fill="auto"/>
            <w:noWrap/>
            <w:vAlign w:val="bottom"/>
            <w:hideMark/>
          </w:tcPr>
          <w:p w14:paraId="138A252E" w14:textId="77777777" w:rsidR="00057385" w:rsidRPr="00057385" w:rsidRDefault="4387A488" w:rsidP="00C43D2A">
            <w:pPr>
              <w:spacing w:after="0" w:line="240" w:lineRule="auto"/>
              <w:jc w:val="right"/>
              <w:rPr>
                <w:rFonts w:ascii="Calibri" w:eastAsia="Times New Roman" w:hAnsi="Calibri" w:cs="Times New Roman"/>
                <w:color w:val="000000"/>
                <w:lang w:eastAsia="es-CO"/>
              </w:rPr>
            </w:pPr>
            <w:r w:rsidRPr="4387A488">
              <w:rPr>
                <w:rFonts w:eastAsiaTheme="minorEastAsia"/>
                <w:color w:val="000000" w:themeColor="text1"/>
                <w:lang w:eastAsia="es-CO"/>
              </w:rPr>
              <w:t>$-</w:t>
            </w:r>
          </w:p>
        </w:tc>
      </w:tr>
    </w:tbl>
    <w:p w14:paraId="574BCD60" w14:textId="77777777" w:rsidR="001448D5" w:rsidRPr="00057CAC" w:rsidRDefault="00B90773" w:rsidP="000F79A5">
      <w:pPr>
        <w:pStyle w:val="Ttulo1"/>
        <w:rPr>
          <w:b/>
        </w:rPr>
      </w:pPr>
      <w:bookmarkStart w:id="45" w:name="_Toc442783121"/>
      <w:r w:rsidRPr="4387A488">
        <w:rPr>
          <w:rFonts w:asciiTheme="minorHAnsi" w:eastAsiaTheme="minorEastAsia" w:hAnsiTheme="minorHAnsi" w:cstheme="minorBidi"/>
          <w:b/>
          <w:bCs/>
        </w:rPr>
        <w:t>ESTUDIO DE LA DEMANDA</w:t>
      </w:r>
      <w:bookmarkEnd w:id="45"/>
    </w:p>
    <w:p w14:paraId="1212C527" w14:textId="77777777" w:rsidR="00E04C13" w:rsidRDefault="00E04C13" w:rsidP="000F79A5">
      <w:pPr>
        <w:pStyle w:val="Ttulo2"/>
        <w:rPr>
          <w:b/>
        </w:rPr>
      </w:pPr>
      <w:bookmarkStart w:id="46" w:name="_Toc442783122"/>
      <w:r w:rsidRPr="4387A488">
        <w:rPr>
          <w:rFonts w:asciiTheme="minorHAnsi" w:eastAsiaTheme="minorEastAsia" w:hAnsiTheme="minorHAnsi" w:cstheme="minorBidi"/>
          <w:b/>
          <w:bCs/>
        </w:rPr>
        <w:t>Costo de Oportunidad</w:t>
      </w:r>
      <w:bookmarkEnd w:id="46"/>
    </w:p>
    <w:tbl>
      <w:tblPr>
        <w:tblStyle w:val="Tablaconcuadrcula"/>
        <w:tblW w:w="0" w:type="auto"/>
        <w:tblLook w:val="04A0" w:firstRow="1" w:lastRow="0" w:firstColumn="1" w:lastColumn="0" w:noHBand="0" w:noVBand="1"/>
      </w:tblPr>
      <w:tblGrid>
        <w:gridCol w:w="8828"/>
      </w:tblGrid>
      <w:tr w:rsidR="003D47C0" w14:paraId="39DF8A09" w14:textId="77777777" w:rsidTr="4387A488">
        <w:tc>
          <w:tcPr>
            <w:tcW w:w="8828" w:type="dxa"/>
            <w:shd w:val="clear" w:color="auto" w:fill="92D050"/>
          </w:tcPr>
          <w:p w14:paraId="75222482" w14:textId="77777777" w:rsidR="003D47C0" w:rsidRPr="003D47C0" w:rsidRDefault="4387A488" w:rsidP="00F81105">
            <w:pPr>
              <w:jc w:val="both"/>
              <w:rPr>
                <w:b/>
                <w:bCs/>
                <w:i/>
                <w:iCs/>
                <w:spacing w:val="5"/>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Este costo pretende simular una comparación frente a la rentabilidad que se podría obtener si los recursos invertidos en el proyecto se hubieran invertido de otra manera. Usualmente se hace este ejercicio pensando en que la otra alternativa por la que se hubiera optado es invertir los recursos en un CDP, en el que la tasa de retorno, sería la DTF más unos puntos.</w:t>
            </w:r>
          </w:p>
        </w:tc>
      </w:tr>
    </w:tbl>
    <w:p w14:paraId="788777FB" w14:textId="77777777" w:rsidR="003D47C0" w:rsidRDefault="4387A488" w:rsidP="009C0468">
      <w:r w:rsidRPr="4387A488">
        <w:rPr>
          <w:rFonts w:eastAsiaTheme="minorEastAsia"/>
        </w:rPr>
        <w:t>Ejemplo:</w:t>
      </w:r>
    </w:p>
    <w:p w14:paraId="0012D40B" w14:textId="77777777" w:rsidR="009C0468" w:rsidRPr="009C0468" w:rsidRDefault="4387A488" w:rsidP="009C0468">
      <w:r w:rsidRPr="4387A488">
        <w:rPr>
          <w:rFonts w:eastAsiaTheme="minorEastAsia"/>
        </w:rPr>
        <w:t xml:space="preserve">Teniendo en cuenta la rentabilidad que tendría depositar el dinero del proyecto en una cuenta bancaria, se establece como referencia del costo de oportunidad, la tasa de interés DTF reportada por el Banco de la Republica para un término de 360 días de 4, 37% </w:t>
      </w:r>
    </w:p>
    <w:p w14:paraId="6D5D6736" w14:textId="77777777" w:rsidR="00CE3E73" w:rsidRDefault="00CE3E73" w:rsidP="00CE3E73">
      <w:pPr>
        <w:rPr>
          <w:vanish/>
        </w:rPr>
      </w:pPr>
    </w:p>
    <w:tbl>
      <w:tblPr>
        <w:tblStyle w:val="Tablaconcuadrcula"/>
        <w:tblW w:w="9078" w:type="dxa"/>
        <w:tblLook w:val="04A0" w:firstRow="1" w:lastRow="0" w:firstColumn="1" w:lastColumn="0" w:noHBand="0" w:noVBand="1"/>
      </w:tblPr>
      <w:tblGrid>
        <w:gridCol w:w="6290"/>
        <w:gridCol w:w="2788"/>
      </w:tblGrid>
      <w:tr w:rsidR="00CE3E73" w:rsidRPr="002B2ADA" w14:paraId="4F933987" w14:textId="77777777" w:rsidTr="4387A488">
        <w:trPr>
          <w:trHeight w:val="244"/>
        </w:trPr>
        <w:tc>
          <w:tcPr>
            <w:tcW w:w="0" w:type="auto"/>
            <w:shd w:val="clear" w:color="auto" w:fill="00B0F0"/>
            <w:hideMark/>
          </w:tcPr>
          <w:p w14:paraId="334D6BD2" w14:textId="77777777" w:rsidR="00CE3E73" w:rsidRPr="002B2ADA" w:rsidRDefault="4387A488">
            <w:pPr>
              <w:spacing w:before="75" w:after="120"/>
              <w:rPr>
                <w:b/>
                <w:bCs/>
                <w:color w:val="3C3C3C"/>
                <w:sz w:val="18"/>
                <w:szCs w:val="16"/>
              </w:rPr>
            </w:pPr>
            <w:r w:rsidRPr="4387A488">
              <w:rPr>
                <w:rFonts w:eastAsiaTheme="minorEastAsia"/>
                <w:b/>
                <w:bCs/>
                <w:color w:val="3C3C3C"/>
                <w:sz w:val="18"/>
                <w:szCs w:val="18"/>
              </w:rPr>
              <w:t> </w:t>
            </w:r>
          </w:p>
        </w:tc>
        <w:tc>
          <w:tcPr>
            <w:tcW w:w="0" w:type="auto"/>
            <w:shd w:val="clear" w:color="auto" w:fill="00B0F0"/>
            <w:hideMark/>
          </w:tcPr>
          <w:p w14:paraId="3C2E1974" w14:textId="77777777" w:rsidR="00CE3E73" w:rsidRPr="002B2ADA" w:rsidRDefault="4387A488">
            <w:pPr>
              <w:spacing w:before="75" w:after="120"/>
              <w:jc w:val="center"/>
              <w:rPr>
                <w:b/>
                <w:bCs/>
                <w:color w:val="3C3C3C"/>
                <w:sz w:val="18"/>
                <w:szCs w:val="16"/>
              </w:rPr>
            </w:pPr>
            <w:r w:rsidRPr="4387A488">
              <w:rPr>
                <w:rFonts w:eastAsiaTheme="minorEastAsia"/>
                <w:b/>
                <w:bCs/>
                <w:sz w:val="18"/>
                <w:szCs w:val="18"/>
              </w:rPr>
              <w:t>Tasa de interés - efectiva anual</w:t>
            </w:r>
          </w:p>
        </w:tc>
      </w:tr>
      <w:tr w:rsidR="00CE3E73" w:rsidRPr="002B2ADA" w14:paraId="75E4D909" w14:textId="77777777" w:rsidTr="4387A488">
        <w:trPr>
          <w:trHeight w:val="244"/>
        </w:trPr>
        <w:tc>
          <w:tcPr>
            <w:tcW w:w="0" w:type="auto"/>
            <w:hideMark/>
          </w:tcPr>
          <w:p w14:paraId="5E12C755" w14:textId="77777777" w:rsidR="00CE3E73" w:rsidRPr="00825738" w:rsidRDefault="4387A488">
            <w:pPr>
              <w:spacing w:before="75" w:after="120"/>
              <w:rPr>
                <w:sz w:val="18"/>
                <w:szCs w:val="16"/>
              </w:rPr>
            </w:pPr>
            <w:r w:rsidRPr="4387A488">
              <w:rPr>
                <w:rFonts w:eastAsiaTheme="minorEastAsia"/>
                <w:sz w:val="18"/>
                <w:szCs w:val="18"/>
              </w:rPr>
              <w:t>Tasa de interés de los certificados de depósito a término 90 días (DTF)</w:t>
            </w:r>
          </w:p>
        </w:tc>
        <w:tc>
          <w:tcPr>
            <w:tcW w:w="0" w:type="auto"/>
            <w:hideMark/>
          </w:tcPr>
          <w:p w14:paraId="1175F92C" w14:textId="77777777" w:rsidR="00CE3E73" w:rsidRPr="002B2ADA" w:rsidRDefault="4387A488">
            <w:pPr>
              <w:spacing w:before="75" w:after="120"/>
              <w:jc w:val="right"/>
              <w:rPr>
                <w:sz w:val="18"/>
                <w:szCs w:val="16"/>
              </w:rPr>
            </w:pPr>
            <w:r w:rsidRPr="4387A488">
              <w:rPr>
                <w:rFonts w:eastAsiaTheme="minorEastAsia"/>
                <w:sz w:val="18"/>
                <w:szCs w:val="18"/>
              </w:rPr>
              <w:t>3,86%</w:t>
            </w:r>
          </w:p>
        </w:tc>
      </w:tr>
      <w:tr w:rsidR="00CE3E73" w:rsidRPr="002B2ADA" w14:paraId="3D0FB027" w14:textId="77777777" w:rsidTr="4387A488">
        <w:trPr>
          <w:trHeight w:val="244"/>
        </w:trPr>
        <w:tc>
          <w:tcPr>
            <w:tcW w:w="0" w:type="auto"/>
            <w:hideMark/>
          </w:tcPr>
          <w:p w14:paraId="6767161E" w14:textId="77777777" w:rsidR="00CE3E73" w:rsidRPr="00825738" w:rsidRDefault="4387A488">
            <w:pPr>
              <w:spacing w:before="75" w:after="120"/>
              <w:rPr>
                <w:sz w:val="18"/>
                <w:szCs w:val="16"/>
              </w:rPr>
            </w:pPr>
            <w:r w:rsidRPr="4387A488">
              <w:rPr>
                <w:rFonts w:eastAsiaTheme="minorEastAsia"/>
                <w:sz w:val="18"/>
                <w:szCs w:val="18"/>
              </w:rPr>
              <w:t>Tasa de interés de los certificados de depósito a término 180 días (CDT180)</w:t>
            </w:r>
          </w:p>
        </w:tc>
        <w:tc>
          <w:tcPr>
            <w:tcW w:w="0" w:type="auto"/>
            <w:hideMark/>
          </w:tcPr>
          <w:p w14:paraId="78C873CE" w14:textId="77777777" w:rsidR="00CE3E73" w:rsidRPr="002B2ADA" w:rsidRDefault="4387A488">
            <w:pPr>
              <w:spacing w:before="75" w:after="120"/>
              <w:jc w:val="right"/>
              <w:rPr>
                <w:sz w:val="18"/>
                <w:szCs w:val="16"/>
              </w:rPr>
            </w:pPr>
            <w:r w:rsidRPr="4387A488">
              <w:rPr>
                <w:rFonts w:eastAsiaTheme="minorEastAsia"/>
                <w:sz w:val="18"/>
                <w:szCs w:val="18"/>
              </w:rPr>
              <w:t>4,21%</w:t>
            </w:r>
          </w:p>
        </w:tc>
      </w:tr>
      <w:tr w:rsidR="00CE3E73" w:rsidRPr="002B2ADA" w14:paraId="2D3C68F4" w14:textId="77777777" w:rsidTr="4387A488">
        <w:trPr>
          <w:trHeight w:val="253"/>
        </w:trPr>
        <w:tc>
          <w:tcPr>
            <w:tcW w:w="0" w:type="auto"/>
            <w:hideMark/>
          </w:tcPr>
          <w:p w14:paraId="1DE5ADFF" w14:textId="77777777" w:rsidR="00CE3E73" w:rsidRPr="00825738" w:rsidRDefault="4387A488">
            <w:pPr>
              <w:spacing w:before="75" w:after="120"/>
              <w:rPr>
                <w:sz w:val="18"/>
                <w:szCs w:val="16"/>
              </w:rPr>
            </w:pPr>
            <w:r w:rsidRPr="4387A488">
              <w:rPr>
                <w:rFonts w:eastAsiaTheme="minorEastAsia"/>
                <w:sz w:val="18"/>
                <w:szCs w:val="18"/>
              </w:rPr>
              <w:t>Tasa de interés de los certificados de depósito a término 360 días (CDT360)</w:t>
            </w:r>
          </w:p>
        </w:tc>
        <w:tc>
          <w:tcPr>
            <w:tcW w:w="0" w:type="auto"/>
            <w:hideMark/>
          </w:tcPr>
          <w:p w14:paraId="0F50E3B6" w14:textId="77777777" w:rsidR="00CE3E73" w:rsidRPr="002B2ADA" w:rsidRDefault="4387A488">
            <w:pPr>
              <w:spacing w:before="75" w:after="120"/>
              <w:jc w:val="right"/>
              <w:rPr>
                <w:sz w:val="18"/>
                <w:szCs w:val="16"/>
              </w:rPr>
            </w:pPr>
            <w:r w:rsidRPr="4387A488">
              <w:rPr>
                <w:rFonts w:eastAsiaTheme="minorEastAsia"/>
                <w:sz w:val="18"/>
                <w:szCs w:val="18"/>
              </w:rPr>
              <w:t>4,37%</w:t>
            </w:r>
          </w:p>
        </w:tc>
      </w:tr>
      <w:tr w:rsidR="00CE3E73" w:rsidRPr="002B2ADA" w14:paraId="0D3239E4" w14:textId="77777777" w:rsidTr="4387A488">
        <w:trPr>
          <w:trHeight w:val="236"/>
        </w:trPr>
        <w:tc>
          <w:tcPr>
            <w:tcW w:w="0" w:type="auto"/>
            <w:hideMark/>
          </w:tcPr>
          <w:p w14:paraId="01931616" w14:textId="77777777" w:rsidR="00CE3E73" w:rsidRPr="00825738" w:rsidRDefault="4387A488">
            <w:pPr>
              <w:spacing w:before="75" w:after="120"/>
              <w:rPr>
                <w:sz w:val="18"/>
                <w:szCs w:val="16"/>
              </w:rPr>
            </w:pPr>
            <w:r w:rsidRPr="4387A488">
              <w:rPr>
                <w:rFonts w:eastAsiaTheme="minorEastAsia"/>
                <w:sz w:val="18"/>
                <w:szCs w:val="18"/>
              </w:rPr>
              <w:t>Tasa de interés de las corporaciones financieras (TCC)</w:t>
            </w:r>
          </w:p>
        </w:tc>
        <w:tc>
          <w:tcPr>
            <w:tcW w:w="0" w:type="auto"/>
            <w:hideMark/>
          </w:tcPr>
          <w:p w14:paraId="02C2FB60" w14:textId="77777777" w:rsidR="00CE3E73" w:rsidRPr="002B2ADA" w:rsidRDefault="4387A488">
            <w:pPr>
              <w:spacing w:before="75" w:after="120"/>
              <w:jc w:val="right"/>
              <w:rPr>
                <w:sz w:val="18"/>
                <w:szCs w:val="16"/>
              </w:rPr>
            </w:pPr>
            <w:r w:rsidRPr="4387A488">
              <w:rPr>
                <w:rFonts w:eastAsiaTheme="minorEastAsia"/>
                <w:sz w:val="18"/>
                <w:szCs w:val="18"/>
              </w:rPr>
              <w:t>3,04%</w:t>
            </w:r>
          </w:p>
        </w:tc>
      </w:tr>
    </w:tbl>
    <w:p w14:paraId="5AE39EA7" w14:textId="77777777" w:rsidR="00A178DA" w:rsidRDefault="00A178DA" w:rsidP="00E138C7">
      <w:pPr>
        <w:pStyle w:val="Ttulo3"/>
        <w:rPr>
          <w:b/>
        </w:rPr>
      </w:pPr>
    </w:p>
    <w:p w14:paraId="694A4E6B" w14:textId="77777777" w:rsidR="00E04C13" w:rsidRDefault="00E04C13" w:rsidP="000F79A5">
      <w:pPr>
        <w:pStyle w:val="Ttulo2"/>
        <w:rPr>
          <w:b/>
        </w:rPr>
      </w:pPr>
      <w:bookmarkStart w:id="47" w:name="_Toc442783123"/>
      <w:r w:rsidRPr="4387A488">
        <w:rPr>
          <w:rFonts w:asciiTheme="minorHAnsi" w:eastAsiaTheme="minorEastAsia" w:hAnsiTheme="minorHAnsi" w:cstheme="minorBidi"/>
          <w:b/>
          <w:bCs/>
        </w:rPr>
        <w:t>Evaluación Financiera y Evaluación Económica</w:t>
      </w:r>
      <w:bookmarkEnd w:id="47"/>
    </w:p>
    <w:tbl>
      <w:tblPr>
        <w:tblStyle w:val="Tablaconcuadrcula"/>
        <w:tblW w:w="0" w:type="auto"/>
        <w:tblLook w:val="04A0" w:firstRow="1" w:lastRow="0" w:firstColumn="1" w:lastColumn="0" w:noHBand="0" w:noVBand="1"/>
      </w:tblPr>
      <w:tblGrid>
        <w:gridCol w:w="8828"/>
      </w:tblGrid>
      <w:tr w:rsidR="003D47C0" w14:paraId="50560E46" w14:textId="77777777" w:rsidTr="4387A488">
        <w:tc>
          <w:tcPr>
            <w:tcW w:w="8828" w:type="dxa"/>
            <w:shd w:val="clear" w:color="auto" w:fill="92D050"/>
          </w:tcPr>
          <w:p w14:paraId="7BFEF7A9" w14:textId="77777777" w:rsidR="003D47C0" w:rsidRPr="003D47C0" w:rsidRDefault="4387A488" w:rsidP="003D47C0">
            <w:pPr>
              <w:jc w:val="both"/>
              <w:rPr>
                <w:rStyle w:val="Ttulodellibro"/>
                <w:b w:val="0"/>
                <w:i w:val="0"/>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Esta es una de las principales utilidades que la MGA nos brinda; a partir de la información que hasta el momento se ha completado, la MGA realiza automáticamente la evaluación financiera y económica del proyecto, que desde este punto de vista le permitirá tomar al evaluador una decisión sobre la viabilidad del proyecto pues a través de esta se sabe si la inversión se recupera, y a que tasa lo hace, es decir cuál es la rentabilidad de la inversión, pues aunque sepamos que no se va a generar un flujo de ingresos positivo, si se van a generar una serie de beneficios.</w:t>
            </w:r>
          </w:p>
          <w:p w14:paraId="7F6FF651" w14:textId="77777777" w:rsidR="003D47C0" w:rsidRPr="003D47C0" w:rsidRDefault="003D47C0" w:rsidP="003D47C0">
            <w:pPr>
              <w:jc w:val="both"/>
              <w:rPr>
                <w:rStyle w:val="Ttulodellibro"/>
                <w:b w:val="0"/>
                <w:i w:val="0"/>
              </w:rPr>
            </w:pPr>
          </w:p>
          <w:p w14:paraId="05497F3C" w14:textId="77777777" w:rsidR="003D47C0" w:rsidRPr="003D47C0" w:rsidRDefault="4387A488" w:rsidP="003D47C0">
            <w:pPr>
              <w:jc w:val="both"/>
              <w:rPr>
                <w:rStyle w:val="Ttulodellibro"/>
                <w:b w:val="0"/>
                <w:i w:val="0"/>
              </w:rPr>
            </w:pPr>
            <w:r w:rsidRPr="4387A488">
              <w:rPr>
                <w:rStyle w:val="Ttulodellibro"/>
                <w:rFonts w:eastAsiaTheme="minorEastAsia"/>
                <w:b w:val="0"/>
                <w:bCs w:val="0"/>
                <w:i w:val="0"/>
                <w:iCs w:val="0"/>
              </w:rPr>
              <w:t>Se recomienda que se concentre la atención en el Valor Presente Neto - VPN y en la Tasa Interna de Retorno – TIR. El VPN debe ser mayor o igual a cero, esto nos indica que trayendo a valor presente los costos y los beneficios asociados al proyecto en cada período (para que estos sean comparables) los beneficios superan o al menos compensan los costos. La TIR debe ser igual o mayor al costo de oportunidad para que el proyecto sea más atractivo como inversión, y se tome la decisión de invertir los recursos en éste  y no un CDT, siendo este el referente que se suele utilizar como se mencionó anteriormente.</w:t>
            </w:r>
          </w:p>
          <w:p w14:paraId="6FA2D35F" w14:textId="77777777" w:rsidR="003D47C0" w:rsidRPr="003D47C0" w:rsidRDefault="003D47C0" w:rsidP="003D47C0">
            <w:pPr>
              <w:rPr>
                <w:rStyle w:val="Ttulodellibro"/>
                <w:b w:val="0"/>
                <w:i w:val="0"/>
              </w:rPr>
            </w:pPr>
          </w:p>
          <w:p w14:paraId="5493D4A7" w14:textId="77777777" w:rsidR="003D47C0" w:rsidRPr="003D47C0" w:rsidRDefault="4387A488" w:rsidP="003D47C0">
            <w:pPr>
              <w:rPr>
                <w:rStyle w:val="Ttulodellibro"/>
                <w:b w:val="0"/>
                <w:i w:val="0"/>
              </w:rPr>
            </w:pPr>
            <w:r w:rsidRPr="4387A488">
              <w:rPr>
                <w:rStyle w:val="Ttulodellibro"/>
                <w:rFonts w:eastAsiaTheme="minorEastAsia"/>
                <w:b w:val="0"/>
                <w:bCs w:val="0"/>
                <w:i w:val="0"/>
                <w:iCs w:val="0"/>
              </w:rPr>
              <w:t>Incluir imágenes de la MGA… que evidencien que los beneficios son mayores que los gastos</w:t>
            </w:r>
          </w:p>
          <w:p w14:paraId="4651EF4C" w14:textId="77777777" w:rsidR="003D47C0" w:rsidRPr="003D47C0" w:rsidRDefault="003D47C0" w:rsidP="00F81105">
            <w:pPr>
              <w:jc w:val="both"/>
              <w:rPr>
                <w:b/>
                <w:bCs/>
                <w:i/>
                <w:iCs/>
                <w:spacing w:val="5"/>
              </w:rPr>
            </w:pPr>
          </w:p>
        </w:tc>
      </w:tr>
    </w:tbl>
    <w:p w14:paraId="106E8134" w14:textId="77777777" w:rsidR="003D47C0" w:rsidRDefault="003D47C0" w:rsidP="00E138C7"/>
    <w:p w14:paraId="7A5F5F56" w14:textId="77777777" w:rsidR="003D47C0" w:rsidRDefault="004E7C20" w:rsidP="003D47C0">
      <w:pPr>
        <w:pStyle w:val="Ttulo1"/>
        <w:rPr>
          <w:b/>
        </w:rPr>
      </w:pPr>
      <w:bookmarkStart w:id="48" w:name="_Toc442783124"/>
      <w:r w:rsidRPr="4387A488">
        <w:rPr>
          <w:rFonts w:asciiTheme="minorHAnsi" w:eastAsiaTheme="minorEastAsia" w:hAnsiTheme="minorHAnsi" w:cstheme="minorBidi"/>
          <w:b/>
          <w:bCs/>
        </w:rPr>
        <w:lastRenderedPageBreak/>
        <w:t>TOMA DE DECISIONES</w:t>
      </w:r>
      <w:bookmarkEnd w:id="48"/>
    </w:p>
    <w:p w14:paraId="37D94FF8" w14:textId="77777777" w:rsidR="003D47C0" w:rsidRPr="003D47C0" w:rsidRDefault="003D47C0" w:rsidP="003D47C0"/>
    <w:tbl>
      <w:tblPr>
        <w:tblStyle w:val="Tablaconcuadrcula"/>
        <w:tblW w:w="0" w:type="auto"/>
        <w:tblLook w:val="04A0" w:firstRow="1" w:lastRow="0" w:firstColumn="1" w:lastColumn="0" w:noHBand="0" w:noVBand="1"/>
      </w:tblPr>
      <w:tblGrid>
        <w:gridCol w:w="8828"/>
      </w:tblGrid>
      <w:tr w:rsidR="003D47C0" w14:paraId="1EB4EF0E" w14:textId="77777777" w:rsidTr="4387A488">
        <w:tc>
          <w:tcPr>
            <w:tcW w:w="8828" w:type="dxa"/>
            <w:shd w:val="clear" w:color="auto" w:fill="92D050"/>
          </w:tcPr>
          <w:p w14:paraId="26DD9BF6" w14:textId="77777777" w:rsidR="003D47C0" w:rsidRPr="003D47C0" w:rsidRDefault="4387A488" w:rsidP="00F81105">
            <w:pPr>
              <w:jc w:val="both"/>
              <w:rPr>
                <w:b/>
                <w:bCs/>
                <w:i/>
                <w:iCs/>
                <w:spacing w:val="5"/>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En este capítulo se encontrará un agregado de los costos y fuentes (de financiación), relacionados por años y por etapa del proyecto. La información de los costos proviene del respectivo capítulo que ya fue diligenciado, por lo que acá lo que se debe describir son las fuentes con las cuales se van a financiar dichos costos, de manera que haya un equilibrio entre dichos valores.</w:t>
            </w:r>
          </w:p>
        </w:tc>
      </w:tr>
    </w:tbl>
    <w:p w14:paraId="1E43B8E4" w14:textId="77777777" w:rsidR="003D47C0" w:rsidRDefault="003D47C0" w:rsidP="003D47C0"/>
    <w:p w14:paraId="2718BD46" w14:textId="77777777" w:rsidR="003D47C0" w:rsidRPr="003D47C0" w:rsidRDefault="4387A488" w:rsidP="003D47C0">
      <w:r w:rsidRPr="4387A488">
        <w:rPr>
          <w:rFonts w:eastAsiaTheme="minorEastAsia"/>
        </w:rPr>
        <w:t>Ejemplo:</w:t>
      </w:r>
    </w:p>
    <w:p w14:paraId="7B21F3FA" w14:textId="77777777" w:rsidR="004E7C20" w:rsidRDefault="4387A488" w:rsidP="00E138C7">
      <w:pPr>
        <w:pStyle w:val="Ttulo4"/>
      </w:pPr>
      <w:r w:rsidRPr="4387A488">
        <w:rPr>
          <w:rFonts w:asciiTheme="minorHAnsi" w:eastAsiaTheme="minorEastAsia" w:hAnsiTheme="minorHAnsi" w:cstheme="minorBidi"/>
        </w:rPr>
        <w:t>Proceso</w:t>
      </w:r>
      <w:r w:rsidRPr="4387A488">
        <w:rPr>
          <w:rFonts w:asciiTheme="minorHAnsi" w:eastAsiaTheme="minorEastAsia" w:hAnsiTheme="minorHAnsi" w:cstheme="minorBidi"/>
          <w:color w:val="auto"/>
        </w:rPr>
        <w:t xml:space="preserve">: </w:t>
      </w:r>
      <w:r w:rsidRPr="4387A488">
        <w:rPr>
          <w:rFonts w:asciiTheme="minorHAnsi" w:eastAsiaTheme="minorEastAsia" w:hAnsiTheme="minorHAnsi" w:cstheme="minorBidi"/>
          <w:i w:val="0"/>
          <w:iCs w:val="0"/>
          <w:color w:val="auto"/>
        </w:rPr>
        <w:t>Fortalecimiento</w:t>
      </w:r>
      <w:r w:rsidRPr="4387A488">
        <w:rPr>
          <w:rFonts w:asciiTheme="minorHAnsi" w:eastAsiaTheme="minorEastAsia" w:hAnsiTheme="minorHAnsi" w:cstheme="minorBidi"/>
        </w:rPr>
        <w:t xml:space="preserve">. </w:t>
      </w:r>
    </w:p>
    <w:p w14:paraId="6099BDF2" w14:textId="77777777" w:rsidR="004E7C20" w:rsidRPr="002B2ADA" w:rsidRDefault="4387A488" w:rsidP="00E138C7">
      <w:pPr>
        <w:pStyle w:val="Ttulo4"/>
        <w:rPr>
          <w:i w:val="0"/>
        </w:rPr>
      </w:pPr>
      <w:r w:rsidRPr="4387A488">
        <w:rPr>
          <w:rFonts w:asciiTheme="minorHAnsi" w:eastAsiaTheme="minorEastAsia" w:hAnsiTheme="minorHAnsi" w:cstheme="minorBidi"/>
        </w:rPr>
        <w:t xml:space="preserve">Objeto: </w:t>
      </w:r>
      <w:r w:rsidRPr="4387A488">
        <w:rPr>
          <w:rFonts w:asciiTheme="minorHAnsi" w:eastAsiaTheme="minorEastAsia" w:hAnsiTheme="minorHAnsi" w:cstheme="minorBidi"/>
          <w:i w:val="0"/>
          <w:iCs w:val="0"/>
          <w:color w:val="auto"/>
        </w:rPr>
        <w:t>Capacidades Municipales para el Acompañamiento Psicosocial grupal e individual de las Victimas de la Violencia</w:t>
      </w:r>
    </w:p>
    <w:p w14:paraId="0518DE22" w14:textId="77777777" w:rsidR="004E7C20" w:rsidRDefault="4387A488" w:rsidP="00E138C7">
      <w:pPr>
        <w:pStyle w:val="Ttulo4"/>
      </w:pPr>
      <w:r w:rsidRPr="4387A488">
        <w:rPr>
          <w:rFonts w:asciiTheme="minorHAnsi" w:eastAsiaTheme="minorEastAsia" w:hAnsiTheme="minorHAnsi" w:cstheme="minorBidi"/>
        </w:rPr>
        <w:t xml:space="preserve">Localización: </w:t>
      </w:r>
      <w:r w:rsidRPr="4387A488">
        <w:rPr>
          <w:rFonts w:asciiTheme="minorHAnsi" w:eastAsiaTheme="minorEastAsia" w:hAnsiTheme="minorHAnsi" w:cstheme="minorBidi"/>
          <w:i w:val="0"/>
          <w:iCs w:val="0"/>
          <w:color w:val="auto"/>
        </w:rPr>
        <w:t>Municipios de: …</w:t>
      </w:r>
      <w:r w:rsidRPr="4387A488">
        <w:rPr>
          <w:rFonts w:asciiTheme="minorHAnsi" w:eastAsiaTheme="minorEastAsia" w:hAnsiTheme="minorHAnsi" w:cstheme="minorBidi"/>
          <w:color w:val="auto"/>
        </w:rPr>
        <w:t xml:space="preserve">. </w:t>
      </w:r>
    </w:p>
    <w:p w14:paraId="260E8370" w14:textId="77777777" w:rsidR="009208EA" w:rsidRDefault="009208EA" w:rsidP="000F79A5">
      <w:pPr>
        <w:pStyle w:val="Ttulo2"/>
        <w:rPr>
          <w:b/>
        </w:rPr>
      </w:pPr>
      <w:bookmarkStart w:id="49" w:name="_Toc384844522"/>
      <w:bookmarkStart w:id="50" w:name="_Toc442783125"/>
      <w:r w:rsidRPr="4387A488">
        <w:rPr>
          <w:rFonts w:asciiTheme="minorHAnsi" w:eastAsiaTheme="minorEastAsia" w:hAnsiTheme="minorHAnsi" w:cstheme="minorBidi"/>
          <w:b/>
          <w:bCs/>
        </w:rPr>
        <w:t>Tipo específico de Gasto o Programa Presupuestal</w:t>
      </w:r>
      <w:bookmarkEnd w:id="49"/>
      <w:bookmarkEnd w:id="50"/>
    </w:p>
    <w:p w14:paraId="15D5254C" w14:textId="77777777" w:rsidR="009208EA" w:rsidRPr="00C9456C" w:rsidRDefault="4387A488" w:rsidP="009208EA">
      <w:r w:rsidRPr="4387A488">
        <w:rPr>
          <w:rFonts w:eastAsiaTheme="minorEastAsia"/>
        </w:rPr>
        <w:t>03020 Protección y Bienestar Social</w:t>
      </w:r>
    </w:p>
    <w:p w14:paraId="2D04A4A2" w14:textId="77777777" w:rsidR="009208EA" w:rsidRDefault="009208EA" w:rsidP="000F79A5">
      <w:pPr>
        <w:pStyle w:val="Ttulo2"/>
        <w:rPr>
          <w:b/>
        </w:rPr>
      </w:pPr>
      <w:bookmarkStart w:id="51" w:name="_Toc384844523"/>
      <w:bookmarkStart w:id="52" w:name="_Toc442783126"/>
      <w:r w:rsidRPr="4387A488">
        <w:rPr>
          <w:rFonts w:asciiTheme="minorHAnsi" w:eastAsiaTheme="minorEastAsia" w:hAnsiTheme="minorHAnsi" w:cstheme="minorBidi"/>
          <w:b/>
          <w:bCs/>
        </w:rPr>
        <w:t>Sector o Subprograma Presupuestal</w:t>
      </w:r>
      <w:bookmarkEnd w:id="51"/>
      <w:bookmarkEnd w:id="52"/>
    </w:p>
    <w:p w14:paraId="262CB465" w14:textId="77777777" w:rsidR="009208EA" w:rsidRPr="00C9456C" w:rsidRDefault="4387A488" w:rsidP="009208EA">
      <w:r w:rsidRPr="4387A488">
        <w:rPr>
          <w:rFonts w:eastAsiaTheme="minorEastAsia"/>
        </w:rPr>
        <w:t>1507 Atención a población vulnerable o excluida</w:t>
      </w:r>
    </w:p>
    <w:p w14:paraId="1C113C7E" w14:textId="77777777" w:rsidR="009208EA" w:rsidRPr="002B2ADA" w:rsidRDefault="009208EA" w:rsidP="000F79A5">
      <w:pPr>
        <w:pStyle w:val="Ttulo2"/>
        <w:rPr>
          <w:b/>
        </w:rPr>
      </w:pPr>
      <w:bookmarkStart w:id="53" w:name="_Toc384844524"/>
      <w:bookmarkStart w:id="54" w:name="_Toc442783127"/>
      <w:r w:rsidRPr="4387A488">
        <w:rPr>
          <w:rFonts w:asciiTheme="minorHAnsi" w:eastAsiaTheme="minorEastAsia" w:hAnsiTheme="minorHAnsi" w:cstheme="minorBidi"/>
          <w:b/>
          <w:bCs/>
        </w:rPr>
        <w:t>Fuentes de financiación</w:t>
      </w:r>
      <w:bookmarkEnd w:id="53"/>
      <w:bookmarkEnd w:id="54"/>
    </w:p>
    <w:tbl>
      <w:tblPr>
        <w:tblStyle w:val="Tablaconcuadrcula"/>
        <w:tblW w:w="8480" w:type="dxa"/>
        <w:tblLook w:val="04A0" w:firstRow="1" w:lastRow="0" w:firstColumn="1" w:lastColumn="0" w:noHBand="0" w:noVBand="1"/>
      </w:tblPr>
      <w:tblGrid>
        <w:gridCol w:w="1200"/>
        <w:gridCol w:w="2080"/>
        <w:gridCol w:w="2080"/>
        <w:gridCol w:w="1640"/>
        <w:gridCol w:w="1480"/>
      </w:tblGrid>
      <w:tr w:rsidR="009208EA" w:rsidRPr="00750ACA" w14:paraId="07B3288E" w14:textId="77777777" w:rsidTr="4387A488">
        <w:trPr>
          <w:trHeight w:val="300"/>
        </w:trPr>
        <w:tc>
          <w:tcPr>
            <w:tcW w:w="1200" w:type="dxa"/>
            <w:shd w:val="clear" w:color="auto" w:fill="00B0F0"/>
            <w:noWrap/>
            <w:hideMark/>
          </w:tcPr>
          <w:p w14:paraId="2EE8CA3F"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Año</w:t>
            </w:r>
          </w:p>
        </w:tc>
        <w:tc>
          <w:tcPr>
            <w:tcW w:w="2080" w:type="dxa"/>
            <w:shd w:val="clear" w:color="auto" w:fill="00B0F0"/>
            <w:noWrap/>
            <w:hideMark/>
          </w:tcPr>
          <w:p w14:paraId="33A3ACBA"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Entidad</w:t>
            </w:r>
          </w:p>
        </w:tc>
        <w:tc>
          <w:tcPr>
            <w:tcW w:w="2080" w:type="dxa"/>
            <w:shd w:val="clear" w:color="auto" w:fill="00B0F0"/>
            <w:noWrap/>
            <w:hideMark/>
          </w:tcPr>
          <w:p w14:paraId="29262D3E"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Tipo de Entidad</w:t>
            </w:r>
          </w:p>
        </w:tc>
        <w:tc>
          <w:tcPr>
            <w:tcW w:w="1640" w:type="dxa"/>
            <w:shd w:val="clear" w:color="auto" w:fill="00B0F0"/>
            <w:noWrap/>
            <w:hideMark/>
          </w:tcPr>
          <w:p w14:paraId="38A27CEA"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Fuente</w:t>
            </w:r>
          </w:p>
        </w:tc>
        <w:tc>
          <w:tcPr>
            <w:tcW w:w="1480" w:type="dxa"/>
            <w:shd w:val="clear" w:color="auto" w:fill="00B0F0"/>
            <w:noWrap/>
            <w:hideMark/>
          </w:tcPr>
          <w:p w14:paraId="4C9EEB3C" w14:textId="77777777" w:rsidR="009208EA" w:rsidRPr="00750ACA" w:rsidRDefault="4387A488" w:rsidP="00245C4B">
            <w:pPr>
              <w:ind w:left="708" w:hanging="708"/>
              <w:rPr>
                <w:rFonts w:ascii="Calibri" w:eastAsia="Times New Roman" w:hAnsi="Calibri" w:cs="Calibri"/>
                <w:color w:val="000000"/>
                <w:lang w:eastAsia="es-CO"/>
              </w:rPr>
            </w:pPr>
            <w:r w:rsidRPr="4387A488">
              <w:rPr>
                <w:rFonts w:eastAsiaTheme="minorEastAsia"/>
                <w:color w:val="000000" w:themeColor="text1"/>
                <w:lang w:eastAsia="es-CO"/>
              </w:rPr>
              <w:t>Etapa</w:t>
            </w:r>
          </w:p>
        </w:tc>
      </w:tr>
      <w:tr w:rsidR="009208EA" w:rsidRPr="00750ACA" w14:paraId="6F760153" w14:textId="77777777" w:rsidTr="4387A488">
        <w:trPr>
          <w:trHeight w:val="300"/>
        </w:trPr>
        <w:tc>
          <w:tcPr>
            <w:tcW w:w="1200" w:type="dxa"/>
            <w:vMerge w:val="restart"/>
            <w:noWrap/>
            <w:hideMark/>
          </w:tcPr>
          <w:p w14:paraId="7F277532" w14:textId="77777777" w:rsidR="009208EA" w:rsidRPr="00750ACA" w:rsidRDefault="4387A488" w:rsidP="002C635B">
            <w:pPr>
              <w:jc w:val="center"/>
              <w:rPr>
                <w:rFonts w:ascii="Calibri" w:eastAsia="Times New Roman" w:hAnsi="Calibri" w:cs="Calibri"/>
                <w:color w:val="000000"/>
                <w:lang w:eastAsia="es-CO"/>
              </w:rPr>
            </w:pPr>
            <w:r w:rsidRPr="4387A488">
              <w:rPr>
                <w:rFonts w:eastAsiaTheme="minorEastAsia"/>
                <w:color w:val="000000" w:themeColor="text1"/>
                <w:lang w:eastAsia="es-CO"/>
              </w:rPr>
              <w:t>2016</w:t>
            </w:r>
          </w:p>
        </w:tc>
        <w:tc>
          <w:tcPr>
            <w:tcW w:w="2080" w:type="dxa"/>
            <w:noWrap/>
            <w:hideMark/>
          </w:tcPr>
          <w:p w14:paraId="27C80669"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Alcaldías</w:t>
            </w:r>
          </w:p>
        </w:tc>
        <w:tc>
          <w:tcPr>
            <w:tcW w:w="2080" w:type="dxa"/>
            <w:noWrap/>
            <w:hideMark/>
          </w:tcPr>
          <w:p w14:paraId="3FAABEBD"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 Municipal</w:t>
            </w:r>
          </w:p>
        </w:tc>
        <w:tc>
          <w:tcPr>
            <w:tcW w:w="1640" w:type="dxa"/>
            <w:noWrap/>
            <w:hideMark/>
          </w:tcPr>
          <w:p w14:paraId="14643546"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PGN </w:t>
            </w:r>
          </w:p>
        </w:tc>
        <w:tc>
          <w:tcPr>
            <w:tcW w:w="1480" w:type="dxa"/>
            <w:noWrap/>
            <w:hideMark/>
          </w:tcPr>
          <w:p w14:paraId="635C8563"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 Operación</w:t>
            </w:r>
          </w:p>
        </w:tc>
      </w:tr>
      <w:tr w:rsidR="009208EA" w:rsidRPr="00750ACA" w14:paraId="663894D0" w14:textId="77777777" w:rsidTr="4387A488">
        <w:trPr>
          <w:trHeight w:val="300"/>
        </w:trPr>
        <w:tc>
          <w:tcPr>
            <w:tcW w:w="1200" w:type="dxa"/>
            <w:vMerge/>
            <w:hideMark/>
          </w:tcPr>
          <w:p w14:paraId="1D1DCF9B" w14:textId="77777777" w:rsidR="009208EA" w:rsidRPr="00750ACA" w:rsidRDefault="009208EA" w:rsidP="002C635B">
            <w:pPr>
              <w:rPr>
                <w:rFonts w:ascii="Calibri" w:eastAsia="Times New Roman" w:hAnsi="Calibri" w:cs="Calibri"/>
                <w:color w:val="000000"/>
                <w:lang w:eastAsia="es-CO"/>
              </w:rPr>
            </w:pPr>
          </w:p>
        </w:tc>
        <w:tc>
          <w:tcPr>
            <w:tcW w:w="2080" w:type="dxa"/>
            <w:noWrap/>
            <w:hideMark/>
          </w:tcPr>
          <w:p w14:paraId="1BB229EE" w14:textId="77777777" w:rsidR="009208EA" w:rsidRPr="00750ACA" w:rsidRDefault="4387A488" w:rsidP="00825738">
            <w:pPr>
              <w:rPr>
                <w:rFonts w:ascii="Calibri" w:eastAsia="Times New Roman" w:hAnsi="Calibri" w:cs="Calibri"/>
                <w:color w:val="000000"/>
                <w:lang w:eastAsia="es-CO"/>
              </w:rPr>
            </w:pPr>
            <w:r w:rsidRPr="4387A488">
              <w:rPr>
                <w:rFonts w:eastAsiaTheme="minorEastAsia"/>
                <w:color w:val="000000" w:themeColor="text1"/>
                <w:lang w:eastAsia="es-CO"/>
              </w:rPr>
              <w:t>ORG/COOPERANTE</w:t>
            </w:r>
          </w:p>
        </w:tc>
        <w:tc>
          <w:tcPr>
            <w:tcW w:w="2080" w:type="dxa"/>
            <w:noWrap/>
            <w:hideMark/>
          </w:tcPr>
          <w:p w14:paraId="1CFF40EB"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 Otro</w:t>
            </w:r>
          </w:p>
        </w:tc>
        <w:tc>
          <w:tcPr>
            <w:tcW w:w="1640" w:type="dxa"/>
            <w:noWrap/>
            <w:hideMark/>
          </w:tcPr>
          <w:p w14:paraId="076A265B"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Cooperación</w:t>
            </w:r>
          </w:p>
        </w:tc>
        <w:tc>
          <w:tcPr>
            <w:tcW w:w="1480" w:type="dxa"/>
            <w:noWrap/>
            <w:hideMark/>
          </w:tcPr>
          <w:p w14:paraId="0E4E2044"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 Inversión – Operación</w:t>
            </w:r>
          </w:p>
        </w:tc>
      </w:tr>
      <w:tr w:rsidR="009208EA" w:rsidRPr="00750ACA" w14:paraId="2ED71647" w14:textId="77777777" w:rsidTr="4387A488">
        <w:trPr>
          <w:trHeight w:val="300"/>
        </w:trPr>
        <w:tc>
          <w:tcPr>
            <w:tcW w:w="1200" w:type="dxa"/>
            <w:vMerge/>
          </w:tcPr>
          <w:p w14:paraId="23B1CDAD" w14:textId="77777777" w:rsidR="009208EA" w:rsidRPr="00750ACA" w:rsidRDefault="009208EA" w:rsidP="002C635B">
            <w:pPr>
              <w:rPr>
                <w:rFonts w:ascii="Calibri" w:eastAsia="Times New Roman" w:hAnsi="Calibri" w:cs="Calibri"/>
                <w:color w:val="000000"/>
                <w:lang w:eastAsia="es-CO"/>
              </w:rPr>
            </w:pPr>
          </w:p>
        </w:tc>
        <w:tc>
          <w:tcPr>
            <w:tcW w:w="2080" w:type="dxa"/>
            <w:noWrap/>
          </w:tcPr>
          <w:p w14:paraId="772C1EB7"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Unidad Victimas</w:t>
            </w:r>
          </w:p>
        </w:tc>
        <w:tc>
          <w:tcPr>
            <w:tcW w:w="2080" w:type="dxa"/>
            <w:noWrap/>
          </w:tcPr>
          <w:p w14:paraId="72A34D83" w14:textId="77777777" w:rsidR="009208E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Nacional</w:t>
            </w:r>
          </w:p>
          <w:p w14:paraId="7DE17E51" w14:textId="77777777" w:rsidR="009208EA" w:rsidRPr="00750ACA" w:rsidRDefault="009208EA" w:rsidP="002C635B">
            <w:pPr>
              <w:rPr>
                <w:rFonts w:ascii="Calibri" w:eastAsia="Times New Roman" w:hAnsi="Calibri" w:cs="Calibri"/>
                <w:color w:val="000000"/>
                <w:lang w:eastAsia="es-CO"/>
              </w:rPr>
            </w:pPr>
          </w:p>
        </w:tc>
        <w:tc>
          <w:tcPr>
            <w:tcW w:w="1640" w:type="dxa"/>
            <w:noWrap/>
          </w:tcPr>
          <w:p w14:paraId="4EB7E0A3" w14:textId="77777777" w:rsidR="009208E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PGN</w:t>
            </w:r>
          </w:p>
        </w:tc>
        <w:tc>
          <w:tcPr>
            <w:tcW w:w="1480" w:type="dxa"/>
            <w:noWrap/>
          </w:tcPr>
          <w:p w14:paraId="7F31A6C0" w14:textId="77777777" w:rsidR="009208EA" w:rsidRPr="00750ACA" w:rsidRDefault="4387A488" w:rsidP="002C635B">
            <w:pPr>
              <w:rPr>
                <w:rFonts w:ascii="Calibri" w:eastAsia="Times New Roman" w:hAnsi="Calibri" w:cs="Calibri"/>
                <w:color w:val="000000"/>
                <w:lang w:eastAsia="es-CO"/>
              </w:rPr>
            </w:pPr>
            <w:r w:rsidRPr="4387A488">
              <w:rPr>
                <w:rFonts w:eastAsiaTheme="minorEastAsia"/>
                <w:color w:val="000000" w:themeColor="text1"/>
                <w:lang w:eastAsia="es-CO"/>
              </w:rPr>
              <w:t>Operación</w:t>
            </w:r>
          </w:p>
        </w:tc>
      </w:tr>
    </w:tbl>
    <w:p w14:paraId="0C7E6575" w14:textId="77777777" w:rsidR="009208EA" w:rsidRDefault="009208EA" w:rsidP="00E138C7">
      <w:pPr>
        <w:pStyle w:val="Ttulo3"/>
        <w:rPr>
          <w:b/>
        </w:rPr>
      </w:pPr>
    </w:p>
    <w:p w14:paraId="6806EDCD" w14:textId="77777777" w:rsidR="004E7C20" w:rsidRDefault="004E7C20" w:rsidP="000F79A5">
      <w:pPr>
        <w:pStyle w:val="Ttulo2"/>
        <w:rPr>
          <w:b/>
        </w:rPr>
      </w:pPr>
      <w:bookmarkStart w:id="55" w:name="_Toc442783128"/>
      <w:r w:rsidRPr="4387A488">
        <w:rPr>
          <w:rFonts w:asciiTheme="minorHAnsi" w:eastAsiaTheme="minorEastAsia" w:hAnsiTheme="minorHAnsi" w:cstheme="minorBidi"/>
          <w:b/>
          <w:bCs/>
        </w:rPr>
        <w:t>Programación de Indicadores</w:t>
      </w:r>
      <w:bookmarkEnd w:id="55"/>
    </w:p>
    <w:tbl>
      <w:tblPr>
        <w:tblStyle w:val="Tablaconcuadrcula"/>
        <w:tblW w:w="0" w:type="auto"/>
        <w:tblLook w:val="04A0" w:firstRow="1" w:lastRow="0" w:firstColumn="1" w:lastColumn="0" w:noHBand="0" w:noVBand="1"/>
      </w:tblPr>
      <w:tblGrid>
        <w:gridCol w:w="8828"/>
      </w:tblGrid>
      <w:tr w:rsidR="003D47C0" w14:paraId="2EF682D9" w14:textId="77777777" w:rsidTr="4387A488">
        <w:tc>
          <w:tcPr>
            <w:tcW w:w="8828" w:type="dxa"/>
            <w:shd w:val="clear" w:color="auto" w:fill="92D050"/>
          </w:tcPr>
          <w:p w14:paraId="138579C0" w14:textId="77777777" w:rsidR="001F20F8" w:rsidRPr="001F20F8" w:rsidRDefault="4387A488" w:rsidP="001F20F8">
            <w:pPr>
              <w:autoSpaceDE w:val="0"/>
              <w:autoSpaceDN w:val="0"/>
              <w:adjustRightInd w:val="0"/>
              <w:jc w:val="both"/>
              <w:rPr>
                <w:rStyle w:val="Ttulodellibro"/>
                <w:rFonts w:eastAsia="Cambria"/>
                <w:b w:val="0"/>
                <w:i w:val="0"/>
              </w:rPr>
            </w:pPr>
            <w:r w:rsidRPr="4387A488">
              <w:rPr>
                <w:rFonts w:eastAsiaTheme="minorEastAsia"/>
                <w:b/>
                <w:bCs/>
              </w:rPr>
              <w:t>Nota:</w:t>
            </w:r>
            <w:r w:rsidRPr="4387A488">
              <w:rPr>
                <w:rFonts w:eastAsiaTheme="minorEastAsia"/>
              </w:rPr>
              <w:t xml:space="preserve"> </w:t>
            </w:r>
            <w:r w:rsidRPr="4387A488">
              <w:rPr>
                <w:rStyle w:val="Ttulodellibro"/>
                <w:rFonts w:eastAsiaTheme="minorEastAsia"/>
                <w:b w:val="0"/>
                <w:bCs w:val="0"/>
                <w:i w:val="0"/>
                <w:iCs w:val="0"/>
              </w:rPr>
              <w:t>Son herramientas útiles para la planeación y la gestión en general, y tienen como objetivos principales:</w:t>
            </w:r>
          </w:p>
          <w:p w14:paraId="029C66BD" w14:textId="77777777" w:rsidR="001F20F8" w:rsidRPr="001F20F8" w:rsidRDefault="001F20F8" w:rsidP="001F20F8">
            <w:pPr>
              <w:autoSpaceDE w:val="0"/>
              <w:autoSpaceDN w:val="0"/>
              <w:adjustRightInd w:val="0"/>
              <w:jc w:val="both"/>
              <w:rPr>
                <w:rStyle w:val="Ttulodellibro"/>
                <w:rFonts w:eastAsia="Cambria"/>
                <w:b w:val="0"/>
                <w:i w:val="0"/>
              </w:rPr>
            </w:pPr>
          </w:p>
          <w:p w14:paraId="451E05AD" w14:textId="77777777" w:rsidR="001F20F8" w:rsidRDefault="4387A488" w:rsidP="4387A488">
            <w:pPr>
              <w:pStyle w:val="Prrafodelista"/>
              <w:numPr>
                <w:ilvl w:val="0"/>
                <w:numId w:val="28"/>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b w:val="0"/>
                <w:bCs w:val="0"/>
                <w:i w:val="0"/>
                <w:iCs w:val="0"/>
              </w:rPr>
              <w:t>Generar información útil para mejorar el proceso de toma de decisiones, el proceso de diseño, implementación o evaluación de un plan, programa, etc.</w:t>
            </w:r>
          </w:p>
          <w:p w14:paraId="2BCC8D5A" w14:textId="77777777" w:rsidR="001F20F8" w:rsidRPr="001F20F8" w:rsidRDefault="4387A488" w:rsidP="4387A488">
            <w:pPr>
              <w:pStyle w:val="Prrafodelista"/>
              <w:numPr>
                <w:ilvl w:val="0"/>
                <w:numId w:val="28"/>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b w:val="0"/>
                <w:bCs w:val="0"/>
                <w:i w:val="0"/>
                <w:iCs w:val="0"/>
              </w:rPr>
              <w:t>Monitorear el cumplimiento de acuerdos y compromisos.</w:t>
            </w:r>
          </w:p>
          <w:p w14:paraId="61577575" w14:textId="77777777" w:rsidR="001F20F8" w:rsidRPr="001F20F8" w:rsidRDefault="4387A488" w:rsidP="4387A488">
            <w:pPr>
              <w:pStyle w:val="Prrafodelista"/>
              <w:numPr>
                <w:ilvl w:val="0"/>
                <w:numId w:val="28"/>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b w:val="0"/>
                <w:bCs w:val="0"/>
                <w:i w:val="0"/>
                <w:iCs w:val="0"/>
              </w:rPr>
              <w:t>Cuantificar los cambios en una situación que se considera problemática.</w:t>
            </w:r>
          </w:p>
          <w:p w14:paraId="7341F972" w14:textId="77777777" w:rsidR="001F20F8" w:rsidRPr="001F20F8" w:rsidRDefault="4387A488" w:rsidP="4387A488">
            <w:pPr>
              <w:pStyle w:val="Prrafodelista"/>
              <w:numPr>
                <w:ilvl w:val="0"/>
                <w:numId w:val="28"/>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b w:val="0"/>
                <w:bCs w:val="0"/>
                <w:i w:val="0"/>
                <w:iCs w:val="0"/>
              </w:rPr>
              <w:t>Efectuar seguimiento a los diferentes planes, programas y proyectos que permita tomar los correctivos oportunos y mejorar la eficiencia y eficacia del proceso en general.</w:t>
            </w:r>
          </w:p>
          <w:p w14:paraId="450B727D" w14:textId="77777777" w:rsidR="001F20F8" w:rsidRPr="001F20F8" w:rsidRDefault="4387A488" w:rsidP="001F20F8">
            <w:pPr>
              <w:autoSpaceDE w:val="0"/>
              <w:autoSpaceDN w:val="0"/>
              <w:adjustRightInd w:val="0"/>
              <w:jc w:val="both"/>
              <w:rPr>
                <w:rStyle w:val="Ttulodellibro"/>
                <w:rFonts w:eastAsia="Cambria"/>
                <w:b w:val="0"/>
                <w:i w:val="0"/>
              </w:rPr>
            </w:pPr>
            <w:r w:rsidRPr="4387A488">
              <w:rPr>
                <w:rStyle w:val="Ttulodellibro"/>
                <w:rFonts w:eastAsiaTheme="minorEastAsia"/>
                <w:b w:val="0"/>
                <w:bCs w:val="0"/>
                <w:i w:val="0"/>
                <w:iCs w:val="0"/>
              </w:rPr>
              <w:t>Un indicador debe cumplir con tres características básicas:</w:t>
            </w:r>
          </w:p>
          <w:p w14:paraId="63340AC9" w14:textId="77777777" w:rsidR="001F20F8" w:rsidRPr="001F20F8" w:rsidRDefault="001F20F8" w:rsidP="001F20F8">
            <w:pPr>
              <w:autoSpaceDE w:val="0"/>
              <w:autoSpaceDN w:val="0"/>
              <w:adjustRightInd w:val="0"/>
              <w:jc w:val="both"/>
              <w:rPr>
                <w:rStyle w:val="Ttulodellibro"/>
                <w:rFonts w:eastAsia="Cambria"/>
                <w:b w:val="0"/>
                <w:i w:val="0"/>
              </w:rPr>
            </w:pPr>
          </w:p>
          <w:p w14:paraId="5E8EB801" w14:textId="77777777" w:rsidR="001F20F8" w:rsidRPr="001F20F8" w:rsidRDefault="4387A488" w:rsidP="4387A488">
            <w:pPr>
              <w:pStyle w:val="Prrafodelista"/>
              <w:numPr>
                <w:ilvl w:val="0"/>
                <w:numId w:val="27"/>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i w:val="0"/>
                <w:iCs w:val="0"/>
              </w:rPr>
              <w:t>Simplificación:</w:t>
            </w:r>
            <w:r w:rsidRPr="4387A488">
              <w:rPr>
                <w:rStyle w:val="Ttulodellibro"/>
                <w:rFonts w:eastAsiaTheme="minorEastAsia"/>
                <w:b w:val="0"/>
                <w:bCs w:val="0"/>
                <w:i w:val="0"/>
                <w:iCs w:val="0"/>
              </w:rPr>
              <w:t xml:space="preserve"> la realidad en la que se actúa es multidimensional, un indicador puede considerar alguna de tales dimensiones (económica, social, cultural, política, etc.), pero no puede abarcarlas todas.</w:t>
            </w:r>
          </w:p>
          <w:p w14:paraId="2435E94A" w14:textId="77777777" w:rsidR="001F20F8" w:rsidRPr="001F20F8" w:rsidRDefault="4387A488" w:rsidP="4387A488">
            <w:pPr>
              <w:pStyle w:val="Prrafodelista"/>
              <w:numPr>
                <w:ilvl w:val="0"/>
                <w:numId w:val="27"/>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i w:val="0"/>
                <w:iCs w:val="0"/>
              </w:rPr>
              <w:lastRenderedPageBreak/>
              <w:t>Medición:</w:t>
            </w:r>
            <w:r w:rsidRPr="4387A488">
              <w:rPr>
                <w:rStyle w:val="Ttulodellibro"/>
                <w:rFonts w:eastAsiaTheme="minorEastAsia"/>
                <w:b w:val="0"/>
                <w:bCs w:val="0"/>
                <w:i w:val="0"/>
                <w:iCs w:val="0"/>
              </w:rPr>
              <w:t xml:space="preserve"> permite comparar la situación actual de una dimensión de estudio en el tiempo o respecto a patrones establecidos.</w:t>
            </w:r>
          </w:p>
          <w:p w14:paraId="43437714" w14:textId="77777777" w:rsidR="001F20F8" w:rsidRPr="001F20F8" w:rsidRDefault="4387A488" w:rsidP="4387A488">
            <w:pPr>
              <w:pStyle w:val="Prrafodelista"/>
              <w:numPr>
                <w:ilvl w:val="0"/>
                <w:numId w:val="27"/>
              </w:numPr>
              <w:autoSpaceDE w:val="0"/>
              <w:autoSpaceDN w:val="0"/>
              <w:adjustRightInd w:val="0"/>
              <w:contextualSpacing w:val="0"/>
              <w:jc w:val="both"/>
              <w:rPr>
                <w:rStyle w:val="Ttulodellibro"/>
                <w:rFonts w:eastAsiaTheme="minorEastAsia"/>
                <w:b w:val="0"/>
                <w:bCs w:val="0"/>
                <w:i w:val="0"/>
                <w:iCs w:val="0"/>
              </w:rPr>
            </w:pPr>
            <w:r w:rsidRPr="4387A488">
              <w:rPr>
                <w:rStyle w:val="Ttulodellibro"/>
                <w:rFonts w:eastAsiaTheme="minorEastAsia"/>
                <w:i w:val="0"/>
                <w:iCs w:val="0"/>
              </w:rPr>
              <w:t>Comunicación:</w:t>
            </w:r>
            <w:r w:rsidRPr="4387A488">
              <w:rPr>
                <w:rStyle w:val="Ttulodellibro"/>
                <w:rFonts w:eastAsiaTheme="minorEastAsia"/>
                <w:b w:val="0"/>
                <w:bCs w:val="0"/>
                <w:i w:val="0"/>
                <w:iCs w:val="0"/>
              </w:rPr>
              <w:t xml:space="preserve"> todo indicador debe transmitir información acerca de un tema en particular para la toma de decisiones.</w:t>
            </w:r>
          </w:p>
          <w:p w14:paraId="0E3C00C7" w14:textId="77777777" w:rsidR="003D47C0" w:rsidRPr="003D47C0" w:rsidRDefault="003D47C0" w:rsidP="00F81105">
            <w:pPr>
              <w:jc w:val="both"/>
              <w:rPr>
                <w:b/>
                <w:bCs/>
                <w:i/>
                <w:iCs/>
                <w:spacing w:val="5"/>
              </w:rPr>
            </w:pPr>
          </w:p>
        </w:tc>
      </w:tr>
    </w:tbl>
    <w:p w14:paraId="42068D48" w14:textId="77777777" w:rsidR="003D47C0" w:rsidRDefault="003D47C0" w:rsidP="003D47C0"/>
    <w:p w14:paraId="1066E3D1" w14:textId="77777777" w:rsidR="001F20F8" w:rsidRPr="003D47C0" w:rsidRDefault="4387A488" w:rsidP="003D47C0">
      <w:r w:rsidRPr="4387A488">
        <w:rPr>
          <w:rFonts w:eastAsiaTheme="minorEastAsia"/>
        </w:rPr>
        <w:t>Ejemplo:</w:t>
      </w:r>
    </w:p>
    <w:p w14:paraId="563E888A" w14:textId="77777777" w:rsidR="001D3AED" w:rsidRDefault="004E7C20" w:rsidP="000F79A5">
      <w:pPr>
        <w:pStyle w:val="Ttulo3"/>
      </w:pPr>
      <w:bookmarkStart w:id="56" w:name="_Toc442783129"/>
      <w:r w:rsidRPr="4387A488">
        <w:rPr>
          <w:rFonts w:asciiTheme="minorHAnsi" w:eastAsiaTheme="minorEastAsia" w:hAnsiTheme="minorHAnsi" w:cstheme="minorBidi"/>
        </w:rPr>
        <w:t>Indicadores de Producto</w:t>
      </w:r>
      <w:bookmarkEnd w:id="56"/>
    </w:p>
    <w:p w14:paraId="3808F824" w14:textId="4C437A6D" w:rsidR="00BC6324" w:rsidRDefault="001F20F8" w:rsidP="00BC6324">
      <w:pPr>
        <w:pStyle w:val="Prrafodelista"/>
        <w:numPr>
          <w:ilvl w:val="0"/>
          <w:numId w:val="22"/>
        </w:numPr>
      </w:pPr>
      <w:r w:rsidRPr="4387A488">
        <w:rPr>
          <w:rFonts w:eastAsiaTheme="minorEastAsia"/>
          <w:shd w:val="clear" w:color="auto" w:fill="92D050"/>
        </w:rPr>
        <w:t>(X Numero)</w:t>
      </w:r>
      <w:r w:rsidR="00BC6324" w:rsidRPr="4387A488">
        <w:rPr>
          <w:rFonts w:eastAsiaTheme="minorEastAsia"/>
        </w:rPr>
        <w:t xml:space="preserve"> </w:t>
      </w:r>
      <w:r w:rsidRPr="4387A488">
        <w:rPr>
          <w:rFonts w:eastAsiaTheme="minorEastAsia"/>
        </w:rPr>
        <w:t>de v</w:t>
      </w:r>
      <w:r w:rsidR="00BC6324" w:rsidRPr="4387A488">
        <w:rPr>
          <w:rFonts w:eastAsiaTheme="minorEastAsia"/>
        </w:rPr>
        <w:t>icti</w:t>
      </w:r>
      <w:r w:rsidRPr="4387A488">
        <w:rPr>
          <w:rFonts w:eastAsiaTheme="minorEastAsia"/>
        </w:rPr>
        <w:t xml:space="preserve">mas </w:t>
      </w:r>
      <w:r w:rsidR="00D708FA">
        <w:rPr>
          <w:rFonts w:eastAsiaTheme="minorEastAsia"/>
        </w:rPr>
        <w:t>con atención psicosocial</w:t>
      </w:r>
      <w:r w:rsidRPr="4387A488">
        <w:rPr>
          <w:rFonts w:eastAsiaTheme="minorEastAsia"/>
        </w:rPr>
        <w:t xml:space="preserve"> mediante la Estrategia de Recuperación Emocional a nivel Grupal.</w:t>
      </w:r>
    </w:p>
    <w:p w14:paraId="4B244708" w14:textId="77777777" w:rsidR="00BC6324" w:rsidRDefault="00BC6324" w:rsidP="00B90773">
      <w:pPr>
        <w:pStyle w:val="Prrafodelista"/>
      </w:pPr>
    </w:p>
    <w:p w14:paraId="49C5E276" w14:textId="31ED74B5" w:rsidR="00BC6324" w:rsidRDefault="001F20F8" w:rsidP="00BC6324">
      <w:pPr>
        <w:pStyle w:val="Prrafodelista"/>
        <w:numPr>
          <w:ilvl w:val="0"/>
          <w:numId w:val="22"/>
        </w:numPr>
      </w:pPr>
      <w:r w:rsidRPr="4387A488">
        <w:rPr>
          <w:rFonts w:eastAsiaTheme="minorEastAsia"/>
          <w:shd w:val="clear" w:color="auto" w:fill="92D050"/>
        </w:rPr>
        <w:t>(X Numero)</w:t>
      </w:r>
      <w:r w:rsidRPr="4387A488">
        <w:rPr>
          <w:rFonts w:eastAsiaTheme="minorEastAsia"/>
        </w:rPr>
        <w:t xml:space="preserve"> </w:t>
      </w:r>
      <w:r w:rsidR="00BC6324" w:rsidRPr="4387A488">
        <w:rPr>
          <w:rFonts w:eastAsiaTheme="minorEastAsia"/>
        </w:rPr>
        <w:t xml:space="preserve"> </w:t>
      </w:r>
      <w:r w:rsidRPr="4387A488">
        <w:rPr>
          <w:rFonts w:eastAsiaTheme="minorEastAsia"/>
        </w:rPr>
        <w:t>v</w:t>
      </w:r>
      <w:r w:rsidR="00D708FA">
        <w:rPr>
          <w:rFonts w:eastAsiaTheme="minorEastAsia"/>
        </w:rPr>
        <w:t>í</w:t>
      </w:r>
      <w:r w:rsidR="00BC6324" w:rsidRPr="4387A488">
        <w:rPr>
          <w:rFonts w:eastAsiaTheme="minorEastAsia"/>
        </w:rPr>
        <w:t xml:space="preserve">ctimas </w:t>
      </w:r>
      <w:r w:rsidR="00D708FA">
        <w:rPr>
          <w:rFonts w:eastAsiaTheme="minorEastAsia"/>
        </w:rPr>
        <w:t>con atención</w:t>
      </w:r>
      <w:r w:rsidRPr="4387A488">
        <w:rPr>
          <w:rFonts w:eastAsiaTheme="minorEastAsia"/>
        </w:rPr>
        <w:t xml:space="preserve"> p</w:t>
      </w:r>
      <w:r w:rsidR="00BC6324" w:rsidRPr="4387A488">
        <w:rPr>
          <w:rFonts w:eastAsiaTheme="minorEastAsia"/>
        </w:rPr>
        <w:t>s</w:t>
      </w:r>
      <w:r w:rsidRPr="4387A488">
        <w:rPr>
          <w:rFonts w:eastAsiaTheme="minorEastAsia"/>
        </w:rPr>
        <w:t>icosoc</w:t>
      </w:r>
      <w:r w:rsidR="00D708FA">
        <w:rPr>
          <w:rFonts w:eastAsiaTheme="minorEastAsia"/>
        </w:rPr>
        <w:t>ial</w:t>
      </w:r>
      <w:r w:rsidRPr="4387A488">
        <w:rPr>
          <w:rFonts w:eastAsiaTheme="minorEastAsia"/>
        </w:rPr>
        <w:t xml:space="preserve"> mediante</w:t>
      </w:r>
      <w:r w:rsidR="00D708FA">
        <w:rPr>
          <w:rFonts w:eastAsiaTheme="minorEastAsia"/>
        </w:rPr>
        <w:t xml:space="preserve"> la</w:t>
      </w:r>
      <w:r w:rsidRPr="4387A488">
        <w:rPr>
          <w:rFonts w:eastAsiaTheme="minorEastAsia"/>
        </w:rPr>
        <w:t xml:space="preserve"> Estrategia</w:t>
      </w:r>
      <w:r w:rsidR="00D708FA">
        <w:rPr>
          <w:rFonts w:eastAsiaTheme="minorEastAsia"/>
        </w:rPr>
        <w:t xml:space="preserve"> de Recuperación Emocional componente</w:t>
      </w:r>
      <w:r w:rsidR="00BC6324" w:rsidRPr="4387A488">
        <w:rPr>
          <w:rFonts w:eastAsiaTheme="minorEastAsia"/>
        </w:rPr>
        <w:t xml:space="preserve"> </w:t>
      </w:r>
      <w:r w:rsidR="00D708FA">
        <w:rPr>
          <w:rFonts w:eastAsiaTheme="minorEastAsia"/>
        </w:rPr>
        <w:t>i</w:t>
      </w:r>
      <w:r w:rsidR="00BC6324" w:rsidRPr="4387A488">
        <w:rPr>
          <w:rFonts w:eastAsiaTheme="minorEastAsia"/>
        </w:rPr>
        <w:t>ndividual</w:t>
      </w:r>
      <w:r w:rsidRPr="4387A488">
        <w:rPr>
          <w:rFonts w:eastAsiaTheme="minorEastAsia"/>
        </w:rPr>
        <w:t>.</w:t>
      </w:r>
    </w:p>
    <w:p w14:paraId="478D9991" w14:textId="77777777" w:rsidR="004E7C20" w:rsidRPr="00825738" w:rsidRDefault="004E7C20" w:rsidP="000F79A5">
      <w:pPr>
        <w:pStyle w:val="Ttulo3"/>
        <w:rPr>
          <w:sz w:val="22"/>
        </w:rPr>
      </w:pPr>
      <w:bookmarkStart w:id="57" w:name="_Toc442783130"/>
      <w:r w:rsidRPr="4387A488">
        <w:rPr>
          <w:rFonts w:asciiTheme="minorHAnsi" w:eastAsiaTheme="minorEastAsia" w:hAnsiTheme="minorHAnsi" w:cstheme="minorBidi"/>
          <w:sz w:val="22"/>
          <w:szCs w:val="22"/>
        </w:rPr>
        <w:t>Indicadores de Gestión</w:t>
      </w:r>
      <w:bookmarkEnd w:id="57"/>
    </w:p>
    <w:p w14:paraId="1E491B35" w14:textId="77777777" w:rsidR="00EE7708" w:rsidRDefault="4387A488" w:rsidP="009C0468">
      <w:pPr>
        <w:pStyle w:val="Prrafodelista"/>
        <w:numPr>
          <w:ilvl w:val="0"/>
          <w:numId w:val="23"/>
        </w:numPr>
      </w:pPr>
      <w:r w:rsidRPr="4387A488">
        <w:rPr>
          <w:rFonts w:eastAsiaTheme="minorEastAsia"/>
        </w:rPr>
        <w:t xml:space="preserve">100% de Victimas con casos de afectación psicosocial compleja remitidas a la red local de salud para su atención particular. </w:t>
      </w:r>
    </w:p>
    <w:p w14:paraId="75A57753" w14:textId="77777777" w:rsidR="001D3AED" w:rsidRDefault="001D3AED" w:rsidP="000F79A5">
      <w:pPr>
        <w:pStyle w:val="Ttulo1"/>
        <w:rPr>
          <w:b/>
        </w:rPr>
      </w:pPr>
      <w:bookmarkStart w:id="58" w:name="_Toc442783131"/>
      <w:r w:rsidRPr="4387A488">
        <w:rPr>
          <w:rFonts w:asciiTheme="minorHAnsi" w:eastAsiaTheme="minorEastAsia" w:hAnsiTheme="minorHAnsi" w:cstheme="minorBidi"/>
          <w:b/>
          <w:bCs/>
        </w:rPr>
        <w:t>Matriz Marco Lógico</w:t>
      </w:r>
      <w:bookmarkEnd w:id="58"/>
    </w:p>
    <w:tbl>
      <w:tblPr>
        <w:tblW w:w="5000" w:type="pct"/>
        <w:tblLayout w:type="fixed"/>
        <w:tblCellMar>
          <w:left w:w="70" w:type="dxa"/>
          <w:right w:w="70" w:type="dxa"/>
        </w:tblCellMar>
        <w:tblLook w:val="04A0" w:firstRow="1" w:lastRow="0" w:firstColumn="1" w:lastColumn="0" w:noHBand="0" w:noVBand="1"/>
      </w:tblPr>
      <w:tblGrid>
        <w:gridCol w:w="4100"/>
        <w:gridCol w:w="2695"/>
        <w:gridCol w:w="2023"/>
      </w:tblGrid>
      <w:tr w:rsidR="00BC6324" w:rsidRPr="001F20F8" w14:paraId="0664990B" w14:textId="77777777" w:rsidTr="00220391">
        <w:trPr>
          <w:trHeight w:val="315"/>
        </w:trPr>
        <w:tc>
          <w:tcPr>
            <w:tcW w:w="2325" w:type="pct"/>
            <w:tcBorders>
              <w:top w:val="single" w:sz="8" w:space="0" w:color="auto"/>
              <w:left w:val="single" w:sz="8" w:space="0" w:color="auto"/>
              <w:bottom w:val="single" w:sz="8" w:space="0" w:color="auto"/>
              <w:right w:val="single" w:sz="8" w:space="0" w:color="auto"/>
            </w:tcBorders>
            <w:shd w:val="clear" w:color="auto" w:fill="00B0F0"/>
            <w:noWrap/>
            <w:vAlign w:val="center"/>
            <w:hideMark/>
          </w:tcPr>
          <w:p w14:paraId="07E6549A" w14:textId="77777777" w:rsidR="00BC6324" w:rsidRPr="001F20F8" w:rsidRDefault="4387A488" w:rsidP="00BC6324">
            <w:pPr>
              <w:spacing w:after="0" w:line="240" w:lineRule="auto"/>
              <w:rPr>
                <w:rFonts w:ascii="Calibri" w:eastAsia="Times New Roman" w:hAnsi="Calibri" w:cs="Calibri"/>
                <w:b/>
                <w:sz w:val="20"/>
                <w:lang w:eastAsia="es-CO"/>
              </w:rPr>
            </w:pPr>
            <w:r w:rsidRPr="4387A488">
              <w:rPr>
                <w:rFonts w:eastAsiaTheme="minorEastAsia"/>
                <w:b/>
                <w:bCs/>
                <w:sz w:val="20"/>
                <w:szCs w:val="20"/>
                <w:lang w:eastAsia="es-CO"/>
              </w:rPr>
              <w:t> </w:t>
            </w:r>
          </w:p>
        </w:tc>
        <w:tc>
          <w:tcPr>
            <w:tcW w:w="1528" w:type="pct"/>
            <w:tcBorders>
              <w:top w:val="single" w:sz="8" w:space="0" w:color="auto"/>
              <w:left w:val="nil"/>
              <w:bottom w:val="single" w:sz="8" w:space="0" w:color="auto"/>
              <w:right w:val="single" w:sz="8" w:space="0" w:color="auto"/>
            </w:tcBorders>
            <w:shd w:val="clear" w:color="auto" w:fill="00B0F0"/>
            <w:noWrap/>
            <w:vAlign w:val="center"/>
            <w:hideMark/>
          </w:tcPr>
          <w:p w14:paraId="2A485FBA" w14:textId="77777777" w:rsidR="00BC6324" w:rsidRPr="001F20F8" w:rsidRDefault="4387A488" w:rsidP="001F20F8">
            <w:pPr>
              <w:spacing w:after="0" w:line="240" w:lineRule="auto"/>
              <w:jc w:val="center"/>
              <w:rPr>
                <w:rFonts w:ascii="Calibri" w:eastAsia="Times New Roman" w:hAnsi="Calibri" w:cs="Calibri"/>
                <w:b/>
                <w:sz w:val="20"/>
                <w:lang w:eastAsia="es-CO"/>
              </w:rPr>
            </w:pPr>
            <w:r w:rsidRPr="4387A488">
              <w:rPr>
                <w:rFonts w:eastAsiaTheme="minorEastAsia"/>
                <w:b/>
                <w:bCs/>
                <w:sz w:val="20"/>
                <w:szCs w:val="20"/>
                <w:lang w:eastAsia="es-CO"/>
              </w:rPr>
              <w:t>Indicador</w:t>
            </w:r>
          </w:p>
        </w:tc>
        <w:tc>
          <w:tcPr>
            <w:tcW w:w="1147" w:type="pct"/>
            <w:tcBorders>
              <w:top w:val="single" w:sz="8" w:space="0" w:color="auto"/>
              <w:left w:val="nil"/>
              <w:bottom w:val="single" w:sz="8" w:space="0" w:color="auto"/>
              <w:right w:val="single" w:sz="8" w:space="0" w:color="auto"/>
            </w:tcBorders>
            <w:shd w:val="clear" w:color="auto" w:fill="00B0F0"/>
            <w:noWrap/>
            <w:vAlign w:val="center"/>
            <w:hideMark/>
          </w:tcPr>
          <w:p w14:paraId="358D3CDC" w14:textId="77777777" w:rsidR="00BC6324" w:rsidRPr="001F20F8" w:rsidRDefault="4387A488" w:rsidP="001F20F8">
            <w:pPr>
              <w:spacing w:after="0" w:line="240" w:lineRule="auto"/>
              <w:jc w:val="center"/>
              <w:rPr>
                <w:rFonts w:ascii="Calibri" w:eastAsia="Times New Roman" w:hAnsi="Calibri" w:cs="Calibri"/>
                <w:b/>
                <w:sz w:val="20"/>
                <w:lang w:eastAsia="es-CO"/>
              </w:rPr>
            </w:pPr>
            <w:r w:rsidRPr="4387A488">
              <w:rPr>
                <w:rFonts w:eastAsiaTheme="minorEastAsia"/>
                <w:b/>
                <w:bCs/>
                <w:sz w:val="20"/>
                <w:szCs w:val="20"/>
                <w:lang w:eastAsia="es-CO"/>
              </w:rPr>
              <w:t>Medios de Verificación</w:t>
            </w:r>
          </w:p>
        </w:tc>
      </w:tr>
      <w:tr w:rsidR="00BC6324" w:rsidRPr="001F20F8" w14:paraId="143D8FA7" w14:textId="77777777" w:rsidTr="00714FE1">
        <w:trPr>
          <w:trHeight w:val="2091"/>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C4FFBA8" w14:textId="7DF41443" w:rsidR="00BC6324" w:rsidRPr="00714FE1" w:rsidRDefault="4387A488" w:rsidP="00714FE1">
            <w:pPr>
              <w:jc w:val="both"/>
              <w:rPr>
                <w:rFonts w:eastAsiaTheme="minorEastAsia"/>
                <w:color w:val="000000" w:themeColor="text1"/>
                <w:sz w:val="20"/>
                <w:szCs w:val="20"/>
                <w:lang w:eastAsia="es-CO"/>
              </w:rPr>
            </w:pPr>
            <w:r w:rsidRPr="4387A488">
              <w:rPr>
                <w:rFonts w:eastAsiaTheme="minorEastAsia"/>
                <w:b/>
                <w:bCs/>
                <w:color w:val="000000" w:themeColor="text1"/>
                <w:sz w:val="20"/>
                <w:szCs w:val="20"/>
                <w:lang w:eastAsia="es-CO"/>
              </w:rPr>
              <w:t>Objetivo General:</w:t>
            </w:r>
            <w:r w:rsidRPr="4387A488">
              <w:rPr>
                <w:rFonts w:eastAsiaTheme="minorEastAsia"/>
                <w:color w:val="000000" w:themeColor="text1"/>
                <w:sz w:val="20"/>
                <w:szCs w:val="20"/>
                <w:lang w:eastAsia="es-CO"/>
              </w:rPr>
              <w:t xml:space="preserve"> </w:t>
            </w:r>
            <w:r w:rsidR="00F86807" w:rsidRPr="00F86807">
              <w:rPr>
                <w:rFonts w:eastAsiaTheme="minorEastAsia"/>
                <w:color w:val="000000" w:themeColor="text1"/>
                <w:sz w:val="20"/>
                <w:szCs w:val="20"/>
                <w:lang w:eastAsia="es-CO"/>
              </w:rPr>
              <w:t>Fortalecer la capacidad técnica y operativa de las Alcaldías de los municipios seleccionados para brindar atención psicosocial grupal e individual a víctimas del conflicto armado a través de la implementación de la Estrategia de Recuperación Emocional, de la UARIV, y realizar remisiones y seguimiento</w:t>
            </w:r>
            <w:r w:rsidR="00714FE1">
              <w:rPr>
                <w:rFonts w:eastAsiaTheme="minorEastAsia"/>
                <w:color w:val="000000" w:themeColor="text1"/>
                <w:sz w:val="20"/>
                <w:szCs w:val="20"/>
                <w:lang w:eastAsia="es-CO"/>
              </w:rPr>
              <w:t xml:space="preserve"> a casos de mayor complejidad. </w:t>
            </w:r>
          </w:p>
        </w:tc>
        <w:tc>
          <w:tcPr>
            <w:tcW w:w="1528" w:type="pct"/>
            <w:tcBorders>
              <w:top w:val="nil"/>
              <w:left w:val="nil"/>
              <w:bottom w:val="single" w:sz="8" w:space="0" w:color="auto"/>
              <w:right w:val="single" w:sz="8" w:space="0" w:color="auto"/>
            </w:tcBorders>
            <w:shd w:val="clear" w:color="auto" w:fill="auto"/>
            <w:vAlign w:val="center"/>
            <w:hideMark/>
          </w:tcPr>
          <w:p w14:paraId="037652DF" w14:textId="7A07ED70" w:rsidR="00BC6324" w:rsidRPr="001F20F8" w:rsidRDefault="00BE5C56" w:rsidP="00BE5C56">
            <w:pPr>
              <w:spacing w:after="0" w:line="240" w:lineRule="auto"/>
              <w:rPr>
                <w:rFonts w:ascii="Calibri" w:eastAsia="Times New Roman" w:hAnsi="Calibri" w:cs="Calibri"/>
                <w:color w:val="000000"/>
                <w:sz w:val="20"/>
                <w:lang w:eastAsia="es-CO"/>
              </w:rPr>
            </w:pPr>
            <w:r>
              <w:rPr>
                <w:rFonts w:eastAsiaTheme="minorEastAsia"/>
                <w:color w:val="000000" w:themeColor="text1"/>
                <w:sz w:val="20"/>
                <w:szCs w:val="20"/>
                <w:lang w:eastAsia="es-CO"/>
              </w:rPr>
              <w:t xml:space="preserve">Número de víctimas </w:t>
            </w:r>
            <w:r w:rsidR="4387A488" w:rsidRPr="4387A488">
              <w:rPr>
                <w:rFonts w:eastAsiaTheme="minorEastAsia"/>
                <w:color w:val="000000" w:themeColor="text1"/>
                <w:sz w:val="20"/>
                <w:szCs w:val="20"/>
                <w:lang w:eastAsia="es-CO"/>
              </w:rPr>
              <w:t>que reciben a</w:t>
            </w:r>
            <w:r w:rsidR="00D708FA">
              <w:rPr>
                <w:rFonts w:eastAsiaTheme="minorEastAsia"/>
                <w:color w:val="000000" w:themeColor="text1"/>
                <w:sz w:val="20"/>
                <w:szCs w:val="20"/>
                <w:lang w:eastAsia="es-CO"/>
              </w:rPr>
              <w:t xml:space="preserve">tención </w:t>
            </w:r>
            <w:r w:rsidR="4387A488" w:rsidRPr="4387A488">
              <w:rPr>
                <w:rFonts w:eastAsiaTheme="minorEastAsia"/>
                <w:color w:val="000000" w:themeColor="text1"/>
                <w:sz w:val="20"/>
                <w:szCs w:val="20"/>
                <w:lang w:eastAsia="es-CO"/>
              </w:rPr>
              <w:t xml:space="preserve"> psicosocial/Número de personas que solicitan </w:t>
            </w:r>
            <w:r w:rsidR="00D708FA">
              <w:rPr>
                <w:rFonts w:eastAsiaTheme="minorEastAsia"/>
                <w:color w:val="000000" w:themeColor="text1"/>
                <w:sz w:val="20"/>
                <w:szCs w:val="20"/>
                <w:lang w:eastAsia="es-CO"/>
              </w:rPr>
              <w:t>atención</w:t>
            </w:r>
            <w:r w:rsidR="4387A488" w:rsidRPr="4387A488">
              <w:rPr>
                <w:rFonts w:eastAsiaTheme="minorEastAsia"/>
                <w:color w:val="000000" w:themeColor="text1"/>
                <w:sz w:val="20"/>
                <w:szCs w:val="20"/>
                <w:lang w:eastAsia="es-CO"/>
              </w:rPr>
              <w:t xml:space="preserve"> psicosocial</w:t>
            </w:r>
            <w:r w:rsidR="00220391">
              <w:rPr>
                <w:rFonts w:eastAsiaTheme="minorEastAsia"/>
                <w:color w:val="000000" w:themeColor="text1"/>
                <w:sz w:val="20"/>
                <w:szCs w:val="20"/>
                <w:lang w:eastAsia="es-CO"/>
              </w:rPr>
              <w:t>.</w:t>
            </w:r>
            <w:r w:rsidR="4387A488" w:rsidRPr="4387A488">
              <w:rPr>
                <w:rFonts w:eastAsiaTheme="minorEastAsia"/>
                <w:color w:val="000000" w:themeColor="text1"/>
                <w:sz w:val="20"/>
                <w:szCs w:val="20"/>
                <w:lang w:eastAsia="es-CO"/>
              </w:rPr>
              <w:t xml:space="preserve"> </w:t>
            </w:r>
          </w:p>
        </w:tc>
        <w:tc>
          <w:tcPr>
            <w:tcW w:w="1147" w:type="pct"/>
            <w:tcBorders>
              <w:top w:val="nil"/>
              <w:left w:val="nil"/>
              <w:bottom w:val="single" w:sz="8" w:space="0" w:color="auto"/>
              <w:right w:val="single" w:sz="8" w:space="0" w:color="auto"/>
            </w:tcBorders>
            <w:shd w:val="clear" w:color="auto" w:fill="auto"/>
            <w:vAlign w:val="center"/>
            <w:hideMark/>
          </w:tcPr>
          <w:p w14:paraId="6D55EBA2" w14:textId="722925F9" w:rsidR="00BC6324" w:rsidRPr="001F20F8" w:rsidRDefault="00D708FA" w:rsidP="00220391">
            <w:pPr>
              <w:spacing w:after="0" w:line="240" w:lineRule="auto"/>
              <w:jc w:val="center"/>
              <w:rPr>
                <w:rFonts w:ascii="Calibri" w:eastAsia="Times New Roman" w:hAnsi="Calibri" w:cs="Calibri"/>
                <w:color w:val="000000"/>
                <w:sz w:val="20"/>
                <w:lang w:eastAsia="es-CO"/>
              </w:rPr>
            </w:pPr>
            <w:r>
              <w:rPr>
                <w:rFonts w:eastAsiaTheme="minorEastAsia"/>
                <w:color w:val="000000" w:themeColor="text1"/>
                <w:sz w:val="20"/>
                <w:szCs w:val="20"/>
                <w:lang w:eastAsia="es-CO"/>
              </w:rPr>
              <w:t>L</w:t>
            </w:r>
            <w:r w:rsidR="005C09BD">
              <w:rPr>
                <w:rFonts w:eastAsiaTheme="minorEastAsia"/>
                <w:color w:val="000000" w:themeColor="text1"/>
                <w:sz w:val="20"/>
                <w:szCs w:val="20"/>
                <w:lang w:eastAsia="es-CO"/>
              </w:rPr>
              <w:t>istados de Asistencia, Registros Fotográficos</w:t>
            </w:r>
          </w:p>
        </w:tc>
      </w:tr>
      <w:tr w:rsidR="00BC6324" w:rsidRPr="001F20F8" w14:paraId="4F5CF6CC" w14:textId="77777777" w:rsidTr="00220391">
        <w:trPr>
          <w:trHeight w:val="677"/>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8BCBF6E" w14:textId="0C78A435" w:rsidR="00BC6324" w:rsidRPr="001F20F8" w:rsidRDefault="4387A488" w:rsidP="00220391">
            <w:pPr>
              <w:spacing w:after="0" w:line="240" w:lineRule="auto"/>
              <w:jc w:val="both"/>
              <w:rPr>
                <w:rFonts w:ascii="Calibri" w:eastAsia="Times New Roman" w:hAnsi="Calibri" w:cs="Calibri"/>
                <w:color w:val="000000"/>
                <w:sz w:val="20"/>
                <w:lang w:eastAsia="es-CO"/>
              </w:rPr>
            </w:pPr>
            <w:r w:rsidRPr="4387A488">
              <w:rPr>
                <w:rFonts w:eastAsiaTheme="minorEastAsia"/>
                <w:b/>
                <w:bCs/>
                <w:color w:val="000000" w:themeColor="text1"/>
                <w:sz w:val="20"/>
                <w:szCs w:val="20"/>
                <w:lang w:eastAsia="es-CO"/>
              </w:rPr>
              <w:t>Objetivo Especifico 1:</w:t>
            </w:r>
            <w:r w:rsidRPr="4387A488">
              <w:rPr>
                <w:rFonts w:eastAsiaTheme="minorEastAsia"/>
                <w:b/>
                <w:bCs/>
                <w:sz w:val="20"/>
                <w:szCs w:val="20"/>
                <w:lang w:eastAsia="es-CO"/>
              </w:rPr>
              <w:t xml:space="preserve"> </w:t>
            </w:r>
            <w:r w:rsidR="005C09BD" w:rsidRPr="005C09BD">
              <w:rPr>
                <w:rFonts w:eastAsiaTheme="minorEastAsia"/>
                <w:color w:val="000000" w:themeColor="text1"/>
                <w:sz w:val="20"/>
                <w:szCs w:val="20"/>
                <w:lang w:eastAsia="es-CO"/>
              </w:rPr>
              <w:t>Formación en los protocolos de la Estrategia de Recuperación Emocional a los profesionales contratados por el convenio.</w:t>
            </w:r>
          </w:p>
        </w:tc>
        <w:tc>
          <w:tcPr>
            <w:tcW w:w="1528" w:type="pct"/>
            <w:tcBorders>
              <w:top w:val="nil"/>
              <w:left w:val="nil"/>
              <w:bottom w:val="single" w:sz="8" w:space="0" w:color="auto"/>
              <w:right w:val="single" w:sz="8" w:space="0" w:color="auto"/>
            </w:tcBorders>
            <w:shd w:val="clear" w:color="auto" w:fill="auto"/>
            <w:noWrap/>
            <w:vAlign w:val="center"/>
            <w:hideMark/>
          </w:tcPr>
          <w:p w14:paraId="1C08968F" w14:textId="4636A2FA" w:rsidR="00BC6324" w:rsidRPr="001F20F8" w:rsidRDefault="00BE5C56" w:rsidP="005C09BD">
            <w:pPr>
              <w:spacing w:after="0" w:line="240" w:lineRule="auto"/>
              <w:rPr>
                <w:rFonts w:ascii="Calibri" w:eastAsia="Times New Roman" w:hAnsi="Calibri" w:cs="Calibri"/>
                <w:color w:val="000000"/>
                <w:sz w:val="20"/>
                <w:lang w:eastAsia="es-CO"/>
              </w:rPr>
            </w:pPr>
            <w:r>
              <w:rPr>
                <w:rFonts w:eastAsiaTheme="minorEastAsia"/>
                <w:color w:val="000000" w:themeColor="text1"/>
                <w:sz w:val="20"/>
                <w:szCs w:val="20"/>
                <w:lang w:eastAsia="es-CO"/>
              </w:rPr>
              <w:t xml:space="preserve">Número </w:t>
            </w:r>
            <w:r w:rsidR="005C09BD">
              <w:rPr>
                <w:rFonts w:eastAsiaTheme="minorEastAsia"/>
                <w:color w:val="000000" w:themeColor="text1"/>
                <w:sz w:val="20"/>
                <w:szCs w:val="20"/>
                <w:lang w:eastAsia="es-CO"/>
              </w:rPr>
              <w:t>de profesionales</w:t>
            </w:r>
            <w:r w:rsidR="4387A488" w:rsidRPr="4387A488">
              <w:rPr>
                <w:rFonts w:eastAsiaTheme="minorEastAsia"/>
                <w:color w:val="000000" w:themeColor="text1"/>
                <w:sz w:val="20"/>
                <w:szCs w:val="20"/>
                <w:lang w:eastAsia="es-CO"/>
              </w:rPr>
              <w:t xml:space="preserve"> </w:t>
            </w:r>
            <w:r w:rsidR="005C09BD">
              <w:rPr>
                <w:rFonts w:eastAsiaTheme="minorEastAsia"/>
                <w:color w:val="000000" w:themeColor="text1"/>
                <w:sz w:val="20"/>
                <w:szCs w:val="20"/>
                <w:lang w:eastAsia="es-CO"/>
              </w:rPr>
              <w:t>formados en los protocolos de la Estrategia de Recuperación Emocional.</w:t>
            </w:r>
            <w:r w:rsidR="00F86807">
              <w:rPr>
                <w:rFonts w:eastAsiaTheme="minorEastAsia"/>
                <w:color w:val="000000" w:themeColor="text1"/>
                <w:sz w:val="20"/>
                <w:szCs w:val="20"/>
                <w:lang w:eastAsia="es-CO"/>
              </w:rPr>
              <w:t xml:space="preserve"> </w:t>
            </w:r>
          </w:p>
        </w:tc>
        <w:tc>
          <w:tcPr>
            <w:tcW w:w="1147" w:type="pct"/>
            <w:tcBorders>
              <w:top w:val="nil"/>
              <w:left w:val="nil"/>
              <w:bottom w:val="single" w:sz="8" w:space="0" w:color="auto"/>
              <w:right w:val="single" w:sz="8" w:space="0" w:color="auto"/>
            </w:tcBorders>
            <w:shd w:val="clear" w:color="auto" w:fill="auto"/>
            <w:vAlign w:val="center"/>
            <w:hideMark/>
          </w:tcPr>
          <w:p w14:paraId="1084BD40" w14:textId="17ECAC9B" w:rsidR="00BC6324" w:rsidRPr="001F20F8" w:rsidRDefault="005C09BD" w:rsidP="00220391">
            <w:pPr>
              <w:spacing w:after="0" w:line="240" w:lineRule="auto"/>
              <w:jc w:val="center"/>
              <w:rPr>
                <w:rFonts w:ascii="Calibri" w:eastAsia="Times New Roman" w:hAnsi="Calibri" w:cs="Calibri"/>
                <w:color w:val="000000"/>
                <w:sz w:val="20"/>
                <w:lang w:eastAsia="es-CO"/>
              </w:rPr>
            </w:pPr>
            <w:r>
              <w:rPr>
                <w:rFonts w:eastAsiaTheme="minorEastAsia"/>
                <w:color w:val="000000" w:themeColor="text1"/>
                <w:sz w:val="20"/>
                <w:szCs w:val="20"/>
                <w:lang w:eastAsia="es-CO"/>
              </w:rPr>
              <w:t>Listados de Asistencia, Registros Fotográficos</w:t>
            </w:r>
          </w:p>
        </w:tc>
      </w:tr>
      <w:tr w:rsidR="005C09BD" w:rsidRPr="001F20F8" w14:paraId="563042B9" w14:textId="77777777" w:rsidTr="00220391">
        <w:trPr>
          <w:trHeight w:val="677"/>
        </w:trPr>
        <w:tc>
          <w:tcPr>
            <w:tcW w:w="2325" w:type="pct"/>
            <w:tcBorders>
              <w:top w:val="nil"/>
              <w:left w:val="single" w:sz="8" w:space="0" w:color="auto"/>
              <w:bottom w:val="single" w:sz="8" w:space="0" w:color="auto"/>
              <w:right w:val="single" w:sz="8" w:space="0" w:color="auto"/>
            </w:tcBorders>
            <w:shd w:val="clear" w:color="auto" w:fill="auto"/>
            <w:vAlign w:val="center"/>
          </w:tcPr>
          <w:p w14:paraId="767FE3A6" w14:textId="7B40D661" w:rsidR="005C09BD" w:rsidRPr="4387A488" w:rsidRDefault="005C09BD" w:rsidP="00220391">
            <w:pPr>
              <w:spacing w:after="0" w:line="240" w:lineRule="auto"/>
              <w:jc w:val="both"/>
              <w:rPr>
                <w:rFonts w:eastAsiaTheme="minorEastAsia"/>
                <w:b/>
                <w:bCs/>
                <w:color w:val="000000" w:themeColor="text1"/>
                <w:sz w:val="20"/>
                <w:szCs w:val="20"/>
                <w:lang w:eastAsia="es-CO"/>
              </w:rPr>
            </w:pPr>
            <w:r w:rsidRPr="4387A488">
              <w:rPr>
                <w:rFonts w:eastAsiaTheme="minorEastAsia"/>
                <w:b/>
                <w:bCs/>
                <w:color w:val="000000" w:themeColor="text1"/>
                <w:sz w:val="20"/>
                <w:szCs w:val="20"/>
                <w:lang w:eastAsia="es-CO"/>
              </w:rPr>
              <w:t>Producto 1:</w:t>
            </w:r>
            <w:r w:rsidRPr="4387A488">
              <w:rPr>
                <w:rFonts w:eastAsiaTheme="minorEastAsia"/>
                <w:color w:val="000000" w:themeColor="text1"/>
                <w:sz w:val="20"/>
                <w:szCs w:val="20"/>
                <w:lang w:eastAsia="es-CO"/>
              </w:rPr>
              <w:t xml:space="preserve"> </w:t>
            </w:r>
            <w:r w:rsidRPr="005C09BD">
              <w:rPr>
                <w:rFonts w:eastAsiaTheme="minorEastAsia"/>
                <w:color w:val="000000" w:themeColor="text1"/>
                <w:sz w:val="20"/>
                <w:szCs w:val="20"/>
                <w:lang w:eastAsia="es-CO"/>
              </w:rPr>
              <w:t>Selección, contratación, formación y dotación para los profesionales psicosociales.</w:t>
            </w:r>
          </w:p>
        </w:tc>
        <w:tc>
          <w:tcPr>
            <w:tcW w:w="1528" w:type="pct"/>
            <w:tcBorders>
              <w:top w:val="nil"/>
              <w:left w:val="nil"/>
              <w:bottom w:val="single" w:sz="8" w:space="0" w:color="auto"/>
              <w:right w:val="single" w:sz="8" w:space="0" w:color="auto"/>
            </w:tcBorders>
            <w:shd w:val="clear" w:color="auto" w:fill="auto"/>
            <w:noWrap/>
            <w:vAlign w:val="center"/>
          </w:tcPr>
          <w:p w14:paraId="234D465A" w14:textId="24876A5B" w:rsidR="005C09BD" w:rsidRDefault="005C09BD" w:rsidP="005C09BD">
            <w:pPr>
              <w:spacing w:after="0" w:line="240" w:lineRule="auto"/>
              <w:rPr>
                <w:rFonts w:eastAsiaTheme="minorEastAsia"/>
                <w:color w:val="000000" w:themeColor="text1"/>
                <w:sz w:val="20"/>
                <w:szCs w:val="20"/>
                <w:lang w:eastAsia="es-CO"/>
              </w:rPr>
            </w:pPr>
            <w:r>
              <w:rPr>
                <w:rFonts w:eastAsiaTheme="minorEastAsia"/>
                <w:color w:val="000000" w:themeColor="text1"/>
                <w:sz w:val="20"/>
                <w:szCs w:val="20"/>
                <w:lang w:eastAsia="es-CO"/>
              </w:rPr>
              <w:t>Número de profesionales Seleccionados, contratados y con la dotación necesaria para la implementación de la ERE</w:t>
            </w:r>
            <w:r w:rsidR="00220391">
              <w:rPr>
                <w:rFonts w:eastAsiaTheme="minorEastAsia"/>
                <w:color w:val="000000" w:themeColor="text1"/>
                <w:sz w:val="20"/>
                <w:szCs w:val="20"/>
                <w:lang w:eastAsia="es-CO"/>
              </w:rPr>
              <w:t>.</w:t>
            </w:r>
            <w:r>
              <w:rPr>
                <w:rFonts w:eastAsiaTheme="minorEastAsia"/>
                <w:color w:val="000000" w:themeColor="text1"/>
                <w:sz w:val="20"/>
                <w:szCs w:val="20"/>
                <w:lang w:eastAsia="es-CO"/>
              </w:rPr>
              <w:t xml:space="preserve">   </w:t>
            </w:r>
          </w:p>
        </w:tc>
        <w:tc>
          <w:tcPr>
            <w:tcW w:w="1147" w:type="pct"/>
            <w:tcBorders>
              <w:top w:val="nil"/>
              <w:left w:val="nil"/>
              <w:bottom w:val="single" w:sz="8" w:space="0" w:color="auto"/>
              <w:right w:val="single" w:sz="8" w:space="0" w:color="auto"/>
            </w:tcBorders>
            <w:shd w:val="clear" w:color="auto" w:fill="auto"/>
            <w:vAlign w:val="center"/>
          </w:tcPr>
          <w:p w14:paraId="6690A5A9" w14:textId="5058EC60" w:rsidR="005C09BD" w:rsidRDefault="005C09BD" w:rsidP="00220391">
            <w:pPr>
              <w:spacing w:after="0" w:line="240" w:lineRule="auto"/>
              <w:jc w:val="center"/>
              <w:rPr>
                <w:rFonts w:eastAsiaTheme="minorEastAsia"/>
                <w:color w:val="000000" w:themeColor="text1"/>
                <w:sz w:val="20"/>
                <w:szCs w:val="20"/>
                <w:lang w:eastAsia="es-CO"/>
              </w:rPr>
            </w:pPr>
            <w:r>
              <w:rPr>
                <w:rFonts w:eastAsiaTheme="minorEastAsia"/>
                <w:color w:val="000000" w:themeColor="text1"/>
                <w:sz w:val="20"/>
                <w:szCs w:val="20"/>
                <w:lang w:eastAsia="es-CO"/>
              </w:rPr>
              <w:t>Proceso de Selección de los profesionales, Contratos de prestación de servicios firmados y legalizados, contratos y registros fotográficos de entrega de dotación</w:t>
            </w:r>
          </w:p>
        </w:tc>
      </w:tr>
      <w:tr w:rsidR="00220391" w:rsidRPr="001F20F8" w14:paraId="553E6DB9" w14:textId="77777777" w:rsidTr="00220391">
        <w:trPr>
          <w:trHeight w:val="677"/>
        </w:trPr>
        <w:tc>
          <w:tcPr>
            <w:tcW w:w="2325" w:type="pct"/>
            <w:tcBorders>
              <w:top w:val="nil"/>
              <w:left w:val="single" w:sz="8" w:space="0" w:color="auto"/>
              <w:bottom w:val="single" w:sz="8" w:space="0" w:color="auto"/>
              <w:right w:val="single" w:sz="8" w:space="0" w:color="auto"/>
            </w:tcBorders>
            <w:shd w:val="clear" w:color="auto" w:fill="auto"/>
            <w:vAlign w:val="center"/>
          </w:tcPr>
          <w:p w14:paraId="3084CF0E" w14:textId="6C57E746" w:rsidR="00220391" w:rsidRPr="4387A488" w:rsidRDefault="00220391" w:rsidP="00220391">
            <w:pPr>
              <w:spacing w:after="0" w:line="240" w:lineRule="auto"/>
              <w:jc w:val="both"/>
              <w:rPr>
                <w:rFonts w:eastAsiaTheme="minorEastAsia"/>
                <w:b/>
                <w:bCs/>
                <w:color w:val="000000" w:themeColor="text1"/>
                <w:sz w:val="20"/>
                <w:szCs w:val="20"/>
                <w:lang w:eastAsia="es-CO"/>
              </w:rPr>
            </w:pPr>
            <w:r>
              <w:rPr>
                <w:rFonts w:eastAsiaTheme="minorEastAsia"/>
                <w:b/>
                <w:bCs/>
                <w:color w:val="000000" w:themeColor="text1"/>
                <w:sz w:val="20"/>
                <w:szCs w:val="20"/>
                <w:lang w:eastAsia="es-CO"/>
              </w:rPr>
              <w:t>Objetivo Especifico 2</w:t>
            </w:r>
            <w:r w:rsidRPr="4387A488">
              <w:rPr>
                <w:rFonts w:eastAsiaTheme="minorEastAsia"/>
                <w:b/>
                <w:bCs/>
                <w:color w:val="000000" w:themeColor="text1"/>
                <w:sz w:val="20"/>
                <w:szCs w:val="20"/>
                <w:lang w:eastAsia="es-CO"/>
              </w:rPr>
              <w:t>:</w:t>
            </w:r>
            <w:r w:rsidRPr="4387A488">
              <w:rPr>
                <w:rFonts w:eastAsiaTheme="minorEastAsia"/>
                <w:b/>
                <w:bCs/>
                <w:sz w:val="20"/>
                <w:szCs w:val="20"/>
                <w:lang w:eastAsia="es-CO"/>
              </w:rPr>
              <w:t xml:space="preserve"> </w:t>
            </w:r>
            <w:r w:rsidRPr="005C09BD">
              <w:rPr>
                <w:rFonts w:eastAsiaTheme="minorEastAsia"/>
                <w:color w:val="000000" w:themeColor="text1"/>
                <w:sz w:val="20"/>
                <w:szCs w:val="20"/>
                <w:lang w:eastAsia="es-CO"/>
              </w:rPr>
              <w:t>Brindar atención psicosocial a las víctimas del conflicto armado a través de la implementación de la Estrategia de Recuperación Emocional componente individual y grupal de la Unidad para las Víctimas.</w:t>
            </w:r>
          </w:p>
        </w:tc>
        <w:tc>
          <w:tcPr>
            <w:tcW w:w="1528" w:type="pct"/>
            <w:tcBorders>
              <w:top w:val="nil"/>
              <w:left w:val="nil"/>
              <w:bottom w:val="single" w:sz="8" w:space="0" w:color="auto"/>
              <w:right w:val="single" w:sz="8" w:space="0" w:color="auto"/>
            </w:tcBorders>
            <w:shd w:val="clear" w:color="auto" w:fill="auto"/>
            <w:noWrap/>
            <w:vAlign w:val="center"/>
          </w:tcPr>
          <w:p w14:paraId="72081A88" w14:textId="7D26116C" w:rsidR="00220391" w:rsidRDefault="00220391" w:rsidP="00220391">
            <w:pPr>
              <w:spacing w:after="0" w:line="240" w:lineRule="auto"/>
              <w:rPr>
                <w:rFonts w:eastAsiaTheme="minorEastAsia"/>
                <w:color w:val="000000" w:themeColor="text1"/>
                <w:sz w:val="20"/>
                <w:szCs w:val="20"/>
                <w:lang w:eastAsia="es-CO"/>
              </w:rPr>
            </w:pPr>
            <w:r>
              <w:rPr>
                <w:rFonts w:eastAsiaTheme="minorEastAsia"/>
                <w:color w:val="000000" w:themeColor="text1"/>
                <w:sz w:val="20"/>
                <w:szCs w:val="20"/>
                <w:lang w:eastAsia="es-CO"/>
              </w:rPr>
              <w:t>V</w:t>
            </w:r>
            <w:r w:rsidRPr="005C09BD">
              <w:rPr>
                <w:rFonts w:eastAsiaTheme="minorEastAsia"/>
                <w:color w:val="000000" w:themeColor="text1"/>
                <w:sz w:val="20"/>
                <w:szCs w:val="20"/>
                <w:lang w:eastAsia="es-CO"/>
              </w:rPr>
              <w:t>íctimas del conflicto armado</w:t>
            </w:r>
            <w:r>
              <w:rPr>
                <w:rFonts w:eastAsiaTheme="minorEastAsia"/>
                <w:color w:val="000000" w:themeColor="text1"/>
                <w:sz w:val="20"/>
                <w:szCs w:val="20"/>
                <w:lang w:eastAsia="es-CO"/>
              </w:rPr>
              <w:t xml:space="preserve"> atendidas Psicosocialmente a través de la Estrategia de Recuperación Emocional.</w:t>
            </w:r>
          </w:p>
        </w:tc>
        <w:tc>
          <w:tcPr>
            <w:tcW w:w="1147" w:type="pct"/>
            <w:tcBorders>
              <w:top w:val="nil"/>
              <w:left w:val="nil"/>
              <w:bottom w:val="single" w:sz="8" w:space="0" w:color="auto"/>
              <w:right w:val="single" w:sz="8" w:space="0" w:color="auto"/>
            </w:tcBorders>
            <w:shd w:val="clear" w:color="auto" w:fill="auto"/>
            <w:vAlign w:val="center"/>
          </w:tcPr>
          <w:p w14:paraId="3BEEDA6D" w14:textId="62286CC0" w:rsidR="00220391" w:rsidRDefault="00220391" w:rsidP="00220391">
            <w:pPr>
              <w:spacing w:after="0" w:line="240" w:lineRule="auto"/>
              <w:jc w:val="center"/>
              <w:rPr>
                <w:rFonts w:eastAsiaTheme="minorEastAsia"/>
                <w:color w:val="000000" w:themeColor="text1"/>
                <w:sz w:val="20"/>
                <w:szCs w:val="20"/>
                <w:lang w:eastAsia="es-CO"/>
              </w:rPr>
            </w:pPr>
            <w:r>
              <w:rPr>
                <w:rFonts w:eastAsiaTheme="minorEastAsia"/>
                <w:color w:val="000000" w:themeColor="text1"/>
                <w:sz w:val="20"/>
                <w:szCs w:val="20"/>
                <w:lang w:eastAsia="es-CO"/>
              </w:rPr>
              <w:t>Listados de Asistencia, Registros Fotográficos</w:t>
            </w:r>
          </w:p>
        </w:tc>
      </w:tr>
      <w:tr w:rsidR="00220391" w:rsidRPr="001F20F8" w14:paraId="25499DAE" w14:textId="77777777" w:rsidTr="00220391">
        <w:trPr>
          <w:trHeight w:val="1215"/>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C74D2F1" w14:textId="40DAC296" w:rsidR="00220391" w:rsidRPr="001F20F8" w:rsidRDefault="00220391" w:rsidP="00220391">
            <w:pPr>
              <w:spacing w:after="0" w:line="240" w:lineRule="auto"/>
              <w:jc w:val="both"/>
              <w:rPr>
                <w:rFonts w:ascii="Calibri" w:eastAsia="Times New Roman" w:hAnsi="Calibri" w:cs="Calibri"/>
                <w:color w:val="000000"/>
                <w:sz w:val="20"/>
                <w:lang w:eastAsia="es-CO"/>
              </w:rPr>
            </w:pPr>
            <w:r w:rsidRPr="4387A488">
              <w:rPr>
                <w:rFonts w:eastAsiaTheme="minorEastAsia"/>
                <w:b/>
                <w:bCs/>
                <w:color w:val="000000" w:themeColor="text1"/>
                <w:sz w:val="20"/>
                <w:szCs w:val="20"/>
                <w:lang w:eastAsia="es-CO"/>
              </w:rPr>
              <w:lastRenderedPageBreak/>
              <w:t xml:space="preserve">Producto </w:t>
            </w:r>
            <w:r>
              <w:rPr>
                <w:rFonts w:eastAsiaTheme="minorEastAsia"/>
                <w:b/>
                <w:bCs/>
                <w:color w:val="000000" w:themeColor="text1"/>
                <w:sz w:val="20"/>
                <w:szCs w:val="20"/>
                <w:lang w:eastAsia="es-CO"/>
              </w:rPr>
              <w:t>2</w:t>
            </w:r>
            <w:r w:rsidRPr="4387A488">
              <w:rPr>
                <w:rFonts w:eastAsiaTheme="minorEastAsia"/>
                <w:b/>
                <w:bCs/>
                <w:color w:val="000000" w:themeColor="text1"/>
                <w:sz w:val="20"/>
                <w:szCs w:val="20"/>
                <w:lang w:eastAsia="es-CO"/>
              </w:rPr>
              <w:t>:</w:t>
            </w:r>
            <w:r w:rsidRPr="4387A488">
              <w:rPr>
                <w:rFonts w:eastAsiaTheme="minorEastAsia"/>
                <w:color w:val="000000" w:themeColor="text1"/>
                <w:sz w:val="20"/>
                <w:szCs w:val="20"/>
                <w:lang w:eastAsia="es-CO"/>
              </w:rPr>
              <w:t xml:space="preserve"> </w:t>
            </w:r>
            <w:r>
              <w:rPr>
                <w:rFonts w:eastAsiaTheme="minorEastAsia"/>
                <w:color w:val="000000" w:themeColor="text1"/>
                <w:sz w:val="20"/>
                <w:szCs w:val="20"/>
                <w:lang w:eastAsia="es-CO"/>
              </w:rPr>
              <w:t xml:space="preserve">Atención psicosocial individual y grupal a las víctimas mediante la </w:t>
            </w:r>
            <w:r w:rsidRPr="4387A488">
              <w:rPr>
                <w:rFonts w:eastAsiaTheme="minorEastAsia"/>
                <w:color w:val="000000" w:themeColor="text1"/>
                <w:sz w:val="20"/>
                <w:szCs w:val="20"/>
                <w:lang w:eastAsia="es-CO"/>
              </w:rPr>
              <w:t>E</w:t>
            </w:r>
            <w:r>
              <w:rPr>
                <w:rFonts w:eastAsiaTheme="minorEastAsia"/>
                <w:color w:val="000000" w:themeColor="text1"/>
                <w:sz w:val="20"/>
                <w:szCs w:val="20"/>
                <w:lang w:eastAsia="es-CO"/>
              </w:rPr>
              <w:t>RE grupal e individual.</w:t>
            </w:r>
          </w:p>
        </w:tc>
        <w:tc>
          <w:tcPr>
            <w:tcW w:w="1528" w:type="pct"/>
            <w:tcBorders>
              <w:top w:val="nil"/>
              <w:left w:val="nil"/>
              <w:bottom w:val="single" w:sz="8" w:space="0" w:color="auto"/>
              <w:right w:val="single" w:sz="8" w:space="0" w:color="auto"/>
            </w:tcBorders>
            <w:shd w:val="clear" w:color="auto" w:fill="auto"/>
            <w:vAlign w:val="center"/>
            <w:hideMark/>
          </w:tcPr>
          <w:p w14:paraId="68CD316E" w14:textId="3A725CA5" w:rsidR="00220391" w:rsidRPr="001F20F8" w:rsidRDefault="00220391" w:rsidP="00220391">
            <w:pPr>
              <w:spacing w:after="0" w:line="240" w:lineRule="auto"/>
              <w:rPr>
                <w:rFonts w:ascii="Calibri" w:eastAsia="Times New Roman" w:hAnsi="Calibri" w:cs="Calibri"/>
                <w:color w:val="000000"/>
                <w:sz w:val="20"/>
                <w:lang w:eastAsia="es-CO"/>
              </w:rPr>
            </w:pPr>
            <w:r>
              <w:rPr>
                <w:rFonts w:eastAsiaTheme="minorEastAsia"/>
                <w:color w:val="000000" w:themeColor="text1"/>
                <w:sz w:val="20"/>
                <w:szCs w:val="20"/>
                <w:lang w:eastAsia="es-CO"/>
              </w:rPr>
              <w:t xml:space="preserve">Número de </w:t>
            </w:r>
            <w:r w:rsidRPr="4387A488">
              <w:rPr>
                <w:rFonts w:eastAsiaTheme="minorEastAsia"/>
                <w:color w:val="000000" w:themeColor="text1"/>
                <w:sz w:val="20"/>
                <w:szCs w:val="20"/>
                <w:lang w:eastAsia="es-CO"/>
              </w:rPr>
              <w:t>V</w:t>
            </w:r>
            <w:r>
              <w:rPr>
                <w:rFonts w:eastAsiaTheme="minorEastAsia"/>
                <w:color w:val="000000" w:themeColor="text1"/>
                <w:sz w:val="20"/>
                <w:szCs w:val="20"/>
                <w:lang w:eastAsia="es-CO"/>
              </w:rPr>
              <w:t>í</w:t>
            </w:r>
            <w:r w:rsidRPr="4387A488">
              <w:rPr>
                <w:rFonts w:eastAsiaTheme="minorEastAsia"/>
                <w:color w:val="000000" w:themeColor="text1"/>
                <w:sz w:val="20"/>
                <w:szCs w:val="20"/>
                <w:lang w:eastAsia="es-CO"/>
              </w:rPr>
              <w:t xml:space="preserve">ctimas </w:t>
            </w:r>
            <w:r>
              <w:rPr>
                <w:rFonts w:eastAsiaTheme="minorEastAsia"/>
                <w:color w:val="000000" w:themeColor="text1"/>
                <w:sz w:val="20"/>
                <w:szCs w:val="20"/>
                <w:lang w:eastAsia="es-CO"/>
              </w:rPr>
              <w:t xml:space="preserve">atendidas  psicosocialmente de manera grupal. </w:t>
            </w:r>
            <w:r w:rsidRPr="4387A488">
              <w:rPr>
                <w:rFonts w:eastAsiaTheme="minorEastAsia"/>
                <w:color w:val="000000" w:themeColor="text1"/>
                <w:sz w:val="20"/>
                <w:szCs w:val="20"/>
                <w:lang w:eastAsia="es-CO"/>
              </w:rPr>
              <w:t>Número</w:t>
            </w:r>
            <w:r>
              <w:rPr>
                <w:rFonts w:eastAsiaTheme="minorEastAsia"/>
                <w:color w:val="000000" w:themeColor="text1"/>
                <w:sz w:val="20"/>
                <w:szCs w:val="20"/>
                <w:lang w:eastAsia="es-CO"/>
              </w:rPr>
              <w:t xml:space="preserve"> </w:t>
            </w:r>
            <w:r w:rsidRPr="4387A488">
              <w:rPr>
                <w:rFonts w:eastAsiaTheme="minorEastAsia"/>
                <w:color w:val="000000" w:themeColor="text1"/>
                <w:sz w:val="20"/>
                <w:szCs w:val="20"/>
                <w:lang w:eastAsia="es-CO"/>
              </w:rPr>
              <w:t>de V</w:t>
            </w:r>
            <w:r>
              <w:rPr>
                <w:rFonts w:eastAsiaTheme="minorEastAsia"/>
                <w:color w:val="000000" w:themeColor="text1"/>
                <w:sz w:val="20"/>
                <w:szCs w:val="20"/>
                <w:lang w:eastAsia="es-CO"/>
              </w:rPr>
              <w:t>í</w:t>
            </w:r>
            <w:r w:rsidRPr="4387A488">
              <w:rPr>
                <w:rFonts w:eastAsiaTheme="minorEastAsia"/>
                <w:color w:val="000000" w:themeColor="text1"/>
                <w:sz w:val="20"/>
                <w:szCs w:val="20"/>
                <w:lang w:eastAsia="es-CO"/>
              </w:rPr>
              <w:t xml:space="preserve">ctimas </w:t>
            </w:r>
            <w:r>
              <w:rPr>
                <w:rFonts w:eastAsiaTheme="minorEastAsia"/>
                <w:color w:val="000000" w:themeColor="text1"/>
                <w:sz w:val="20"/>
                <w:szCs w:val="20"/>
                <w:lang w:eastAsia="es-CO"/>
              </w:rPr>
              <w:t>atendidas psicosocialmente de manera individual.</w:t>
            </w:r>
          </w:p>
        </w:tc>
        <w:tc>
          <w:tcPr>
            <w:tcW w:w="1147" w:type="pct"/>
            <w:tcBorders>
              <w:top w:val="nil"/>
              <w:left w:val="nil"/>
              <w:bottom w:val="single" w:sz="8" w:space="0" w:color="auto"/>
              <w:right w:val="single" w:sz="8" w:space="0" w:color="auto"/>
            </w:tcBorders>
            <w:shd w:val="clear" w:color="auto" w:fill="auto"/>
            <w:vAlign w:val="center"/>
            <w:hideMark/>
          </w:tcPr>
          <w:p w14:paraId="22EE268C" w14:textId="2745D263" w:rsidR="00220391" w:rsidRPr="001F20F8" w:rsidRDefault="00220391" w:rsidP="00220391">
            <w:pPr>
              <w:spacing w:after="0" w:line="240" w:lineRule="auto"/>
              <w:jc w:val="center"/>
              <w:rPr>
                <w:rFonts w:ascii="Calibri" w:eastAsia="Times New Roman" w:hAnsi="Calibri" w:cs="Calibri"/>
                <w:color w:val="000000"/>
                <w:sz w:val="20"/>
                <w:lang w:eastAsia="es-CO"/>
              </w:rPr>
            </w:pPr>
            <w:r>
              <w:rPr>
                <w:rFonts w:eastAsiaTheme="minorEastAsia"/>
                <w:color w:val="000000" w:themeColor="text1"/>
                <w:sz w:val="20"/>
                <w:szCs w:val="20"/>
                <w:lang w:eastAsia="es-CO"/>
              </w:rPr>
              <w:t>Listados de Asistencia, Registros Fotográficos</w:t>
            </w:r>
          </w:p>
        </w:tc>
      </w:tr>
      <w:tr w:rsidR="00220391" w:rsidRPr="001F20F8" w14:paraId="6DAFCA2F" w14:textId="77777777" w:rsidTr="00220391">
        <w:trPr>
          <w:trHeight w:val="915"/>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432E75E" w14:textId="5A131FD6" w:rsidR="00220391" w:rsidRPr="001F20F8" w:rsidRDefault="00220391" w:rsidP="00220391">
            <w:pPr>
              <w:spacing w:after="0" w:line="240" w:lineRule="auto"/>
              <w:jc w:val="both"/>
              <w:rPr>
                <w:rFonts w:ascii="Calibri" w:eastAsia="Times New Roman" w:hAnsi="Calibri" w:cs="Calibri"/>
                <w:color w:val="000000"/>
                <w:sz w:val="20"/>
                <w:lang w:eastAsia="es-CO"/>
              </w:rPr>
            </w:pPr>
            <w:r w:rsidRPr="4387A488">
              <w:rPr>
                <w:rFonts w:eastAsiaTheme="minorEastAsia"/>
                <w:b/>
                <w:bCs/>
                <w:color w:val="000000" w:themeColor="text1"/>
                <w:sz w:val="20"/>
                <w:szCs w:val="20"/>
                <w:lang w:eastAsia="es-CO"/>
              </w:rPr>
              <w:t xml:space="preserve">Producto </w:t>
            </w:r>
            <w:r>
              <w:rPr>
                <w:rFonts w:eastAsiaTheme="minorEastAsia"/>
                <w:b/>
                <w:bCs/>
                <w:color w:val="000000" w:themeColor="text1"/>
                <w:sz w:val="20"/>
                <w:szCs w:val="20"/>
                <w:lang w:eastAsia="es-CO"/>
              </w:rPr>
              <w:t>3</w:t>
            </w:r>
            <w:r w:rsidRPr="4387A488">
              <w:rPr>
                <w:rFonts w:eastAsiaTheme="minorEastAsia"/>
                <w:b/>
                <w:bCs/>
                <w:color w:val="000000" w:themeColor="text1"/>
                <w:sz w:val="20"/>
                <w:szCs w:val="20"/>
                <w:lang w:eastAsia="es-CO"/>
              </w:rPr>
              <w:t>:</w:t>
            </w:r>
            <w:r w:rsidRPr="4387A488">
              <w:rPr>
                <w:rFonts w:eastAsiaTheme="minorEastAsia"/>
                <w:color w:val="000000" w:themeColor="text1"/>
                <w:sz w:val="20"/>
                <w:szCs w:val="20"/>
                <w:lang w:eastAsia="es-CO"/>
              </w:rPr>
              <w:t xml:space="preserve"> Remisiones de casos complejos</w:t>
            </w:r>
          </w:p>
        </w:tc>
        <w:tc>
          <w:tcPr>
            <w:tcW w:w="1528" w:type="pct"/>
            <w:tcBorders>
              <w:top w:val="nil"/>
              <w:left w:val="nil"/>
              <w:bottom w:val="single" w:sz="8" w:space="0" w:color="auto"/>
              <w:right w:val="single" w:sz="8" w:space="0" w:color="auto"/>
            </w:tcBorders>
            <w:shd w:val="clear" w:color="auto" w:fill="auto"/>
            <w:vAlign w:val="center"/>
            <w:hideMark/>
          </w:tcPr>
          <w:p w14:paraId="7FE2BBBD" w14:textId="43E0F91C" w:rsidR="00220391" w:rsidRPr="001F20F8" w:rsidRDefault="00220391" w:rsidP="00220391">
            <w:pPr>
              <w:spacing w:after="0" w:line="240" w:lineRule="auto"/>
              <w:rPr>
                <w:rFonts w:ascii="Calibri" w:eastAsia="Times New Roman" w:hAnsi="Calibri" w:cs="Calibri"/>
                <w:color w:val="000000"/>
                <w:sz w:val="20"/>
                <w:lang w:eastAsia="es-CO"/>
              </w:rPr>
            </w:pPr>
            <w:r w:rsidRPr="4387A488">
              <w:rPr>
                <w:rFonts w:eastAsiaTheme="minorEastAsia"/>
                <w:color w:val="000000" w:themeColor="text1"/>
                <w:sz w:val="20"/>
                <w:szCs w:val="20"/>
                <w:lang w:eastAsia="es-CO"/>
              </w:rPr>
              <w:t>100% de victimas con casos de afectación psicosocial compleja remitidas a la red local de salud para su atención particular</w:t>
            </w:r>
            <w:r>
              <w:rPr>
                <w:rFonts w:eastAsiaTheme="minorEastAsia"/>
                <w:color w:val="000000" w:themeColor="text1"/>
                <w:sz w:val="20"/>
                <w:szCs w:val="20"/>
                <w:lang w:eastAsia="es-CO"/>
              </w:rPr>
              <w:t>.</w:t>
            </w:r>
          </w:p>
        </w:tc>
        <w:tc>
          <w:tcPr>
            <w:tcW w:w="1147" w:type="pct"/>
            <w:tcBorders>
              <w:top w:val="nil"/>
              <w:left w:val="nil"/>
              <w:bottom w:val="single" w:sz="8" w:space="0" w:color="auto"/>
              <w:right w:val="single" w:sz="8" w:space="0" w:color="auto"/>
            </w:tcBorders>
            <w:shd w:val="clear" w:color="auto" w:fill="auto"/>
            <w:noWrap/>
            <w:vAlign w:val="center"/>
            <w:hideMark/>
          </w:tcPr>
          <w:p w14:paraId="38494383" w14:textId="77777777" w:rsidR="00220391" w:rsidRPr="001F20F8" w:rsidRDefault="00220391" w:rsidP="00220391">
            <w:pPr>
              <w:spacing w:after="0" w:line="240" w:lineRule="auto"/>
              <w:jc w:val="center"/>
              <w:rPr>
                <w:rFonts w:ascii="Calibri" w:eastAsia="Times New Roman" w:hAnsi="Calibri" w:cs="Calibri"/>
                <w:color w:val="000000"/>
                <w:sz w:val="20"/>
                <w:lang w:eastAsia="es-CO"/>
              </w:rPr>
            </w:pPr>
            <w:r w:rsidRPr="4387A488">
              <w:rPr>
                <w:rFonts w:eastAsiaTheme="minorEastAsia"/>
                <w:color w:val="000000" w:themeColor="text1"/>
                <w:sz w:val="20"/>
                <w:szCs w:val="20"/>
                <w:lang w:eastAsia="es-CO"/>
              </w:rPr>
              <w:t>Acta de Remisión</w:t>
            </w:r>
          </w:p>
        </w:tc>
      </w:tr>
    </w:tbl>
    <w:p w14:paraId="0BEC65DD" w14:textId="7427E189" w:rsidR="005D15F5" w:rsidRPr="00D25708" w:rsidRDefault="005D15F5" w:rsidP="00220391"/>
    <w:sectPr w:rsidR="005D15F5" w:rsidRPr="00D25708" w:rsidSect="00A42ED2">
      <w:pgSz w:w="12240" w:h="15840"/>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Javier Orlando Mondragon Sosa" w:date="2016-02-09T12:58:00Z" w:initials="JOMS">
    <w:p w14:paraId="591CCEC4" w14:textId="77777777" w:rsidR="00026AE8" w:rsidRDefault="00026AE8">
      <w:pPr>
        <w:pStyle w:val="Textocomentario"/>
      </w:pPr>
      <w:r>
        <w:rPr>
          <w:rStyle w:val="Refdecomentario"/>
        </w:rPr>
        <w:annotationRef/>
      </w:r>
      <w:r>
        <w:t xml:space="preserve">Se enunciara el número de beneficiarios que el municipio desea tener la cubertura. </w:t>
      </w:r>
    </w:p>
  </w:comment>
  <w:comment w:id="29" w:author="Javier Orlando Mondragon Sosa" w:date="2016-02-09T13:06:00Z" w:initials="JOMS">
    <w:p w14:paraId="41351F74" w14:textId="77777777" w:rsidR="00026AE8" w:rsidRDefault="00026AE8">
      <w:pPr>
        <w:pStyle w:val="Textocomentario"/>
      </w:pPr>
      <w:r>
        <w:rPr>
          <w:rStyle w:val="Refdecomentario"/>
        </w:rPr>
        <w:annotationRef/>
      </w:r>
      <w:r>
        <w:t>Esta meta estará sujeta a la demanda que surja en el proceso.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CCEC4" w15:done="0"/>
  <w15:commentEx w15:paraId="41351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DC1F" w14:textId="77777777" w:rsidR="005C396B" w:rsidRDefault="005C396B" w:rsidP="004D245F">
      <w:pPr>
        <w:spacing w:after="0" w:line="240" w:lineRule="auto"/>
      </w:pPr>
      <w:r>
        <w:separator/>
      </w:r>
    </w:p>
  </w:endnote>
  <w:endnote w:type="continuationSeparator" w:id="0">
    <w:p w14:paraId="0A608574" w14:textId="77777777" w:rsidR="005C396B" w:rsidRDefault="005C396B" w:rsidP="004D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utura MdCn BT">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90403" w14:textId="77777777" w:rsidR="005C396B" w:rsidRDefault="005C396B" w:rsidP="004D245F">
      <w:pPr>
        <w:spacing w:after="0" w:line="240" w:lineRule="auto"/>
      </w:pPr>
      <w:r>
        <w:separator/>
      </w:r>
    </w:p>
  </w:footnote>
  <w:footnote w:type="continuationSeparator" w:id="0">
    <w:p w14:paraId="1515F054" w14:textId="77777777" w:rsidR="005C396B" w:rsidRDefault="005C396B" w:rsidP="004D245F">
      <w:pPr>
        <w:spacing w:after="0" w:line="240" w:lineRule="auto"/>
      </w:pPr>
      <w:r>
        <w:continuationSeparator/>
      </w:r>
    </w:p>
  </w:footnote>
  <w:footnote w:id="1">
    <w:p w14:paraId="5E329F7C" w14:textId="668B8E5D" w:rsidR="00026AE8" w:rsidRDefault="00026AE8">
      <w:pPr>
        <w:pStyle w:val="Textonotapie"/>
      </w:pPr>
      <w:r>
        <w:rPr>
          <w:rStyle w:val="Refdenotaalpie"/>
        </w:rPr>
        <w:footnoteRef/>
      </w:r>
      <w:r>
        <w:t xml:space="preserve"> Ley de Víctimas y Restituación de Tierras, artículo 135.</w:t>
      </w:r>
    </w:p>
  </w:footnote>
  <w:footnote w:id="2">
    <w:p w14:paraId="0143FC34" w14:textId="77777777" w:rsidR="00026AE8" w:rsidRPr="00422FB2" w:rsidRDefault="00026AE8" w:rsidP="0018085B">
      <w:pPr>
        <w:pStyle w:val="Textonotapie"/>
        <w:rPr>
          <w:lang w:val="es-ES"/>
        </w:rPr>
      </w:pPr>
      <w:r w:rsidRPr="00BE310D">
        <w:rPr>
          <w:rStyle w:val="Refdenotaalpie"/>
          <w:rFonts w:ascii="Calibri" w:hAnsi="Calibri" w:cs="Calibri"/>
          <w:sz w:val="16"/>
          <w:szCs w:val="16"/>
        </w:rPr>
        <w:footnoteRef/>
      </w:r>
      <w:r w:rsidRPr="00BE310D">
        <w:rPr>
          <w:rFonts w:ascii="Calibri" w:hAnsi="Calibri" w:cs="Calibri"/>
          <w:sz w:val="16"/>
          <w:szCs w:val="16"/>
        </w:rPr>
        <w:t xml:space="preserve"> </w:t>
      </w:r>
      <w:r w:rsidRPr="00BE310D">
        <w:rPr>
          <w:rFonts w:ascii="Calibri" w:hAnsi="Calibri" w:cs="Calibri"/>
          <w:sz w:val="16"/>
          <w:szCs w:val="16"/>
          <w:lang w:val="es-ES"/>
        </w:rPr>
        <w:t xml:space="preserve">El </w:t>
      </w:r>
      <w:r w:rsidRPr="00BE310D">
        <w:rPr>
          <w:rFonts w:ascii="Calibri" w:hAnsi="Calibri" w:cs="Calibri"/>
          <w:sz w:val="16"/>
          <w:szCs w:val="16"/>
        </w:rPr>
        <w:t>Registro Único de Víctimas es una herramienta administrativa que soporta el procedimiento de registro de las víctimas.Es una herramienta técnica para la identificación de la población que ha sufrido un daño en los términos del artículo 3° de la Ley 1448 de 2011.</w:t>
      </w:r>
      <w:r w:rsidRPr="00BE310D">
        <w:rPr>
          <w:rStyle w:val="apple-converted-space"/>
          <w:rFonts w:ascii="Calibri" w:hAnsi="Calibri" w:cs="Calibri"/>
          <w:sz w:val="16"/>
          <w:szCs w:val="16"/>
          <w:shd w:val="clear" w:color="auto" w:fill="FFFFFF"/>
        </w:rPr>
        <w:t> Tomado del Artículo 16 Decreto 4800 de 2011.</w:t>
      </w:r>
    </w:p>
  </w:footnote>
  <w:footnote w:id="3">
    <w:p w14:paraId="3811C905" w14:textId="77777777" w:rsidR="00026AE8" w:rsidRDefault="00026AE8" w:rsidP="009823AD">
      <w:pPr>
        <w:pStyle w:val="Textonotapie"/>
        <w:rPr>
          <w:rFonts w:ascii="Calibri" w:hAnsi="Calibri" w:cs="Calibri"/>
          <w:sz w:val="16"/>
          <w:szCs w:val="16"/>
          <w:lang w:val="es-ES"/>
        </w:rPr>
      </w:pPr>
      <w:r>
        <w:rPr>
          <w:rStyle w:val="Refdenotaalpie"/>
          <w:rFonts w:ascii="Calibri" w:eastAsiaTheme="majorEastAsia" w:hAnsi="Calibri" w:cs="Calibri"/>
        </w:rPr>
        <w:footnoteRef/>
      </w:r>
      <w:r>
        <w:rPr>
          <w:rFonts w:ascii="Calibri" w:hAnsi="Calibri" w:cs="Calibri"/>
        </w:rPr>
        <w:t xml:space="preserve"> </w:t>
      </w:r>
      <w:r>
        <w:rPr>
          <w:rFonts w:ascii="Calibri" w:hAnsi="Calibri" w:cs="Calibri"/>
          <w:sz w:val="16"/>
          <w:szCs w:val="16"/>
        </w:rPr>
        <w:t xml:space="preserve">Las mesas de participación </w:t>
      </w:r>
      <w:r>
        <w:rPr>
          <w:rFonts w:ascii="Calibri" w:hAnsi="Calibri" w:cs="Calibri"/>
          <w:sz w:val="16"/>
          <w:szCs w:val="16"/>
          <w:lang w:val="es-ES"/>
        </w:rPr>
        <w:t>Son los espacios de trabajo temático y de participación efectiva de las víctimas, destinados para la discusión, interlocución, retroalimentación, capacitación y seguimiento de las disposiciones contenidas en la Ley 1448 de 2011.Artículo 264 Decreto 4800 de 2011.</w:t>
      </w:r>
    </w:p>
    <w:p w14:paraId="1D599178" w14:textId="77777777" w:rsidR="00026AE8" w:rsidRDefault="00026AE8" w:rsidP="009823AD">
      <w:pPr>
        <w:pStyle w:val="Textonotapie"/>
        <w:rPr>
          <w:rFonts w:ascii="Calibri" w:hAnsi="Calibri" w:cs="Calibri"/>
          <w:sz w:val="16"/>
          <w:szCs w:val="16"/>
        </w:rPr>
      </w:pPr>
    </w:p>
  </w:footnote>
  <w:footnote w:id="4">
    <w:p w14:paraId="102E7B78" w14:textId="77777777" w:rsidR="00026AE8" w:rsidRDefault="00026AE8" w:rsidP="009823AD">
      <w:pPr>
        <w:pStyle w:val="Textonotapie"/>
        <w:rPr>
          <w:rFonts w:ascii="Calibri" w:hAnsi="Calibri" w:cs="Calibri"/>
          <w:lang w:val="es-ES"/>
        </w:rPr>
      </w:pPr>
      <w:r>
        <w:rPr>
          <w:rFonts w:ascii="Calibri" w:hAnsi="Calibri" w:cs="Calibri"/>
          <w:sz w:val="16"/>
          <w:szCs w:val="16"/>
        </w:rPr>
        <w:footnoteRef/>
      </w:r>
      <w:r>
        <w:rPr>
          <w:rFonts w:ascii="Calibri" w:hAnsi="Calibri" w:cs="Calibri"/>
          <w:sz w:val="16"/>
          <w:szCs w:val="16"/>
        </w:rPr>
        <w:t xml:space="preserve"> Las organizaciones defensoras de los derechos de las víctimas son aquellas organizaciones civiles conformadas en el territorio colombiano, constituidas conforme lo dispuesto en su régimen legal y reglamentario, cuyo objeto social sea la defensa, el reconocimiento, la promoción y protección de los derechos humanos de las víctimas que, individual o colectivamente, hayan sufrido daños en los términos establecidos en el artículo 3° de la Ley 1448 de 2011. Artículo 262 Decreto 4800 de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471"/>
    <w:multiLevelType w:val="hybridMultilevel"/>
    <w:tmpl w:val="CA48B256"/>
    <w:lvl w:ilvl="0" w:tplc="028C15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017E1F"/>
    <w:multiLevelType w:val="hybridMultilevel"/>
    <w:tmpl w:val="7FD0BD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53F6F0F"/>
    <w:multiLevelType w:val="hybridMultilevel"/>
    <w:tmpl w:val="D09A1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6B7ACC"/>
    <w:multiLevelType w:val="hybridMultilevel"/>
    <w:tmpl w:val="6D48F63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4" w15:restartNumberingAfterBreak="0">
    <w:nsid w:val="0DBF7D06"/>
    <w:multiLevelType w:val="hybridMultilevel"/>
    <w:tmpl w:val="2ADC8916"/>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5" w15:restartNumberingAfterBreak="0">
    <w:nsid w:val="11AD4D22"/>
    <w:multiLevelType w:val="hybridMultilevel"/>
    <w:tmpl w:val="A5505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321D7D"/>
    <w:multiLevelType w:val="hybridMultilevel"/>
    <w:tmpl w:val="127EE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20A1C"/>
    <w:multiLevelType w:val="hybridMultilevel"/>
    <w:tmpl w:val="06FC45D0"/>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CA2198B"/>
    <w:multiLevelType w:val="hybridMultilevel"/>
    <w:tmpl w:val="561CC6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86C18"/>
    <w:multiLevelType w:val="hybridMultilevel"/>
    <w:tmpl w:val="53A2F8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B7F59ED"/>
    <w:multiLevelType w:val="hybridMultilevel"/>
    <w:tmpl w:val="4B7E876C"/>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1" w15:restartNumberingAfterBreak="0">
    <w:nsid w:val="36715EBD"/>
    <w:multiLevelType w:val="hybridMultilevel"/>
    <w:tmpl w:val="8BDAD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872F57"/>
    <w:multiLevelType w:val="hybridMultilevel"/>
    <w:tmpl w:val="CA2A524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AFB48E6"/>
    <w:multiLevelType w:val="hybridMultilevel"/>
    <w:tmpl w:val="B8C2A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D87B94"/>
    <w:multiLevelType w:val="hybridMultilevel"/>
    <w:tmpl w:val="7A7C68F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52583AFF"/>
    <w:multiLevelType w:val="hybridMultilevel"/>
    <w:tmpl w:val="0E00743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544109E6"/>
    <w:multiLevelType w:val="hybridMultilevel"/>
    <w:tmpl w:val="FA205B52"/>
    <w:lvl w:ilvl="0" w:tplc="028C15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C507DE"/>
    <w:multiLevelType w:val="hybridMultilevel"/>
    <w:tmpl w:val="1B087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60362C"/>
    <w:multiLevelType w:val="hybridMultilevel"/>
    <w:tmpl w:val="F4CE43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D4708A"/>
    <w:multiLevelType w:val="hybridMultilevel"/>
    <w:tmpl w:val="815AD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443154"/>
    <w:multiLevelType w:val="hybridMultilevel"/>
    <w:tmpl w:val="1FECF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A455684"/>
    <w:multiLevelType w:val="hybridMultilevel"/>
    <w:tmpl w:val="518E4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681A2B"/>
    <w:multiLevelType w:val="hybridMultilevel"/>
    <w:tmpl w:val="600C35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8B11A6"/>
    <w:multiLevelType w:val="hybridMultilevel"/>
    <w:tmpl w:val="8A36C8A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4" w15:restartNumberingAfterBreak="0">
    <w:nsid w:val="5C934834"/>
    <w:multiLevelType w:val="hybridMultilevel"/>
    <w:tmpl w:val="8C588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240129"/>
    <w:multiLevelType w:val="hybridMultilevel"/>
    <w:tmpl w:val="821841C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B81711B"/>
    <w:multiLevelType w:val="hybridMultilevel"/>
    <w:tmpl w:val="CBA4D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B6737F"/>
    <w:multiLevelType w:val="hybridMultilevel"/>
    <w:tmpl w:val="54A47EE6"/>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71CB4774"/>
    <w:multiLevelType w:val="hybridMultilevel"/>
    <w:tmpl w:val="E6E46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E43379"/>
    <w:multiLevelType w:val="hybridMultilevel"/>
    <w:tmpl w:val="EEC0E27C"/>
    <w:lvl w:ilvl="0" w:tplc="0C0A000B">
      <w:start w:val="1"/>
      <w:numFmt w:val="bullet"/>
      <w:lvlText w:val=""/>
      <w:lvlJc w:val="left"/>
      <w:pPr>
        <w:ind w:left="1483" w:hanging="360"/>
      </w:pPr>
      <w:rPr>
        <w:rFonts w:ascii="Wingdings" w:hAnsi="Wingdings" w:hint="default"/>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30" w15:restartNumberingAfterBreak="0">
    <w:nsid w:val="74441700"/>
    <w:multiLevelType w:val="hybridMultilevel"/>
    <w:tmpl w:val="095C6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28011B"/>
    <w:multiLevelType w:val="hybridMultilevel"/>
    <w:tmpl w:val="4A74B14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7A51539E"/>
    <w:multiLevelType w:val="hybridMultilevel"/>
    <w:tmpl w:val="3418D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9E6F15"/>
    <w:multiLevelType w:val="hybridMultilevel"/>
    <w:tmpl w:val="A2D428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5"/>
  </w:num>
  <w:num w:numId="3">
    <w:abstractNumId w:val="31"/>
  </w:num>
  <w:num w:numId="4">
    <w:abstractNumId w:val="9"/>
  </w:num>
  <w:num w:numId="5">
    <w:abstractNumId w:val="1"/>
  </w:num>
  <w:num w:numId="6">
    <w:abstractNumId w:val="14"/>
  </w:num>
  <w:num w:numId="7">
    <w:abstractNumId w:val="22"/>
  </w:num>
  <w:num w:numId="8">
    <w:abstractNumId w:val="27"/>
  </w:num>
  <w:num w:numId="9">
    <w:abstractNumId w:val="10"/>
  </w:num>
  <w:num w:numId="10">
    <w:abstractNumId w:val="4"/>
  </w:num>
  <w:num w:numId="11">
    <w:abstractNumId w:val="23"/>
  </w:num>
  <w:num w:numId="12">
    <w:abstractNumId w:val="8"/>
  </w:num>
  <w:num w:numId="13">
    <w:abstractNumId w:val="33"/>
  </w:num>
  <w:num w:numId="14">
    <w:abstractNumId w:val="30"/>
  </w:num>
  <w:num w:numId="15">
    <w:abstractNumId w:val="7"/>
  </w:num>
  <w:num w:numId="16">
    <w:abstractNumId w:val="6"/>
  </w:num>
  <w:num w:numId="17">
    <w:abstractNumId w:val="5"/>
  </w:num>
  <w:num w:numId="18">
    <w:abstractNumId w:val="28"/>
  </w:num>
  <w:num w:numId="19">
    <w:abstractNumId w:val="26"/>
  </w:num>
  <w:num w:numId="20">
    <w:abstractNumId w:val="11"/>
  </w:num>
  <w:num w:numId="21">
    <w:abstractNumId w:val="2"/>
  </w:num>
  <w:num w:numId="22">
    <w:abstractNumId w:val="13"/>
  </w:num>
  <w:num w:numId="23">
    <w:abstractNumId w:val="24"/>
  </w:num>
  <w:num w:numId="24">
    <w:abstractNumId w:val="17"/>
  </w:num>
  <w:num w:numId="25">
    <w:abstractNumId w:val="20"/>
  </w:num>
  <w:num w:numId="26">
    <w:abstractNumId w:val="32"/>
  </w:num>
  <w:num w:numId="27">
    <w:abstractNumId w:val="0"/>
  </w:num>
  <w:num w:numId="28">
    <w:abstractNumId w:val="16"/>
  </w:num>
  <w:num w:numId="29">
    <w:abstractNumId w:val="12"/>
  </w:num>
  <w:num w:numId="30">
    <w:abstractNumId w:val="19"/>
  </w:num>
  <w:num w:numId="31">
    <w:abstractNumId w:val="21"/>
  </w:num>
  <w:num w:numId="32">
    <w:abstractNumId w:val="18"/>
  </w:num>
  <w:num w:numId="33">
    <w:abstractNumId w:val="29"/>
  </w:num>
  <w:num w:numId="34">
    <w:abstractNumId w:val="21"/>
  </w:num>
  <w:num w:numId="3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Orlando Mondragon Sosa">
    <w15:presenceInfo w15:providerId="AD" w15:userId="S-1-5-21-3232666669-572277119-660299498-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DC"/>
    <w:rsid w:val="00026AE8"/>
    <w:rsid w:val="00030D39"/>
    <w:rsid w:val="00030F01"/>
    <w:rsid w:val="0003212B"/>
    <w:rsid w:val="00035C22"/>
    <w:rsid w:val="00057385"/>
    <w:rsid w:val="00057CAC"/>
    <w:rsid w:val="00072690"/>
    <w:rsid w:val="000730CA"/>
    <w:rsid w:val="00087F94"/>
    <w:rsid w:val="000D1909"/>
    <w:rsid w:val="000E1311"/>
    <w:rsid w:val="000F5EF8"/>
    <w:rsid w:val="000F6847"/>
    <w:rsid w:val="000F79A5"/>
    <w:rsid w:val="001207A9"/>
    <w:rsid w:val="00123099"/>
    <w:rsid w:val="0013030F"/>
    <w:rsid w:val="001448D5"/>
    <w:rsid w:val="00172B56"/>
    <w:rsid w:val="0018085B"/>
    <w:rsid w:val="00183BE0"/>
    <w:rsid w:val="00184E2E"/>
    <w:rsid w:val="00186753"/>
    <w:rsid w:val="0019361F"/>
    <w:rsid w:val="001A2E41"/>
    <w:rsid w:val="001D3AED"/>
    <w:rsid w:val="001D4DAD"/>
    <w:rsid w:val="001D76E0"/>
    <w:rsid w:val="001E1B59"/>
    <w:rsid w:val="001F20F8"/>
    <w:rsid w:val="00214899"/>
    <w:rsid w:val="00217D90"/>
    <w:rsid w:val="00220391"/>
    <w:rsid w:val="00222C49"/>
    <w:rsid w:val="002234F4"/>
    <w:rsid w:val="0022708E"/>
    <w:rsid w:val="00237683"/>
    <w:rsid w:val="00245C4B"/>
    <w:rsid w:val="00252D1B"/>
    <w:rsid w:val="00254ADC"/>
    <w:rsid w:val="00267FD9"/>
    <w:rsid w:val="00273F24"/>
    <w:rsid w:val="00286E4F"/>
    <w:rsid w:val="00292F23"/>
    <w:rsid w:val="002B2ADA"/>
    <w:rsid w:val="002C635B"/>
    <w:rsid w:val="002D49A0"/>
    <w:rsid w:val="002F68BD"/>
    <w:rsid w:val="00300739"/>
    <w:rsid w:val="0030347F"/>
    <w:rsid w:val="0031315B"/>
    <w:rsid w:val="00347FDC"/>
    <w:rsid w:val="00374064"/>
    <w:rsid w:val="003A2410"/>
    <w:rsid w:val="003D06D3"/>
    <w:rsid w:val="003D20BA"/>
    <w:rsid w:val="003D253A"/>
    <w:rsid w:val="003D47C0"/>
    <w:rsid w:val="003F75A9"/>
    <w:rsid w:val="00401B19"/>
    <w:rsid w:val="00417C63"/>
    <w:rsid w:val="00433AF2"/>
    <w:rsid w:val="00436576"/>
    <w:rsid w:val="00437ADF"/>
    <w:rsid w:val="00447B6D"/>
    <w:rsid w:val="004555A0"/>
    <w:rsid w:val="00463733"/>
    <w:rsid w:val="0046499E"/>
    <w:rsid w:val="004A2946"/>
    <w:rsid w:val="004C79D7"/>
    <w:rsid w:val="004D245F"/>
    <w:rsid w:val="004E7C20"/>
    <w:rsid w:val="004F3D5F"/>
    <w:rsid w:val="00511FFE"/>
    <w:rsid w:val="0053516B"/>
    <w:rsid w:val="00543923"/>
    <w:rsid w:val="005445FF"/>
    <w:rsid w:val="005543BB"/>
    <w:rsid w:val="00563E6D"/>
    <w:rsid w:val="00565ED5"/>
    <w:rsid w:val="00571684"/>
    <w:rsid w:val="00581BA4"/>
    <w:rsid w:val="00585CBF"/>
    <w:rsid w:val="005B7D58"/>
    <w:rsid w:val="005C09BD"/>
    <w:rsid w:val="005C0B2B"/>
    <w:rsid w:val="005C396B"/>
    <w:rsid w:val="005C5ECA"/>
    <w:rsid w:val="005D15F5"/>
    <w:rsid w:val="005F4668"/>
    <w:rsid w:val="006076AC"/>
    <w:rsid w:val="0064289D"/>
    <w:rsid w:val="00645AF8"/>
    <w:rsid w:val="00682404"/>
    <w:rsid w:val="006900D6"/>
    <w:rsid w:val="006A603A"/>
    <w:rsid w:val="006A619A"/>
    <w:rsid w:val="006B2B0D"/>
    <w:rsid w:val="006D12AD"/>
    <w:rsid w:val="006F7495"/>
    <w:rsid w:val="00714D29"/>
    <w:rsid w:val="00714FE1"/>
    <w:rsid w:val="00715366"/>
    <w:rsid w:val="00722DC9"/>
    <w:rsid w:val="007249BD"/>
    <w:rsid w:val="00750ACA"/>
    <w:rsid w:val="007908BB"/>
    <w:rsid w:val="007917D3"/>
    <w:rsid w:val="007A4464"/>
    <w:rsid w:val="007A5DA8"/>
    <w:rsid w:val="007B24E2"/>
    <w:rsid w:val="007D074E"/>
    <w:rsid w:val="007F3D93"/>
    <w:rsid w:val="00806237"/>
    <w:rsid w:val="0081288C"/>
    <w:rsid w:val="008140C4"/>
    <w:rsid w:val="0081609F"/>
    <w:rsid w:val="00825738"/>
    <w:rsid w:val="008404C5"/>
    <w:rsid w:val="00840BFD"/>
    <w:rsid w:val="00846A15"/>
    <w:rsid w:val="00853841"/>
    <w:rsid w:val="00862529"/>
    <w:rsid w:val="00864283"/>
    <w:rsid w:val="00884EC0"/>
    <w:rsid w:val="00887A1C"/>
    <w:rsid w:val="008C29F1"/>
    <w:rsid w:val="008C51F9"/>
    <w:rsid w:val="008E7FB7"/>
    <w:rsid w:val="008F07EE"/>
    <w:rsid w:val="009007D9"/>
    <w:rsid w:val="00914A11"/>
    <w:rsid w:val="009208EA"/>
    <w:rsid w:val="00925876"/>
    <w:rsid w:val="00931A3B"/>
    <w:rsid w:val="009823AD"/>
    <w:rsid w:val="00982EE2"/>
    <w:rsid w:val="009967DB"/>
    <w:rsid w:val="009969AC"/>
    <w:rsid w:val="009A2783"/>
    <w:rsid w:val="009B7D4B"/>
    <w:rsid w:val="009C0468"/>
    <w:rsid w:val="009F7D25"/>
    <w:rsid w:val="00A022BA"/>
    <w:rsid w:val="00A04DAC"/>
    <w:rsid w:val="00A16120"/>
    <w:rsid w:val="00A178DA"/>
    <w:rsid w:val="00A42ED2"/>
    <w:rsid w:val="00A565A3"/>
    <w:rsid w:val="00A63322"/>
    <w:rsid w:val="00A63D21"/>
    <w:rsid w:val="00A65241"/>
    <w:rsid w:val="00A71B4C"/>
    <w:rsid w:val="00A81258"/>
    <w:rsid w:val="00AA436B"/>
    <w:rsid w:val="00AB118B"/>
    <w:rsid w:val="00AB13FC"/>
    <w:rsid w:val="00AB6ABD"/>
    <w:rsid w:val="00AC3D62"/>
    <w:rsid w:val="00AE3597"/>
    <w:rsid w:val="00AE70B6"/>
    <w:rsid w:val="00AF3BE9"/>
    <w:rsid w:val="00AF4DB6"/>
    <w:rsid w:val="00B251E8"/>
    <w:rsid w:val="00B25E92"/>
    <w:rsid w:val="00B32034"/>
    <w:rsid w:val="00B42865"/>
    <w:rsid w:val="00B50D66"/>
    <w:rsid w:val="00B77667"/>
    <w:rsid w:val="00B84080"/>
    <w:rsid w:val="00B9019E"/>
    <w:rsid w:val="00B90773"/>
    <w:rsid w:val="00BC6324"/>
    <w:rsid w:val="00BE5C56"/>
    <w:rsid w:val="00BF20E0"/>
    <w:rsid w:val="00BF55B3"/>
    <w:rsid w:val="00BF72FE"/>
    <w:rsid w:val="00C037BE"/>
    <w:rsid w:val="00C1566F"/>
    <w:rsid w:val="00C268F0"/>
    <w:rsid w:val="00C34D94"/>
    <w:rsid w:val="00C43D2A"/>
    <w:rsid w:val="00C4441B"/>
    <w:rsid w:val="00C45F7C"/>
    <w:rsid w:val="00C62C80"/>
    <w:rsid w:val="00C70891"/>
    <w:rsid w:val="00C916F7"/>
    <w:rsid w:val="00C91F37"/>
    <w:rsid w:val="00C967D5"/>
    <w:rsid w:val="00CB7ADC"/>
    <w:rsid w:val="00CE2AA7"/>
    <w:rsid w:val="00CE3E73"/>
    <w:rsid w:val="00CF2975"/>
    <w:rsid w:val="00D062DE"/>
    <w:rsid w:val="00D25708"/>
    <w:rsid w:val="00D315DD"/>
    <w:rsid w:val="00D51D9A"/>
    <w:rsid w:val="00D55A45"/>
    <w:rsid w:val="00D708FA"/>
    <w:rsid w:val="00D807C6"/>
    <w:rsid w:val="00D82EF5"/>
    <w:rsid w:val="00D830AB"/>
    <w:rsid w:val="00DD1A1B"/>
    <w:rsid w:val="00DF4573"/>
    <w:rsid w:val="00E04C13"/>
    <w:rsid w:val="00E138C7"/>
    <w:rsid w:val="00E1676C"/>
    <w:rsid w:val="00E4787B"/>
    <w:rsid w:val="00E64D01"/>
    <w:rsid w:val="00E67F67"/>
    <w:rsid w:val="00EE40A8"/>
    <w:rsid w:val="00EE7708"/>
    <w:rsid w:val="00EF3B64"/>
    <w:rsid w:val="00EF549A"/>
    <w:rsid w:val="00F000AA"/>
    <w:rsid w:val="00F30D62"/>
    <w:rsid w:val="00F351BD"/>
    <w:rsid w:val="00F4005B"/>
    <w:rsid w:val="00F54015"/>
    <w:rsid w:val="00F54ECD"/>
    <w:rsid w:val="00F74883"/>
    <w:rsid w:val="00F750B4"/>
    <w:rsid w:val="00F76275"/>
    <w:rsid w:val="00F81105"/>
    <w:rsid w:val="00F8361F"/>
    <w:rsid w:val="00F86807"/>
    <w:rsid w:val="00FE442A"/>
    <w:rsid w:val="4387A488"/>
    <w:rsid w:val="63802F0E"/>
    <w:rsid w:val="6D48AC9C"/>
    <w:rsid w:val="7C29CC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2">
          <o:proxy start="" idref="#_x0000_s1061" connectloc="1"/>
          <o:proxy end="" idref="#_s1060" connectloc="6"/>
        </o:r>
        <o:r id="V:Rule2" type="connector" idref="#_x0000_s1068">
          <o:proxy end="" idref="#_s1057" connectloc="0"/>
        </o:r>
        <o:r id="V:Rule3" type="connector" idref="#_x0000_s1066">
          <o:proxy start="" idref="#_x0000_s1065" connectloc="3"/>
          <o:proxy end="" idref="#_s1055" connectloc="4"/>
        </o:r>
        <o:r id="V:Rule4" type="connector" idref="#_x0000_s1069"/>
        <o:r id="V:Rule5" type="connector" idref="#_x0000_s1070"/>
        <o:r id="V:Rule6" type="connector" idref="#_x0000_s1067">
          <o:proxy end="" idref="#_s1059" connectloc="0"/>
        </o:r>
      </o:rules>
    </o:shapelayout>
  </w:shapeDefaults>
  <w:decimalSymbol w:val=","/>
  <w:listSeparator w:val=","/>
  <w14:docId w14:val="760893B9"/>
  <w15:docId w15:val="{C769B613-114B-4EB0-B0EC-D84D7665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3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C51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C51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C51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445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a multicolor - Énfasis 11,Ha,Bullet List,FooterText,numbered,Paragraphe de liste1,lp1,Bulletr List Paragraph,Foot,列出段落,列出段落1,List Paragraph2,List Paragraph21,Parágrafo da Lista1,リスト段落1,Listeafsnit1"/>
    <w:basedOn w:val="Normal"/>
    <w:link w:val="PrrafodelistaCar"/>
    <w:uiPriority w:val="99"/>
    <w:qFormat/>
    <w:rsid w:val="00254ADC"/>
    <w:pPr>
      <w:ind w:left="720"/>
      <w:contextualSpacing/>
    </w:pPr>
  </w:style>
  <w:style w:type="character" w:customStyle="1" w:styleId="Ttulo2Car">
    <w:name w:val="Título 2 Car"/>
    <w:basedOn w:val="Fuentedeprrafopredeter"/>
    <w:link w:val="Ttulo2"/>
    <w:uiPriority w:val="9"/>
    <w:rsid w:val="008C51F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C51F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C51F9"/>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E138C7"/>
    <w:rPr>
      <w:rFonts w:asciiTheme="majorHAnsi" w:eastAsiaTheme="majorEastAsia" w:hAnsiTheme="majorHAnsi" w:cstheme="majorBidi"/>
      <w:color w:val="2E74B5" w:themeColor="accent1" w:themeShade="BF"/>
      <w:sz w:val="32"/>
      <w:szCs w:val="32"/>
    </w:rPr>
  </w:style>
  <w:style w:type="paragraph" w:styleId="Textocomentario">
    <w:name w:val="annotation text"/>
    <w:basedOn w:val="Normal"/>
    <w:link w:val="TextocomentarioCar"/>
    <w:uiPriority w:val="99"/>
    <w:unhideWhenUsed/>
    <w:rsid w:val="00A16120"/>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A16120"/>
    <w:rPr>
      <w:rFonts w:ascii="Times New Roman" w:eastAsia="Times New Roman" w:hAnsi="Times New Roman" w:cs="Times New Roman"/>
      <w:sz w:val="20"/>
      <w:szCs w:val="20"/>
      <w:lang w:val="es-ES"/>
    </w:rPr>
  </w:style>
  <w:style w:type="table" w:customStyle="1" w:styleId="Tablanormal31">
    <w:name w:val="Tabla normal 31"/>
    <w:basedOn w:val="Tablanormal"/>
    <w:uiPriority w:val="43"/>
    <w:rsid w:val="002B2A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deTDC">
    <w:name w:val="TOC Heading"/>
    <w:basedOn w:val="Ttulo1"/>
    <w:next w:val="Normal"/>
    <w:uiPriority w:val="39"/>
    <w:unhideWhenUsed/>
    <w:qFormat/>
    <w:rsid w:val="00057CAC"/>
    <w:pPr>
      <w:outlineLvl w:val="9"/>
    </w:pPr>
    <w:rPr>
      <w:lang w:eastAsia="es-CO"/>
    </w:rPr>
  </w:style>
  <w:style w:type="paragraph" w:styleId="TDC1">
    <w:name w:val="toc 1"/>
    <w:basedOn w:val="Normal"/>
    <w:next w:val="Normal"/>
    <w:autoRedefine/>
    <w:uiPriority w:val="39"/>
    <w:unhideWhenUsed/>
    <w:rsid w:val="00057CAC"/>
    <w:pPr>
      <w:spacing w:after="100"/>
    </w:pPr>
  </w:style>
  <w:style w:type="paragraph" w:styleId="TDC2">
    <w:name w:val="toc 2"/>
    <w:basedOn w:val="Normal"/>
    <w:next w:val="Normal"/>
    <w:autoRedefine/>
    <w:uiPriority w:val="39"/>
    <w:unhideWhenUsed/>
    <w:rsid w:val="00057CAC"/>
    <w:pPr>
      <w:spacing w:after="100"/>
      <w:ind w:left="220"/>
    </w:pPr>
  </w:style>
  <w:style w:type="paragraph" w:styleId="TDC3">
    <w:name w:val="toc 3"/>
    <w:basedOn w:val="Normal"/>
    <w:next w:val="Normal"/>
    <w:autoRedefine/>
    <w:uiPriority w:val="39"/>
    <w:unhideWhenUsed/>
    <w:rsid w:val="00EF549A"/>
    <w:pPr>
      <w:tabs>
        <w:tab w:val="right" w:leader="dot" w:pos="8828"/>
      </w:tabs>
      <w:spacing w:after="100"/>
      <w:ind w:left="440"/>
    </w:pPr>
    <w:rPr>
      <w:b/>
      <w:noProof/>
    </w:rPr>
  </w:style>
  <w:style w:type="character" w:styleId="Hipervnculo">
    <w:name w:val="Hyperlink"/>
    <w:basedOn w:val="Fuentedeprrafopredeter"/>
    <w:uiPriority w:val="99"/>
    <w:unhideWhenUsed/>
    <w:rsid w:val="00057CAC"/>
    <w:rPr>
      <w:color w:val="0563C1" w:themeColor="hyperlink"/>
      <w:u w:val="single"/>
    </w:rPr>
  </w:style>
  <w:style w:type="table" w:styleId="Tablaconcuadrcula">
    <w:name w:val="Table Grid"/>
    <w:basedOn w:val="Tablanormal"/>
    <w:uiPriority w:val="39"/>
    <w:rsid w:val="003D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5445FF"/>
    <w:rPr>
      <w:rFonts w:asciiTheme="majorHAnsi" w:eastAsiaTheme="majorEastAsia" w:hAnsiTheme="majorHAnsi" w:cstheme="majorBidi"/>
      <w:color w:val="2E74B5" w:themeColor="accent1" w:themeShade="BF"/>
    </w:rPr>
  </w:style>
  <w:style w:type="paragraph" w:styleId="Textodeglobo">
    <w:name w:val="Balloon Text"/>
    <w:basedOn w:val="Normal"/>
    <w:link w:val="TextodegloboCar"/>
    <w:uiPriority w:val="99"/>
    <w:semiHidden/>
    <w:unhideWhenUsed/>
    <w:rsid w:val="00AB6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ABD"/>
    <w:rPr>
      <w:rFonts w:ascii="Tahoma" w:hAnsi="Tahoma" w:cs="Tahoma"/>
      <w:sz w:val="16"/>
      <w:szCs w:val="16"/>
    </w:rPr>
  </w:style>
  <w:style w:type="character" w:customStyle="1" w:styleId="PrrafodelistaCar">
    <w:name w:val="Párrafo de lista Car"/>
    <w:aliases w:val="titulo 3 Car,Lista multicolor - Énfasis 11 Car,Ha Car,Bullet List Car,FooterText Car,numbered Car,Paragraphe de liste1 Car,lp1 Car,Bulletr List Paragraph Car,Foot Car,列出段落 Car,列出段落1 Car,List Paragraph2 Car,List Paragraph21 Car"/>
    <w:link w:val="Prrafodelista"/>
    <w:uiPriority w:val="99"/>
    <w:locked/>
    <w:rsid w:val="009969AC"/>
  </w:style>
  <w:style w:type="paragraph" w:styleId="Revisin">
    <w:name w:val="Revision"/>
    <w:hidden/>
    <w:uiPriority w:val="99"/>
    <w:semiHidden/>
    <w:rsid w:val="0046499E"/>
    <w:pPr>
      <w:spacing w:after="0" w:line="240" w:lineRule="auto"/>
    </w:pPr>
  </w:style>
  <w:style w:type="character" w:styleId="Ttulodellibro">
    <w:name w:val="Book Title"/>
    <w:uiPriority w:val="33"/>
    <w:qFormat/>
    <w:rsid w:val="00722DC9"/>
    <w:rPr>
      <w:b/>
      <w:bCs/>
      <w:i/>
      <w:iCs/>
      <w:spacing w:val="5"/>
    </w:rPr>
  </w:style>
  <w:style w:type="character" w:styleId="Refdecomentario">
    <w:name w:val="annotation reference"/>
    <w:basedOn w:val="Fuentedeprrafopredeter"/>
    <w:uiPriority w:val="99"/>
    <w:semiHidden/>
    <w:unhideWhenUsed/>
    <w:rsid w:val="00862529"/>
    <w:rPr>
      <w:sz w:val="16"/>
      <w:szCs w:val="16"/>
    </w:rPr>
  </w:style>
  <w:style w:type="paragraph" w:styleId="Asuntodelcomentario">
    <w:name w:val="annotation subject"/>
    <w:basedOn w:val="Textocomentario"/>
    <w:next w:val="Textocomentario"/>
    <w:link w:val="AsuntodelcomentarioCar"/>
    <w:uiPriority w:val="99"/>
    <w:semiHidden/>
    <w:unhideWhenUsed/>
    <w:rsid w:val="00862529"/>
    <w:pPr>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62529"/>
    <w:rPr>
      <w:rFonts w:ascii="Times New Roman" w:eastAsia="Times New Roman" w:hAnsi="Times New Roman" w:cs="Times New Roman"/>
      <w:b/>
      <w:bCs/>
      <w:sz w:val="20"/>
      <w:szCs w:val="20"/>
      <w:lang w:val="es-ES"/>
    </w:rPr>
  </w:style>
  <w:style w:type="paragraph" w:styleId="Sinespaciado">
    <w:name w:val="No Spacing"/>
    <w:link w:val="SinespaciadoCar"/>
    <w:uiPriority w:val="1"/>
    <w:qFormat/>
    <w:rsid w:val="00A42ED2"/>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A42ED2"/>
    <w:rPr>
      <w:rFonts w:eastAsiaTheme="minorEastAsia"/>
      <w:lang w:eastAsia="es-CO"/>
    </w:rPr>
  </w:style>
  <w:style w:type="paragraph" w:styleId="Textonotapie">
    <w:name w:val="footnote text"/>
    <w:aliases w:val="Ref. de nota al pie1,referencia nota al pie,Texto de nota al pie,BVI fnr,Ref. de nota al pie2,Nota de pie,Ref,de nota al pie,Footnote symbol,Footnote,Pie de pagina,pie de pagina,fr,Used by Word for Help footnote symbols,Footnote Text"/>
    <w:basedOn w:val="Normal"/>
    <w:link w:val="TextonotapieCar1"/>
    <w:uiPriority w:val="99"/>
    <w:qFormat/>
    <w:rsid w:val="004D245F"/>
    <w:pPr>
      <w:spacing w:after="0"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uiPriority w:val="99"/>
    <w:semiHidden/>
    <w:rsid w:val="004D245F"/>
    <w:rPr>
      <w:sz w:val="20"/>
      <w:szCs w:val="20"/>
    </w:rPr>
  </w:style>
  <w:style w:type="character" w:customStyle="1" w:styleId="TextonotapieCar1">
    <w:name w:val="Texto nota pie Car1"/>
    <w:aliases w:val="Ref. de nota al pie1 Car,referencia nota al pie Car,Texto de nota al pie Car,BVI fnr Car,Ref. de nota al pie2 Car,Nota de pie Car,Ref Car,de nota al pie Car,Footnote symbol Car,Footnote Car,Pie de pagina Car,pie de pagina Car,fr Car"/>
    <w:link w:val="Textonotapie"/>
    <w:uiPriority w:val="99"/>
    <w:locked/>
    <w:rsid w:val="004D245F"/>
    <w:rPr>
      <w:rFonts w:ascii="Times New Roman" w:eastAsia="Times New Roman" w:hAnsi="Times New Roman" w:cs="Times New Roman"/>
      <w:sz w:val="20"/>
      <w:szCs w:val="20"/>
      <w:lang w:eastAsia="es-ES"/>
    </w:rPr>
  </w:style>
  <w:style w:type="character" w:customStyle="1" w:styleId="apple-converted-space">
    <w:name w:val="apple-converted-space"/>
    <w:rsid w:val="004D245F"/>
  </w:style>
  <w:style w:type="character" w:styleId="Refdenotaalpie">
    <w:name w:val="footnote reference"/>
    <w:aliases w:val="Ref. de nota al pie.,BVI fnr1,Footnote Reference"/>
    <w:uiPriority w:val="99"/>
    <w:unhideWhenUsed/>
    <w:rsid w:val="004D245F"/>
    <w:rPr>
      <w:rFonts w:cs="Times New Roman"/>
      <w:vertAlign w:val="superscript"/>
    </w:rPr>
  </w:style>
  <w:style w:type="paragraph" w:styleId="NormalWeb">
    <w:name w:val="Normal (Web)"/>
    <w:aliases w:val="Normal (Web) Car"/>
    <w:basedOn w:val="Normal"/>
    <w:uiPriority w:val="99"/>
    <w:semiHidden/>
    <w:unhideWhenUsed/>
    <w:qFormat/>
    <w:rsid w:val="009823AD"/>
    <w:pPr>
      <w:spacing w:before="100" w:beforeAutospacing="1" w:after="100" w:afterAutospacing="1" w:line="240" w:lineRule="auto"/>
      <w:jc w:val="both"/>
    </w:pPr>
    <w:rPr>
      <w:rFonts w:ascii="Arial Unicode MS" w:eastAsia="Arial Unicode MS" w:hAnsi="Arial Unicode MS" w:cs="Futura MdCn BT"/>
      <w:sz w:val="24"/>
      <w:szCs w:val="24"/>
      <w:lang w:val="es-ES" w:eastAsia="es-ES"/>
    </w:rPr>
  </w:style>
  <w:style w:type="character" w:customStyle="1" w:styleId="FootnoteTextChar">
    <w:name w:val="Footnote Text Char"/>
    <w:aliases w:val="Ref. de nota al pie1 Char,referencia nota al pie Char,Texto de nota al pie Char,BVI fnr Char,Ref. de nota al pie2 Char,Nota de pie Char,Ref Char,de nota al pie Char,Footnote symbol Char,Footnote Char,Pie de pagina Char,fr Char"/>
    <w:basedOn w:val="Fuentedeprrafopredeter"/>
    <w:uiPriority w:val="99"/>
    <w:locked/>
    <w:rsid w:val="009823AD"/>
    <w:rPr>
      <w:rFonts w:ascii="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960">
      <w:bodyDiv w:val="1"/>
      <w:marLeft w:val="0"/>
      <w:marRight w:val="0"/>
      <w:marTop w:val="0"/>
      <w:marBottom w:val="0"/>
      <w:divBdr>
        <w:top w:val="none" w:sz="0" w:space="0" w:color="auto"/>
        <w:left w:val="none" w:sz="0" w:space="0" w:color="auto"/>
        <w:bottom w:val="none" w:sz="0" w:space="0" w:color="auto"/>
        <w:right w:val="none" w:sz="0" w:space="0" w:color="auto"/>
      </w:divBdr>
    </w:div>
    <w:div w:id="224265607">
      <w:bodyDiv w:val="1"/>
      <w:marLeft w:val="0"/>
      <w:marRight w:val="0"/>
      <w:marTop w:val="0"/>
      <w:marBottom w:val="0"/>
      <w:divBdr>
        <w:top w:val="none" w:sz="0" w:space="0" w:color="auto"/>
        <w:left w:val="none" w:sz="0" w:space="0" w:color="auto"/>
        <w:bottom w:val="none" w:sz="0" w:space="0" w:color="auto"/>
        <w:right w:val="none" w:sz="0" w:space="0" w:color="auto"/>
      </w:divBdr>
    </w:div>
    <w:div w:id="230623733">
      <w:bodyDiv w:val="1"/>
      <w:marLeft w:val="0"/>
      <w:marRight w:val="0"/>
      <w:marTop w:val="0"/>
      <w:marBottom w:val="0"/>
      <w:divBdr>
        <w:top w:val="none" w:sz="0" w:space="0" w:color="auto"/>
        <w:left w:val="none" w:sz="0" w:space="0" w:color="auto"/>
        <w:bottom w:val="none" w:sz="0" w:space="0" w:color="auto"/>
        <w:right w:val="none" w:sz="0" w:space="0" w:color="auto"/>
      </w:divBdr>
    </w:div>
    <w:div w:id="231085154">
      <w:bodyDiv w:val="1"/>
      <w:marLeft w:val="0"/>
      <w:marRight w:val="0"/>
      <w:marTop w:val="0"/>
      <w:marBottom w:val="0"/>
      <w:divBdr>
        <w:top w:val="none" w:sz="0" w:space="0" w:color="auto"/>
        <w:left w:val="none" w:sz="0" w:space="0" w:color="auto"/>
        <w:bottom w:val="none" w:sz="0" w:space="0" w:color="auto"/>
        <w:right w:val="none" w:sz="0" w:space="0" w:color="auto"/>
      </w:divBdr>
    </w:div>
    <w:div w:id="256061834">
      <w:bodyDiv w:val="1"/>
      <w:marLeft w:val="0"/>
      <w:marRight w:val="0"/>
      <w:marTop w:val="0"/>
      <w:marBottom w:val="0"/>
      <w:divBdr>
        <w:top w:val="none" w:sz="0" w:space="0" w:color="auto"/>
        <w:left w:val="none" w:sz="0" w:space="0" w:color="auto"/>
        <w:bottom w:val="none" w:sz="0" w:space="0" w:color="auto"/>
        <w:right w:val="none" w:sz="0" w:space="0" w:color="auto"/>
      </w:divBdr>
    </w:div>
    <w:div w:id="282421073">
      <w:bodyDiv w:val="1"/>
      <w:marLeft w:val="0"/>
      <w:marRight w:val="0"/>
      <w:marTop w:val="0"/>
      <w:marBottom w:val="0"/>
      <w:divBdr>
        <w:top w:val="none" w:sz="0" w:space="0" w:color="auto"/>
        <w:left w:val="none" w:sz="0" w:space="0" w:color="auto"/>
        <w:bottom w:val="none" w:sz="0" w:space="0" w:color="auto"/>
        <w:right w:val="none" w:sz="0" w:space="0" w:color="auto"/>
      </w:divBdr>
    </w:div>
    <w:div w:id="302466436">
      <w:bodyDiv w:val="1"/>
      <w:marLeft w:val="0"/>
      <w:marRight w:val="0"/>
      <w:marTop w:val="0"/>
      <w:marBottom w:val="0"/>
      <w:divBdr>
        <w:top w:val="none" w:sz="0" w:space="0" w:color="auto"/>
        <w:left w:val="none" w:sz="0" w:space="0" w:color="auto"/>
        <w:bottom w:val="none" w:sz="0" w:space="0" w:color="auto"/>
        <w:right w:val="none" w:sz="0" w:space="0" w:color="auto"/>
      </w:divBdr>
    </w:div>
    <w:div w:id="342979219">
      <w:bodyDiv w:val="1"/>
      <w:marLeft w:val="0"/>
      <w:marRight w:val="0"/>
      <w:marTop w:val="0"/>
      <w:marBottom w:val="0"/>
      <w:divBdr>
        <w:top w:val="none" w:sz="0" w:space="0" w:color="auto"/>
        <w:left w:val="none" w:sz="0" w:space="0" w:color="auto"/>
        <w:bottom w:val="none" w:sz="0" w:space="0" w:color="auto"/>
        <w:right w:val="none" w:sz="0" w:space="0" w:color="auto"/>
      </w:divBdr>
    </w:div>
    <w:div w:id="346686241">
      <w:bodyDiv w:val="1"/>
      <w:marLeft w:val="0"/>
      <w:marRight w:val="0"/>
      <w:marTop w:val="0"/>
      <w:marBottom w:val="0"/>
      <w:divBdr>
        <w:top w:val="none" w:sz="0" w:space="0" w:color="auto"/>
        <w:left w:val="none" w:sz="0" w:space="0" w:color="auto"/>
        <w:bottom w:val="none" w:sz="0" w:space="0" w:color="auto"/>
        <w:right w:val="none" w:sz="0" w:space="0" w:color="auto"/>
      </w:divBdr>
      <w:divsChild>
        <w:div w:id="125515682">
          <w:marLeft w:val="0"/>
          <w:marRight w:val="0"/>
          <w:marTop w:val="0"/>
          <w:marBottom w:val="0"/>
          <w:divBdr>
            <w:top w:val="none" w:sz="0" w:space="0" w:color="auto"/>
            <w:left w:val="none" w:sz="0" w:space="0" w:color="auto"/>
            <w:bottom w:val="none" w:sz="0" w:space="0" w:color="auto"/>
            <w:right w:val="none" w:sz="0" w:space="0" w:color="auto"/>
          </w:divBdr>
        </w:div>
        <w:div w:id="225532291">
          <w:marLeft w:val="0"/>
          <w:marRight w:val="0"/>
          <w:marTop w:val="0"/>
          <w:marBottom w:val="0"/>
          <w:divBdr>
            <w:top w:val="none" w:sz="0" w:space="0" w:color="auto"/>
            <w:left w:val="none" w:sz="0" w:space="0" w:color="auto"/>
            <w:bottom w:val="none" w:sz="0" w:space="0" w:color="auto"/>
            <w:right w:val="none" w:sz="0" w:space="0" w:color="auto"/>
          </w:divBdr>
        </w:div>
        <w:div w:id="1007243938">
          <w:marLeft w:val="0"/>
          <w:marRight w:val="0"/>
          <w:marTop w:val="0"/>
          <w:marBottom w:val="0"/>
          <w:divBdr>
            <w:top w:val="none" w:sz="0" w:space="0" w:color="auto"/>
            <w:left w:val="none" w:sz="0" w:space="0" w:color="auto"/>
            <w:bottom w:val="none" w:sz="0" w:space="0" w:color="auto"/>
            <w:right w:val="none" w:sz="0" w:space="0" w:color="auto"/>
          </w:divBdr>
        </w:div>
        <w:div w:id="1105612188">
          <w:marLeft w:val="0"/>
          <w:marRight w:val="0"/>
          <w:marTop w:val="0"/>
          <w:marBottom w:val="0"/>
          <w:divBdr>
            <w:top w:val="none" w:sz="0" w:space="0" w:color="auto"/>
            <w:left w:val="none" w:sz="0" w:space="0" w:color="auto"/>
            <w:bottom w:val="none" w:sz="0" w:space="0" w:color="auto"/>
            <w:right w:val="none" w:sz="0" w:space="0" w:color="auto"/>
          </w:divBdr>
        </w:div>
        <w:div w:id="1420834747">
          <w:marLeft w:val="0"/>
          <w:marRight w:val="0"/>
          <w:marTop w:val="0"/>
          <w:marBottom w:val="0"/>
          <w:divBdr>
            <w:top w:val="none" w:sz="0" w:space="0" w:color="auto"/>
            <w:left w:val="none" w:sz="0" w:space="0" w:color="auto"/>
            <w:bottom w:val="none" w:sz="0" w:space="0" w:color="auto"/>
            <w:right w:val="none" w:sz="0" w:space="0" w:color="auto"/>
          </w:divBdr>
        </w:div>
        <w:div w:id="1788043540">
          <w:marLeft w:val="0"/>
          <w:marRight w:val="0"/>
          <w:marTop w:val="0"/>
          <w:marBottom w:val="0"/>
          <w:divBdr>
            <w:top w:val="none" w:sz="0" w:space="0" w:color="auto"/>
            <w:left w:val="none" w:sz="0" w:space="0" w:color="auto"/>
            <w:bottom w:val="none" w:sz="0" w:space="0" w:color="auto"/>
            <w:right w:val="none" w:sz="0" w:space="0" w:color="auto"/>
          </w:divBdr>
        </w:div>
        <w:div w:id="1884248082">
          <w:marLeft w:val="0"/>
          <w:marRight w:val="0"/>
          <w:marTop w:val="0"/>
          <w:marBottom w:val="0"/>
          <w:divBdr>
            <w:top w:val="none" w:sz="0" w:space="0" w:color="auto"/>
            <w:left w:val="none" w:sz="0" w:space="0" w:color="auto"/>
            <w:bottom w:val="none" w:sz="0" w:space="0" w:color="auto"/>
            <w:right w:val="none" w:sz="0" w:space="0" w:color="auto"/>
          </w:divBdr>
        </w:div>
        <w:div w:id="1915317356">
          <w:marLeft w:val="0"/>
          <w:marRight w:val="0"/>
          <w:marTop w:val="0"/>
          <w:marBottom w:val="0"/>
          <w:divBdr>
            <w:top w:val="none" w:sz="0" w:space="0" w:color="auto"/>
            <w:left w:val="none" w:sz="0" w:space="0" w:color="auto"/>
            <w:bottom w:val="none" w:sz="0" w:space="0" w:color="auto"/>
            <w:right w:val="none" w:sz="0" w:space="0" w:color="auto"/>
          </w:divBdr>
        </w:div>
      </w:divsChild>
    </w:div>
    <w:div w:id="382407057">
      <w:bodyDiv w:val="1"/>
      <w:marLeft w:val="0"/>
      <w:marRight w:val="0"/>
      <w:marTop w:val="0"/>
      <w:marBottom w:val="0"/>
      <w:divBdr>
        <w:top w:val="none" w:sz="0" w:space="0" w:color="auto"/>
        <w:left w:val="none" w:sz="0" w:space="0" w:color="auto"/>
        <w:bottom w:val="none" w:sz="0" w:space="0" w:color="auto"/>
        <w:right w:val="none" w:sz="0" w:space="0" w:color="auto"/>
      </w:divBdr>
    </w:div>
    <w:div w:id="500390559">
      <w:bodyDiv w:val="1"/>
      <w:marLeft w:val="0"/>
      <w:marRight w:val="0"/>
      <w:marTop w:val="0"/>
      <w:marBottom w:val="0"/>
      <w:divBdr>
        <w:top w:val="none" w:sz="0" w:space="0" w:color="auto"/>
        <w:left w:val="none" w:sz="0" w:space="0" w:color="auto"/>
        <w:bottom w:val="none" w:sz="0" w:space="0" w:color="auto"/>
        <w:right w:val="none" w:sz="0" w:space="0" w:color="auto"/>
      </w:divBdr>
    </w:div>
    <w:div w:id="514029793">
      <w:bodyDiv w:val="1"/>
      <w:marLeft w:val="0"/>
      <w:marRight w:val="0"/>
      <w:marTop w:val="0"/>
      <w:marBottom w:val="0"/>
      <w:divBdr>
        <w:top w:val="none" w:sz="0" w:space="0" w:color="auto"/>
        <w:left w:val="none" w:sz="0" w:space="0" w:color="auto"/>
        <w:bottom w:val="none" w:sz="0" w:space="0" w:color="auto"/>
        <w:right w:val="none" w:sz="0" w:space="0" w:color="auto"/>
      </w:divBdr>
      <w:divsChild>
        <w:div w:id="185297078">
          <w:marLeft w:val="0"/>
          <w:marRight w:val="0"/>
          <w:marTop w:val="0"/>
          <w:marBottom w:val="0"/>
          <w:divBdr>
            <w:top w:val="none" w:sz="0" w:space="0" w:color="auto"/>
            <w:left w:val="none" w:sz="0" w:space="0" w:color="auto"/>
            <w:bottom w:val="none" w:sz="0" w:space="0" w:color="auto"/>
            <w:right w:val="none" w:sz="0" w:space="0" w:color="auto"/>
          </w:divBdr>
        </w:div>
        <w:div w:id="603534395">
          <w:marLeft w:val="0"/>
          <w:marRight w:val="0"/>
          <w:marTop w:val="0"/>
          <w:marBottom w:val="0"/>
          <w:divBdr>
            <w:top w:val="none" w:sz="0" w:space="0" w:color="auto"/>
            <w:left w:val="none" w:sz="0" w:space="0" w:color="auto"/>
            <w:bottom w:val="none" w:sz="0" w:space="0" w:color="auto"/>
            <w:right w:val="none" w:sz="0" w:space="0" w:color="auto"/>
          </w:divBdr>
        </w:div>
        <w:div w:id="762259213">
          <w:marLeft w:val="0"/>
          <w:marRight w:val="0"/>
          <w:marTop w:val="0"/>
          <w:marBottom w:val="0"/>
          <w:divBdr>
            <w:top w:val="none" w:sz="0" w:space="0" w:color="auto"/>
            <w:left w:val="none" w:sz="0" w:space="0" w:color="auto"/>
            <w:bottom w:val="none" w:sz="0" w:space="0" w:color="auto"/>
            <w:right w:val="none" w:sz="0" w:space="0" w:color="auto"/>
          </w:divBdr>
        </w:div>
        <w:div w:id="840316919">
          <w:marLeft w:val="0"/>
          <w:marRight w:val="0"/>
          <w:marTop w:val="0"/>
          <w:marBottom w:val="0"/>
          <w:divBdr>
            <w:top w:val="none" w:sz="0" w:space="0" w:color="auto"/>
            <w:left w:val="none" w:sz="0" w:space="0" w:color="auto"/>
            <w:bottom w:val="none" w:sz="0" w:space="0" w:color="auto"/>
            <w:right w:val="none" w:sz="0" w:space="0" w:color="auto"/>
          </w:divBdr>
        </w:div>
        <w:div w:id="1414736833">
          <w:marLeft w:val="0"/>
          <w:marRight w:val="0"/>
          <w:marTop w:val="0"/>
          <w:marBottom w:val="0"/>
          <w:divBdr>
            <w:top w:val="none" w:sz="0" w:space="0" w:color="auto"/>
            <w:left w:val="none" w:sz="0" w:space="0" w:color="auto"/>
            <w:bottom w:val="none" w:sz="0" w:space="0" w:color="auto"/>
            <w:right w:val="none" w:sz="0" w:space="0" w:color="auto"/>
          </w:divBdr>
        </w:div>
      </w:divsChild>
    </w:div>
    <w:div w:id="536624391">
      <w:bodyDiv w:val="1"/>
      <w:marLeft w:val="0"/>
      <w:marRight w:val="0"/>
      <w:marTop w:val="0"/>
      <w:marBottom w:val="0"/>
      <w:divBdr>
        <w:top w:val="none" w:sz="0" w:space="0" w:color="auto"/>
        <w:left w:val="none" w:sz="0" w:space="0" w:color="auto"/>
        <w:bottom w:val="none" w:sz="0" w:space="0" w:color="auto"/>
        <w:right w:val="none" w:sz="0" w:space="0" w:color="auto"/>
      </w:divBdr>
    </w:div>
    <w:div w:id="547452980">
      <w:bodyDiv w:val="1"/>
      <w:marLeft w:val="0"/>
      <w:marRight w:val="0"/>
      <w:marTop w:val="0"/>
      <w:marBottom w:val="0"/>
      <w:divBdr>
        <w:top w:val="none" w:sz="0" w:space="0" w:color="auto"/>
        <w:left w:val="none" w:sz="0" w:space="0" w:color="auto"/>
        <w:bottom w:val="none" w:sz="0" w:space="0" w:color="auto"/>
        <w:right w:val="none" w:sz="0" w:space="0" w:color="auto"/>
      </w:divBdr>
    </w:div>
    <w:div w:id="888683749">
      <w:bodyDiv w:val="1"/>
      <w:marLeft w:val="0"/>
      <w:marRight w:val="0"/>
      <w:marTop w:val="0"/>
      <w:marBottom w:val="0"/>
      <w:divBdr>
        <w:top w:val="none" w:sz="0" w:space="0" w:color="auto"/>
        <w:left w:val="none" w:sz="0" w:space="0" w:color="auto"/>
        <w:bottom w:val="none" w:sz="0" w:space="0" w:color="auto"/>
        <w:right w:val="none" w:sz="0" w:space="0" w:color="auto"/>
      </w:divBdr>
    </w:div>
    <w:div w:id="889193287">
      <w:bodyDiv w:val="1"/>
      <w:marLeft w:val="0"/>
      <w:marRight w:val="0"/>
      <w:marTop w:val="0"/>
      <w:marBottom w:val="0"/>
      <w:divBdr>
        <w:top w:val="none" w:sz="0" w:space="0" w:color="auto"/>
        <w:left w:val="none" w:sz="0" w:space="0" w:color="auto"/>
        <w:bottom w:val="none" w:sz="0" w:space="0" w:color="auto"/>
        <w:right w:val="none" w:sz="0" w:space="0" w:color="auto"/>
      </w:divBdr>
    </w:div>
    <w:div w:id="982587717">
      <w:bodyDiv w:val="1"/>
      <w:marLeft w:val="0"/>
      <w:marRight w:val="0"/>
      <w:marTop w:val="0"/>
      <w:marBottom w:val="0"/>
      <w:divBdr>
        <w:top w:val="none" w:sz="0" w:space="0" w:color="auto"/>
        <w:left w:val="none" w:sz="0" w:space="0" w:color="auto"/>
        <w:bottom w:val="none" w:sz="0" w:space="0" w:color="auto"/>
        <w:right w:val="none" w:sz="0" w:space="0" w:color="auto"/>
      </w:divBdr>
    </w:div>
    <w:div w:id="1037587791">
      <w:bodyDiv w:val="1"/>
      <w:marLeft w:val="0"/>
      <w:marRight w:val="0"/>
      <w:marTop w:val="0"/>
      <w:marBottom w:val="0"/>
      <w:divBdr>
        <w:top w:val="none" w:sz="0" w:space="0" w:color="auto"/>
        <w:left w:val="none" w:sz="0" w:space="0" w:color="auto"/>
        <w:bottom w:val="none" w:sz="0" w:space="0" w:color="auto"/>
        <w:right w:val="none" w:sz="0" w:space="0" w:color="auto"/>
      </w:divBdr>
    </w:div>
    <w:div w:id="1172531940">
      <w:bodyDiv w:val="1"/>
      <w:marLeft w:val="0"/>
      <w:marRight w:val="0"/>
      <w:marTop w:val="0"/>
      <w:marBottom w:val="0"/>
      <w:divBdr>
        <w:top w:val="none" w:sz="0" w:space="0" w:color="auto"/>
        <w:left w:val="none" w:sz="0" w:space="0" w:color="auto"/>
        <w:bottom w:val="none" w:sz="0" w:space="0" w:color="auto"/>
        <w:right w:val="none" w:sz="0" w:space="0" w:color="auto"/>
      </w:divBdr>
    </w:div>
    <w:div w:id="1206521484">
      <w:bodyDiv w:val="1"/>
      <w:marLeft w:val="0"/>
      <w:marRight w:val="0"/>
      <w:marTop w:val="0"/>
      <w:marBottom w:val="0"/>
      <w:divBdr>
        <w:top w:val="none" w:sz="0" w:space="0" w:color="auto"/>
        <w:left w:val="none" w:sz="0" w:space="0" w:color="auto"/>
        <w:bottom w:val="none" w:sz="0" w:space="0" w:color="auto"/>
        <w:right w:val="none" w:sz="0" w:space="0" w:color="auto"/>
      </w:divBdr>
    </w:div>
    <w:div w:id="1329871262">
      <w:bodyDiv w:val="1"/>
      <w:marLeft w:val="0"/>
      <w:marRight w:val="0"/>
      <w:marTop w:val="0"/>
      <w:marBottom w:val="0"/>
      <w:divBdr>
        <w:top w:val="none" w:sz="0" w:space="0" w:color="auto"/>
        <w:left w:val="none" w:sz="0" w:space="0" w:color="auto"/>
        <w:bottom w:val="none" w:sz="0" w:space="0" w:color="auto"/>
        <w:right w:val="none" w:sz="0" w:space="0" w:color="auto"/>
      </w:divBdr>
    </w:div>
    <w:div w:id="1337541441">
      <w:bodyDiv w:val="1"/>
      <w:marLeft w:val="0"/>
      <w:marRight w:val="0"/>
      <w:marTop w:val="0"/>
      <w:marBottom w:val="0"/>
      <w:divBdr>
        <w:top w:val="none" w:sz="0" w:space="0" w:color="auto"/>
        <w:left w:val="none" w:sz="0" w:space="0" w:color="auto"/>
        <w:bottom w:val="none" w:sz="0" w:space="0" w:color="auto"/>
        <w:right w:val="none" w:sz="0" w:space="0" w:color="auto"/>
      </w:divBdr>
    </w:div>
    <w:div w:id="1340501688">
      <w:bodyDiv w:val="1"/>
      <w:marLeft w:val="0"/>
      <w:marRight w:val="0"/>
      <w:marTop w:val="0"/>
      <w:marBottom w:val="0"/>
      <w:divBdr>
        <w:top w:val="none" w:sz="0" w:space="0" w:color="auto"/>
        <w:left w:val="none" w:sz="0" w:space="0" w:color="auto"/>
        <w:bottom w:val="none" w:sz="0" w:space="0" w:color="auto"/>
        <w:right w:val="none" w:sz="0" w:space="0" w:color="auto"/>
      </w:divBdr>
    </w:div>
    <w:div w:id="1514761900">
      <w:bodyDiv w:val="1"/>
      <w:marLeft w:val="0"/>
      <w:marRight w:val="0"/>
      <w:marTop w:val="0"/>
      <w:marBottom w:val="0"/>
      <w:divBdr>
        <w:top w:val="none" w:sz="0" w:space="0" w:color="auto"/>
        <w:left w:val="none" w:sz="0" w:space="0" w:color="auto"/>
        <w:bottom w:val="none" w:sz="0" w:space="0" w:color="auto"/>
        <w:right w:val="none" w:sz="0" w:space="0" w:color="auto"/>
      </w:divBdr>
    </w:div>
    <w:div w:id="1518884784">
      <w:bodyDiv w:val="1"/>
      <w:marLeft w:val="0"/>
      <w:marRight w:val="0"/>
      <w:marTop w:val="0"/>
      <w:marBottom w:val="0"/>
      <w:divBdr>
        <w:top w:val="none" w:sz="0" w:space="0" w:color="auto"/>
        <w:left w:val="none" w:sz="0" w:space="0" w:color="auto"/>
        <w:bottom w:val="none" w:sz="0" w:space="0" w:color="auto"/>
        <w:right w:val="none" w:sz="0" w:space="0" w:color="auto"/>
      </w:divBdr>
      <w:divsChild>
        <w:div w:id="401292570">
          <w:marLeft w:val="0"/>
          <w:marRight w:val="0"/>
          <w:marTop w:val="0"/>
          <w:marBottom w:val="0"/>
          <w:divBdr>
            <w:top w:val="none" w:sz="0" w:space="0" w:color="auto"/>
            <w:left w:val="none" w:sz="0" w:space="0" w:color="auto"/>
            <w:bottom w:val="none" w:sz="0" w:space="0" w:color="auto"/>
            <w:right w:val="none" w:sz="0" w:space="0" w:color="auto"/>
          </w:divBdr>
        </w:div>
        <w:div w:id="914822631">
          <w:marLeft w:val="0"/>
          <w:marRight w:val="0"/>
          <w:marTop w:val="0"/>
          <w:marBottom w:val="0"/>
          <w:divBdr>
            <w:top w:val="none" w:sz="0" w:space="0" w:color="auto"/>
            <w:left w:val="none" w:sz="0" w:space="0" w:color="auto"/>
            <w:bottom w:val="none" w:sz="0" w:space="0" w:color="auto"/>
            <w:right w:val="none" w:sz="0" w:space="0" w:color="auto"/>
          </w:divBdr>
        </w:div>
        <w:div w:id="1328751868">
          <w:marLeft w:val="0"/>
          <w:marRight w:val="0"/>
          <w:marTop w:val="0"/>
          <w:marBottom w:val="0"/>
          <w:divBdr>
            <w:top w:val="none" w:sz="0" w:space="0" w:color="auto"/>
            <w:left w:val="none" w:sz="0" w:space="0" w:color="auto"/>
            <w:bottom w:val="none" w:sz="0" w:space="0" w:color="auto"/>
            <w:right w:val="none" w:sz="0" w:space="0" w:color="auto"/>
          </w:divBdr>
        </w:div>
        <w:div w:id="1378357905">
          <w:marLeft w:val="0"/>
          <w:marRight w:val="0"/>
          <w:marTop w:val="0"/>
          <w:marBottom w:val="0"/>
          <w:divBdr>
            <w:top w:val="none" w:sz="0" w:space="0" w:color="auto"/>
            <w:left w:val="none" w:sz="0" w:space="0" w:color="auto"/>
            <w:bottom w:val="none" w:sz="0" w:space="0" w:color="auto"/>
            <w:right w:val="none" w:sz="0" w:space="0" w:color="auto"/>
          </w:divBdr>
        </w:div>
        <w:div w:id="1466464905">
          <w:marLeft w:val="0"/>
          <w:marRight w:val="0"/>
          <w:marTop w:val="0"/>
          <w:marBottom w:val="0"/>
          <w:divBdr>
            <w:top w:val="none" w:sz="0" w:space="0" w:color="auto"/>
            <w:left w:val="none" w:sz="0" w:space="0" w:color="auto"/>
            <w:bottom w:val="none" w:sz="0" w:space="0" w:color="auto"/>
            <w:right w:val="none" w:sz="0" w:space="0" w:color="auto"/>
          </w:divBdr>
        </w:div>
      </w:divsChild>
    </w:div>
    <w:div w:id="1553732452">
      <w:bodyDiv w:val="1"/>
      <w:marLeft w:val="0"/>
      <w:marRight w:val="0"/>
      <w:marTop w:val="0"/>
      <w:marBottom w:val="0"/>
      <w:divBdr>
        <w:top w:val="none" w:sz="0" w:space="0" w:color="auto"/>
        <w:left w:val="none" w:sz="0" w:space="0" w:color="auto"/>
        <w:bottom w:val="none" w:sz="0" w:space="0" w:color="auto"/>
        <w:right w:val="none" w:sz="0" w:space="0" w:color="auto"/>
      </w:divBdr>
    </w:div>
    <w:div w:id="1576621189">
      <w:bodyDiv w:val="1"/>
      <w:marLeft w:val="0"/>
      <w:marRight w:val="0"/>
      <w:marTop w:val="0"/>
      <w:marBottom w:val="0"/>
      <w:divBdr>
        <w:top w:val="none" w:sz="0" w:space="0" w:color="auto"/>
        <w:left w:val="none" w:sz="0" w:space="0" w:color="auto"/>
        <w:bottom w:val="none" w:sz="0" w:space="0" w:color="auto"/>
        <w:right w:val="none" w:sz="0" w:space="0" w:color="auto"/>
      </w:divBdr>
    </w:div>
    <w:div w:id="1700738764">
      <w:bodyDiv w:val="1"/>
      <w:marLeft w:val="0"/>
      <w:marRight w:val="0"/>
      <w:marTop w:val="0"/>
      <w:marBottom w:val="0"/>
      <w:divBdr>
        <w:top w:val="none" w:sz="0" w:space="0" w:color="auto"/>
        <w:left w:val="none" w:sz="0" w:space="0" w:color="auto"/>
        <w:bottom w:val="none" w:sz="0" w:space="0" w:color="auto"/>
        <w:right w:val="none" w:sz="0" w:space="0" w:color="auto"/>
      </w:divBdr>
    </w:div>
    <w:div w:id="1715614758">
      <w:bodyDiv w:val="1"/>
      <w:marLeft w:val="0"/>
      <w:marRight w:val="0"/>
      <w:marTop w:val="0"/>
      <w:marBottom w:val="0"/>
      <w:divBdr>
        <w:top w:val="none" w:sz="0" w:space="0" w:color="auto"/>
        <w:left w:val="none" w:sz="0" w:space="0" w:color="auto"/>
        <w:bottom w:val="none" w:sz="0" w:space="0" w:color="auto"/>
        <w:right w:val="none" w:sz="0" w:space="0" w:color="auto"/>
      </w:divBdr>
    </w:div>
    <w:div w:id="1780875482">
      <w:bodyDiv w:val="1"/>
      <w:marLeft w:val="0"/>
      <w:marRight w:val="0"/>
      <w:marTop w:val="0"/>
      <w:marBottom w:val="0"/>
      <w:divBdr>
        <w:top w:val="none" w:sz="0" w:space="0" w:color="auto"/>
        <w:left w:val="none" w:sz="0" w:space="0" w:color="auto"/>
        <w:bottom w:val="none" w:sz="0" w:space="0" w:color="auto"/>
        <w:right w:val="none" w:sz="0" w:space="0" w:color="auto"/>
      </w:divBdr>
    </w:div>
    <w:div w:id="1785491687">
      <w:bodyDiv w:val="1"/>
      <w:marLeft w:val="0"/>
      <w:marRight w:val="0"/>
      <w:marTop w:val="0"/>
      <w:marBottom w:val="0"/>
      <w:divBdr>
        <w:top w:val="none" w:sz="0" w:space="0" w:color="auto"/>
        <w:left w:val="none" w:sz="0" w:space="0" w:color="auto"/>
        <w:bottom w:val="none" w:sz="0" w:space="0" w:color="auto"/>
        <w:right w:val="none" w:sz="0" w:space="0" w:color="auto"/>
      </w:divBdr>
    </w:div>
    <w:div w:id="1868568110">
      <w:bodyDiv w:val="1"/>
      <w:marLeft w:val="0"/>
      <w:marRight w:val="0"/>
      <w:marTop w:val="0"/>
      <w:marBottom w:val="0"/>
      <w:divBdr>
        <w:top w:val="none" w:sz="0" w:space="0" w:color="auto"/>
        <w:left w:val="none" w:sz="0" w:space="0" w:color="auto"/>
        <w:bottom w:val="none" w:sz="0" w:space="0" w:color="auto"/>
        <w:right w:val="none" w:sz="0" w:space="0" w:color="auto"/>
      </w:divBdr>
    </w:div>
    <w:div w:id="1873568059">
      <w:bodyDiv w:val="1"/>
      <w:marLeft w:val="0"/>
      <w:marRight w:val="0"/>
      <w:marTop w:val="0"/>
      <w:marBottom w:val="0"/>
      <w:divBdr>
        <w:top w:val="none" w:sz="0" w:space="0" w:color="auto"/>
        <w:left w:val="none" w:sz="0" w:space="0" w:color="auto"/>
        <w:bottom w:val="none" w:sz="0" w:space="0" w:color="auto"/>
        <w:right w:val="none" w:sz="0" w:space="0" w:color="auto"/>
      </w:divBdr>
    </w:div>
    <w:div w:id="1900096607">
      <w:bodyDiv w:val="1"/>
      <w:marLeft w:val="0"/>
      <w:marRight w:val="0"/>
      <w:marTop w:val="0"/>
      <w:marBottom w:val="0"/>
      <w:divBdr>
        <w:top w:val="none" w:sz="0" w:space="0" w:color="auto"/>
        <w:left w:val="none" w:sz="0" w:space="0" w:color="auto"/>
        <w:bottom w:val="none" w:sz="0" w:space="0" w:color="auto"/>
        <w:right w:val="none" w:sz="0" w:space="0" w:color="auto"/>
      </w:divBdr>
    </w:div>
    <w:div w:id="1996644255">
      <w:bodyDiv w:val="1"/>
      <w:marLeft w:val="0"/>
      <w:marRight w:val="0"/>
      <w:marTop w:val="0"/>
      <w:marBottom w:val="0"/>
      <w:divBdr>
        <w:top w:val="none" w:sz="0" w:space="0" w:color="auto"/>
        <w:left w:val="none" w:sz="0" w:space="0" w:color="auto"/>
        <w:bottom w:val="none" w:sz="0" w:space="0" w:color="auto"/>
        <w:right w:val="none" w:sz="0" w:space="0" w:color="auto"/>
      </w:divBdr>
    </w:div>
    <w:div w:id="21314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DIRECCION DEL MUNICIPIO Y/O DEPARTAMENTO QUE PRESENTA LA PROPUESTA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83CD7C-20B0-46E2-8A13-04DFB039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6522</Words>
  <Characters>35874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proyecto de atencion y/o acompañamiento psicosocial, para los municipios DE ____________</vt:lpstr>
    </vt:vector>
  </TitlesOfParts>
  <Company>MUNICIPIO y/O DEPARTAMENTO QUE PRESENTAN LA PROPUESTA</Company>
  <LinksUpToDate>false</LinksUpToDate>
  <CharactersWithSpaces>42312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atencion y/o acompañamiento psicosocial, para los municipios DE ____________</dc:title>
  <dc:subject/>
  <dc:creator>German David Briceno Villalobos</dc:creator>
  <cp:keywords/>
  <dc:description/>
  <cp:lastModifiedBy>Javier Orlando Mondragon Sosa</cp:lastModifiedBy>
  <cp:revision>2</cp:revision>
  <cp:lastPrinted>2015-04-10T21:51:00Z</cp:lastPrinted>
  <dcterms:created xsi:type="dcterms:W3CDTF">2016-03-01T17:29:00Z</dcterms:created>
  <dcterms:modified xsi:type="dcterms:W3CDTF">2016-03-01T17:29:00Z</dcterms:modified>
</cp:coreProperties>
</file>